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02" w:rsidRPr="00663B36" w:rsidRDefault="00433402" w:rsidP="00663B36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663B36">
        <w:rPr>
          <w:spacing w:val="60"/>
          <w:sz w:val="30"/>
        </w:rPr>
        <w:t>Калужская область</w:t>
      </w:r>
    </w:p>
    <w:p w:rsidR="00433402" w:rsidRPr="00663B36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663B36">
        <w:rPr>
          <w:rFonts w:cs="Arial"/>
          <w:b/>
          <w:spacing w:val="60"/>
          <w:sz w:val="28"/>
          <w:szCs w:val="28"/>
        </w:rPr>
        <w:t>Администрация</w:t>
      </w:r>
    </w:p>
    <w:p w:rsidR="00433402" w:rsidRPr="00663B36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663B36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433402" w:rsidRPr="00663B36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663B36">
        <w:rPr>
          <w:rFonts w:cs="Arial"/>
          <w:b/>
          <w:spacing w:val="60"/>
          <w:sz w:val="28"/>
          <w:szCs w:val="28"/>
        </w:rPr>
        <w:t>Калужской области</w:t>
      </w:r>
    </w:p>
    <w:p w:rsidR="00433402" w:rsidRPr="00663B36" w:rsidRDefault="00433402" w:rsidP="00663B36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433402" w:rsidRPr="00663B36" w:rsidRDefault="00433402" w:rsidP="00663B36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433402" w:rsidRPr="00663B36" w:rsidRDefault="00433402" w:rsidP="00663B36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Cs w:val="0"/>
          <w:sz w:val="34"/>
        </w:rPr>
      </w:pPr>
      <w:r w:rsidRPr="00663B36">
        <w:rPr>
          <w:rFonts w:cs="Arial"/>
          <w:bCs w:val="0"/>
          <w:sz w:val="34"/>
        </w:rPr>
        <w:t>П О С Т А Н О В Л Е Н И Е</w:t>
      </w:r>
    </w:p>
    <w:p w:rsidR="00433402" w:rsidRPr="00663B36" w:rsidRDefault="00433402" w:rsidP="00433402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663B36">
        <w:rPr>
          <w:rFonts w:cs="Arial"/>
          <w:b w:val="0"/>
          <w:bCs w:val="0"/>
          <w:sz w:val="34"/>
        </w:rPr>
        <w:tab/>
      </w:r>
    </w:p>
    <w:p w:rsidR="00433402" w:rsidRPr="00663B36" w:rsidRDefault="00433402" w:rsidP="00663B36">
      <w:pPr>
        <w:ind w:firstLine="0"/>
        <w:rPr>
          <w:rFonts w:cs="Arial"/>
        </w:rPr>
      </w:pPr>
      <w:r w:rsidRPr="00663B36">
        <w:rPr>
          <w:rFonts w:cs="Arial"/>
        </w:rPr>
        <w:t xml:space="preserve">от  </w:t>
      </w:r>
      <w:r w:rsidR="00663B36">
        <w:rPr>
          <w:rFonts w:cs="Arial"/>
        </w:rPr>
        <w:t xml:space="preserve">26.12.2025 </w:t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</w:r>
      <w:r w:rsidR="00663B36">
        <w:rPr>
          <w:rFonts w:cs="Arial"/>
        </w:rPr>
        <w:tab/>
        <w:t>№ 188</w:t>
      </w:r>
      <w:r w:rsidRPr="00663B36">
        <w:rPr>
          <w:rFonts w:cs="Arial"/>
        </w:rPr>
        <w:t xml:space="preserve"> </w:t>
      </w:r>
    </w:p>
    <w:p w:rsidR="00433402" w:rsidRPr="00663B36" w:rsidRDefault="00433402" w:rsidP="00433402">
      <w:pPr>
        <w:ind w:left="708"/>
        <w:rPr>
          <w:rFonts w:cs="Arial"/>
          <w:b/>
          <w:sz w:val="22"/>
          <w:szCs w:val="22"/>
        </w:rPr>
      </w:pPr>
    </w:p>
    <w:p w:rsidR="00433402" w:rsidRPr="00663B36" w:rsidRDefault="00433402" w:rsidP="00433402">
      <w:pPr>
        <w:rPr>
          <w:rFonts w:cs="Arial"/>
        </w:rPr>
      </w:pPr>
    </w:p>
    <w:p w:rsidR="00433402" w:rsidRPr="00663B36" w:rsidRDefault="00433402" w:rsidP="00663B36">
      <w:pPr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63B36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«Благоустройство территорий Людиновского муниципального округа Калужской области» </w:t>
      </w:r>
    </w:p>
    <w:p w:rsidR="00433402" w:rsidRPr="00663B36" w:rsidRDefault="00433402" w:rsidP="00433402">
      <w:pPr>
        <w:rPr>
          <w:rFonts w:cs="Arial"/>
        </w:rPr>
      </w:pPr>
    </w:p>
    <w:p w:rsidR="00433402" w:rsidRPr="00663B36" w:rsidRDefault="00433402" w:rsidP="00663B36">
      <w:pPr>
        <w:ind w:firstLine="709"/>
        <w:rPr>
          <w:rFonts w:cs="Arial"/>
        </w:rPr>
      </w:pPr>
      <w:r w:rsidRPr="00663B36">
        <w:rPr>
          <w:rFonts w:cs="Arial"/>
        </w:rPr>
        <w:t xml:space="preserve">В целях реализации Федерального закона от 20.03.2025 </w:t>
      </w:r>
      <w:r w:rsidRPr="00663B36">
        <w:rPr>
          <w:rFonts w:cs="Arial"/>
          <w:lang w:val="en-US"/>
        </w:rPr>
        <w:t>N</w:t>
      </w:r>
      <w:r w:rsidRPr="00663B36">
        <w:rPr>
          <w:rFonts w:cs="Arial"/>
        </w:rPr>
        <w:t xml:space="preserve"> </w:t>
      </w:r>
      <w:hyperlink r:id="rId8" w:tooltip="33-ФЗ " w:history="1">
        <w:r w:rsidRPr="008775B4">
          <w:rPr>
            <w:rStyle w:val="ac"/>
            <w:rFonts w:cs="Arial"/>
          </w:rPr>
          <w:t>33-ФЗ</w:t>
        </w:r>
      </w:hyperlink>
      <w:r w:rsidRPr="00663B36">
        <w:rPr>
          <w:rFonts w:cs="Arial"/>
        </w:rPr>
        <w:t xml:space="preserve"> “</w:t>
      </w:r>
      <w:hyperlink r:id="rId9" w:tooltip="33-ФЗ" w:history="1">
        <w:r w:rsidRPr="008775B4">
          <w:rPr>
            <w:rStyle w:val="ac"/>
            <w:rFonts w:cs="Arial"/>
          </w:rPr>
          <w:t>Об общих принципах организаци</w:t>
        </w:r>
        <w:r w:rsidR="00663B36" w:rsidRPr="008775B4">
          <w:rPr>
            <w:rStyle w:val="ac"/>
            <w:rFonts w:cs="Arial"/>
          </w:rPr>
          <w:t>и</w:t>
        </w:r>
        <w:r w:rsidRPr="008775B4">
          <w:rPr>
            <w:rStyle w:val="ac"/>
            <w:rFonts w:cs="Arial"/>
          </w:rPr>
          <w:t xml:space="preserve"> местного самоуправления в единой системе публичной власти</w:t>
        </w:r>
      </w:hyperlink>
      <w:r w:rsidRPr="00663B36">
        <w:rPr>
          <w:rFonts w:cs="Arial"/>
        </w:rPr>
        <w:t xml:space="preserve">”, в соответствии с постановлением Администрации Людиновского муниципального округа «Город Людиново и Людиновский район» от 18 декабря 2025 </w:t>
      </w:r>
      <w:hyperlink r:id="rId10" w:tgtFrame="Logical" w:history="1">
        <w:r w:rsidRPr="008775B4">
          <w:rPr>
            <w:rStyle w:val="ac"/>
            <w:rFonts w:cs="Arial"/>
          </w:rPr>
          <w:t>№ 124</w:t>
        </w:r>
      </w:hyperlink>
      <w:r w:rsidRPr="00663B36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433402" w:rsidRPr="00663B36" w:rsidRDefault="00433402" w:rsidP="00663B36">
      <w:pPr>
        <w:ind w:firstLine="709"/>
        <w:rPr>
          <w:rFonts w:cs="Arial"/>
        </w:rPr>
      </w:pPr>
    </w:p>
    <w:p w:rsidR="00433402" w:rsidRPr="00663B36" w:rsidRDefault="00433402" w:rsidP="00663B36">
      <w:pPr>
        <w:ind w:firstLine="709"/>
        <w:rPr>
          <w:rFonts w:cs="Arial"/>
        </w:rPr>
      </w:pPr>
      <w:r w:rsidRPr="00663B36">
        <w:rPr>
          <w:rFonts w:cs="Arial"/>
        </w:rPr>
        <w:t>постановляет:</w:t>
      </w:r>
    </w:p>
    <w:p w:rsidR="00433402" w:rsidRPr="00663B36" w:rsidRDefault="00433402" w:rsidP="00663B36">
      <w:pPr>
        <w:ind w:firstLine="709"/>
        <w:rPr>
          <w:rFonts w:cs="Arial"/>
        </w:rPr>
      </w:pPr>
    </w:p>
    <w:p w:rsidR="00433402" w:rsidRPr="00663B36" w:rsidRDefault="00663B36" w:rsidP="00663B36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1.</w:t>
      </w:r>
      <w:r w:rsidR="00433402" w:rsidRPr="00663B36">
        <w:rPr>
          <w:rFonts w:cs="Arial"/>
        </w:rPr>
        <w:t>Утвердить муниципальную программу «Благоустройство территорий Людиновского муниципального округа Калужской области» (далее – Программа) (прилагается).</w:t>
      </w:r>
    </w:p>
    <w:p w:rsidR="00433402" w:rsidRPr="00663B36" w:rsidRDefault="00663B36" w:rsidP="00663B36">
      <w:pPr>
        <w:tabs>
          <w:tab w:val="left" w:pos="1134"/>
        </w:tabs>
        <w:ind w:firstLine="709"/>
        <w:rPr>
          <w:rFonts w:cs="Arial"/>
        </w:rPr>
      </w:pPr>
      <w:r>
        <w:rPr>
          <w:rFonts w:cs="Arial"/>
        </w:rPr>
        <w:t>2.</w:t>
      </w:r>
      <w:r w:rsidR="00433402" w:rsidRPr="00663B36">
        <w:rPr>
          <w:rFonts w:cs="Arial"/>
        </w:rPr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433402" w:rsidRPr="00663B36" w:rsidRDefault="00663B36" w:rsidP="00663B36">
      <w:pPr>
        <w:tabs>
          <w:tab w:val="left" w:pos="1134"/>
        </w:tabs>
        <w:ind w:firstLine="709"/>
        <w:rPr>
          <w:rFonts w:cs="Arial"/>
        </w:rPr>
      </w:pPr>
      <w:r>
        <w:rPr>
          <w:rFonts w:cs="Arial"/>
        </w:rPr>
        <w:t>3.</w:t>
      </w:r>
      <w:r w:rsidR="00433402" w:rsidRPr="00663B36">
        <w:rPr>
          <w:rFonts w:cs="Arial"/>
        </w:rPr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1" w:tgtFrame="Cancelling" w:history="1">
        <w:r w:rsidR="00433402" w:rsidRPr="008775B4">
          <w:rPr>
            <w:rStyle w:val="ac"/>
            <w:rFonts w:cs="Arial"/>
          </w:rPr>
          <w:t xml:space="preserve">от 07.11.2022 г. № 1137 </w:t>
        </w:r>
      </w:hyperlink>
      <w:r w:rsidR="00433402" w:rsidRPr="00663B36">
        <w:rPr>
          <w:rFonts w:cs="Arial"/>
        </w:rPr>
        <w:t xml:space="preserve"> «Об утверждении муниципальной программы «Благоустройство территорий Людиновского района».</w:t>
      </w:r>
    </w:p>
    <w:p w:rsidR="00433402" w:rsidRPr="00663B36" w:rsidRDefault="00663B36" w:rsidP="00663B36">
      <w:pPr>
        <w:tabs>
          <w:tab w:val="left" w:pos="1134"/>
        </w:tabs>
        <w:ind w:firstLine="709"/>
        <w:rPr>
          <w:rFonts w:cs="Arial"/>
        </w:rPr>
      </w:pPr>
      <w:r>
        <w:rPr>
          <w:rFonts w:cs="Arial"/>
        </w:rPr>
        <w:t>4.</w:t>
      </w:r>
      <w:r w:rsidR="00433402" w:rsidRPr="00663B36">
        <w:rPr>
          <w:rFonts w:cs="Arial"/>
        </w:rPr>
        <w:t>Контроль за исполнением настоящего постановления оставляю за собой.</w:t>
      </w:r>
    </w:p>
    <w:p w:rsidR="00433402" w:rsidRPr="00663B36" w:rsidRDefault="00663B36" w:rsidP="00663B36">
      <w:pPr>
        <w:tabs>
          <w:tab w:val="left" w:pos="1134"/>
        </w:tabs>
        <w:ind w:firstLine="709"/>
        <w:rPr>
          <w:rFonts w:cs="Arial"/>
        </w:rPr>
      </w:pPr>
      <w:r>
        <w:rPr>
          <w:rFonts w:cs="Arial"/>
        </w:rPr>
        <w:t>5.</w:t>
      </w:r>
      <w:r w:rsidR="00433402" w:rsidRPr="00663B36">
        <w:rPr>
          <w:rFonts w:cs="Arial"/>
        </w:rPr>
        <w:t>Настоящее постановление вступает в силу с 01.01.2026 г. и подлежит официальному опубликованию.</w:t>
      </w:r>
    </w:p>
    <w:p w:rsidR="00433402" w:rsidRPr="00663B36" w:rsidRDefault="00433402" w:rsidP="00433402">
      <w:pPr>
        <w:ind w:left="709"/>
        <w:rPr>
          <w:rFonts w:cs="Arial"/>
        </w:rPr>
      </w:pPr>
    </w:p>
    <w:p w:rsidR="00433402" w:rsidRPr="00663B36" w:rsidRDefault="00433402" w:rsidP="00433402">
      <w:pPr>
        <w:ind w:left="709"/>
        <w:rPr>
          <w:rFonts w:cs="Arial"/>
        </w:rPr>
      </w:pPr>
    </w:p>
    <w:p w:rsidR="00433402" w:rsidRPr="00663B36" w:rsidRDefault="00433402" w:rsidP="00663B36">
      <w:pPr>
        <w:ind w:firstLine="0"/>
        <w:rPr>
          <w:rFonts w:cs="Arial"/>
        </w:rPr>
      </w:pPr>
      <w:r w:rsidRPr="00663B36">
        <w:rPr>
          <w:rFonts w:cs="Arial"/>
        </w:rPr>
        <w:t>Глава Людиновского муниципального округа</w:t>
      </w:r>
    </w:p>
    <w:p w:rsidR="00433402" w:rsidRPr="00663B36" w:rsidRDefault="00433402" w:rsidP="00663B36">
      <w:pPr>
        <w:ind w:firstLine="0"/>
        <w:rPr>
          <w:rFonts w:cs="Arial"/>
        </w:rPr>
        <w:sectPr w:rsidR="00433402" w:rsidRPr="00663B36" w:rsidSect="008775B4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3B36">
        <w:rPr>
          <w:rFonts w:cs="Arial"/>
        </w:rPr>
        <w:t xml:space="preserve">Калужской области </w:t>
      </w:r>
      <w:r w:rsidRPr="00663B36">
        <w:rPr>
          <w:rFonts w:cs="Arial"/>
        </w:rPr>
        <w:tab/>
      </w:r>
      <w:r w:rsidRPr="00663B36">
        <w:rPr>
          <w:rFonts w:cs="Arial"/>
        </w:rPr>
        <w:tab/>
      </w:r>
      <w:r w:rsidRPr="00663B36">
        <w:rPr>
          <w:rFonts w:cs="Arial"/>
        </w:rPr>
        <w:tab/>
      </w:r>
      <w:r w:rsidRPr="00663B36">
        <w:rPr>
          <w:rFonts w:cs="Arial"/>
        </w:rPr>
        <w:tab/>
      </w:r>
      <w:r w:rsidRPr="00663B36">
        <w:rPr>
          <w:rFonts w:cs="Arial"/>
        </w:rPr>
        <w:tab/>
      </w:r>
      <w:r w:rsidRPr="00663B36">
        <w:rPr>
          <w:rFonts w:cs="Arial"/>
        </w:rPr>
        <w:tab/>
        <w:t xml:space="preserve">        Г.Е. Ананьев</w:t>
      </w:r>
    </w:p>
    <w:p w:rsidR="00051D49" w:rsidRPr="00663B36" w:rsidRDefault="00051D49" w:rsidP="00663B36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663B36">
        <w:rPr>
          <w:rFonts w:ascii="Arial" w:hAnsi="Arial" w:cs="Arial"/>
          <w:bCs/>
          <w:kern w:val="28"/>
          <w:sz w:val="32"/>
          <w:szCs w:val="32"/>
        </w:rPr>
        <w:lastRenderedPageBreak/>
        <w:t>Приложение</w:t>
      </w:r>
    </w:p>
    <w:p w:rsidR="00051D49" w:rsidRPr="00663B36" w:rsidRDefault="00051D49" w:rsidP="00663B36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663B36">
        <w:rPr>
          <w:rFonts w:ascii="Arial" w:hAnsi="Arial" w:cs="Arial"/>
          <w:bCs/>
          <w:kern w:val="28"/>
          <w:sz w:val="32"/>
          <w:szCs w:val="32"/>
        </w:rPr>
        <w:t xml:space="preserve"> к постановлению администрации</w:t>
      </w:r>
    </w:p>
    <w:p w:rsidR="00051D49" w:rsidRPr="00663B36" w:rsidRDefault="00051D49" w:rsidP="00663B36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663B36">
        <w:rPr>
          <w:rFonts w:ascii="Arial" w:hAnsi="Arial" w:cs="Arial"/>
          <w:bCs/>
          <w:kern w:val="28"/>
          <w:sz w:val="32"/>
          <w:szCs w:val="32"/>
        </w:rPr>
        <w:t>муниципального района «Город</w:t>
      </w:r>
    </w:p>
    <w:p w:rsidR="00051D49" w:rsidRPr="00663B36" w:rsidRDefault="00051D49" w:rsidP="00663B36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663B36">
        <w:rPr>
          <w:rFonts w:ascii="Arial" w:hAnsi="Arial" w:cs="Arial"/>
          <w:bCs/>
          <w:kern w:val="28"/>
          <w:sz w:val="32"/>
          <w:szCs w:val="32"/>
        </w:rPr>
        <w:t>Людиново и Людиновский район»</w:t>
      </w:r>
    </w:p>
    <w:p w:rsidR="00051D49" w:rsidRPr="00663B36" w:rsidRDefault="00051D49" w:rsidP="00663B36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663B36">
        <w:rPr>
          <w:rFonts w:ascii="Arial" w:hAnsi="Arial" w:cs="Arial"/>
          <w:bCs/>
          <w:kern w:val="28"/>
          <w:sz w:val="32"/>
          <w:szCs w:val="32"/>
        </w:rPr>
        <w:t xml:space="preserve">                                                      от </w:t>
      </w:r>
      <w:r w:rsidR="00663B36" w:rsidRPr="00663B36">
        <w:rPr>
          <w:rFonts w:ascii="Arial" w:hAnsi="Arial" w:cs="Arial"/>
          <w:bCs/>
          <w:kern w:val="28"/>
          <w:sz w:val="32"/>
          <w:szCs w:val="32"/>
        </w:rPr>
        <w:t>26.12.2025 № 188</w:t>
      </w:r>
    </w:p>
    <w:p w:rsidR="0043255B" w:rsidRPr="00663B36" w:rsidRDefault="0043255B" w:rsidP="00FA36D6">
      <w:pPr>
        <w:pStyle w:val="ConsPlusTitle"/>
        <w:jc w:val="center"/>
        <w:rPr>
          <w:rFonts w:ascii="Arial" w:hAnsi="Arial" w:cs="Arial"/>
          <w:szCs w:val="22"/>
        </w:rPr>
      </w:pPr>
    </w:p>
    <w:p w:rsidR="00FA36D6" w:rsidRPr="00663B36" w:rsidRDefault="00051D49" w:rsidP="00663B36">
      <w:pPr>
        <w:pStyle w:val="ConsPlusTitle"/>
        <w:jc w:val="center"/>
        <w:rPr>
          <w:rFonts w:ascii="Arial" w:hAnsi="Arial" w:cs="Arial"/>
          <w:szCs w:val="22"/>
        </w:rPr>
      </w:pPr>
      <w:r w:rsidRPr="00663B36">
        <w:rPr>
          <w:rFonts w:ascii="Arial" w:hAnsi="Arial" w:cs="Arial"/>
          <w:szCs w:val="22"/>
        </w:rPr>
        <w:t xml:space="preserve">1. </w:t>
      </w:r>
      <w:r w:rsidR="00FA36D6" w:rsidRPr="00663B36">
        <w:rPr>
          <w:rFonts w:ascii="Arial" w:hAnsi="Arial" w:cs="Arial"/>
          <w:szCs w:val="22"/>
        </w:rPr>
        <w:t>ПАСПОРТ</w:t>
      </w:r>
    </w:p>
    <w:p w:rsidR="00FA36D6" w:rsidRPr="00663B36" w:rsidRDefault="0043255B" w:rsidP="00663B36">
      <w:pPr>
        <w:pStyle w:val="ConsPlusTitle"/>
        <w:jc w:val="center"/>
        <w:rPr>
          <w:rFonts w:ascii="Arial" w:hAnsi="Arial" w:cs="Arial"/>
          <w:szCs w:val="22"/>
        </w:rPr>
      </w:pPr>
      <w:r w:rsidRPr="00663B36">
        <w:rPr>
          <w:rFonts w:ascii="Arial" w:hAnsi="Arial" w:cs="Arial"/>
          <w:szCs w:val="22"/>
        </w:rPr>
        <w:t>Муниципальная про</w:t>
      </w:r>
      <w:r w:rsidR="00BE6AB7" w:rsidRPr="00663B36">
        <w:rPr>
          <w:rFonts w:ascii="Arial" w:hAnsi="Arial" w:cs="Arial"/>
          <w:szCs w:val="22"/>
        </w:rPr>
        <w:t>г</w:t>
      </w:r>
      <w:r w:rsidRPr="00663B36">
        <w:rPr>
          <w:rFonts w:ascii="Arial" w:hAnsi="Arial" w:cs="Arial"/>
          <w:szCs w:val="22"/>
        </w:rPr>
        <w:t>рамма</w:t>
      </w:r>
    </w:p>
    <w:p w:rsidR="0043255B" w:rsidRPr="00663B36" w:rsidRDefault="0043255B" w:rsidP="00663B36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663B36">
        <w:rPr>
          <w:rFonts w:cs="Arial"/>
          <w:b/>
        </w:rPr>
        <w:t xml:space="preserve">«Благоустройство территорий </w:t>
      </w:r>
    </w:p>
    <w:p w:rsidR="0043255B" w:rsidRPr="00663B36" w:rsidRDefault="0043255B" w:rsidP="00663B36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663B36">
        <w:rPr>
          <w:rFonts w:cs="Arial"/>
          <w:b/>
        </w:rPr>
        <w:t>Людиновского муниципального округа Калужской области»</w:t>
      </w:r>
    </w:p>
    <w:p w:rsidR="00FA36D6" w:rsidRPr="00663B36" w:rsidRDefault="00FA36D6" w:rsidP="00FA36D6">
      <w:pPr>
        <w:pStyle w:val="ConsPlusTitle"/>
        <w:jc w:val="center"/>
        <w:rPr>
          <w:rFonts w:ascii="Arial" w:hAnsi="Arial" w:cs="Arial"/>
          <w:b w:val="0"/>
        </w:rPr>
      </w:pPr>
    </w:p>
    <w:p w:rsidR="00FA36D6" w:rsidRPr="00663B36" w:rsidRDefault="00FA36D6" w:rsidP="00FA36D6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rFonts w:cs="Arial"/>
          <w:color w:val="000000"/>
        </w:rPr>
      </w:pPr>
      <w:r w:rsidRPr="00663B36">
        <w:rPr>
          <w:rFonts w:cs="Arial"/>
          <w:color w:val="000000"/>
        </w:rPr>
        <w:tab/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7371"/>
      </w:tblGrid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0"/>
            </w:pPr>
            <w:r w:rsidRPr="00663B36">
              <w:t>Куратор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FA36D6" w:rsidP="00663B36">
            <w:pPr>
              <w:pStyle w:val="Table0"/>
              <w:rPr>
                <w:color w:val="000000"/>
              </w:rPr>
            </w:pPr>
            <w:r w:rsidRPr="00663B36">
              <w:t xml:space="preserve">Заместитель </w:t>
            </w:r>
            <w:r w:rsidR="0081605F" w:rsidRPr="00663B36">
              <w:t>г</w:t>
            </w:r>
            <w:r w:rsidRPr="00663B36">
              <w:t xml:space="preserve">лавы администрации </w:t>
            </w:r>
            <w:r w:rsidR="0081605F" w:rsidRPr="00663B36">
              <w:t xml:space="preserve">по </w:t>
            </w:r>
            <w:r w:rsidR="00EC7B56" w:rsidRPr="00663B36">
              <w:t>жилищно-коммунальной инфр</w:t>
            </w:r>
            <w:r w:rsidR="00FB73EF" w:rsidRPr="00663B36">
              <w:t>аструктуре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Координатор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81605F" w:rsidP="00663B36">
            <w:pPr>
              <w:pStyle w:val="Table"/>
            </w:pPr>
            <w:r w:rsidRPr="00663B36">
              <w:t>Заместитель главы администрации по перспективному развитию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Ответственный исполнитель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703C3E" w:rsidP="00663B36">
            <w:pPr>
              <w:pStyle w:val="Table"/>
            </w:pPr>
            <w:r w:rsidRPr="00663B36">
              <w:t>О</w:t>
            </w:r>
            <w:r w:rsidR="008D7C2D" w:rsidRPr="00663B36">
              <w:t>тдел благоустройства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Соисполнитель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8D7C2D" w:rsidP="00663B36">
            <w:pPr>
              <w:pStyle w:val="Table"/>
            </w:pPr>
            <w:r w:rsidRPr="00663B36">
              <w:t>МАУ «Агентство «Мой город»</w:t>
            </w:r>
          </w:p>
          <w:p w:rsidR="008D7C2D" w:rsidRPr="00663B36" w:rsidRDefault="008D7C2D" w:rsidP="00663B36">
            <w:pPr>
              <w:pStyle w:val="Table"/>
            </w:pPr>
            <w:r w:rsidRPr="00663B36">
              <w:t>МАУ «Людиновская служба заказчика»</w:t>
            </w:r>
          </w:p>
          <w:p w:rsidR="008D7C2D" w:rsidRPr="00663B36" w:rsidRDefault="008D7C2D" w:rsidP="00663B36">
            <w:pPr>
              <w:pStyle w:val="Table"/>
            </w:pPr>
            <w:r w:rsidRPr="00663B36">
              <w:t>Территориальные отделы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Участники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116F86" w:rsidP="00663B36">
            <w:pPr>
              <w:pStyle w:val="Table"/>
            </w:pPr>
            <w:r w:rsidRPr="00663B36">
              <w:t>Отдел закупок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Период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FA36D6" w:rsidP="00663B36">
            <w:pPr>
              <w:pStyle w:val="Table"/>
              <w:rPr>
                <w:color w:val="000000"/>
              </w:rPr>
            </w:pPr>
            <w:r w:rsidRPr="00663B36">
              <w:t>2026–2030 годы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Цели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2C6E1E" w:rsidRPr="00663B36" w:rsidRDefault="002C6E1E" w:rsidP="00663B36">
            <w:pPr>
              <w:pStyle w:val="Table"/>
              <w:rPr>
                <w:b/>
              </w:rPr>
            </w:pPr>
            <w:r w:rsidRPr="00663B36">
              <w:t xml:space="preserve">В сфере </w:t>
            </w:r>
            <w:r w:rsidR="005403EA" w:rsidRPr="00663B36">
              <w:t>«Благоустройство территорий</w:t>
            </w:r>
            <w:r w:rsidR="002F17E9" w:rsidRPr="00663B36">
              <w:t xml:space="preserve"> Людиновского муниципального округа Калужской области»:</w:t>
            </w:r>
          </w:p>
          <w:p w:rsidR="005403EA" w:rsidRPr="00663B36" w:rsidRDefault="002F17E9" w:rsidP="00663B36">
            <w:pPr>
              <w:pStyle w:val="Table"/>
            </w:pPr>
            <w:r w:rsidRPr="00663B36">
              <w:t>-</w:t>
            </w:r>
            <w:r w:rsidR="00772D98" w:rsidRPr="00663B36">
              <w:t>повышение уровня</w:t>
            </w:r>
            <w:r w:rsidR="005403EA" w:rsidRPr="00663B36">
              <w:t xml:space="preserve"> благоустройства территорий </w:t>
            </w:r>
            <w:r w:rsidR="007204C1" w:rsidRPr="00663B36">
              <w:t>муниципального округа</w:t>
            </w:r>
          </w:p>
          <w:p w:rsidR="005403EA" w:rsidRPr="00663B36" w:rsidRDefault="00DA3552" w:rsidP="00663B36">
            <w:pPr>
              <w:pStyle w:val="Table"/>
            </w:pPr>
            <w:r w:rsidRPr="00663B36">
              <w:t xml:space="preserve">- создание </w:t>
            </w:r>
            <w:r w:rsidR="00772D98" w:rsidRPr="00663B36">
              <w:t>комфортной среды проживания</w:t>
            </w:r>
            <w:r w:rsidR="005403EA" w:rsidRPr="00663B36">
              <w:t xml:space="preserve"> граждан</w:t>
            </w:r>
            <w:r w:rsidR="00772D98" w:rsidRPr="00663B36">
              <w:t xml:space="preserve"> путем создания новых и обеспечения содержания имеющихся объектов благоустройства и озеленения</w:t>
            </w:r>
          </w:p>
          <w:p w:rsidR="001B5E32" w:rsidRPr="00663B36" w:rsidRDefault="001B5E32" w:rsidP="00663B36">
            <w:pPr>
              <w:pStyle w:val="Table"/>
            </w:pPr>
          </w:p>
          <w:p w:rsidR="002F17E9" w:rsidRPr="00663B36" w:rsidRDefault="0008236E" w:rsidP="00663B36">
            <w:pPr>
              <w:pStyle w:val="Table"/>
            </w:pPr>
            <w:r w:rsidRPr="00663B36">
              <w:t xml:space="preserve">В сфере </w:t>
            </w:r>
            <w:r w:rsidR="002F17E9" w:rsidRPr="00663B36">
              <w:t>«</w:t>
            </w:r>
            <w:r w:rsidR="005403EA" w:rsidRPr="00663B36">
              <w:t>Развитие МАУ «Людиновская служба заказчика</w:t>
            </w:r>
            <w:r w:rsidR="002F17E9" w:rsidRPr="00663B36">
              <w:t>»:</w:t>
            </w:r>
          </w:p>
          <w:p w:rsidR="00FD2904" w:rsidRPr="00663B36" w:rsidRDefault="00772D98" w:rsidP="00663B36">
            <w:pPr>
              <w:pStyle w:val="Table"/>
            </w:pPr>
            <w:r w:rsidRPr="00663B36">
              <w:t>- повышение уровня подготовки проектно-сметной документации и проведения строительного конт</w:t>
            </w:r>
            <w:r w:rsidR="00DA3552" w:rsidRPr="00663B36">
              <w:t>роля работ по муниципальным контрактам</w:t>
            </w:r>
          </w:p>
          <w:p w:rsidR="00FA36D6" w:rsidRPr="00663B36" w:rsidRDefault="00FA36D6" w:rsidP="00663B36">
            <w:pPr>
              <w:pStyle w:val="Table"/>
            </w:pPr>
            <w:r w:rsidRPr="00663B36">
              <w:t xml:space="preserve">В сфере </w:t>
            </w:r>
            <w:r w:rsidR="00C632D9" w:rsidRPr="00663B36">
              <w:t>«</w:t>
            </w:r>
            <w:r w:rsidR="005403EA" w:rsidRPr="00663B36">
              <w:t>Развитие МАУ «Агентство «Мой Город</w:t>
            </w:r>
            <w:r w:rsidR="00C632D9" w:rsidRPr="00663B36">
              <w:t>»</w:t>
            </w:r>
            <w:r w:rsidRPr="00663B36">
              <w:t>:</w:t>
            </w:r>
          </w:p>
          <w:p w:rsidR="00FA36D6" w:rsidRPr="00663B36" w:rsidRDefault="00FA36D6" w:rsidP="00663B36">
            <w:pPr>
              <w:pStyle w:val="Table"/>
              <w:rPr>
                <w:color w:val="000000"/>
              </w:rPr>
            </w:pPr>
            <w:r w:rsidRPr="00663B36">
              <w:t xml:space="preserve">- </w:t>
            </w:r>
            <w:r w:rsidR="00DA3552" w:rsidRPr="00663B36">
              <w:t xml:space="preserve">повышение качества выполнения мероприятий по содержанию и эксплуатации территорий и объектов благоустройства 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Задачи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C06E53" w:rsidRPr="00663B36" w:rsidRDefault="00C06E53" w:rsidP="00663B36">
            <w:pPr>
              <w:pStyle w:val="Table"/>
              <w:rPr>
                <w:b/>
              </w:rPr>
            </w:pPr>
            <w:r w:rsidRPr="00663B36">
              <w:t>В сфере «Благоустройство территорий Людиновского муниципального округа Калужской области»:</w:t>
            </w:r>
          </w:p>
          <w:p w:rsidR="00C632D9" w:rsidRPr="00663B36" w:rsidRDefault="00C06E53" w:rsidP="00663B36">
            <w:pPr>
              <w:pStyle w:val="Table"/>
            </w:pPr>
            <w:r w:rsidRPr="00663B36">
              <w:t xml:space="preserve">- обеспечение выполнения работ по благоустройству </w:t>
            </w:r>
            <w:r w:rsidRPr="00663B36">
              <w:lastRenderedPageBreak/>
              <w:t>придомовых территорий многоквартирных домов, тротуаров, пешеходных зон, парков, скверов</w:t>
            </w:r>
          </w:p>
          <w:p w:rsidR="00C06E53" w:rsidRPr="00663B36" w:rsidRDefault="00C06E53" w:rsidP="00663B36">
            <w:pPr>
              <w:pStyle w:val="Table"/>
            </w:pPr>
            <w:r w:rsidRPr="00663B36">
              <w:t>- создание новых объект</w:t>
            </w:r>
            <w:r w:rsidR="00A20BFC" w:rsidRPr="00663B36">
              <w:t>ов благоустройства и озеленения</w:t>
            </w:r>
          </w:p>
          <w:p w:rsidR="00C06E53" w:rsidRPr="00663B36" w:rsidRDefault="00C06E53" w:rsidP="00663B36">
            <w:pPr>
              <w:pStyle w:val="Table"/>
            </w:pPr>
            <w:r w:rsidRPr="00663B36">
              <w:t>В сфере «Развитие МАУ «Людиновская служба заказчика»:</w:t>
            </w:r>
          </w:p>
          <w:p w:rsidR="00C06E53" w:rsidRPr="00663B36" w:rsidRDefault="001B5E32" w:rsidP="00663B36">
            <w:pPr>
              <w:pStyle w:val="Table"/>
              <w:rPr>
                <w:b/>
              </w:rPr>
            </w:pPr>
            <w:r w:rsidRPr="00663B36">
              <w:t xml:space="preserve">- </w:t>
            </w:r>
            <w:r w:rsidR="00C06E53" w:rsidRPr="00663B36">
              <w:t>обеспечение деятельности по подготовке проектно-сметной документации и проведению строительного контроля по муниципальным контрактам.</w:t>
            </w:r>
          </w:p>
          <w:p w:rsidR="00C06E53" w:rsidRPr="00663B36" w:rsidRDefault="002C6E1E" w:rsidP="00663B36">
            <w:pPr>
              <w:pStyle w:val="Table"/>
            </w:pPr>
            <w:r w:rsidRPr="00663B36">
              <w:t xml:space="preserve">В сфере </w:t>
            </w:r>
            <w:r w:rsidR="00C06E53" w:rsidRPr="00663B36">
              <w:t>«Развитие МАУ «Агентство «Мой Город»:</w:t>
            </w:r>
          </w:p>
          <w:p w:rsidR="00C06E53" w:rsidRPr="00663B36" w:rsidRDefault="002F4C5A" w:rsidP="00663B36">
            <w:pPr>
              <w:pStyle w:val="Table"/>
            </w:pPr>
            <w:r w:rsidRPr="00663B36">
              <w:t xml:space="preserve">- </w:t>
            </w:r>
            <w:r w:rsidR="00C06E53" w:rsidRPr="00663B36">
              <w:t xml:space="preserve">обеспечение деятельности по содержанию </w:t>
            </w:r>
            <w:r w:rsidR="00095C1D" w:rsidRPr="00663B36">
              <w:t>объектов  благоустройства</w:t>
            </w:r>
            <w:r w:rsidR="00C06E53" w:rsidRPr="00663B36">
              <w:t xml:space="preserve"> территорий населенных пунктов;</w:t>
            </w:r>
          </w:p>
          <w:p w:rsidR="00FA36D6" w:rsidRPr="00663B36" w:rsidRDefault="00C06E53" w:rsidP="00663B36">
            <w:pPr>
              <w:pStyle w:val="Table"/>
            </w:pPr>
            <w:r w:rsidRPr="00663B36">
              <w:t>- обеспечение выполнения мероприяти</w:t>
            </w:r>
            <w:r w:rsidR="00095C1D" w:rsidRPr="00663B36">
              <w:t>й по уборке, очистке от мусора и улучшению санитарного состояния территорий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095C1D" w:rsidRPr="00663B36" w:rsidRDefault="001B5E32" w:rsidP="00663B36">
            <w:pPr>
              <w:pStyle w:val="Table"/>
              <w:rPr>
                <w:b/>
              </w:rPr>
            </w:pPr>
            <w:r w:rsidRPr="00663B36">
              <w:t xml:space="preserve">В сфере </w:t>
            </w:r>
            <w:r w:rsidR="00095C1D" w:rsidRPr="00663B36">
              <w:t>«Благоустройство территорий Людиновского муниципального округа Калужской области»:</w:t>
            </w:r>
          </w:p>
          <w:p w:rsidR="00095C1D" w:rsidRPr="00663B36" w:rsidRDefault="00EB4F7C" w:rsidP="00663B36">
            <w:pPr>
              <w:pStyle w:val="Table"/>
              <w:rPr>
                <w:b/>
              </w:rPr>
            </w:pPr>
            <w:r w:rsidRPr="00663B36">
              <w:t>1.</w:t>
            </w:r>
            <w:r w:rsidR="00095C1D" w:rsidRPr="00663B36">
              <w:t xml:space="preserve"> Доля благоустроенных территорий многоквартирных домов и площади общественных пространств (%). </w:t>
            </w:r>
          </w:p>
          <w:p w:rsidR="00095C1D" w:rsidRPr="00663B36" w:rsidRDefault="00095C1D" w:rsidP="00663B36">
            <w:pPr>
              <w:pStyle w:val="Table"/>
              <w:rPr>
                <w:b/>
              </w:rPr>
            </w:pPr>
            <w:r w:rsidRPr="00663B36">
              <w:t>2. Количество созданных объектов благоустройства</w:t>
            </w:r>
          </w:p>
          <w:p w:rsidR="00095C1D" w:rsidRPr="00663B36" w:rsidRDefault="00095C1D" w:rsidP="00663B36">
            <w:pPr>
              <w:pStyle w:val="Table"/>
            </w:pPr>
            <w:r w:rsidRPr="00663B36">
              <w:t>В сфере «Развитие МАУ «Людиновская служба заказчика»:</w:t>
            </w:r>
          </w:p>
          <w:p w:rsidR="00095C1D" w:rsidRPr="00663B36" w:rsidRDefault="00445BE8" w:rsidP="00663B36">
            <w:pPr>
              <w:pStyle w:val="Table"/>
            </w:pPr>
            <w:r w:rsidRPr="00663B36">
              <w:t>1</w:t>
            </w:r>
            <w:r w:rsidR="001B5E32" w:rsidRPr="00663B36">
              <w:t xml:space="preserve">. </w:t>
            </w:r>
            <w:r w:rsidR="00095C1D" w:rsidRPr="00663B36">
              <w:t xml:space="preserve">Количество составленной проектно-сметной документации. </w:t>
            </w:r>
          </w:p>
          <w:p w:rsidR="00FA36D6" w:rsidRPr="00663B36" w:rsidRDefault="00095C1D" w:rsidP="00663B36">
            <w:pPr>
              <w:pStyle w:val="Table"/>
            </w:pPr>
            <w:r w:rsidRPr="00663B36">
              <w:t>2. Количество оказанных услуг по техническому контролю за объектами строительства.</w:t>
            </w:r>
            <w:r w:rsidR="0036628D" w:rsidRPr="00663B36">
              <w:t>.</w:t>
            </w:r>
          </w:p>
          <w:p w:rsidR="00F14F18" w:rsidRPr="00663B36" w:rsidRDefault="00F14F18" w:rsidP="00663B36">
            <w:pPr>
              <w:pStyle w:val="Table"/>
            </w:pPr>
            <w:r w:rsidRPr="00663B36">
              <w:t>В сфере «Развитие МАУ «Агентство «Мой Город»:</w:t>
            </w:r>
          </w:p>
          <w:p w:rsidR="00F14F18" w:rsidRPr="00663B36" w:rsidRDefault="00F14F18" w:rsidP="00663B36">
            <w:pPr>
              <w:pStyle w:val="Table"/>
            </w:pPr>
            <w:r w:rsidRPr="00663B36">
              <w:t>1. Количество замененных (отремонтированных) светильников уличного освещения.</w:t>
            </w:r>
          </w:p>
          <w:p w:rsidR="00FA36D6" w:rsidRPr="00663B36" w:rsidRDefault="00EA4AA2" w:rsidP="00663B36">
            <w:pPr>
              <w:pStyle w:val="Table"/>
            </w:pPr>
            <w:r w:rsidRPr="00663B36">
              <w:t>2</w:t>
            </w:r>
            <w:r w:rsidR="000F3E88" w:rsidRPr="00663B36">
              <w:t>. Площадь убираемой территории</w:t>
            </w:r>
            <w:bookmarkStart w:id="0" w:name="_GoBack"/>
            <w:bookmarkEnd w:id="0"/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Направления (подпрограммы)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663B36" w:rsidP="00663B36">
            <w:pPr>
              <w:pStyle w:val="Table"/>
            </w:pPr>
            <w:r>
              <w:t>1.</w:t>
            </w:r>
            <w:r w:rsidR="00F14F18" w:rsidRPr="00663B36">
              <w:t>Благоустройство территорий Людиновского муниципального округа</w:t>
            </w:r>
          </w:p>
          <w:p w:rsidR="00F14F18" w:rsidRPr="00663B36" w:rsidRDefault="00F14F18" w:rsidP="00663B36">
            <w:pPr>
              <w:pStyle w:val="Table"/>
            </w:pPr>
            <w:r w:rsidRPr="00663B36">
              <w:t>2. Развитие МАУ «Людиновская служба заказчика»</w:t>
            </w:r>
          </w:p>
          <w:p w:rsidR="00FA36D6" w:rsidRPr="00663B36" w:rsidRDefault="00FA36D6" w:rsidP="00663B36">
            <w:pPr>
              <w:pStyle w:val="Table"/>
              <w:rPr>
                <w:color w:val="000000"/>
              </w:rPr>
            </w:pPr>
            <w:r w:rsidRPr="00663B36">
              <w:t>3</w:t>
            </w:r>
            <w:r w:rsidR="00F14F18" w:rsidRPr="00663B36">
              <w:t xml:space="preserve"> Развитие МАУ «Агентство «Мой Город»</w:t>
            </w:r>
          </w:p>
        </w:tc>
      </w:tr>
      <w:tr w:rsidR="00F14F18" w:rsidRPr="00663B36" w:rsidTr="002630EB">
        <w:tc>
          <w:tcPr>
            <w:tcW w:w="2836" w:type="dxa"/>
            <w:shd w:val="clear" w:color="auto" w:fill="auto"/>
          </w:tcPr>
          <w:p w:rsidR="00F14F18" w:rsidRPr="00663B36" w:rsidRDefault="00F14F18" w:rsidP="00663B36">
            <w:pPr>
              <w:pStyle w:val="Table"/>
            </w:pPr>
            <w:r w:rsidRPr="00663B36">
              <w:t xml:space="preserve">Показатели направлений </w:t>
            </w:r>
          </w:p>
        </w:tc>
        <w:tc>
          <w:tcPr>
            <w:tcW w:w="7371" w:type="dxa"/>
            <w:shd w:val="clear" w:color="auto" w:fill="auto"/>
          </w:tcPr>
          <w:p w:rsidR="00F14F18" w:rsidRPr="00663B36" w:rsidRDefault="00F14F18" w:rsidP="00663B36">
            <w:pPr>
              <w:pStyle w:val="Table"/>
            </w:pPr>
            <w:r w:rsidRPr="00663B36">
              <w:t>В сфере «Благоустройство территорий Людиновского муниципального округа Калужской области»:</w:t>
            </w:r>
          </w:p>
          <w:p w:rsidR="00F14F18" w:rsidRPr="00663B36" w:rsidRDefault="00F14F18" w:rsidP="00663B36">
            <w:pPr>
              <w:pStyle w:val="Table"/>
            </w:pPr>
            <w:r w:rsidRPr="00663B36">
              <w:t>- благоустройство территорий многоквартирных домов</w:t>
            </w:r>
            <w:r w:rsidR="00997FD3" w:rsidRPr="00663B36">
              <w:t>;</w:t>
            </w:r>
          </w:p>
          <w:p w:rsidR="00200423" w:rsidRPr="00663B36" w:rsidRDefault="00997FD3" w:rsidP="00663B36">
            <w:pPr>
              <w:pStyle w:val="Table"/>
            </w:pPr>
            <w:r w:rsidRPr="00663B36">
              <w:t>- создание (ремонт) объектов благоустройства (тротуары, пешеходные зоны, скверы, детские игровые</w:t>
            </w:r>
            <w:r w:rsidR="000241FB" w:rsidRPr="00663B36">
              <w:t xml:space="preserve"> площадки, площадки ТКО и т.п.)</w:t>
            </w:r>
          </w:p>
          <w:p w:rsidR="00997FD3" w:rsidRPr="00663B36" w:rsidRDefault="00200423" w:rsidP="00663B36">
            <w:pPr>
              <w:pStyle w:val="Table"/>
            </w:pPr>
            <w:r w:rsidRPr="00663B36">
              <w:t>В сфере «Развитие МАУ «Людиновская служба заказчика»:</w:t>
            </w:r>
          </w:p>
          <w:p w:rsidR="00200423" w:rsidRPr="00663B36" w:rsidRDefault="00200423" w:rsidP="00663B36">
            <w:pPr>
              <w:pStyle w:val="Table"/>
            </w:pPr>
            <w:r w:rsidRPr="00663B36">
              <w:t>-  составленной проектно-сметной документации;</w:t>
            </w:r>
          </w:p>
          <w:p w:rsidR="00200423" w:rsidRPr="00663B36" w:rsidRDefault="00200423" w:rsidP="00663B36">
            <w:pPr>
              <w:pStyle w:val="Table"/>
            </w:pPr>
            <w:r w:rsidRPr="00663B36">
              <w:t>- изготовленных проектов;</w:t>
            </w:r>
          </w:p>
          <w:p w:rsidR="00200423" w:rsidRPr="00663B36" w:rsidRDefault="00200423" w:rsidP="00663B36">
            <w:pPr>
              <w:pStyle w:val="Table"/>
            </w:pPr>
            <w:r w:rsidRPr="00663B36">
              <w:t>- оказанных услуг по техническому контролю за объектами строительства;</w:t>
            </w:r>
          </w:p>
          <w:p w:rsidR="00200423" w:rsidRPr="00663B36" w:rsidRDefault="0031024B" w:rsidP="00663B36">
            <w:pPr>
              <w:pStyle w:val="Table"/>
            </w:pPr>
            <w:r w:rsidRPr="00663B36">
              <w:t>- составление бизнес планов  для самозанятых граждан и ИП</w:t>
            </w:r>
          </w:p>
          <w:p w:rsidR="0031024B" w:rsidRPr="00663B36" w:rsidRDefault="0031024B" w:rsidP="00663B36">
            <w:pPr>
              <w:pStyle w:val="Table"/>
            </w:pPr>
            <w:r w:rsidRPr="00663B36">
              <w:t>В сфере «Развитие МАУ «Агентство «Мой Город»:</w:t>
            </w:r>
          </w:p>
          <w:p w:rsidR="0031024B" w:rsidRPr="00663B36" w:rsidRDefault="0031024B" w:rsidP="00663B36">
            <w:pPr>
              <w:pStyle w:val="Table"/>
            </w:pPr>
            <w:r w:rsidRPr="00663B36">
              <w:t>- замена и ремонт уличных светильников уличного освещения;</w:t>
            </w:r>
          </w:p>
          <w:p w:rsidR="0031024B" w:rsidRPr="00663B36" w:rsidRDefault="0031024B" w:rsidP="00663B36">
            <w:pPr>
              <w:pStyle w:val="Table"/>
            </w:pPr>
            <w:r w:rsidRPr="00663B36">
              <w:t>- ликвидация несанкционированных свалок;</w:t>
            </w:r>
          </w:p>
          <w:p w:rsidR="0031024B" w:rsidRPr="00663B36" w:rsidRDefault="0031024B" w:rsidP="00663B36">
            <w:pPr>
              <w:pStyle w:val="Table"/>
            </w:pPr>
            <w:r w:rsidRPr="00663B36">
              <w:t>- озеленение территорий и мест общего пользования с высадкой и уборкой зеленых насаждений;</w:t>
            </w:r>
          </w:p>
          <w:p w:rsidR="0031024B" w:rsidRPr="00663B36" w:rsidRDefault="0031024B" w:rsidP="00663B36">
            <w:pPr>
              <w:pStyle w:val="Table"/>
            </w:pPr>
            <w:r w:rsidRPr="00663B36">
              <w:t>- ручная и мех</w:t>
            </w:r>
            <w:r w:rsidR="00A20BFC" w:rsidRPr="00663B36">
              <w:t>анизированная уборка территорий</w:t>
            </w: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371" w:type="dxa"/>
            <w:shd w:val="clear" w:color="auto" w:fill="auto"/>
          </w:tcPr>
          <w:tbl>
            <w:tblPr>
              <w:tblW w:w="7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446"/>
              <w:gridCol w:w="992"/>
              <w:gridCol w:w="992"/>
              <w:gridCol w:w="993"/>
              <w:gridCol w:w="992"/>
              <w:gridCol w:w="992"/>
              <w:gridCol w:w="1177"/>
            </w:tblGrid>
            <w:tr w:rsidR="00FA36D6" w:rsidRPr="00663B36" w:rsidTr="00680BBA">
              <w:trPr>
                <w:trHeight w:val="8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Наименование показателя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Всего</w:t>
                  </w:r>
                </w:p>
                <w:p w:rsidR="00FA36D6" w:rsidRPr="00663B36" w:rsidRDefault="00FA36D6" w:rsidP="00663B36">
                  <w:pPr>
                    <w:pStyle w:val="Table"/>
                  </w:pPr>
                  <w:r w:rsidRPr="00663B36">
                    <w:t>(тыс. руб.)</w:t>
                  </w:r>
                </w:p>
              </w:tc>
              <w:tc>
                <w:tcPr>
                  <w:tcW w:w="51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в том числе по годам:</w:t>
                  </w:r>
                </w:p>
              </w:tc>
            </w:tr>
            <w:tr w:rsidR="00FA36D6" w:rsidRPr="00663B36" w:rsidTr="00680BBA">
              <w:trPr>
                <w:trHeight w:val="8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2026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2029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2030</w:t>
                  </w:r>
                </w:p>
              </w:tc>
            </w:tr>
            <w:tr w:rsidR="006613DF" w:rsidRPr="00663B36" w:rsidTr="00680BBA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  <w:r w:rsidRPr="00663B36"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594519,7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118848,9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119292,7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118792,7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118792,7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3DF" w:rsidRPr="00663B36" w:rsidRDefault="006613DF" w:rsidP="00663B36">
                  <w:pPr>
                    <w:pStyle w:val="Table"/>
                  </w:pPr>
                </w:p>
                <w:p w:rsidR="006613DF" w:rsidRPr="00663B36" w:rsidRDefault="006613DF" w:rsidP="00663B36">
                  <w:pPr>
                    <w:pStyle w:val="Table"/>
                  </w:pPr>
                  <w:r w:rsidRPr="00663B36">
                    <w:lastRenderedPageBreak/>
                    <w:t>118792,7</w:t>
                  </w:r>
                </w:p>
              </w:tc>
            </w:tr>
            <w:tr w:rsidR="00FA36D6" w:rsidRPr="00663B36" w:rsidTr="00680BBA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lastRenderedPageBreak/>
                    <w:t>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</w:tr>
            <w:tr w:rsidR="00680BBA" w:rsidRPr="00663B36" w:rsidTr="008775B4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Бюджет ЛМО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594519,7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118848,9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119292,7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118792,7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118792,7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0BBA" w:rsidRPr="00663B36" w:rsidRDefault="00680BBA" w:rsidP="00663B36">
                  <w:pPr>
                    <w:pStyle w:val="Table"/>
                  </w:pPr>
                  <w:r w:rsidRPr="00663B36">
                    <w:t>118792,7</w:t>
                  </w:r>
                </w:p>
              </w:tc>
            </w:tr>
            <w:tr w:rsidR="00FA36D6" w:rsidRPr="00663B36" w:rsidTr="00680BBA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</w:tr>
            <w:tr w:rsidR="00FA36D6" w:rsidRPr="00663B36" w:rsidTr="00680BBA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6D6" w:rsidRPr="00663B36" w:rsidRDefault="00FA36D6" w:rsidP="00663B36">
                  <w:pPr>
                    <w:pStyle w:val="Table"/>
                  </w:pPr>
                  <w:r w:rsidRPr="00663B36">
                    <w:t>Бюджет КО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6D6" w:rsidRPr="00663B36" w:rsidRDefault="00FA36D6" w:rsidP="00663B36">
                  <w:pPr>
                    <w:pStyle w:val="Table"/>
                  </w:pPr>
                </w:p>
              </w:tc>
            </w:tr>
          </w:tbl>
          <w:p w:rsidR="00FA36D6" w:rsidRPr="00663B36" w:rsidRDefault="00FA36D6" w:rsidP="00663B36">
            <w:pPr>
              <w:pStyle w:val="Table"/>
            </w:pPr>
          </w:p>
        </w:tc>
      </w:tr>
      <w:tr w:rsidR="00FA36D6" w:rsidRPr="00663B36" w:rsidTr="002630EB">
        <w:tc>
          <w:tcPr>
            <w:tcW w:w="2836" w:type="dxa"/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lastRenderedPageBreak/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371" w:type="dxa"/>
            <w:shd w:val="clear" w:color="auto" w:fill="auto"/>
          </w:tcPr>
          <w:p w:rsidR="00FA36D6" w:rsidRPr="00663B36" w:rsidRDefault="00957949" w:rsidP="00663B36">
            <w:pPr>
              <w:pStyle w:val="Table"/>
            </w:pPr>
            <w:r w:rsidRPr="00663B36">
              <w:t>Комфортная и безопасная среда для жизни является с национальной целью развития Российской Федерации, что закреплено в Указе Президента РФ от 7 мая 2024 года №309 «О национальных целях развития Российской Федерации на период до 2030 года и на пер</w:t>
            </w:r>
            <w:r w:rsidR="00A20BFC" w:rsidRPr="00663B36">
              <w:t>спективу до 2036 года»</w:t>
            </w:r>
          </w:p>
        </w:tc>
      </w:tr>
    </w:tbl>
    <w:p w:rsidR="00FA36D6" w:rsidRPr="00663B36" w:rsidRDefault="00FA36D6" w:rsidP="00FA36D6">
      <w:pPr>
        <w:rPr>
          <w:rFonts w:cs="Arial"/>
        </w:rPr>
        <w:sectPr w:rsidR="00FA36D6" w:rsidRPr="00663B36" w:rsidSect="00C632D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FA36D6" w:rsidRPr="00663B36" w:rsidRDefault="00FA36D6" w:rsidP="00FA36D6">
      <w:pPr>
        <w:spacing w:after="4" w:line="259" w:lineRule="auto"/>
        <w:ind w:right="-8"/>
        <w:jc w:val="center"/>
        <w:rPr>
          <w:rFonts w:cs="Arial"/>
          <w:b/>
          <w:noProof/>
          <w:color w:val="000000"/>
        </w:rPr>
      </w:pPr>
      <w:r w:rsidRPr="00663B36">
        <w:rPr>
          <w:rFonts w:cs="Arial"/>
          <w:b/>
          <w:color w:val="000000"/>
          <w:lang w:val="en-US"/>
        </w:rPr>
        <w:lastRenderedPageBreak/>
        <w:t xml:space="preserve">2. </w:t>
      </w:r>
      <w:r w:rsidRPr="00663B36">
        <w:rPr>
          <w:rFonts w:cs="Arial"/>
          <w:b/>
          <w:color w:val="000000"/>
        </w:rPr>
        <w:t>Показатели муниципальной программы</w:t>
      </w:r>
      <w:r w:rsidRPr="00663B36">
        <w:rPr>
          <w:rFonts w:cs="Arial"/>
          <w:b/>
          <w:color w:val="000000"/>
          <w:lang w:val="en-US"/>
        </w:rPr>
        <w:t>*</w:t>
      </w:r>
      <w:r w:rsidRPr="00663B36">
        <w:rPr>
          <w:rFonts w:cs="Arial"/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663B36" w:rsidRDefault="00FA36D6" w:rsidP="00FA36D6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567"/>
        <w:gridCol w:w="1417"/>
        <w:gridCol w:w="851"/>
        <w:gridCol w:w="850"/>
        <w:gridCol w:w="851"/>
        <w:gridCol w:w="850"/>
        <w:gridCol w:w="851"/>
        <w:gridCol w:w="2551"/>
        <w:gridCol w:w="2835"/>
      </w:tblGrid>
      <w:tr w:rsidR="00FA36D6" w:rsidRPr="00663B36" w:rsidTr="000130E9">
        <w:trPr>
          <w:cantSplit/>
          <w:trHeight w:val="429"/>
        </w:trPr>
        <w:tc>
          <w:tcPr>
            <w:tcW w:w="3970" w:type="dxa"/>
            <w:vMerge w:val="restart"/>
            <w:shd w:val="clear" w:color="auto" w:fill="auto"/>
            <w:textDirection w:val="btLr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rPr>
                <w:lang w:val="en-US"/>
              </w:rPr>
              <w:t>Единица</w:t>
            </w:r>
            <w:r w:rsidR="00F86F29">
              <w:t xml:space="preserve"> </w:t>
            </w:r>
            <w:r w:rsidRPr="00663B36">
              <w:rPr>
                <w:lang w:val="en-US"/>
              </w:rPr>
              <w:t>измерения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t>Базовое значение показателя 202</w:t>
            </w:r>
            <w:r w:rsidR="00C632D9" w:rsidRPr="00663B36">
              <w:t>5</w:t>
            </w:r>
            <w:r w:rsidR="000130E9" w:rsidRPr="00663B36">
              <w:t xml:space="preserve">(в году, </w:t>
            </w:r>
            <w:r w:rsidRPr="00663B36">
              <w:t>предшествующем очередному финансовому)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5"/>
            <w:shd w:val="clear" w:color="auto" w:fill="auto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t>Планируемое значение показателя</w:t>
            </w:r>
          </w:p>
        </w:tc>
        <w:tc>
          <w:tcPr>
            <w:tcW w:w="2551" w:type="dxa"/>
            <w:vMerge w:val="restart"/>
            <w:shd w:val="clear" w:color="auto" w:fill="auto"/>
            <w:textDirection w:val="btLr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t>Ответственный за достижение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</w:tcPr>
          <w:p w:rsidR="00FA36D6" w:rsidRPr="00663B36" w:rsidRDefault="00FA36D6" w:rsidP="00663B36">
            <w:pPr>
              <w:pStyle w:val="Table0"/>
              <w:rPr>
                <w:noProof/>
              </w:rPr>
            </w:pPr>
            <w:r w:rsidRPr="00663B36">
              <w:t>Связь с показателями государственной программы Калужской области (при наличии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tab/>
              <w:t>такой связи)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D9" w:rsidRPr="00663B36" w:rsidTr="000130E9">
        <w:trPr>
          <w:cantSplit/>
          <w:trHeight w:val="2548"/>
        </w:trPr>
        <w:tc>
          <w:tcPr>
            <w:tcW w:w="3970" w:type="dxa"/>
            <w:vMerge/>
            <w:shd w:val="clear" w:color="auto" w:fill="auto"/>
          </w:tcPr>
          <w:p w:rsidR="00C632D9" w:rsidRPr="00663B36" w:rsidRDefault="00C632D9" w:rsidP="00663B36">
            <w:pPr>
              <w:pStyle w:val="Table0"/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632D9" w:rsidRPr="00663B36" w:rsidRDefault="00C632D9" w:rsidP="00663B36">
            <w:pPr>
              <w:pStyle w:val="Table0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32D9" w:rsidRPr="00663B36" w:rsidRDefault="00C632D9" w:rsidP="00663B36">
            <w:pPr>
              <w:pStyle w:val="Table0"/>
              <w:rPr>
                <w:noProof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663B36" w:rsidRDefault="00C632D9" w:rsidP="00663B36">
            <w:pPr>
              <w:pStyle w:val="Table"/>
            </w:pPr>
            <w:r w:rsidRPr="00663B36">
              <w:t xml:space="preserve">очередной финансовый </w:t>
            </w:r>
            <w:r w:rsidR="000130E9" w:rsidRPr="00663B36">
              <w:t>год 2026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t>1-</w:t>
            </w:r>
            <w:r w:rsidR="000130E9" w:rsidRPr="00663B36">
              <w:t>йгодплановогопериода</w:t>
            </w:r>
            <w:r w:rsidRPr="00663B36">
              <w:t xml:space="preserve"> - 2027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663B36" w:rsidRDefault="00C632D9" w:rsidP="00663B36">
            <w:pPr>
              <w:pStyle w:val="Table"/>
            </w:pPr>
            <w:r w:rsidRPr="00663B36">
              <w:t>2-</w:t>
            </w:r>
            <w:r w:rsidR="000130E9" w:rsidRPr="00663B36">
              <w:t>йгод планового периода</w:t>
            </w:r>
            <w:r w:rsidRPr="00663B36">
              <w:t xml:space="preserve"> - 2028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663B36" w:rsidRDefault="00C632D9" w:rsidP="00663B36">
            <w:pPr>
              <w:pStyle w:val="Table"/>
            </w:pPr>
            <w:r w:rsidRPr="00663B36">
              <w:t>3-</w:t>
            </w:r>
            <w:r w:rsidR="000130E9" w:rsidRPr="00663B36">
              <w:t>й годпланового периода</w:t>
            </w:r>
            <w:r w:rsidRPr="00663B36">
              <w:t xml:space="preserve"> - 2029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663B36" w:rsidRDefault="00C632D9" w:rsidP="00663B36">
            <w:pPr>
              <w:pStyle w:val="Table"/>
            </w:pPr>
            <w:r w:rsidRPr="00663B36">
              <w:t>4-</w:t>
            </w:r>
            <w:r w:rsidR="000130E9" w:rsidRPr="00663B36">
              <w:t>йгодпланового</w:t>
            </w:r>
          </w:p>
          <w:p w:rsidR="00C632D9" w:rsidRPr="00663B36" w:rsidRDefault="00C632D9" w:rsidP="00663B36">
            <w:pPr>
              <w:pStyle w:val="Table"/>
            </w:pPr>
            <w:r w:rsidRPr="00663B36">
              <w:t>Периода - 2030</w:t>
            </w:r>
          </w:p>
          <w:p w:rsidR="00C632D9" w:rsidRPr="00663B36" w:rsidRDefault="00C632D9" w:rsidP="00663B36">
            <w:pPr>
              <w:pStyle w:val="Table"/>
            </w:pPr>
          </w:p>
        </w:tc>
        <w:tc>
          <w:tcPr>
            <w:tcW w:w="2551" w:type="dxa"/>
            <w:vMerge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</w:p>
        </w:tc>
      </w:tr>
      <w:tr w:rsidR="00C632D9" w:rsidRPr="00663B36" w:rsidTr="000130E9">
        <w:tc>
          <w:tcPr>
            <w:tcW w:w="3970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10</w:t>
            </w:r>
          </w:p>
        </w:tc>
      </w:tr>
      <w:tr w:rsidR="00FA36D6" w:rsidRPr="00663B36" w:rsidTr="00590B71">
        <w:tc>
          <w:tcPr>
            <w:tcW w:w="15593" w:type="dxa"/>
            <w:gridSpan w:val="10"/>
            <w:shd w:val="clear" w:color="auto" w:fill="auto"/>
          </w:tcPr>
          <w:p w:rsidR="00FA36D6" w:rsidRPr="00663B36" w:rsidRDefault="00FA36D6" w:rsidP="00663B36">
            <w:pPr>
              <w:pStyle w:val="Table"/>
              <w:rPr>
                <w:highlight w:val="yellow"/>
              </w:rPr>
            </w:pPr>
            <w:r w:rsidRPr="00663B36">
              <w:rPr>
                <w:noProof/>
              </w:rPr>
              <w:t xml:space="preserve">Цель муниципальной программы </w:t>
            </w:r>
          </w:p>
        </w:tc>
      </w:tr>
      <w:tr w:rsidR="00C632D9" w:rsidRPr="00663B36" w:rsidTr="000130E9">
        <w:tc>
          <w:tcPr>
            <w:tcW w:w="3970" w:type="dxa"/>
            <w:shd w:val="clear" w:color="auto" w:fill="auto"/>
          </w:tcPr>
          <w:p w:rsidR="00B1149A" w:rsidRPr="00663B36" w:rsidRDefault="00B1149A" w:rsidP="00663B36">
            <w:pPr>
              <w:pStyle w:val="Table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1417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</w:tr>
      <w:tr w:rsidR="008B300B" w:rsidRPr="00663B36" w:rsidTr="00590B71">
        <w:tc>
          <w:tcPr>
            <w:tcW w:w="15593" w:type="dxa"/>
            <w:gridSpan w:val="10"/>
            <w:shd w:val="clear" w:color="auto" w:fill="auto"/>
          </w:tcPr>
          <w:p w:rsidR="008B300B" w:rsidRPr="00663B36" w:rsidRDefault="008B300B" w:rsidP="00663B36">
            <w:pPr>
              <w:pStyle w:val="Table"/>
            </w:pPr>
          </w:p>
        </w:tc>
      </w:tr>
      <w:tr w:rsidR="00C632D9" w:rsidRPr="00663B36" w:rsidTr="000130E9">
        <w:tc>
          <w:tcPr>
            <w:tcW w:w="3970" w:type="dxa"/>
            <w:shd w:val="clear" w:color="auto" w:fill="auto"/>
          </w:tcPr>
          <w:p w:rsidR="00B1149A" w:rsidRPr="00663B36" w:rsidRDefault="00B1149A" w:rsidP="00663B36">
            <w:pPr>
              <w:pStyle w:val="Table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1417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:rsidR="00C632D9" w:rsidRPr="00663B36" w:rsidRDefault="00C632D9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C632D9" w:rsidRPr="00663B36" w:rsidRDefault="00C632D9" w:rsidP="00663B36">
            <w:pPr>
              <w:pStyle w:val="Table"/>
              <w:rPr>
                <w:kern w:val="0"/>
              </w:rPr>
            </w:pPr>
          </w:p>
        </w:tc>
      </w:tr>
      <w:tr w:rsidR="008B300B" w:rsidRPr="00663B36" w:rsidTr="00590B71">
        <w:tc>
          <w:tcPr>
            <w:tcW w:w="15593" w:type="dxa"/>
            <w:gridSpan w:val="10"/>
            <w:shd w:val="clear" w:color="auto" w:fill="auto"/>
          </w:tcPr>
          <w:p w:rsidR="008B300B" w:rsidRPr="00663B36" w:rsidRDefault="008B300B" w:rsidP="00663B36">
            <w:pPr>
              <w:pStyle w:val="Table"/>
              <w:rPr>
                <w:noProof/>
              </w:rPr>
            </w:pPr>
          </w:p>
        </w:tc>
      </w:tr>
      <w:tr w:rsidR="000130E9" w:rsidRPr="00663B36" w:rsidTr="000130E9">
        <w:tc>
          <w:tcPr>
            <w:tcW w:w="397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</w:tr>
      <w:tr w:rsidR="000130E9" w:rsidRPr="00663B36" w:rsidTr="000130E9">
        <w:tc>
          <w:tcPr>
            <w:tcW w:w="397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0130E9" w:rsidRPr="00663B36" w:rsidRDefault="000130E9" w:rsidP="00663B36">
            <w:pPr>
              <w:pStyle w:val="Table"/>
              <w:rPr>
                <w:noProof/>
              </w:rPr>
            </w:pPr>
          </w:p>
        </w:tc>
      </w:tr>
      <w:tr w:rsidR="00B05B23" w:rsidRPr="00663B36" w:rsidTr="00B05B23">
        <w:tc>
          <w:tcPr>
            <w:tcW w:w="15593" w:type="dxa"/>
            <w:gridSpan w:val="10"/>
            <w:shd w:val="clear" w:color="auto" w:fill="auto"/>
          </w:tcPr>
          <w:p w:rsidR="00B05B23" w:rsidRPr="00663B36" w:rsidRDefault="00B05B23" w:rsidP="00663B36">
            <w:pPr>
              <w:pStyle w:val="Table"/>
              <w:rPr>
                <w:noProof/>
              </w:rPr>
            </w:pPr>
          </w:p>
        </w:tc>
      </w:tr>
      <w:tr w:rsidR="001673C4" w:rsidRPr="00663B36" w:rsidTr="000130E9">
        <w:tc>
          <w:tcPr>
            <w:tcW w:w="3970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673C4" w:rsidRPr="00663B36" w:rsidRDefault="001673C4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1673C4" w:rsidRPr="00663B36" w:rsidRDefault="001673C4" w:rsidP="00663B36">
            <w:pPr>
              <w:pStyle w:val="Table"/>
              <w:rPr>
                <w:noProof/>
              </w:rPr>
            </w:pPr>
          </w:p>
        </w:tc>
      </w:tr>
      <w:tr w:rsidR="007204C1" w:rsidRPr="00663B36" w:rsidTr="000130E9">
        <w:tc>
          <w:tcPr>
            <w:tcW w:w="397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</w:tr>
      <w:tr w:rsidR="007204C1" w:rsidRPr="00663B36" w:rsidTr="000130E9">
        <w:tc>
          <w:tcPr>
            <w:tcW w:w="397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</w:p>
        </w:tc>
      </w:tr>
      <w:tr w:rsidR="007204C1" w:rsidRPr="00663B36" w:rsidTr="000130E9">
        <w:tc>
          <w:tcPr>
            <w:tcW w:w="397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</w:p>
        </w:tc>
      </w:tr>
    </w:tbl>
    <w:p w:rsidR="00FA36D6" w:rsidRPr="00663B36" w:rsidRDefault="00FA36D6" w:rsidP="00FA36D6">
      <w:pPr>
        <w:spacing w:after="4" w:line="259" w:lineRule="auto"/>
        <w:ind w:right="-8"/>
        <w:rPr>
          <w:rFonts w:cs="Arial"/>
          <w:noProof/>
          <w:color w:val="000000"/>
        </w:rPr>
      </w:pPr>
    </w:p>
    <w:p w:rsidR="00FA36D6" w:rsidRPr="00663B36" w:rsidRDefault="00FA36D6" w:rsidP="00FA36D6">
      <w:pPr>
        <w:spacing w:after="3" w:line="261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</w:rPr>
        <w:t>*При наличии в Программе Направления (Подпрограммы), данная форма таблицы не отражается в целом по программе, а входит в паспорт Направления (Подпрограммы), с названием; «Показатели Направления» (Подпрограммы), с указанием названия Направления (Подпрограммы».</w:t>
      </w:r>
      <w:r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663B36" w:rsidRDefault="00FA36D6" w:rsidP="00FA36D6">
      <w:pPr>
        <w:spacing w:after="320" w:line="261" w:lineRule="auto"/>
        <w:ind w:right="-8"/>
        <w:rPr>
          <w:rFonts w:cs="Arial"/>
          <w:color w:val="000000"/>
        </w:rPr>
      </w:pPr>
      <w:r w:rsidRPr="00663B36">
        <w:rPr>
          <w:rFonts w:cs="Arial"/>
          <w:noProof/>
          <w:color w:val="000000"/>
        </w:rPr>
        <w:drawing>
          <wp:inline distT="0" distB="0" distL="0" distR="0">
            <wp:extent cx="100965" cy="654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7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B36">
        <w:rPr>
          <w:rFonts w:cs="Arial"/>
          <w:color w:val="000000"/>
        </w:rPr>
        <w:t>При наличии в Программе Направления (Подпрограммы), для каждого направления указывается Цель.</w:t>
      </w:r>
    </w:p>
    <w:p w:rsidR="00590B71" w:rsidRPr="00663B36" w:rsidRDefault="00590B71" w:rsidP="00FA36D6">
      <w:pPr>
        <w:spacing w:line="262" w:lineRule="auto"/>
        <w:ind w:right="-8"/>
        <w:jc w:val="center"/>
        <w:rPr>
          <w:rFonts w:cs="Arial"/>
          <w:b/>
          <w:color w:val="000000"/>
        </w:rPr>
      </w:pPr>
      <w:r w:rsidRPr="00663B36">
        <w:rPr>
          <w:rFonts w:cs="Arial"/>
          <w:b/>
          <w:color w:val="000000"/>
        </w:rPr>
        <w:br w:type="page"/>
      </w:r>
    </w:p>
    <w:p w:rsidR="00FA36D6" w:rsidRPr="00663B36" w:rsidRDefault="00FA36D6" w:rsidP="00FA36D6">
      <w:pPr>
        <w:spacing w:line="262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</w:rPr>
        <w:lastRenderedPageBreak/>
        <w:t>2.1. Методика расчета показателя</w:t>
      </w:r>
    </w:p>
    <w:tbl>
      <w:tblPr>
        <w:tblW w:w="15310" w:type="dxa"/>
        <w:tblInd w:w="-248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980"/>
        <w:gridCol w:w="5743"/>
        <w:gridCol w:w="1327"/>
        <w:gridCol w:w="7260"/>
      </w:tblGrid>
      <w:tr w:rsidR="00FA36D6" w:rsidRPr="00663B36" w:rsidTr="00EA4AA2">
        <w:trPr>
          <w:trHeight w:val="120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0"/>
            </w:pPr>
            <w:r w:rsidRPr="00663B36">
              <w:t>№ п/п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0"/>
              <w:rPr>
                <w:lang w:val="en-US"/>
              </w:rPr>
            </w:pPr>
            <w:r w:rsidRPr="00663B36"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0"/>
            </w:pPr>
            <w:r w:rsidRPr="00663B36">
              <w:t>Единица измерения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0"/>
            </w:pPr>
            <w:r w:rsidRPr="00663B36">
              <w:t>Методика расчета показателя или источник получения информации о</w:t>
            </w:r>
          </w:p>
          <w:p w:rsidR="00FA36D6" w:rsidRPr="00663B36" w:rsidRDefault="00FA36D6" w:rsidP="00663B36">
            <w:pPr>
              <w:pStyle w:val="Table"/>
            </w:pPr>
            <w:r w:rsidRPr="00663B36">
              <w:t>значениях показателя</w:t>
            </w:r>
          </w:p>
        </w:tc>
      </w:tr>
      <w:tr w:rsidR="00FA36D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"/>
              <w:rPr>
                <w:lang w:val="en-US"/>
              </w:rPr>
            </w:pPr>
            <w:r w:rsidRPr="00663B36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"/>
            </w:pPr>
            <w:r w:rsidRPr="00663B36"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663B36" w:rsidRDefault="00FA36D6" w:rsidP="00663B36">
            <w:pPr>
              <w:pStyle w:val="Table"/>
              <w:rPr>
                <w:lang w:val="en-US"/>
              </w:rPr>
            </w:pPr>
            <w:r w:rsidRPr="00663B36">
              <w:rPr>
                <w:lang w:val="en-US"/>
              </w:rPr>
              <w:t>4</w:t>
            </w:r>
          </w:p>
        </w:tc>
      </w:tr>
      <w:tr w:rsidR="008C738A" w:rsidRPr="00663B36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38A" w:rsidRPr="00663B36" w:rsidRDefault="008C738A" w:rsidP="00663B36">
            <w:pPr>
              <w:pStyle w:val="Table"/>
              <w:rPr>
                <w:color w:val="000000"/>
              </w:rPr>
            </w:pPr>
            <w:r w:rsidRPr="00663B36">
              <w:rPr>
                <w:noProof/>
                <w:color w:val="000000"/>
              </w:rPr>
              <w:t>«</w:t>
            </w:r>
            <w:r w:rsidR="000F3E88" w:rsidRPr="00663B36">
              <w:t xml:space="preserve">Благоустройство территорий </w:t>
            </w:r>
            <w:r w:rsidRPr="00663B36">
              <w:t>Людиновского муниципального округа Калужской об</w:t>
            </w:r>
            <w:r w:rsidR="004426F0" w:rsidRPr="00663B36">
              <w:t>ласти</w:t>
            </w:r>
            <w:r w:rsidRPr="00663B36">
              <w:t>»</w:t>
            </w:r>
          </w:p>
        </w:tc>
      </w:tr>
      <w:tr w:rsidR="00D1620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D16206" w:rsidP="00663B36">
            <w:pPr>
              <w:pStyle w:val="Table"/>
            </w:pPr>
            <w:r w:rsidRPr="00663B36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0F3E88" w:rsidP="00663B36">
            <w:pPr>
              <w:pStyle w:val="Table"/>
              <w:rPr>
                <w:kern w:val="0"/>
              </w:rPr>
            </w:pPr>
            <w:r w:rsidRPr="00663B36">
              <w:rPr>
                <w:kern w:val="0"/>
              </w:rPr>
              <w:t>Доля благоустроенных территорий многоквартирных домов и площади общественных пространств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0F3E88" w:rsidP="00663B36">
            <w:pPr>
              <w:pStyle w:val="Table"/>
            </w:pPr>
            <w:r w:rsidRPr="00663B36"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73C7" w:rsidRPr="00663B36" w:rsidRDefault="00D16206" w:rsidP="00663B36">
            <w:pPr>
              <w:pStyle w:val="Table"/>
              <w:rPr>
                <w:i/>
                <w:color w:val="FF0000"/>
              </w:rPr>
            </w:pPr>
            <w:r w:rsidRPr="00663B36">
              <w:t xml:space="preserve">Определяется как </w:t>
            </w:r>
            <w:r w:rsidR="000F3E88" w:rsidRPr="00663B36">
              <w:t>соотношение количества благоустроенных территорий многоквартирных домов и площади общественных территорий к общему количеству площади</w:t>
            </w:r>
            <w:r w:rsidR="00D6232E" w:rsidRPr="00663B36">
              <w:t xml:space="preserve"> таких территорий</w:t>
            </w:r>
          </w:p>
        </w:tc>
      </w:tr>
      <w:tr w:rsidR="00D1620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D16206" w:rsidP="00663B36">
            <w:pPr>
              <w:pStyle w:val="Table"/>
            </w:pPr>
            <w:r w:rsidRPr="00663B36"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D6232E" w:rsidP="00663B36">
            <w:pPr>
              <w:pStyle w:val="Table"/>
              <w:rPr>
                <w:kern w:val="0"/>
              </w:rPr>
            </w:pPr>
            <w:r w:rsidRPr="00663B36">
              <w:rPr>
                <w:kern w:val="0"/>
              </w:rPr>
              <w:t>Количество созданных объектов благоустройства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B022CF" w:rsidP="00663B36">
            <w:pPr>
              <w:pStyle w:val="Table"/>
            </w:pPr>
            <w:r w:rsidRPr="00663B36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663B36" w:rsidRDefault="00870486" w:rsidP="00663B36">
            <w:pPr>
              <w:pStyle w:val="Table"/>
            </w:pPr>
            <w:r w:rsidRPr="00663B36">
              <w:t>Определяется ка</w:t>
            </w:r>
            <w:r w:rsidR="00D6232E" w:rsidRPr="00663B36">
              <w:t>к фактическое наличие объектов, включенных в состав имущества муниципального округа</w:t>
            </w:r>
          </w:p>
        </w:tc>
      </w:tr>
      <w:tr w:rsidR="00870486" w:rsidRPr="00663B36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</w:pPr>
            <w:r w:rsidRPr="00663B36">
              <w:rPr>
                <w:noProof/>
              </w:rPr>
              <w:t>«Развитие МАУ «Людиновская служба заказчика»</w:t>
            </w:r>
          </w:p>
        </w:tc>
      </w:tr>
      <w:tr w:rsidR="0087048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B022CF" w:rsidP="00663B36">
            <w:pPr>
              <w:pStyle w:val="Table"/>
            </w:pPr>
            <w:r w:rsidRPr="00663B36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</w:pPr>
            <w:r w:rsidRPr="00663B36">
              <w:t>Количество составленной проектно-см</w:t>
            </w:r>
            <w:r w:rsidR="00A20BFC" w:rsidRPr="00663B36">
              <w:t>етной документации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</w:pPr>
            <w:r w:rsidRPr="00663B36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870486" w:rsidP="00663B36">
            <w:pPr>
              <w:pStyle w:val="Table"/>
            </w:pPr>
            <w:r w:rsidRPr="00663B36">
              <w:t xml:space="preserve">Определяется фактическим </w:t>
            </w:r>
            <w:r w:rsidR="00D6232E" w:rsidRPr="00663B36">
              <w:t xml:space="preserve">количеством подготовленной и проверенной проектно-сметной документации </w:t>
            </w:r>
          </w:p>
        </w:tc>
      </w:tr>
      <w:tr w:rsidR="0087048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B022CF" w:rsidP="00663B36">
            <w:pPr>
              <w:pStyle w:val="Table"/>
            </w:pPr>
            <w:r w:rsidRPr="00663B36"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  <w:rPr>
                <w:kern w:val="0"/>
              </w:rPr>
            </w:pPr>
            <w:r w:rsidRPr="00663B36">
              <w:rPr>
                <w:kern w:val="0"/>
              </w:rPr>
              <w:t>Количество оказанных услуг по техническому контр</w:t>
            </w:r>
            <w:r w:rsidR="00A20BFC" w:rsidRPr="00663B36">
              <w:rPr>
                <w:kern w:val="0"/>
              </w:rPr>
              <w:t>олю за объектами строительства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</w:pPr>
            <w:r w:rsidRPr="00663B36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25A5" w:rsidRPr="00663B36" w:rsidRDefault="00870486" w:rsidP="00663B36">
            <w:pPr>
              <w:pStyle w:val="Table"/>
              <w:rPr>
                <w:color w:val="FF0000"/>
              </w:rPr>
            </w:pPr>
            <w:r w:rsidRPr="00663B36">
              <w:t xml:space="preserve">Определяется фактическим </w:t>
            </w:r>
            <w:r w:rsidR="00D6232E" w:rsidRPr="00663B36">
              <w:t xml:space="preserve">наличием оформленного акта приемки работ, оказанных услуг </w:t>
            </w:r>
          </w:p>
        </w:tc>
      </w:tr>
      <w:tr w:rsidR="00870486" w:rsidRPr="00663B36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D6232E" w:rsidP="00663B36">
            <w:pPr>
              <w:pStyle w:val="Table"/>
            </w:pPr>
            <w:r w:rsidRPr="00663B36">
              <w:rPr>
                <w:noProof/>
              </w:rPr>
              <w:t>«Развитие МАУ «Агентство «Мой город»</w:t>
            </w:r>
          </w:p>
        </w:tc>
      </w:tr>
      <w:tr w:rsidR="00870486" w:rsidRPr="00663B36" w:rsidTr="008C738A">
        <w:trPr>
          <w:trHeight w:val="49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870486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EA4AA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 xml:space="preserve">Количество замененных (отремонтированных) </w:t>
            </w:r>
            <w:r w:rsidR="00A20BFC" w:rsidRPr="00663B36">
              <w:rPr>
                <w:rFonts w:eastAsia="Calibri"/>
                <w:lang w:eastAsia="en-US"/>
              </w:rPr>
              <w:t>светильников уличного освещения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870486" w:rsidP="00663B36">
            <w:pPr>
              <w:pStyle w:val="Table"/>
            </w:pPr>
            <w:r w:rsidRPr="00663B36">
              <w:rPr>
                <w:noProof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73C7" w:rsidRPr="00663B36" w:rsidRDefault="00EA4AA2" w:rsidP="00663B36">
            <w:pPr>
              <w:pStyle w:val="Table"/>
            </w:pPr>
            <w:r w:rsidRPr="00663B36">
              <w:t>Определяется фактическим объемом выполненных работ по ремонту. Оформляется в отчете о выполнении муниципального задания МАУ «Агентство «Мой город»</w:t>
            </w:r>
          </w:p>
        </w:tc>
      </w:tr>
      <w:tr w:rsidR="00870486" w:rsidRPr="00663B36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870486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A20BFC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EA4AA2" w:rsidP="00663B36">
            <w:pPr>
              <w:pStyle w:val="Table"/>
            </w:pPr>
            <w:r w:rsidRPr="00663B36">
              <w:rPr>
                <w:noProof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663B36" w:rsidRDefault="00870486" w:rsidP="00663B36">
            <w:pPr>
              <w:pStyle w:val="Table"/>
            </w:pPr>
            <w:r w:rsidRPr="00663B36">
              <w:t>Определяется ка</w:t>
            </w:r>
            <w:r w:rsidR="00EA4AA2" w:rsidRPr="00663B36">
              <w:t>к соотношение площади убранной территории к общей площади территории, подлежащей уборке. Оформляется в отчете о выполнении муниципального задания МАУ «Агентство «Мой город»</w:t>
            </w:r>
          </w:p>
        </w:tc>
      </w:tr>
    </w:tbl>
    <w:p w:rsidR="00CF3FCA" w:rsidRPr="00663B36" w:rsidRDefault="00CF3FCA" w:rsidP="008C738A">
      <w:pPr>
        <w:spacing w:line="262" w:lineRule="auto"/>
        <w:ind w:left="1610" w:right="-8"/>
        <w:rPr>
          <w:rFonts w:cs="Arial"/>
          <w:b/>
          <w:color w:val="000000"/>
        </w:rPr>
      </w:pPr>
    </w:p>
    <w:p w:rsidR="008C738A" w:rsidRPr="00663B36" w:rsidRDefault="008C738A" w:rsidP="008C738A">
      <w:pPr>
        <w:numPr>
          <w:ilvl w:val="0"/>
          <w:numId w:val="9"/>
        </w:numPr>
        <w:spacing w:line="262" w:lineRule="auto"/>
        <w:ind w:right="-8"/>
        <w:jc w:val="center"/>
        <w:rPr>
          <w:rFonts w:cs="Arial"/>
          <w:b/>
          <w:color w:val="000000"/>
          <w:lang w:val="en-US"/>
        </w:rPr>
      </w:pPr>
      <w:r w:rsidRPr="00663B36">
        <w:rPr>
          <w:rFonts w:cs="Arial"/>
          <w:b/>
          <w:color w:val="000000"/>
        </w:rPr>
        <w:t>Структура муниципальной программы</w:t>
      </w:r>
    </w:p>
    <w:p w:rsidR="008C738A" w:rsidRPr="00663B36" w:rsidRDefault="008C738A" w:rsidP="008C738A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37"/>
        <w:gridCol w:w="3304"/>
        <w:gridCol w:w="57"/>
        <w:gridCol w:w="3082"/>
        <w:gridCol w:w="74"/>
        <w:gridCol w:w="3431"/>
        <w:gridCol w:w="66"/>
        <w:gridCol w:w="2252"/>
        <w:gridCol w:w="2055"/>
      </w:tblGrid>
      <w:tr w:rsidR="00021560" w:rsidRPr="00663B36" w:rsidTr="00C31323">
        <w:tc>
          <w:tcPr>
            <w:tcW w:w="1388" w:type="dxa"/>
            <w:gridSpan w:val="2"/>
            <w:shd w:val="clear" w:color="auto" w:fill="auto"/>
          </w:tcPr>
          <w:p w:rsidR="008C738A" w:rsidRPr="00663B36" w:rsidRDefault="008C738A" w:rsidP="00663B36">
            <w:pPr>
              <w:pStyle w:val="Table0"/>
            </w:pPr>
            <w:r w:rsidRPr="00663B36">
              <w:lastRenderedPageBreak/>
              <w:t>№ п/п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8C738A" w:rsidRPr="00663B36" w:rsidRDefault="008C738A" w:rsidP="00663B36">
            <w:pPr>
              <w:pStyle w:val="Table0"/>
            </w:pPr>
            <w:r w:rsidRPr="00663B36">
              <w:t>Наименование</w:t>
            </w:r>
          </w:p>
          <w:p w:rsidR="008C738A" w:rsidRPr="00663B36" w:rsidRDefault="008C738A" w:rsidP="00663B36">
            <w:pPr>
              <w:pStyle w:val="Table0"/>
            </w:pPr>
            <w:r w:rsidRPr="00663B36">
              <w:t>направления</w:t>
            </w:r>
          </w:p>
          <w:p w:rsidR="008C738A" w:rsidRPr="00663B36" w:rsidRDefault="008C738A" w:rsidP="00663B36">
            <w:pPr>
              <w:pStyle w:val="Table0"/>
            </w:pPr>
            <w:r w:rsidRPr="00663B36">
              <w:t xml:space="preserve">(подпрограммы) при наличии/ наименование структурного элемента/ </w:t>
            </w:r>
          </w:p>
          <w:p w:rsidR="008C738A" w:rsidRPr="00663B36" w:rsidRDefault="008C738A" w:rsidP="00663B36">
            <w:pPr>
              <w:pStyle w:val="Table0"/>
            </w:pPr>
            <w:r w:rsidRPr="00663B36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082" w:type="dxa"/>
            <w:shd w:val="clear" w:color="auto" w:fill="auto"/>
          </w:tcPr>
          <w:p w:rsidR="008C738A" w:rsidRPr="00663B36" w:rsidRDefault="008C738A" w:rsidP="00663B36">
            <w:pPr>
              <w:pStyle w:val="Table0"/>
            </w:pPr>
            <w:r w:rsidRPr="00663B36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8C738A" w:rsidRPr="00663B36" w:rsidRDefault="008C738A" w:rsidP="00663B36">
            <w:pPr>
              <w:pStyle w:val="Table"/>
            </w:pPr>
            <w:r w:rsidRPr="00663B36">
              <w:t>ожидаемых эффектов от реализации задачи структурного элемента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8C738A" w:rsidRPr="00663B36" w:rsidRDefault="008C738A" w:rsidP="00663B36">
            <w:pPr>
              <w:pStyle w:val="Table"/>
            </w:pPr>
            <w:r w:rsidRPr="00663B36">
              <w:t>Связь задачи структурного элемента с показателем муниципальной программы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8C738A" w:rsidRPr="00663B36" w:rsidRDefault="008C738A" w:rsidP="00663B36">
            <w:pPr>
              <w:pStyle w:val="Table"/>
            </w:pPr>
            <w:r w:rsidRPr="00663B36">
              <w:t>Ответственный</w:t>
            </w:r>
          </w:p>
          <w:p w:rsidR="008C738A" w:rsidRPr="00663B36" w:rsidRDefault="008C738A" w:rsidP="00663B36">
            <w:pPr>
              <w:pStyle w:val="Table"/>
            </w:pPr>
            <w:r w:rsidRPr="00663B36">
              <w:t>исполнитель (соисполнитель)</w:t>
            </w:r>
          </w:p>
          <w:p w:rsidR="008C738A" w:rsidRPr="00663B36" w:rsidRDefault="008C738A" w:rsidP="00663B36">
            <w:pPr>
              <w:pStyle w:val="Table"/>
            </w:pPr>
            <w:r w:rsidRPr="00663B36">
              <w:t>структурного элемента</w:t>
            </w:r>
          </w:p>
        </w:tc>
        <w:tc>
          <w:tcPr>
            <w:tcW w:w="2055" w:type="dxa"/>
            <w:shd w:val="clear" w:color="auto" w:fill="auto"/>
          </w:tcPr>
          <w:p w:rsidR="008C738A" w:rsidRPr="00663B36" w:rsidRDefault="008C738A" w:rsidP="00663B36">
            <w:pPr>
              <w:pStyle w:val="Table"/>
            </w:pPr>
            <w:r w:rsidRPr="00663B36">
              <w:t>Срок реализации</w:t>
            </w:r>
          </w:p>
        </w:tc>
      </w:tr>
      <w:tr w:rsidR="008C738A" w:rsidRPr="00663B36" w:rsidTr="00F750A4">
        <w:tc>
          <w:tcPr>
            <w:tcW w:w="15709" w:type="dxa"/>
            <w:gridSpan w:val="10"/>
            <w:shd w:val="clear" w:color="auto" w:fill="auto"/>
          </w:tcPr>
          <w:p w:rsidR="008C738A" w:rsidRPr="00663B36" w:rsidRDefault="008C738A" w:rsidP="00663B36">
            <w:pPr>
              <w:pStyle w:val="Table"/>
              <w:rPr>
                <w:sz w:val="20"/>
              </w:rPr>
            </w:pPr>
            <w:r w:rsidRPr="00663B36">
              <w:t xml:space="preserve">Направление </w:t>
            </w:r>
            <w:r w:rsidRPr="00663B36">
              <w:rPr>
                <w:noProof/>
              </w:rPr>
              <w:t>«</w:t>
            </w:r>
            <w:r w:rsidR="00B60101" w:rsidRPr="00663B36">
              <w:t>Благоустройство территорий</w:t>
            </w:r>
            <w:r w:rsidRPr="00663B36">
              <w:t xml:space="preserve"> Людиновского муниципального округа Калужской области»</w:t>
            </w:r>
          </w:p>
        </w:tc>
      </w:tr>
      <w:tr w:rsidR="008C738A" w:rsidRPr="00663B36" w:rsidTr="00F750A4">
        <w:tc>
          <w:tcPr>
            <w:tcW w:w="15709" w:type="dxa"/>
            <w:gridSpan w:val="10"/>
            <w:shd w:val="clear" w:color="auto" w:fill="auto"/>
          </w:tcPr>
          <w:p w:rsidR="008C738A" w:rsidRPr="00663B36" w:rsidRDefault="008C738A" w:rsidP="00663B36">
            <w:pPr>
              <w:pStyle w:val="Table"/>
              <w:rPr>
                <w:sz w:val="20"/>
              </w:rPr>
            </w:pPr>
            <w:r w:rsidRPr="00663B36">
              <w:t>1. Региональный проект (отсутствует)</w:t>
            </w:r>
          </w:p>
        </w:tc>
      </w:tr>
      <w:tr w:rsidR="008C738A" w:rsidRPr="00663B36" w:rsidTr="00F750A4">
        <w:tc>
          <w:tcPr>
            <w:tcW w:w="15709" w:type="dxa"/>
            <w:gridSpan w:val="10"/>
            <w:shd w:val="clear" w:color="auto" w:fill="auto"/>
          </w:tcPr>
          <w:p w:rsidR="008C738A" w:rsidRPr="00663B36" w:rsidRDefault="008C738A" w:rsidP="00663B36">
            <w:pPr>
              <w:pStyle w:val="Table"/>
              <w:rPr>
                <w:sz w:val="20"/>
              </w:rPr>
            </w:pPr>
            <w:r w:rsidRPr="00663B36">
              <w:t>2.Ведомственный проект (отсутствует)</w:t>
            </w:r>
          </w:p>
        </w:tc>
      </w:tr>
      <w:tr w:rsidR="008C738A" w:rsidRPr="00663B36" w:rsidTr="00F750A4">
        <w:tc>
          <w:tcPr>
            <w:tcW w:w="15709" w:type="dxa"/>
            <w:gridSpan w:val="10"/>
            <w:shd w:val="clear" w:color="auto" w:fill="auto"/>
          </w:tcPr>
          <w:p w:rsidR="008C738A" w:rsidRPr="00663B36" w:rsidRDefault="008C738A" w:rsidP="00663B36">
            <w:pPr>
              <w:pStyle w:val="Table"/>
              <w:rPr>
                <w:sz w:val="20"/>
              </w:rPr>
            </w:pPr>
            <w:r w:rsidRPr="00663B36">
              <w:t>3.Комплекс процессных мероприятий (наименование)</w:t>
            </w:r>
          </w:p>
        </w:tc>
      </w:tr>
      <w:tr w:rsidR="00C31323" w:rsidRPr="00663B36" w:rsidTr="00C31323">
        <w:tc>
          <w:tcPr>
            <w:tcW w:w="1388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663B36">
              <w:rPr>
                <w:rFonts w:eastAsia="Calibri"/>
                <w:kern w:val="0"/>
                <w:lang w:eastAsia="en-US"/>
              </w:rPr>
              <w:t>Организация похоронного дела, содержание кладбищ</w:t>
            </w:r>
          </w:p>
        </w:tc>
        <w:tc>
          <w:tcPr>
            <w:tcW w:w="3082" w:type="dxa"/>
            <w:shd w:val="clear" w:color="auto" w:fill="auto"/>
          </w:tcPr>
          <w:p w:rsidR="00C31323" w:rsidRPr="00663B36" w:rsidRDefault="00C31323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Обеспечение захоронений умерших  и содержание мест захоронений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Количество проведенных захоронений и мероприятий по содержанию кладбищ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Отдел благоустройства</w:t>
            </w:r>
            <w:r w:rsidR="00D33CFC" w:rsidRPr="00663B36">
              <w:t>, МАУ «ЛСЗ»</w:t>
            </w:r>
          </w:p>
        </w:tc>
        <w:tc>
          <w:tcPr>
            <w:tcW w:w="2055" w:type="dxa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2026-2030 гг.</w:t>
            </w:r>
          </w:p>
        </w:tc>
      </w:tr>
      <w:tr w:rsidR="00C31323" w:rsidRPr="00663B36" w:rsidTr="00C31323">
        <w:tc>
          <w:tcPr>
            <w:tcW w:w="1388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3.2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Содержание мест сбора (накопления) ТКО</w:t>
            </w:r>
          </w:p>
        </w:tc>
        <w:tc>
          <w:tcPr>
            <w:tcW w:w="3082" w:type="dxa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 xml:space="preserve">Обеспечение выполнения работ по устройству, ремонту и содержанию мест (площадок) накопления ТКО. 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 xml:space="preserve">Количество созданных (отремонтированных) площадок накопления ТКО.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2055" w:type="dxa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2026-2030 гг.</w:t>
            </w:r>
          </w:p>
        </w:tc>
      </w:tr>
      <w:tr w:rsidR="00C31323" w:rsidRPr="00663B36" w:rsidTr="00C31323">
        <w:tc>
          <w:tcPr>
            <w:tcW w:w="1388" w:type="dxa"/>
            <w:gridSpan w:val="2"/>
            <w:shd w:val="clear" w:color="auto" w:fill="auto"/>
          </w:tcPr>
          <w:p w:rsidR="00C31323" w:rsidRPr="00663B36" w:rsidRDefault="00D33CFC" w:rsidP="00663B36">
            <w:pPr>
              <w:pStyle w:val="Table"/>
            </w:pPr>
            <w:r w:rsidRPr="00663B36">
              <w:t>3.3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Благоустройство территорий многоквартирных домов и общественных пространств</w:t>
            </w:r>
          </w:p>
        </w:tc>
        <w:tc>
          <w:tcPr>
            <w:tcW w:w="3082" w:type="dxa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Обеспечение выполнения работ по благоустройству придомовых территорий многоквартирных домов, тротуаров, пешеходных зон, парков, скверов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Количество благоустроенных территорий многоквартирных домов.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2055" w:type="dxa"/>
            <w:shd w:val="clear" w:color="auto" w:fill="auto"/>
          </w:tcPr>
          <w:p w:rsidR="00C31323" w:rsidRPr="00663B36" w:rsidRDefault="00C31323" w:rsidP="00663B36">
            <w:pPr>
              <w:pStyle w:val="Table"/>
            </w:pPr>
            <w:r w:rsidRPr="00663B36">
              <w:t>2026-2030 гг.</w:t>
            </w:r>
          </w:p>
        </w:tc>
      </w:tr>
      <w:tr w:rsidR="00F750A4" w:rsidRPr="00663B36" w:rsidTr="00F750A4">
        <w:tc>
          <w:tcPr>
            <w:tcW w:w="15709" w:type="dxa"/>
            <w:gridSpan w:val="10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sz w:val="20"/>
              </w:rPr>
            </w:pPr>
            <w:r w:rsidRPr="00663B36">
              <w:t xml:space="preserve">4. Отдельные мероприятия </w:t>
            </w:r>
          </w:p>
        </w:tc>
      </w:tr>
      <w:tr w:rsidR="00F750A4" w:rsidRPr="00663B36" w:rsidTr="00C31323">
        <w:tc>
          <w:tcPr>
            <w:tcW w:w="1388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4.1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663B36">
              <w:rPr>
                <w:rFonts w:eastAsia="Calibri"/>
                <w:kern w:val="0"/>
                <w:lang w:eastAsia="en-US"/>
              </w:rPr>
              <w:t xml:space="preserve">Организация и проведение конкурсов по </w:t>
            </w:r>
            <w:r w:rsidRPr="00663B36">
              <w:rPr>
                <w:rFonts w:eastAsia="Calibri"/>
                <w:kern w:val="0"/>
                <w:lang w:eastAsia="en-US"/>
              </w:rPr>
              <w:lastRenderedPageBreak/>
              <w:t>благоустройству и праздничному оформлению территорий</w:t>
            </w:r>
          </w:p>
        </w:tc>
        <w:tc>
          <w:tcPr>
            <w:tcW w:w="3082" w:type="dxa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3505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noProof/>
              </w:rPr>
            </w:pPr>
          </w:p>
        </w:tc>
        <w:tc>
          <w:tcPr>
            <w:tcW w:w="2055" w:type="dxa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</w:tr>
      <w:tr w:rsidR="0038694E" w:rsidRPr="00663B36" w:rsidTr="00F750A4">
        <w:tc>
          <w:tcPr>
            <w:tcW w:w="15709" w:type="dxa"/>
            <w:gridSpan w:val="10"/>
            <w:shd w:val="clear" w:color="auto" w:fill="auto"/>
          </w:tcPr>
          <w:p w:rsidR="0038694E" w:rsidRPr="00663B36" w:rsidRDefault="0038694E" w:rsidP="00663B36">
            <w:pPr>
              <w:pStyle w:val="Table"/>
              <w:rPr>
                <w:sz w:val="20"/>
              </w:rPr>
            </w:pPr>
            <w:r w:rsidRPr="00663B36">
              <w:rPr>
                <w:noProof/>
              </w:rPr>
              <w:lastRenderedPageBreak/>
              <w:t>Направление «</w:t>
            </w:r>
            <w:r w:rsidR="00B60101" w:rsidRPr="00663B36">
              <w:t xml:space="preserve">Развитие МАУ «Людиновская служба заказчика» </w:t>
            </w:r>
          </w:p>
        </w:tc>
      </w:tr>
      <w:tr w:rsidR="0038694E" w:rsidRPr="00663B36" w:rsidTr="00F750A4">
        <w:tc>
          <w:tcPr>
            <w:tcW w:w="15709" w:type="dxa"/>
            <w:gridSpan w:val="10"/>
            <w:shd w:val="clear" w:color="auto" w:fill="auto"/>
          </w:tcPr>
          <w:p w:rsidR="0038694E" w:rsidRPr="00663B36" w:rsidRDefault="0038694E" w:rsidP="00663B36">
            <w:pPr>
              <w:pStyle w:val="Table"/>
              <w:rPr>
                <w:sz w:val="20"/>
              </w:rPr>
            </w:pPr>
            <w:r w:rsidRPr="00663B36">
              <w:t>1. Региональный проект (отсутствует)</w:t>
            </w:r>
          </w:p>
        </w:tc>
      </w:tr>
      <w:tr w:rsidR="0038694E" w:rsidRPr="00663B36" w:rsidTr="00F750A4">
        <w:tc>
          <w:tcPr>
            <w:tcW w:w="15709" w:type="dxa"/>
            <w:gridSpan w:val="10"/>
            <w:shd w:val="clear" w:color="auto" w:fill="auto"/>
          </w:tcPr>
          <w:p w:rsidR="0038694E" w:rsidRPr="00663B36" w:rsidRDefault="0038694E" w:rsidP="00663B36">
            <w:pPr>
              <w:pStyle w:val="Table"/>
              <w:rPr>
                <w:sz w:val="20"/>
              </w:rPr>
            </w:pPr>
            <w:r w:rsidRPr="00663B36">
              <w:t>2.Ведомственный проект (отсутствует)</w:t>
            </w:r>
          </w:p>
        </w:tc>
      </w:tr>
      <w:tr w:rsidR="0038694E" w:rsidRPr="00663B36" w:rsidTr="00F750A4">
        <w:tc>
          <w:tcPr>
            <w:tcW w:w="15709" w:type="dxa"/>
            <w:gridSpan w:val="10"/>
            <w:shd w:val="clear" w:color="auto" w:fill="auto"/>
          </w:tcPr>
          <w:p w:rsidR="0038694E" w:rsidRPr="00663B36" w:rsidRDefault="0038694E" w:rsidP="00663B36">
            <w:pPr>
              <w:pStyle w:val="Table"/>
              <w:rPr>
                <w:sz w:val="20"/>
              </w:rPr>
            </w:pPr>
            <w:r w:rsidRPr="00663B36">
              <w:t>3.Комплекс процессных мероприятий (наименование)</w:t>
            </w:r>
          </w:p>
        </w:tc>
      </w:tr>
      <w:tr w:rsidR="003C56D0" w:rsidRPr="00663B36" w:rsidTr="00C31323">
        <w:tc>
          <w:tcPr>
            <w:tcW w:w="1388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color w:val="000000"/>
                <w:sz w:val="20"/>
              </w:rPr>
            </w:pPr>
            <w:r w:rsidRPr="00663B36">
              <w:rPr>
                <w:rFonts w:eastAsia="Calibri"/>
                <w:lang w:eastAsia="en-US"/>
              </w:rPr>
              <w:t>Организация деятельности работы МАУ «ЛСЗ»</w:t>
            </w:r>
          </w:p>
        </w:tc>
        <w:tc>
          <w:tcPr>
            <w:tcW w:w="3082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Обеспечение деятельности по подготовке проектно-сметной документации и проведению строительного контр</w:t>
            </w:r>
            <w:r w:rsidR="00A20BFC" w:rsidRPr="00663B36">
              <w:t>оля по муниципальным контрактам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 xml:space="preserve">Эффективная и качественная подготовка ПСД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Отдел благоустройства</w:t>
            </w:r>
          </w:p>
          <w:p w:rsidR="003C56D0" w:rsidRPr="00663B36" w:rsidRDefault="003C56D0" w:rsidP="00663B36">
            <w:pPr>
              <w:pStyle w:val="Table"/>
            </w:pPr>
            <w:r w:rsidRPr="00663B36">
              <w:t>МАУ «ЛСЗ»</w:t>
            </w:r>
          </w:p>
        </w:tc>
        <w:tc>
          <w:tcPr>
            <w:tcW w:w="2055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2026-2030 г.г.</w:t>
            </w:r>
          </w:p>
        </w:tc>
      </w:tr>
      <w:tr w:rsidR="003C56D0" w:rsidRPr="00663B36" w:rsidTr="00CD74A0">
        <w:tc>
          <w:tcPr>
            <w:tcW w:w="15709" w:type="dxa"/>
            <w:gridSpan w:val="10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sz w:val="20"/>
              </w:rPr>
            </w:pPr>
            <w:r w:rsidRPr="00663B36">
              <w:t>4. Отдельные мероприятия</w:t>
            </w:r>
          </w:p>
        </w:tc>
      </w:tr>
      <w:tr w:rsidR="003C56D0" w:rsidRPr="00663B36" w:rsidTr="00C31323">
        <w:tc>
          <w:tcPr>
            <w:tcW w:w="1351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4.1</w:t>
            </w:r>
          </w:p>
        </w:tc>
        <w:tc>
          <w:tcPr>
            <w:tcW w:w="3341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Текущий ремонт помещений, приобретение оборудования, программного обеспечения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</w:p>
        </w:tc>
        <w:tc>
          <w:tcPr>
            <w:tcW w:w="3497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</w:p>
        </w:tc>
        <w:tc>
          <w:tcPr>
            <w:tcW w:w="2252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highlight w:val="yellow"/>
              </w:rPr>
            </w:pPr>
          </w:p>
        </w:tc>
      </w:tr>
      <w:tr w:rsidR="0038694E" w:rsidRPr="00663B36" w:rsidTr="00F750A4">
        <w:tc>
          <w:tcPr>
            <w:tcW w:w="15709" w:type="dxa"/>
            <w:gridSpan w:val="10"/>
            <w:shd w:val="clear" w:color="auto" w:fill="auto"/>
          </w:tcPr>
          <w:p w:rsidR="0038694E" w:rsidRPr="00663B36" w:rsidRDefault="0038694E" w:rsidP="00663B36">
            <w:pPr>
              <w:pStyle w:val="Table"/>
            </w:pPr>
            <w:r w:rsidRPr="00663B36">
              <w:t>Направление «</w:t>
            </w:r>
            <w:r w:rsidR="00B60101" w:rsidRPr="00663B36">
              <w:t>Развитие МАУ «Агентство «Мой город</w:t>
            </w:r>
            <w:r w:rsidRPr="00663B36">
              <w:t>»</w:t>
            </w:r>
          </w:p>
        </w:tc>
      </w:tr>
      <w:tr w:rsidR="0038694E" w:rsidRPr="00663B36" w:rsidTr="00C31323">
        <w:tc>
          <w:tcPr>
            <w:tcW w:w="11336" w:type="dxa"/>
            <w:gridSpan w:val="7"/>
            <w:shd w:val="clear" w:color="auto" w:fill="auto"/>
          </w:tcPr>
          <w:p w:rsidR="0038694E" w:rsidRPr="00663B36" w:rsidRDefault="0038694E" w:rsidP="00663B36">
            <w:pPr>
              <w:pStyle w:val="Table"/>
            </w:pPr>
            <w:r w:rsidRPr="00663B36">
              <w:t>1. Региональный проект (отсутствует)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38694E" w:rsidRPr="00663B36" w:rsidRDefault="0038694E" w:rsidP="00663B36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38694E" w:rsidRPr="00663B36" w:rsidRDefault="0038694E" w:rsidP="00663B36">
            <w:pPr>
              <w:pStyle w:val="Table"/>
            </w:pPr>
          </w:p>
        </w:tc>
      </w:tr>
      <w:tr w:rsidR="00F750A4" w:rsidRPr="00663B36" w:rsidTr="00C31323">
        <w:tc>
          <w:tcPr>
            <w:tcW w:w="11336" w:type="dxa"/>
            <w:gridSpan w:val="7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2. Ведомственный проект (отсутствует)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</w:tr>
      <w:tr w:rsidR="00F750A4" w:rsidRPr="00663B36" w:rsidTr="00C31323">
        <w:tc>
          <w:tcPr>
            <w:tcW w:w="11336" w:type="dxa"/>
            <w:gridSpan w:val="7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3. .Комплекс процессных мероприятий (наименование)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</w:p>
        </w:tc>
      </w:tr>
      <w:tr w:rsidR="00F750A4" w:rsidRPr="00663B36" w:rsidTr="00C31323">
        <w:tc>
          <w:tcPr>
            <w:tcW w:w="1388" w:type="dxa"/>
            <w:gridSpan w:val="2"/>
            <w:shd w:val="clear" w:color="auto" w:fill="auto"/>
          </w:tcPr>
          <w:p w:rsidR="00F750A4" w:rsidRPr="00663B36" w:rsidRDefault="003C56D0" w:rsidP="00663B36">
            <w:pPr>
              <w:pStyle w:val="Table"/>
            </w:pPr>
            <w:r w:rsidRPr="00663B36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color w:val="000000"/>
                <w:sz w:val="20"/>
              </w:rPr>
            </w:pPr>
            <w:r w:rsidRPr="00663B36">
              <w:rPr>
                <w:rFonts w:eastAsia="Calibri"/>
                <w:lang w:eastAsia="en-US"/>
              </w:rPr>
              <w:t>Организация деятельности работы МАУ «Агентство «Мой город»</w:t>
            </w:r>
          </w:p>
        </w:tc>
        <w:tc>
          <w:tcPr>
            <w:tcW w:w="3082" w:type="dxa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Обеспечение деятельности по содержанию и благоустройству территорий населенных пунктов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Эффективное и качественное использование средств субсидии на выполнение муниципального задания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750A4" w:rsidRPr="00663B36" w:rsidRDefault="00F750A4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Отдел благоустройства</w:t>
            </w:r>
          </w:p>
          <w:p w:rsidR="00F750A4" w:rsidRPr="00663B36" w:rsidRDefault="00F750A4" w:rsidP="00663B36">
            <w:pPr>
              <w:pStyle w:val="Table"/>
            </w:pPr>
            <w:r w:rsidRPr="00663B36">
              <w:t>МАУ «Агентство «Мой город»»</w:t>
            </w:r>
          </w:p>
        </w:tc>
        <w:tc>
          <w:tcPr>
            <w:tcW w:w="2055" w:type="dxa"/>
            <w:shd w:val="clear" w:color="auto" w:fill="auto"/>
          </w:tcPr>
          <w:p w:rsidR="00F750A4" w:rsidRPr="00663B36" w:rsidRDefault="00F750A4" w:rsidP="00663B36">
            <w:pPr>
              <w:pStyle w:val="Table"/>
            </w:pPr>
            <w:r w:rsidRPr="00663B36">
              <w:t>2026-2030</w:t>
            </w:r>
            <w:r w:rsidR="006613DF" w:rsidRPr="00663B36">
              <w:t>г.г.</w:t>
            </w:r>
          </w:p>
          <w:p w:rsidR="00F750A4" w:rsidRPr="00663B36" w:rsidRDefault="00F750A4" w:rsidP="00663B36">
            <w:pPr>
              <w:pStyle w:val="Table"/>
            </w:pPr>
          </w:p>
        </w:tc>
      </w:tr>
      <w:tr w:rsidR="003C56D0" w:rsidRPr="00663B36" w:rsidTr="00CD74A0">
        <w:tc>
          <w:tcPr>
            <w:tcW w:w="15709" w:type="dxa"/>
            <w:gridSpan w:val="10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 xml:space="preserve">4. Отдельные мероприятия </w:t>
            </w:r>
          </w:p>
        </w:tc>
      </w:tr>
      <w:tr w:rsidR="003C56D0" w:rsidRPr="00663B36" w:rsidTr="00C31323">
        <w:tc>
          <w:tcPr>
            <w:tcW w:w="1388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>4.1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  <w:r w:rsidRPr="00663B36">
              <w:t xml:space="preserve">Текущий ремонт помещений, приобретение оборудования, </w:t>
            </w:r>
            <w:r w:rsidRPr="00663B36">
              <w:lastRenderedPageBreak/>
              <w:t>программного обеспечения</w:t>
            </w:r>
          </w:p>
        </w:tc>
        <w:tc>
          <w:tcPr>
            <w:tcW w:w="3082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</w:p>
        </w:tc>
        <w:tc>
          <w:tcPr>
            <w:tcW w:w="3505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highlight w:val="yellow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3C56D0" w:rsidRPr="00663B36" w:rsidRDefault="003C56D0" w:rsidP="00663B36">
            <w:pPr>
              <w:pStyle w:val="Table"/>
              <w:rPr>
                <w:noProof/>
                <w:highlight w:val="yellow"/>
              </w:rPr>
            </w:pPr>
          </w:p>
        </w:tc>
        <w:tc>
          <w:tcPr>
            <w:tcW w:w="2055" w:type="dxa"/>
            <w:shd w:val="clear" w:color="auto" w:fill="auto"/>
          </w:tcPr>
          <w:p w:rsidR="003C56D0" w:rsidRPr="00663B36" w:rsidRDefault="003C56D0" w:rsidP="00663B36">
            <w:pPr>
              <w:pStyle w:val="Table"/>
            </w:pPr>
          </w:p>
        </w:tc>
      </w:tr>
    </w:tbl>
    <w:p w:rsidR="008C738A" w:rsidRPr="00663B36" w:rsidRDefault="008C738A" w:rsidP="008C738A">
      <w:pPr>
        <w:spacing w:line="262" w:lineRule="auto"/>
        <w:ind w:right="-8"/>
        <w:rPr>
          <w:rFonts w:cs="Arial"/>
          <w:color w:val="000000"/>
        </w:rPr>
      </w:pPr>
    </w:p>
    <w:p w:rsidR="008C738A" w:rsidRPr="00663B36" w:rsidRDefault="008C738A" w:rsidP="008C738A">
      <w:pPr>
        <w:spacing w:after="3" w:line="261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  <w:sz w:val="20"/>
        </w:rPr>
        <w:t xml:space="preserve">* </w:t>
      </w:r>
      <w:r w:rsidRPr="00663B36">
        <w:rPr>
          <w:rFonts w:cs="Arial"/>
          <w:color w:val="000000"/>
        </w:rPr>
        <w:t>При наличии в Программе Направления (Подпрограммы), для каждого Направления (Подпрограммы) структурные элементы разбиваются на региональные Проекты, ведомственные проекты, в совокупности составляющие проектную часть Направления (Подпрограммы), а также Комплексы процессных мероприятий и Отдельные мероприятия (при необходимости)</w:t>
      </w:r>
    </w:p>
    <w:p w:rsidR="008C738A" w:rsidRPr="00663B36" w:rsidRDefault="008C738A" w:rsidP="008C738A">
      <w:pPr>
        <w:spacing w:after="14" w:line="247" w:lineRule="auto"/>
        <w:ind w:right="-8"/>
        <w:rPr>
          <w:rFonts w:cs="Arial"/>
          <w:color w:val="000000"/>
        </w:rPr>
      </w:pPr>
    </w:p>
    <w:p w:rsidR="00CF3FCA" w:rsidRPr="00663B36" w:rsidRDefault="00CF3FCA" w:rsidP="008C738A">
      <w:pPr>
        <w:spacing w:after="14" w:line="247" w:lineRule="auto"/>
        <w:ind w:right="-8"/>
        <w:rPr>
          <w:rFonts w:cs="Arial"/>
          <w:color w:val="000000"/>
        </w:rPr>
        <w:sectPr w:rsidR="00CF3FCA" w:rsidRPr="00663B36" w:rsidSect="008C738A">
          <w:pgSz w:w="17280" w:h="11900" w:orient="landscape"/>
          <w:pgMar w:top="1276" w:right="1134" w:bottom="851" w:left="1134" w:header="720" w:footer="720" w:gutter="0"/>
          <w:cols w:space="720"/>
          <w:docGrid w:linePitch="326"/>
        </w:sectPr>
      </w:pPr>
    </w:p>
    <w:p w:rsidR="007D6738" w:rsidRPr="00663B36" w:rsidRDefault="00CF3FCA" w:rsidP="004426F0">
      <w:pPr>
        <w:spacing w:before="100" w:beforeAutospacing="1" w:after="100" w:afterAutospacing="1"/>
        <w:ind w:left="-851" w:firstLine="709"/>
        <w:jc w:val="center"/>
        <w:rPr>
          <w:rFonts w:cs="Arial"/>
          <w:b/>
          <w:sz w:val="28"/>
          <w:szCs w:val="28"/>
        </w:rPr>
      </w:pPr>
      <w:r w:rsidRPr="00663B36">
        <w:rPr>
          <w:rFonts w:cs="Arial"/>
          <w:b/>
          <w:sz w:val="28"/>
          <w:szCs w:val="28"/>
        </w:rPr>
        <w:lastRenderedPageBreak/>
        <w:t xml:space="preserve">Стратегические приоритеты в сфере реализации муниципальной программы </w:t>
      </w:r>
      <w:r w:rsidR="00810354" w:rsidRPr="00663B36">
        <w:rPr>
          <w:rFonts w:cs="Arial"/>
          <w:b/>
          <w:sz w:val="28"/>
          <w:szCs w:val="28"/>
        </w:rPr>
        <w:t>«Благоустройство территорий</w:t>
      </w:r>
      <w:r w:rsidRPr="00663B36">
        <w:rPr>
          <w:rFonts w:cs="Arial"/>
          <w:b/>
          <w:sz w:val="28"/>
          <w:szCs w:val="28"/>
        </w:rPr>
        <w:t xml:space="preserve"> Людиновского муниципального округа Калужской области»</w:t>
      </w:r>
    </w:p>
    <w:p w:rsidR="00CF3FCA" w:rsidRPr="00663B36" w:rsidRDefault="00CF3FCA" w:rsidP="004426F0">
      <w:pPr>
        <w:spacing w:before="100" w:beforeAutospacing="1" w:after="100" w:afterAutospacing="1"/>
        <w:ind w:left="-851" w:firstLine="709"/>
        <w:rPr>
          <w:rFonts w:cs="Arial"/>
          <w:b/>
        </w:rPr>
      </w:pPr>
    </w:p>
    <w:p w:rsidR="0043255B" w:rsidRPr="00663B36" w:rsidRDefault="0043255B" w:rsidP="00CD74A0">
      <w:pPr>
        <w:widowControl w:val="0"/>
        <w:autoSpaceDE w:val="0"/>
        <w:autoSpaceDN w:val="0"/>
        <w:jc w:val="center"/>
        <w:outlineLvl w:val="1"/>
        <w:rPr>
          <w:rFonts w:cs="Arial"/>
          <w:b/>
          <w:bCs/>
          <w:kern w:val="32"/>
        </w:rPr>
      </w:pPr>
      <w:r w:rsidRPr="00663B36">
        <w:rPr>
          <w:rFonts w:cs="Arial"/>
          <w:b/>
          <w:bCs/>
          <w:kern w:val="32"/>
        </w:rPr>
        <w:t>1.</w:t>
      </w:r>
      <w:r w:rsidR="00CD74A0" w:rsidRPr="00663B36">
        <w:rPr>
          <w:rFonts w:cs="Arial"/>
          <w:b/>
          <w:bCs/>
          <w:kern w:val="32"/>
        </w:rPr>
        <w:t>Оценка текущего состояния соответствующей на территории Людиновского муниципального округа Калужской области</w:t>
      </w:r>
    </w:p>
    <w:p w:rsidR="00CD74A0" w:rsidRPr="00663B36" w:rsidRDefault="00CD74A0" w:rsidP="00CD74A0">
      <w:pPr>
        <w:widowControl w:val="0"/>
        <w:autoSpaceDE w:val="0"/>
        <w:autoSpaceDN w:val="0"/>
        <w:jc w:val="center"/>
        <w:outlineLvl w:val="1"/>
        <w:rPr>
          <w:rFonts w:cs="Arial"/>
        </w:rPr>
      </w:pPr>
    </w:p>
    <w:p w:rsidR="0043255B" w:rsidRPr="00663B36" w:rsidRDefault="0043255B" w:rsidP="0043255B">
      <w:pPr>
        <w:widowControl w:val="0"/>
        <w:autoSpaceDE w:val="0"/>
        <w:autoSpaceDN w:val="0"/>
        <w:ind w:firstLine="709"/>
        <w:rPr>
          <w:rFonts w:cs="Arial"/>
        </w:rPr>
      </w:pPr>
      <w:r w:rsidRPr="00663B36">
        <w:rPr>
          <w:rFonts w:cs="Arial"/>
        </w:rPr>
        <w:t>Актуальность разработки муниципальной подпрограммы по благоустройству территорий Людиновского района на 2023 - 2028 гг. очевидна. Улучшение внешнего облика города, создание гармоничной архитектурно-ландшафтной среды, благоустройство дворовых и внутриквартальных территорий, организация досуга населения на детских игровых и спортивных площадках, увеличение площадей зеленых насаждений и обустройство комфортных зон отдыха, вовлечение населения в процесс управления и благоустройства территорий - все это является первоочередными задачами выполнения данной программы.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>Объекты содержания и благоустройства сегодня составляют: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>- протяженность дорожной сети улиц города составляет 123,033км.;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 xml:space="preserve">- площадь тротуаров в городе </w:t>
      </w:r>
      <w:r w:rsidR="00C157C4" w:rsidRPr="00663B36">
        <w:rPr>
          <w:rFonts w:cs="Arial"/>
        </w:rPr>
        <w:t>– 36,2</w:t>
      </w:r>
      <w:r w:rsidRPr="00663B36">
        <w:rPr>
          <w:rFonts w:cs="Arial"/>
        </w:rPr>
        <w:t xml:space="preserve"> тыс.м², скверов и площадей – 22,3 тыс. м², газонов  2</w:t>
      </w:r>
      <w:r w:rsidR="00C157C4" w:rsidRPr="00663B36">
        <w:rPr>
          <w:rFonts w:cs="Arial"/>
        </w:rPr>
        <w:t>3,0 тыс. м², цветочных клумб – 7,2</w:t>
      </w:r>
      <w:r w:rsidRPr="00663B36">
        <w:rPr>
          <w:rFonts w:cs="Arial"/>
        </w:rPr>
        <w:t xml:space="preserve"> тыс. м². 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>Вследствие недостатка техники для механизированной уборки улиц, дорожная сеть, включая тротуары и пешеходные зоны улиц города, убиралась неудовлетворительно, что создавало много аварийных ситуаций на дорогах и тротуарах.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 xml:space="preserve">В настоящее время численность населения в поселении составляет 36,8 тыс. человек. В последние годы в поселении проводилась целенаправленная работа по благоустройству территории и социальному развитию. </w:t>
      </w:r>
    </w:p>
    <w:p w:rsidR="0043255B" w:rsidRPr="00663B36" w:rsidRDefault="0043255B" w:rsidP="0043255B">
      <w:pPr>
        <w:ind w:firstLine="709"/>
        <w:rPr>
          <w:rFonts w:cs="Arial"/>
        </w:rPr>
      </w:pPr>
      <w:r w:rsidRPr="00663B36">
        <w:rPr>
          <w:rFonts w:cs="Arial"/>
        </w:rPr>
        <w:t>Улучшение внешнего облика города, создание гармоничной архитектурно-ландшафтной среды, благоустройство дворовых и внутриквартальных территорий, организация досуга населения на детских игровых и спортивных площадках, увеличение площадей зеленых насаждений и обустройство комфортных зон отдыха, вовлечение населения в процесс управления и благоустройства территорий - все это является первоочередными задачами при создании благоприятных условий жизнедеятельности населения Людиновского района.</w:t>
      </w:r>
    </w:p>
    <w:p w:rsidR="00CD74A0" w:rsidRPr="00663B36" w:rsidRDefault="00CD74A0" w:rsidP="0043255B">
      <w:pPr>
        <w:ind w:firstLine="709"/>
        <w:rPr>
          <w:rFonts w:cs="Arial"/>
        </w:rPr>
      </w:pPr>
    </w:p>
    <w:p w:rsidR="00CD74A0" w:rsidRPr="00663B36" w:rsidRDefault="00CD74A0" w:rsidP="00EC7B56">
      <w:pPr>
        <w:ind w:firstLine="709"/>
        <w:jc w:val="center"/>
        <w:rPr>
          <w:rFonts w:cs="Arial"/>
          <w:b/>
        </w:rPr>
      </w:pPr>
      <w:r w:rsidRPr="00663B36">
        <w:rPr>
          <w:rFonts w:cs="Arial"/>
          <w:b/>
        </w:rPr>
        <w:t>2. Описание приоритетов целей политики Людиновского муниципального округа Калужской облас</w:t>
      </w:r>
      <w:r w:rsidR="00EC7B56" w:rsidRPr="00663B36">
        <w:rPr>
          <w:rFonts w:cs="Arial"/>
          <w:b/>
        </w:rPr>
        <w:t>ти в сфере реализации программы</w:t>
      </w:r>
    </w:p>
    <w:p w:rsidR="00CD74A0" w:rsidRPr="00663B36" w:rsidRDefault="00CD74A0" w:rsidP="0043255B">
      <w:pPr>
        <w:ind w:firstLine="709"/>
        <w:rPr>
          <w:rFonts w:cs="Arial"/>
          <w:b/>
        </w:rPr>
      </w:pPr>
    </w:p>
    <w:p w:rsidR="009072AE" w:rsidRPr="00663B36" w:rsidRDefault="009072AE" w:rsidP="009072AE">
      <w:pPr>
        <w:widowControl w:val="0"/>
        <w:autoSpaceDE w:val="0"/>
        <w:autoSpaceDN w:val="0"/>
        <w:ind w:firstLine="426"/>
        <w:rPr>
          <w:rFonts w:cs="Arial"/>
          <w:bCs/>
        </w:rPr>
      </w:pPr>
      <w:r w:rsidRPr="00663B36">
        <w:rPr>
          <w:rFonts w:cs="Arial"/>
        </w:rPr>
        <w:t>Основной целью</w:t>
      </w:r>
      <w:r w:rsidR="00CD74A0" w:rsidRPr="00663B36">
        <w:rPr>
          <w:rFonts w:cs="Arial"/>
        </w:rPr>
        <w:t xml:space="preserve">  реализации муниципальной программы</w:t>
      </w:r>
      <w:r w:rsidRPr="00663B36">
        <w:rPr>
          <w:rFonts w:cs="Arial"/>
        </w:rPr>
        <w:t xml:space="preserve"> являе</w:t>
      </w:r>
      <w:r w:rsidR="00CD74A0" w:rsidRPr="00663B36">
        <w:rPr>
          <w:rFonts w:cs="Arial"/>
        </w:rPr>
        <w:t>тся</w:t>
      </w:r>
      <w:r w:rsidRPr="00663B36">
        <w:rPr>
          <w:rFonts w:cs="Arial"/>
          <w:bCs/>
        </w:rPr>
        <w:t xml:space="preserve"> формирование для населения Людиновского муниципального округа благоприятной среды жизнедеятельности, в том числе безопасных и благоприятных условий проживания на территории, в том числе:</w:t>
      </w:r>
    </w:p>
    <w:p w:rsidR="009072AE" w:rsidRPr="00663B36" w:rsidRDefault="009072AE" w:rsidP="009072AE">
      <w:pPr>
        <w:widowControl w:val="0"/>
        <w:autoSpaceDE w:val="0"/>
        <w:autoSpaceDN w:val="0"/>
        <w:ind w:firstLine="426"/>
        <w:rPr>
          <w:rFonts w:cs="Arial"/>
          <w:bCs/>
        </w:rPr>
      </w:pPr>
    </w:p>
    <w:p w:rsidR="00CD74A0" w:rsidRPr="00663B36" w:rsidRDefault="009072AE" w:rsidP="009072AE">
      <w:pPr>
        <w:widowControl w:val="0"/>
        <w:autoSpaceDE w:val="0"/>
        <w:autoSpaceDN w:val="0"/>
        <w:rPr>
          <w:rFonts w:cs="Arial"/>
          <w:bCs/>
        </w:rPr>
      </w:pPr>
      <w:r w:rsidRPr="00663B36">
        <w:rPr>
          <w:rFonts w:cs="Arial"/>
          <w:bCs/>
        </w:rPr>
        <w:t>- обеспечение контроля качества строительства объектов благоустройства;</w:t>
      </w:r>
    </w:p>
    <w:p w:rsidR="009072AE" w:rsidRPr="00663B36" w:rsidRDefault="009072AE" w:rsidP="009072AE">
      <w:pPr>
        <w:rPr>
          <w:rFonts w:cs="Arial"/>
          <w:bCs/>
          <w:kern w:val="28"/>
        </w:rPr>
      </w:pPr>
      <w:r w:rsidRPr="00663B36">
        <w:rPr>
          <w:rFonts w:cs="Arial"/>
        </w:rPr>
        <w:t xml:space="preserve">- </w:t>
      </w:r>
      <w:r w:rsidRPr="00663B36">
        <w:rPr>
          <w:rFonts w:cs="Arial"/>
          <w:bCs/>
          <w:kern w:val="28"/>
        </w:rPr>
        <w:t xml:space="preserve">повышение уровня благоустройства территорий муниципального округа, </w:t>
      </w:r>
    </w:p>
    <w:p w:rsidR="009072AE" w:rsidRPr="00663B36" w:rsidRDefault="009072AE" w:rsidP="009072AE">
      <w:pPr>
        <w:rPr>
          <w:rFonts w:cs="Arial"/>
          <w:bCs/>
          <w:kern w:val="28"/>
        </w:rPr>
      </w:pPr>
      <w:r w:rsidRPr="00663B36">
        <w:rPr>
          <w:rFonts w:cs="Arial"/>
          <w:bCs/>
          <w:kern w:val="28"/>
        </w:rPr>
        <w:t>- создание комфортной среды проживания граждан путем создания новых и обеспечения содержания имеющихся объектов благоустройства и озеленения</w:t>
      </w:r>
    </w:p>
    <w:p w:rsidR="009072AE" w:rsidRPr="00663B36" w:rsidRDefault="009072AE" w:rsidP="009072AE">
      <w:pPr>
        <w:pStyle w:val="Table"/>
      </w:pPr>
      <w:r w:rsidRPr="00663B36">
        <w:lastRenderedPageBreak/>
        <w:t>- повышение уровня подготовки проектно-сметной документации и проведения строительного контроля работ по муниципальным контрактам</w:t>
      </w:r>
    </w:p>
    <w:p w:rsidR="009072AE" w:rsidRPr="00663B36" w:rsidRDefault="009072AE" w:rsidP="009072AE">
      <w:pPr>
        <w:widowControl w:val="0"/>
        <w:autoSpaceDE w:val="0"/>
        <w:autoSpaceDN w:val="0"/>
        <w:rPr>
          <w:rFonts w:cs="Arial"/>
        </w:rPr>
      </w:pPr>
      <w:r w:rsidRPr="00663B36">
        <w:rPr>
          <w:rFonts w:cs="Arial"/>
        </w:rPr>
        <w:t>- повышение качества выполнения мероприятий по содержанию и эксплуатации территорий и объектов благоустройства</w:t>
      </w:r>
    </w:p>
    <w:p w:rsidR="009072AE" w:rsidRPr="00663B36" w:rsidRDefault="009072AE" w:rsidP="00CD74A0">
      <w:pPr>
        <w:widowControl w:val="0"/>
        <w:autoSpaceDE w:val="0"/>
        <w:autoSpaceDN w:val="0"/>
        <w:ind w:firstLine="426"/>
        <w:rPr>
          <w:rFonts w:cs="Arial"/>
          <w:highlight w:val="yellow"/>
        </w:rPr>
      </w:pPr>
    </w:p>
    <w:p w:rsidR="0043255B" w:rsidRPr="00663B36" w:rsidRDefault="009072AE" w:rsidP="00EC7B56">
      <w:pPr>
        <w:spacing w:before="100" w:beforeAutospacing="1" w:after="100" w:afterAutospacing="1"/>
        <w:ind w:left="-851" w:firstLine="709"/>
        <w:jc w:val="center"/>
        <w:rPr>
          <w:rFonts w:cs="Arial"/>
          <w:b/>
        </w:rPr>
      </w:pPr>
      <w:r w:rsidRPr="00663B36">
        <w:rPr>
          <w:rFonts w:cs="Arial"/>
          <w:b/>
        </w:rPr>
        <w:t xml:space="preserve">3. Задачи муниципального управления Людиновского муниципального округа Калужской области, способы их эффективного решения </w:t>
      </w:r>
      <w:r w:rsidR="00EC7B56" w:rsidRPr="00663B36">
        <w:rPr>
          <w:rFonts w:cs="Arial"/>
          <w:b/>
        </w:rPr>
        <w:t xml:space="preserve">в сфере благоустройства </w:t>
      </w:r>
      <w:r w:rsidR="00663B36" w:rsidRPr="00663B36">
        <w:rPr>
          <w:rFonts w:cs="Arial"/>
          <w:b/>
        </w:rPr>
        <w:t>территорий</w:t>
      </w:r>
      <w:r w:rsidRPr="00663B36">
        <w:rPr>
          <w:rFonts w:cs="Arial"/>
          <w:b/>
        </w:rPr>
        <w:t xml:space="preserve"> в Людиновском муницип</w:t>
      </w:r>
      <w:r w:rsidR="00EC7B56" w:rsidRPr="00663B36">
        <w:rPr>
          <w:rFonts w:cs="Arial"/>
          <w:b/>
        </w:rPr>
        <w:t>альном округе Калужской области</w:t>
      </w:r>
    </w:p>
    <w:p w:rsidR="009072AE" w:rsidRPr="00663B36" w:rsidRDefault="009072AE" w:rsidP="00EC7B56">
      <w:pPr>
        <w:pStyle w:val="Table0"/>
        <w:ind w:firstLine="708"/>
        <w:jc w:val="left"/>
        <w:rPr>
          <w:b w:val="0"/>
        </w:rPr>
      </w:pPr>
      <w:r w:rsidRPr="00663B36">
        <w:rPr>
          <w:b w:val="0"/>
        </w:rPr>
        <w:t>Для достижения целей муниципальной программы необходимо решение следующих задач:</w:t>
      </w:r>
    </w:p>
    <w:p w:rsidR="009072AE" w:rsidRPr="00663B36" w:rsidRDefault="009072AE" w:rsidP="009072AE">
      <w:pPr>
        <w:pStyle w:val="Table"/>
        <w:rPr>
          <w:szCs w:val="24"/>
        </w:rPr>
      </w:pPr>
      <w:r w:rsidRPr="00663B36">
        <w:rPr>
          <w:szCs w:val="24"/>
        </w:rPr>
        <w:t>- обеспечение выполнения работ по благоустройству придомовых территорий многоквартирных домов, тротуаров, пешеходных зон, парков, скверов</w:t>
      </w:r>
    </w:p>
    <w:p w:rsidR="009072AE" w:rsidRPr="00663B36" w:rsidRDefault="009072AE" w:rsidP="009072AE">
      <w:pPr>
        <w:pStyle w:val="Table"/>
        <w:rPr>
          <w:szCs w:val="24"/>
        </w:rPr>
      </w:pPr>
      <w:r w:rsidRPr="00663B36">
        <w:rPr>
          <w:szCs w:val="24"/>
        </w:rPr>
        <w:t>- создание новых объектов благоустройства и озеленения.</w:t>
      </w:r>
    </w:p>
    <w:p w:rsidR="009072AE" w:rsidRPr="00663B36" w:rsidRDefault="009072AE" w:rsidP="009072AE">
      <w:pPr>
        <w:pStyle w:val="Table0"/>
        <w:jc w:val="both"/>
        <w:rPr>
          <w:b w:val="0"/>
        </w:rPr>
      </w:pPr>
      <w:r w:rsidRPr="00663B36">
        <w:rPr>
          <w:b w:val="0"/>
        </w:rPr>
        <w:t>- обеспечение деятельности по подготовке проектно-сметной документации и проведению строительного контроля по муниципальным контрактам.</w:t>
      </w:r>
    </w:p>
    <w:p w:rsidR="009072AE" w:rsidRPr="00663B36" w:rsidRDefault="009072AE" w:rsidP="009072AE">
      <w:pPr>
        <w:spacing w:line="247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</w:rPr>
        <w:t>- обеспечение деятельности по содержанию объектов  благоустройства территорий населенных пунктов;</w:t>
      </w:r>
    </w:p>
    <w:p w:rsidR="009072AE" w:rsidRPr="00663B36" w:rsidRDefault="009072AE" w:rsidP="009072AE">
      <w:pPr>
        <w:spacing w:line="247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</w:rPr>
        <w:t>- обеспечение выполнения мероприятий по уборке, очистке от мусора и улучшению санитарного состояния территорий</w:t>
      </w:r>
    </w:p>
    <w:p w:rsidR="00250F44" w:rsidRPr="00663B36" w:rsidRDefault="00250F44" w:rsidP="004426F0">
      <w:pPr>
        <w:pStyle w:val="a3"/>
        <w:spacing w:before="100" w:beforeAutospacing="1" w:after="100" w:afterAutospacing="1"/>
        <w:ind w:left="-851" w:firstLine="709"/>
        <w:rPr>
          <w:rFonts w:cs="Arial"/>
        </w:rPr>
      </w:pPr>
      <w:r w:rsidRPr="00663B36">
        <w:rPr>
          <w:rFonts w:cs="Arial"/>
        </w:rPr>
        <w:br w:type="page"/>
      </w:r>
    </w:p>
    <w:p w:rsidR="00810102" w:rsidRPr="00663B36" w:rsidRDefault="0043255B" w:rsidP="00810102">
      <w:pPr>
        <w:spacing w:after="207" w:line="259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  <w:sz w:val="26"/>
        </w:rPr>
        <w:lastRenderedPageBreak/>
        <w:t xml:space="preserve">Направление: </w:t>
      </w:r>
      <w:r w:rsidR="00F16A07" w:rsidRPr="00663B36">
        <w:rPr>
          <w:rFonts w:cs="Arial"/>
          <w:color w:val="000000"/>
          <w:sz w:val="26"/>
        </w:rPr>
        <w:t>«Благоустройство территорий Людиновского муниципального округа Калужской области»</w:t>
      </w:r>
    </w:p>
    <w:p w:rsidR="00DF286F" w:rsidRPr="00663B36" w:rsidRDefault="00810102" w:rsidP="00810102">
      <w:pPr>
        <w:spacing w:after="4" w:line="259" w:lineRule="auto"/>
        <w:ind w:right="-8"/>
        <w:jc w:val="center"/>
        <w:rPr>
          <w:rFonts w:cs="Arial"/>
          <w:color w:val="000000"/>
          <w:sz w:val="26"/>
        </w:rPr>
      </w:pPr>
      <w:r w:rsidRPr="00663B36">
        <w:rPr>
          <w:rFonts w:cs="Arial"/>
          <w:color w:val="000000"/>
          <w:sz w:val="26"/>
        </w:rPr>
        <w:t xml:space="preserve">Паспорт </w:t>
      </w:r>
    </w:p>
    <w:p w:rsidR="00DF286F" w:rsidRPr="00663B36" w:rsidRDefault="00DF286F" w:rsidP="00DF286F">
      <w:pPr>
        <w:pStyle w:val="ConsPlusNormal"/>
        <w:jc w:val="center"/>
        <w:rPr>
          <w:sz w:val="24"/>
          <w:szCs w:val="24"/>
        </w:rPr>
      </w:pPr>
      <w:r w:rsidRPr="00663B36">
        <w:rPr>
          <w:sz w:val="24"/>
          <w:szCs w:val="24"/>
        </w:rPr>
        <w:t>Комплекса процессных мероприятий«Благоустройство территорий Людиновского муниципального округа Калужской области»</w:t>
      </w:r>
    </w:p>
    <w:p w:rsidR="00DF286F" w:rsidRPr="00663B36" w:rsidRDefault="00DF286F" w:rsidP="00DF286F">
      <w:pPr>
        <w:pStyle w:val="ConsPlusNormal"/>
        <w:jc w:val="center"/>
        <w:rPr>
          <w:color w:val="000000"/>
          <w:sz w:val="26"/>
        </w:rPr>
      </w:pPr>
    </w:p>
    <w:p w:rsidR="00810102" w:rsidRPr="00663B36" w:rsidRDefault="00DF286F" w:rsidP="00DF286F">
      <w:pPr>
        <w:pStyle w:val="ConsPlusNormal"/>
        <w:rPr>
          <w:color w:val="000000"/>
        </w:rPr>
      </w:pPr>
      <w:r w:rsidRPr="00663B36">
        <w:rPr>
          <w:color w:val="000000"/>
          <w:sz w:val="26"/>
        </w:rPr>
        <w:t>1. Основные положения</w:t>
      </w:r>
    </w:p>
    <w:p w:rsidR="00810102" w:rsidRPr="00663B36" w:rsidRDefault="00810102" w:rsidP="00810102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810102" w:rsidRPr="00663B36" w:rsidTr="00457B91">
        <w:tc>
          <w:tcPr>
            <w:tcW w:w="2586" w:type="dxa"/>
            <w:shd w:val="clear" w:color="auto" w:fill="auto"/>
          </w:tcPr>
          <w:p w:rsidR="00810102" w:rsidRPr="00663B36" w:rsidRDefault="00810102" w:rsidP="00663B36">
            <w:pPr>
              <w:pStyle w:val="Table0"/>
            </w:pPr>
            <w:r w:rsidRPr="00663B36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810102" w:rsidRPr="00663B36" w:rsidRDefault="00DF286F" w:rsidP="00663B36">
            <w:pPr>
              <w:pStyle w:val="Table0"/>
              <w:rPr>
                <w:color w:val="000000"/>
              </w:rPr>
            </w:pPr>
            <w:r w:rsidRPr="00663B36">
              <w:rPr>
                <w:noProof/>
                <w:color w:val="000000"/>
              </w:rPr>
              <w:t>«</w:t>
            </w:r>
            <w:r w:rsidRPr="00663B36">
              <w:t>Благоустройство территорий Людиновского муниципального округа Калужской области»</w:t>
            </w:r>
          </w:p>
        </w:tc>
      </w:tr>
      <w:tr w:rsidR="00810102" w:rsidRPr="00663B36" w:rsidTr="00457B91">
        <w:tc>
          <w:tcPr>
            <w:tcW w:w="2586" w:type="dxa"/>
            <w:shd w:val="clear" w:color="auto" w:fill="auto"/>
          </w:tcPr>
          <w:p w:rsidR="00810102" w:rsidRPr="00663B36" w:rsidRDefault="00810102" w:rsidP="00663B36">
            <w:pPr>
              <w:pStyle w:val="Table0"/>
            </w:pPr>
            <w:r w:rsidRPr="00663B36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>2026</w:t>
            </w:r>
          </w:p>
        </w:tc>
        <w:tc>
          <w:tcPr>
            <w:tcW w:w="3637" w:type="dxa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>2030</w:t>
            </w:r>
          </w:p>
        </w:tc>
      </w:tr>
      <w:tr w:rsidR="00810102" w:rsidRPr="00663B36" w:rsidTr="00457B91">
        <w:tc>
          <w:tcPr>
            <w:tcW w:w="2586" w:type="dxa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810102" w:rsidRPr="00663B36" w:rsidRDefault="00DF286F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810102" w:rsidRPr="00663B36" w:rsidRDefault="00DF286F" w:rsidP="00663B36">
            <w:pPr>
              <w:pStyle w:val="Table"/>
            </w:pPr>
            <w:r w:rsidRPr="00663B36">
              <w:t>Заведующий отделом благоустройства</w:t>
            </w:r>
          </w:p>
        </w:tc>
      </w:tr>
      <w:tr w:rsidR="00810102" w:rsidRPr="00663B36" w:rsidTr="00457B91">
        <w:tc>
          <w:tcPr>
            <w:tcW w:w="2586" w:type="dxa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>1</w:t>
            </w:r>
          </w:p>
        </w:tc>
        <w:tc>
          <w:tcPr>
            <w:tcW w:w="2887" w:type="dxa"/>
            <w:shd w:val="clear" w:color="auto" w:fill="auto"/>
          </w:tcPr>
          <w:p w:rsidR="00810102" w:rsidRPr="00663B36" w:rsidRDefault="00810102" w:rsidP="00663B36">
            <w:pPr>
              <w:pStyle w:val="Table"/>
            </w:pPr>
            <w:r w:rsidRPr="00663B36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810102" w:rsidRPr="00663B36" w:rsidRDefault="00DF286F" w:rsidP="00663B36">
            <w:pPr>
              <w:pStyle w:val="Table"/>
              <w:rPr>
                <w:color w:val="000000"/>
              </w:rPr>
            </w:pPr>
            <w:r w:rsidRPr="00663B36">
              <w:rPr>
                <w:noProof/>
                <w:color w:val="000000"/>
              </w:rPr>
              <w:t>«</w:t>
            </w:r>
            <w:r w:rsidRPr="00663B36">
              <w:t>Благоустройство территорий Людиновского муниципального округа Калужской области»</w:t>
            </w:r>
          </w:p>
        </w:tc>
      </w:tr>
    </w:tbl>
    <w:p w:rsidR="00810102" w:rsidRPr="00663B36" w:rsidRDefault="00810102" w:rsidP="00810102">
      <w:pPr>
        <w:rPr>
          <w:rFonts w:cs="Arial"/>
        </w:rPr>
      </w:pPr>
    </w:p>
    <w:p w:rsidR="00810102" w:rsidRPr="00663B36" w:rsidRDefault="00810102" w:rsidP="00810102">
      <w:pPr>
        <w:rPr>
          <w:rFonts w:cs="Arial"/>
        </w:rPr>
        <w:sectPr w:rsidR="00810102" w:rsidRPr="00663B36" w:rsidSect="00FA36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0102" w:rsidRPr="00663B36" w:rsidRDefault="00810102" w:rsidP="00810102">
      <w:pPr>
        <w:numPr>
          <w:ilvl w:val="0"/>
          <w:numId w:val="15"/>
        </w:numPr>
        <w:spacing w:after="120" w:line="259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</w:rPr>
        <w:lastRenderedPageBreak/>
        <w:t>Показатели структурных элементов Программы</w:t>
      </w:r>
      <w:r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86F" w:rsidRPr="00663B36" w:rsidRDefault="00DF286F" w:rsidP="00DF286F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663B36">
        <w:rPr>
          <w:rFonts w:cs="Arial"/>
          <w:b/>
          <w:noProof/>
          <w:color w:val="000000"/>
        </w:rPr>
        <w:t>«</w:t>
      </w:r>
      <w:r w:rsidRPr="00663B36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810102" w:rsidRPr="00663B36" w:rsidRDefault="00DF286F" w:rsidP="00DF286F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  <w:sz w:val="26"/>
        </w:rPr>
        <w:t xml:space="preserve">Направление: </w:t>
      </w:r>
      <w:r w:rsidRPr="00663B36">
        <w:rPr>
          <w:rFonts w:cs="Arial"/>
          <w:color w:val="000000"/>
          <w:sz w:val="26"/>
        </w:rPr>
        <w:t>«Благоустройство территорий Людиновского муниципального округа Калужской области»</w:t>
      </w:r>
    </w:p>
    <w:p w:rsidR="00810102" w:rsidRPr="00663B36" w:rsidRDefault="00810102" w:rsidP="00810102">
      <w:pPr>
        <w:spacing w:after="4" w:line="259" w:lineRule="auto"/>
        <w:ind w:right="-8"/>
        <w:rPr>
          <w:rFonts w:cs="Arial"/>
          <w:noProof/>
          <w:color w:val="000000"/>
        </w:rPr>
      </w:pPr>
    </w:p>
    <w:p w:rsidR="007204C1" w:rsidRPr="00663B36" w:rsidRDefault="007204C1" w:rsidP="00810102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1559"/>
        <w:gridCol w:w="709"/>
        <w:gridCol w:w="709"/>
        <w:gridCol w:w="708"/>
        <w:gridCol w:w="709"/>
        <w:gridCol w:w="992"/>
        <w:gridCol w:w="3720"/>
        <w:gridCol w:w="1559"/>
      </w:tblGrid>
      <w:tr w:rsidR="00810102" w:rsidRPr="00663B36" w:rsidTr="00B05B23">
        <w:trPr>
          <w:cantSplit/>
          <w:trHeight w:val="641"/>
        </w:trPr>
        <w:tc>
          <w:tcPr>
            <w:tcW w:w="3227" w:type="dxa"/>
            <w:vMerge w:val="restart"/>
            <w:shd w:val="clear" w:color="auto" w:fill="auto"/>
            <w:textDirection w:val="btLr"/>
          </w:tcPr>
          <w:p w:rsidR="00810102" w:rsidRPr="00663B36" w:rsidRDefault="00810102" w:rsidP="00663B36">
            <w:pPr>
              <w:pStyle w:val="Table0"/>
              <w:rPr>
                <w:noProof/>
              </w:rPr>
            </w:pPr>
            <w:r w:rsidRPr="00663B36"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10102" w:rsidRPr="00663B36" w:rsidRDefault="00810102" w:rsidP="00663B36">
            <w:pPr>
              <w:pStyle w:val="Table0"/>
              <w:rPr>
                <w:noProof/>
              </w:rPr>
            </w:pPr>
            <w:r w:rsidRPr="00663B36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810102" w:rsidRPr="00663B36" w:rsidRDefault="00810102" w:rsidP="00663B36">
            <w:pPr>
              <w:pStyle w:val="Table0"/>
            </w:pPr>
            <w:r w:rsidRPr="00663B36">
              <w:t>Базовое значение показателя (в году, предшествующем очередному финансовому году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t>202</w:t>
            </w:r>
            <w:r w:rsidR="00EB4F7C" w:rsidRPr="00663B36">
              <w:t>5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10102" w:rsidRPr="00663B36" w:rsidRDefault="00810102" w:rsidP="00663B36">
            <w:pPr>
              <w:pStyle w:val="Table0"/>
              <w:rPr>
                <w:noProof/>
              </w:rPr>
            </w:pPr>
            <w:r w:rsidRPr="00663B36">
              <w:t>Планируемое значение показателя</w:t>
            </w:r>
          </w:p>
        </w:tc>
        <w:tc>
          <w:tcPr>
            <w:tcW w:w="3720" w:type="dxa"/>
            <w:vMerge w:val="restart"/>
            <w:shd w:val="clear" w:color="auto" w:fill="auto"/>
            <w:textDirection w:val="btLr"/>
          </w:tcPr>
          <w:p w:rsidR="00810102" w:rsidRPr="00663B36" w:rsidRDefault="00810102" w:rsidP="00663B36">
            <w:pPr>
              <w:pStyle w:val="Table0"/>
              <w:rPr>
                <w:noProof/>
              </w:rPr>
            </w:pPr>
            <w:r w:rsidRPr="00663B36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810102" w:rsidRPr="00663B36" w:rsidRDefault="00810102" w:rsidP="00663B36">
            <w:pPr>
              <w:pStyle w:val="Table0"/>
              <w:rPr>
                <w:noProof/>
              </w:rPr>
            </w:pPr>
            <w:r w:rsidRPr="00663B36">
              <w:t>Связь с показателями государственной программы Калужской области (при наличии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tab/>
              <w:t>такой связи)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4FD" w:rsidRPr="00663B36" w:rsidTr="00B05B23">
        <w:trPr>
          <w:cantSplit/>
          <w:trHeight w:val="2124"/>
        </w:trPr>
        <w:tc>
          <w:tcPr>
            <w:tcW w:w="3227" w:type="dxa"/>
            <w:vMerge/>
            <w:shd w:val="clear" w:color="auto" w:fill="auto"/>
          </w:tcPr>
          <w:p w:rsidR="002214FD" w:rsidRPr="00663B36" w:rsidRDefault="002214FD" w:rsidP="00663B36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14FD" w:rsidRPr="00663B36" w:rsidRDefault="002214FD" w:rsidP="00663B36">
            <w:pPr>
              <w:pStyle w:val="Table0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14FD" w:rsidRPr="00663B36" w:rsidRDefault="002214FD" w:rsidP="00663B36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663B36" w:rsidRDefault="00B05B23" w:rsidP="00663B36">
            <w:pPr>
              <w:pStyle w:val="Table"/>
            </w:pPr>
            <w:r w:rsidRPr="00663B36">
              <w:t>очередной финансовый год</w:t>
            </w:r>
            <w:r w:rsidR="002214FD" w:rsidRPr="00663B36">
              <w:t>2026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663B36" w:rsidRDefault="002214FD" w:rsidP="00663B36">
            <w:pPr>
              <w:pStyle w:val="Table"/>
            </w:pPr>
            <w:r w:rsidRPr="00663B36">
              <w:t>1-йгод планового периода2027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214FD" w:rsidRPr="00663B36" w:rsidRDefault="002214FD" w:rsidP="00663B36">
            <w:pPr>
              <w:pStyle w:val="Table"/>
            </w:pPr>
            <w:r w:rsidRPr="00663B36">
              <w:t>2-й годпланового периода2028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663B36" w:rsidRDefault="002214FD" w:rsidP="00663B36">
            <w:pPr>
              <w:pStyle w:val="Table"/>
            </w:pPr>
            <w:r w:rsidRPr="00663B36">
              <w:t>3-й год планового периода2029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214FD" w:rsidRPr="00663B36" w:rsidRDefault="002214FD" w:rsidP="00663B36">
            <w:pPr>
              <w:pStyle w:val="Table"/>
            </w:pPr>
            <w:r w:rsidRPr="00663B36">
              <w:t>4-й годпланового</w:t>
            </w:r>
          </w:p>
          <w:p w:rsidR="002214FD" w:rsidRPr="00663B36" w:rsidRDefault="002214FD" w:rsidP="00663B36">
            <w:pPr>
              <w:pStyle w:val="Table"/>
            </w:pPr>
            <w:r w:rsidRPr="00663B36">
              <w:t>Периода2030</w:t>
            </w:r>
          </w:p>
          <w:p w:rsidR="002214FD" w:rsidRPr="00663B36" w:rsidRDefault="002214FD" w:rsidP="00663B36">
            <w:pPr>
              <w:pStyle w:val="Table"/>
            </w:pPr>
          </w:p>
        </w:tc>
        <w:tc>
          <w:tcPr>
            <w:tcW w:w="3720" w:type="dxa"/>
            <w:vMerge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</w:p>
        </w:tc>
      </w:tr>
      <w:tr w:rsidR="002214FD" w:rsidRPr="00663B36" w:rsidTr="00B05B23">
        <w:tc>
          <w:tcPr>
            <w:tcW w:w="3227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8</w:t>
            </w:r>
          </w:p>
          <w:p w:rsidR="002214FD" w:rsidRPr="00663B36" w:rsidRDefault="002214FD" w:rsidP="00663B36">
            <w:pPr>
              <w:pStyle w:val="Table"/>
              <w:rPr>
                <w:noProof/>
              </w:rPr>
            </w:pPr>
          </w:p>
        </w:tc>
        <w:tc>
          <w:tcPr>
            <w:tcW w:w="3720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214FD" w:rsidRPr="00663B36" w:rsidRDefault="002214FD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10</w:t>
            </w:r>
          </w:p>
        </w:tc>
      </w:tr>
      <w:tr w:rsidR="00810102" w:rsidRPr="00663B36" w:rsidTr="00810102">
        <w:tc>
          <w:tcPr>
            <w:tcW w:w="15026" w:type="dxa"/>
            <w:gridSpan w:val="10"/>
            <w:shd w:val="clear" w:color="auto" w:fill="auto"/>
          </w:tcPr>
          <w:p w:rsidR="00F26742" w:rsidRPr="00663B36" w:rsidRDefault="00810102" w:rsidP="00663B36">
            <w:pPr>
              <w:pStyle w:val="Table"/>
              <w:rPr>
                <w:color w:val="000000"/>
                <w:highlight w:val="yellow"/>
              </w:rPr>
            </w:pPr>
            <w:r w:rsidRPr="00663B36">
              <w:rPr>
                <w:color w:val="000000"/>
              </w:rPr>
              <w:t>Цель муниципальной программы</w:t>
            </w:r>
            <w:r w:rsidR="007204C1" w:rsidRPr="00663B36">
              <w:t>«Повышение уровня благоустройства территорий муниципального округа»</w:t>
            </w:r>
          </w:p>
          <w:p w:rsidR="00810102" w:rsidRPr="00663B36" w:rsidRDefault="00810102" w:rsidP="00663B36">
            <w:pPr>
              <w:pStyle w:val="Table"/>
              <w:rPr>
                <w:noProof/>
              </w:rPr>
            </w:pPr>
          </w:p>
        </w:tc>
      </w:tr>
      <w:tr w:rsidR="007204C1" w:rsidRPr="00663B36" w:rsidTr="00B05B23">
        <w:tc>
          <w:tcPr>
            <w:tcW w:w="3227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 xml:space="preserve">Доля благоустроенных территорий многоквартирных домов и площади общественных пространств </w:t>
            </w:r>
          </w:p>
        </w:tc>
        <w:tc>
          <w:tcPr>
            <w:tcW w:w="1134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%</w:t>
            </w:r>
          </w:p>
        </w:tc>
        <w:tc>
          <w:tcPr>
            <w:tcW w:w="155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30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6835BA" w:rsidP="00663B36">
            <w:pPr>
              <w:pStyle w:val="Table"/>
            </w:pPr>
            <w:r w:rsidRPr="00663B36">
              <w:t>4</w:t>
            </w:r>
            <w:r w:rsidR="007204C1" w:rsidRPr="00663B36">
              <w:t>0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50</w:t>
            </w:r>
          </w:p>
        </w:tc>
        <w:tc>
          <w:tcPr>
            <w:tcW w:w="708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60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70</w:t>
            </w:r>
          </w:p>
        </w:tc>
        <w:tc>
          <w:tcPr>
            <w:tcW w:w="992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80</w:t>
            </w:r>
          </w:p>
        </w:tc>
        <w:tc>
          <w:tcPr>
            <w:tcW w:w="3720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559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</w:tr>
      <w:tr w:rsidR="007204C1" w:rsidRPr="00663B36" w:rsidTr="00810354">
        <w:tc>
          <w:tcPr>
            <w:tcW w:w="15026" w:type="dxa"/>
            <w:gridSpan w:val="10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rPr>
                <w:noProof/>
              </w:rPr>
              <w:t>Цель муниципальной программы «Создание комфортной среды проживания граждан путем создания новых и обеспечения содержания имеющихся объектов благоустройства и озеленения»</w:t>
            </w:r>
          </w:p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</w:tr>
      <w:tr w:rsidR="007204C1" w:rsidRPr="00663B36" w:rsidTr="00B05B23">
        <w:tc>
          <w:tcPr>
            <w:tcW w:w="3227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 xml:space="preserve">Количество созданных объектов благоустройства </w:t>
            </w:r>
          </w:p>
        </w:tc>
        <w:tc>
          <w:tcPr>
            <w:tcW w:w="1134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Ед.</w:t>
            </w:r>
          </w:p>
        </w:tc>
        <w:tc>
          <w:tcPr>
            <w:tcW w:w="155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16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18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20</w:t>
            </w:r>
          </w:p>
        </w:tc>
        <w:tc>
          <w:tcPr>
            <w:tcW w:w="708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23</w:t>
            </w:r>
          </w:p>
        </w:tc>
        <w:tc>
          <w:tcPr>
            <w:tcW w:w="709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25</w:t>
            </w:r>
          </w:p>
        </w:tc>
        <w:tc>
          <w:tcPr>
            <w:tcW w:w="992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27</w:t>
            </w:r>
          </w:p>
        </w:tc>
        <w:tc>
          <w:tcPr>
            <w:tcW w:w="3720" w:type="dxa"/>
            <w:shd w:val="clear" w:color="auto" w:fill="auto"/>
          </w:tcPr>
          <w:p w:rsidR="007204C1" w:rsidRPr="00663B36" w:rsidRDefault="007204C1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559" w:type="dxa"/>
            <w:shd w:val="clear" w:color="auto" w:fill="auto"/>
          </w:tcPr>
          <w:p w:rsidR="007204C1" w:rsidRPr="00663B36" w:rsidRDefault="007204C1" w:rsidP="00663B36">
            <w:pPr>
              <w:pStyle w:val="Table"/>
              <w:rPr>
                <w:noProof/>
              </w:rPr>
            </w:pPr>
          </w:p>
        </w:tc>
      </w:tr>
    </w:tbl>
    <w:p w:rsidR="00832F04" w:rsidRPr="00663B36" w:rsidRDefault="00832F04" w:rsidP="00810102">
      <w:pPr>
        <w:pStyle w:val="a3"/>
        <w:ind w:left="-851"/>
        <w:rPr>
          <w:rFonts w:cs="Arial"/>
          <w:b/>
        </w:rPr>
        <w:sectPr w:rsidR="00832F04" w:rsidRPr="00663B36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  <w:r w:rsidRPr="00663B36">
        <w:rPr>
          <w:rFonts w:cs="Arial"/>
          <w:b/>
        </w:rPr>
        <w:br w:type="page"/>
      </w:r>
    </w:p>
    <w:p w:rsidR="00832F04" w:rsidRPr="00663B36" w:rsidRDefault="00832F04" w:rsidP="00810102">
      <w:pPr>
        <w:pStyle w:val="a3"/>
        <w:ind w:left="-851"/>
        <w:rPr>
          <w:rFonts w:cs="Arial"/>
          <w:b/>
        </w:rPr>
      </w:pPr>
    </w:p>
    <w:p w:rsidR="00810102" w:rsidRPr="00663B36" w:rsidRDefault="00810102" w:rsidP="00810102">
      <w:pPr>
        <w:pStyle w:val="a3"/>
        <w:ind w:left="-851"/>
        <w:rPr>
          <w:rFonts w:cs="Arial"/>
          <w:b/>
        </w:rPr>
      </w:pPr>
    </w:p>
    <w:p w:rsidR="004921E7" w:rsidRPr="00663B36" w:rsidRDefault="00FE3F11" w:rsidP="004921E7">
      <w:pPr>
        <w:spacing w:after="207" w:line="259" w:lineRule="auto"/>
        <w:ind w:right="-8"/>
        <w:jc w:val="center"/>
        <w:rPr>
          <w:rFonts w:cs="Arial"/>
          <w:b/>
          <w:color w:val="000000"/>
        </w:rPr>
      </w:pPr>
      <w:r w:rsidRPr="00663B36">
        <w:rPr>
          <w:rFonts w:cs="Arial"/>
          <w:b/>
          <w:color w:val="000000"/>
          <w:sz w:val="26"/>
        </w:rPr>
        <w:t xml:space="preserve">Направление: </w:t>
      </w:r>
      <w:r w:rsidR="004921E7" w:rsidRPr="00663B36">
        <w:rPr>
          <w:rFonts w:cs="Arial"/>
          <w:color w:val="000000"/>
          <w:sz w:val="26"/>
        </w:rPr>
        <w:t>«</w:t>
      </w:r>
      <w:r w:rsidRPr="00663B36">
        <w:rPr>
          <w:rFonts w:cs="Arial"/>
          <w:color w:val="000000"/>
          <w:sz w:val="26"/>
        </w:rPr>
        <w:t>Развитие МАУ Людиновская служба заказчика</w:t>
      </w:r>
      <w:r w:rsidR="004921E7" w:rsidRPr="00663B36">
        <w:rPr>
          <w:rFonts w:cs="Arial"/>
          <w:color w:val="000000"/>
          <w:sz w:val="26"/>
        </w:rPr>
        <w:t>»</w:t>
      </w:r>
    </w:p>
    <w:p w:rsidR="00FE3F11" w:rsidRPr="00663B36" w:rsidRDefault="00FE3F11" w:rsidP="00FE3F11">
      <w:pPr>
        <w:spacing w:after="4" w:line="259" w:lineRule="auto"/>
        <w:ind w:right="-8"/>
        <w:jc w:val="center"/>
        <w:rPr>
          <w:rFonts w:cs="Arial"/>
          <w:color w:val="000000"/>
          <w:sz w:val="26"/>
        </w:rPr>
      </w:pPr>
      <w:r w:rsidRPr="00663B36">
        <w:rPr>
          <w:rFonts w:cs="Arial"/>
          <w:color w:val="000000"/>
          <w:sz w:val="26"/>
        </w:rPr>
        <w:t xml:space="preserve">Паспорт </w:t>
      </w:r>
    </w:p>
    <w:p w:rsidR="00FE3F11" w:rsidRPr="00663B36" w:rsidRDefault="00FE3F11" w:rsidP="00FE3F11">
      <w:pPr>
        <w:pStyle w:val="ConsPlusNormal"/>
        <w:jc w:val="center"/>
        <w:rPr>
          <w:sz w:val="24"/>
          <w:szCs w:val="24"/>
        </w:rPr>
      </w:pPr>
      <w:r w:rsidRPr="00663B36">
        <w:rPr>
          <w:sz w:val="24"/>
          <w:szCs w:val="24"/>
        </w:rPr>
        <w:t>Комплекса процессных мероприятий«Развитие МАУ «Людиновская служба заказчика»</w:t>
      </w:r>
    </w:p>
    <w:p w:rsidR="00FE3F11" w:rsidRPr="00663B36" w:rsidRDefault="00FE3F11" w:rsidP="00FE3F11">
      <w:pPr>
        <w:pStyle w:val="ConsPlusNormal"/>
        <w:jc w:val="center"/>
        <w:rPr>
          <w:sz w:val="24"/>
          <w:szCs w:val="24"/>
        </w:rPr>
      </w:pPr>
    </w:p>
    <w:p w:rsidR="004921E7" w:rsidRPr="00663B36" w:rsidRDefault="00FE3F11" w:rsidP="00FE3F11">
      <w:pPr>
        <w:spacing w:after="4" w:line="259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  <w:sz w:val="26"/>
        </w:rPr>
        <w:t xml:space="preserve">1. </w:t>
      </w:r>
      <w:r w:rsidR="004921E7" w:rsidRPr="00663B36">
        <w:rPr>
          <w:rFonts w:cs="Arial"/>
          <w:color w:val="000000"/>
          <w:sz w:val="26"/>
        </w:rPr>
        <w:t>Основные положения</w:t>
      </w:r>
      <w:r w:rsidR="004921E7"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E7" w:rsidRPr="00663B36" w:rsidRDefault="004921E7" w:rsidP="004921E7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4921E7" w:rsidRPr="00663B36" w:rsidTr="004921E7">
        <w:tc>
          <w:tcPr>
            <w:tcW w:w="2586" w:type="dxa"/>
            <w:shd w:val="clear" w:color="auto" w:fill="auto"/>
          </w:tcPr>
          <w:p w:rsidR="004921E7" w:rsidRPr="00663B36" w:rsidRDefault="004921E7" w:rsidP="00663B36">
            <w:pPr>
              <w:pStyle w:val="Table0"/>
            </w:pPr>
            <w:r w:rsidRPr="00663B36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4921E7" w:rsidRPr="00663B36" w:rsidRDefault="00E97B65" w:rsidP="00663B36">
            <w:pPr>
              <w:pStyle w:val="Table0"/>
              <w:rPr>
                <w:color w:val="000000"/>
              </w:rPr>
            </w:pPr>
            <w:r w:rsidRPr="00663B36">
              <w:rPr>
                <w:rFonts w:eastAsia="Calibri"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</w:tr>
      <w:tr w:rsidR="004921E7" w:rsidRPr="00663B36" w:rsidTr="004921E7">
        <w:tc>
          <w:tcPr>
            <w:tcW w:w="2586" w:type="dxa"/>
            <w:shd w:val="clear" w:color="auto" w:fill="auto"/>
          </w:tcPr>
          <w:p w:rsidR="004921E7" w:rsidRPr="00663B36" w:rsidRDefault="004921E7" w:rsidP="00663B36">
            <w:pPr>
              <w:pStyle w:val="Table0"/>
            </w:pPr>
            <w:r w:rsidRPr="00663B36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4921E7" w:rsidRPr="00663B36" w:rsidRDefault="004921E7" w:rsidP="00663B36">
            <w:pPr>
              <w:pStyle w:val="Table"/>
            </w:pPr>
            <w:r w:rsidRPr="00663B36">
              <w:t>2026</w:t>
            </w:r>
          </w:p>
        </w:tc>
        <w:tc>
          <w:tcPr>
            <w:tcW w:w="3637" w:type="dxa"/>
            <w:shd w:val="clear" w:color="auto" w:fill="auto"/>
          </w:tcPr>
          <w:p w:rsidR="004921E7" w:rsidRPr="00663B36" w:rsidRDefault="004921E7" w:rsidP="00663B36">
            <w:pPr>
              <w:pStyle w:val="Table"/>
            </w:pPr>
            <w:r w:rsidRPr="00663B36">
              <w:t>2030</w:t>
            </w:r>
          </w:p>
        </w:tc>
      </w:tr>
      <w:tr w:rsidR="00FE3F11" w:rsidRPr="00663B36" w:rsidTr="004921E7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Заведующий отделом благоустройства</w:t>
            </w:r>
          </w:p>
        </w:tc>
      </w:tr>
      <w:tr w:rsidR="00FE3F11" w:rsidRPr="00663B36" w:rsidTr="004921E7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1</w:t>
            </w:r>
          </w:p>
        </w:tc>
        <w:tc>
          <w:tcPr>
            <w:tcW w:w="288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«Благоустройство территорий Людиновского муниципального округа Калужской области»</w:t>
            </w:r>
          </w:p>
        </w:tc>
      </w:tr>
    </w:tbl>
    <w:p w:rsidR="00832F04" w:rsidRPr="00663B36" w:rsidRDefault="00832F04" w:rsidP="00810102">
      <w:pPr>
        <w:rPr>
          <w:rFonts w:cs="Arial"/>
        </w:rPr>
        <w:sectPr w:rsidR="00832F04" w:rsidRPr="00663B36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FE3F11" w:rsidRPr="00663B36" w:rsidRDefault="00FE3F11" w:rsidP="00FE3F11">
      <w:pPr>
        <w:numPr>
          <w:ilvl w:val="0"/>
          <w:numId w:val="33"/>
        </w:numPr>
        <w:spacing w:after="120" w:line="259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</w:rPr>
        <w:lastRenderedPageBreak/>
        <w:t>Показатели структурных элементов Программы</w:t>
      </w:r>
      <w:r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11" w:rsidRPr="00663B36" w:rsidRDefault="00FE3F11" w:rsidP="00FE3F11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663B36">
        <w:rPr>
          <w:rFonts w:cs="Arial"/>
          <w:b/>
          <w:noProof/>
          <w:color w:val="000000"/>
        </w:rPr>
        <w:t>«</w:t>
      </w:r>
      <w:r w:rsidRPr="00663B36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FE3F11" w:rsidRPr="00663B36" w:rsidRDefault="00FE3F11" w:rsidP="00FE3F11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  <w:sz w:val="26"/>
        </w:rPr>
        <w:t xml:space="preserve">Направление: </w:t>
      </w:r>
      <w:r w:rsidRPr="00663B36">
        <w:rPr>
          <w:rFonts w:cs="Arial"/>
          <w:color w:val="000000"/>
          <w:sz w:val="26"/>
        </w:rPr>
        <w:t>«Развитие МАУ «Людиновская служба заказчика»</w:t>
      </w:r>
    </w:p>
    <w:p w:rsidR="00E97B65" w:rsidRPr="00663B36" w:rsidRDefault="00E97B65" w:rsidP="00E97B65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E97B65" w:rsidRPr="00663B36" w:rsidRDefault="00E97B65" w:rsidP="00E97B65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708"/>
        <w:gridCol w:w="1985"/>
        <w:gridCol w:w="1134"/>
        <w:gridCol w:w="1134"/>
        <w:gridCol w:w="992"/>
        <w:gridCol w:w="992"/>
        <w:gridCol w:w="993"/>
        <w:gridCol w:w="2160"/>
        <w:gridCol w:w="1559"/>
      </w:tblGrid>
      <w:tr w:rsidR="00E97B65" w:rsidRPr="00663B36" w:rsidTr="00FD1050">
        <w:trPr>
          <w:cantSplit/>
          <w:trHeight w:val="641"/>
        </w:trPr>
        <w:tc>
          <w:tcPr>
            <w:tcW w:w="3369" w:type="dxa"/>
            <w:vMerge w:val="restart"/>
            <w:shd w:val="clear" w:color="auto" w:fill="auto"/>
            <w:textDirection w:val="btLr"/>
          </w:tcPr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Единица измерения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E97B65" w:rsidRPr="00663B36" w:rsidRDefault="00E97B65" w:rsidP="00663B36">
            <w:pPr>
              <w:pStyle w:val="Table0"/>
            </w:pPr>
            <w:r w:rsidRPr="00663B36">
              <w:t>Базовое значение показателя (в году, предшествующем очередному финансовому году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2025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Планируемое значение показателя</w:t>
            </w:r>
          </w:p>
        </w:tc>
        <w:tc>
          <w:tcPr>
            <w:tcW w:w="2160" w:type="dxa"/>
            <w:vMerge w:val="restart"/>
            <w:shd w:val="clear" w:color="auto" w:fill="auto"/>
            <w:textDirection w:val="btLr"/>
          </w:tcPr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E97B65" w:rsidRPr="00663B36" w:rsidRDefault="00E97B65" w:rsidP="00663B36">
            <w:pPr>
              <w:pStyle w:val="Table0"/>
              <w:rPr>
                <w:noProof/>
              </w:rPr>
            </w:pPr>
            <w:r w:rsidRPr="00663B36">
              <w:t>Связь с показателями государственной программы Калужской области (при наличии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tab/>
              <w:t>такой связи)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89" w:rsidRPr="00663B36" w:rsidTr="00FD1050">
        <w:trPr>
          <w:cantSplit/>
          <w:trHeight w:val="2124"/>
        </w:trPr>
        <w:tc>
          <w:tcPr>
            <w:tcW w:w="3369" w:type="dxa"/>
            <w:vMerge/>
            <w:shd w:val="clear" w:color="auto" w:fill="auto"/>
          </w:tcPr>
          <w:p w:rsidR="00872389" w:rsidRPr="00663B36" w:rsidRDefault="00872389" w:rsidP="00663B36">
            <w:pPr>
              <w:pStyle w:val="Table0"/>
              <w:rPr>
                <w:noProof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72389" w:rsidRPr="00663B36" w:rsidRDefault="00872389" w:rsidP="00663B36">
            <w:pPr>
              <w:pStyle w:val="Table0"/>
              <w:rPr>
                <w:noProof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872389" w:rsidRPr="00663B36" w:rsidRDefault="00872389" w:rsidP="00663B36">
            <w:pPr>
              <w:pStyle w:val="Table"/>
            </w:pPr>
            <w:r w:rsidRPr="00663B36">
              <w:t>очередной финан-</w:t>
            </w:r>
          </w:p>
          <w:p w:rsidR="00872389" w:rsidRPr="00663B36" w:rsidRDefault="00872389" w:rsidP="00663B36">
            <w:pPr>
              <w:pStyle w:val="Table"/>
            </w:pPr>
            <w:r w:rsidRPr="00663B36">
              <w:t>совый  год</w:t>
            </w:r>
          </w:p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72389" w:rsidRPr="00663B36" w:rsidRDefault="00872389" w:rsidP="00663B36">
            <w:pPr>
              <w:pStyle w:val="Table"/>
            </w:pPr>
            <w:r w:rsidRPr="00663B36">
              <w:t>1-й год планового периода</w:t>
            </w:r>
          </w:p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72389" w:rsidRPr="00663B36" w:rsidRDefault="00872389" w:rsidP="00663B36">
            <w:pPr>
              <w:pStyle w:val="Table"/>
            </w:pPr>
            <w:r w:rsidRPr="00663B36">
              <w:t>2-й годпланового периода</w:t>
            </w:r>
          </w:p>
          <w:p w:rsidR="00872389" w:rsidRPr="00663B36" w:rsidRDefault="00872389" w:rsidP="00663B36">
            <w:pPr>
              <w:pStyle w:val="Table"/>
            </w:pPr>
            <w:r w:rsidRPr="00663B36"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72389" w:rsidRPr="00663B36" w:rsidRDefault="00872389" w:rsidP="00663B36">
            <w:pPr>
              <w:pStyle w:val="Table"/>
            </w:pPr>
            <w:r w:rsidRPr="00663B36">
              <w:t>3-й год планового периода</w:t>
            </w:r>
          </w:p>
          <w:p w:rsidR="00872389" w:rsidRPr="00663B36" w:rsidRDefault="00872389" w:rsidP="00663B36">
            <w:pPr>
              <w:pStyle w:val="Table"/>
            </w:pPr>
            <w:r w:rsidRPr="00663B36">
              <w:t>2029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872389" w:rsidRPr="00663B36" w:rsidRDefault="00872389" w:rsidP="00663B36">
            <w:pPr>
              <w:pStyle w:val="Table"/>
            </w:pPr>
            <w:r w:rsidRPr="00663B36">
              <w:t>4-й годпланового</w:t>
            </w:r>
          </w:p>
          <w:p w:rsidR="00872389" w:rsidRPr="00663B36" w:rsidRDefault="00EF7DAE" w:rsidP="00663B36">
            <w:pPr>
              <w:pStyle w:val="Table"/>
            </w:pPr>
            <w:r w:rsidRPr="00663B36">
              <w:t>п</w:t>
            </w:r>
            <w:r w:rsidR="00872389" w:rsidRPr="00663B36">
              <w:t>ериода</w:t>
            </w:r>
          </w:p>
          <w:p w:rsidR="00872389" w:rsidRPr="00663B36" w:rsidRDefault="00872389" w:rsidP="00663B36">
            <w:pPr>
              <w:pStyle w:val="Table"/>
            </w:pPr>
            <w:r w:rsidRPr="00663B36">
              <w:t>2030</w:t>
            </w:r>
          </w:p>
        </w:tc>
        <w:tc>
          <w:tcPr>
            <w:tcW w:w="2160" w:type="dxa"/>
            <w:vMerge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</w:p>
        </w:tc>
      </w:tr>
      <w:tr w:rsidR="00872389" w:rsidRPr="00663B36" w:rsidTr="00FD1050">
        <w:tc>
          <w:tcPr>
            <w:tcW w:w="3369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72389" w:rsidRPr="00663B36" w:rsidRDefault="00872389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872389" w:rsidRPr="00663B36" w:rsidRDefault="00CF58D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72389" w:rsidRPr="00663B36" w:rsidRDefault="00CF58D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10</w:t>
            </w:r>
          </w:p>
        </w:tc>
      </w:tr>
      <w:tr w:rsidR="00E97B65" w:rsidRPr="00663B36" w:rsidTr="005439D9">
        <w:tc>
          <w:tcPr>
            <w:tcW w:w="15026" w:type="dxa"/>
            <w:gridSpan w:val="10"/>
            <w:shd w:val="clear" w:color="auto" w:fill="auto"/>
          </w:tcPr>
          <w:p w:rsidR="00F26742" w:rsidRPr="00663B36" w:rsidRDefault="007204C1" w:rsidP="00663B36">
            <w:pPr>
              <w:pStyle w:val="Table"/>
              <w:rPr>
                <w:color w:val="000000"/>
                <w:highlight w:val="yellow"/>
              </w:rPr>
            </w:pPr>
            <w:r w:rsidRPr="00663B36">
              <w:t>Цель муниципальной программы «Повышение уровня подготовки проектно-сметной документации и проведения строительного контроля работ по муниципальным контрактам»</w:t>
            </w:r>
          </w:p>
          <w:p w:rsidR="00E97B65" w:rsidRPr="00663B36" w:rsidRDefault="00E97B65" w:rsidP="00663B36">
            <w:pPr>
              <w:pStyle w:val="Table"/>
              <w:rPr>
                <w:noProof/>
              </w:rPr>
            </w:pPr>
          </w:p>
        </w:tc>
      </w:tr>
      <w:tr w:rsidR="00FD1050" w:rsidRPr="00663B36" w:rsidTr="00FD1050">
        <w:tc>
          <w:tcPr>
            <w:tcW w:w="3369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Количество составленной проектно-сметной документации</w:t>
            </w:r>
          </w:p>
        </w:tc>
        <w:tc>
          <w:tcPr>
            <w:tcW w:w="708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275</w:t>
            </w:r>
          </w:p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285</w:t>
            </w:r>
          </w:p>
        </w:tc>
        <w:tc>
          <w:tcPr>
            <w:tcW w:w="993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290</w:t>
            </w:r>
          </w:p>
        </w:tc>
        <w:tc>
          <w:tcPr>
            <w:tcW w:w="2160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Отдел благоустройства, МАУ «ЛСЗ»</w:t>
            </w:r>
          </w:p>
        </w:tc>
        <w:tc>
          <w:tcPr>
            <w:tcW w:w="1559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</w:p>
        </w:tc>
      </w:tr>
      <w:tr w:rsidR="00FD1050" w:rsidRPr="00663B36" w:rsidTr="00FD1050">
        <w:tc>
          <w:tcPr>
            <w:tcW w:w="3369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Количество оказанных услуг по техническому контролю за объектами строительства</w:t>
            </w:r>
          </w:p>
        </w:tc>
        <w:tc>
          <w:tcPr>
            <w:tcW w:w="708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245</w:t>
            </w:r>
          </w:p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993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2160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Отдел благоустройства, МАУ «ЛСЗ»</w:t>
            </w:r>
          </w:p>
        </w:tc>
        <w:tc>
          <w:tcPr>
            <w:tcW w:w="1559" w:type="dxa"/>
            <w:shd w:val="clear" w:color="auto" w:fill="auto"/>
          </w:tcPr>
          <w:p w:rsidR="00FD1050" w:rsidRPr="00663B36" w:rsidRDefault="00FD1050" w:rsidP="00663B36">
            <w:pPr>
              <w:pStyle w:val="Table"/>
              <w:rPr>
                <w:noProof/>
              </w:rPr>
            </w:pPr>
          </w:p>
        </w:tc>
      </w:tr>
    </w:tbl>
    <w:p w:rsidR="00FE3F11" w:rsidRPr="00663B36" w:rsidRDefault="00FE3F11" w:rsidP="00FE3F1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FD1050" w:rsidRPr="00663B36" w:rsidRDefault="00FD1050" w:rsidP="00FE3F1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FD1050" w:rsidRPr="00663B36" w:rsidRDefault="00FD1050" w:rsidP="00FE3F1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FD1050" w:rsidRPr="00663B36" w:rsidRDefault="00FD1050" w:rsidP="00FE3F1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273462" w:rsidRPr="00663B36" w:rsidRDefault="00273462" w:rsidP="00FE3F1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  <w:sectPr w:rsidR="00273462" w:rsidRPr="00663B36" w:rsidSect="00BD525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FE3F11" w:rsidRPr="00663B36" w:rsidRDefault="00FE3F11" w:rsidP="00FE3F11">
      <w:pPr>
        <w:spacing w:after="207" w:line="259" w:lineRule="auto"/>
        <w:ind w:right="-8"/>
        <w:jc w:val="center"/>
        <w:rPr>
          <w:rFonts w:cs="Arial"/>
          <w:b/>
          <w:color w:val="000000"/>
        </w:rPr>
      </w:pPr>
      <w:r w:rsidRPr="00663B36">
        <w:rPr>
          <w:rFonts w:cs="Arial"/>
          <w:b/>
          <w:color w:val="000000"/>
          <w:sz w:val="26"/>
        </w:rPr>
        <w:lastRenderedPageBreak/>
        <w:t xml:space="preserve">Направление: </w:t>
      </w:r>
      <w:r w:rsidRPr="00663B36">
        <w:rPr>
          <w:rFonts w:cs="Arial"/>
          <w:color w:val="000000"/>
          <w:sz w:val="26"/>
        </w:rPr>
        <w:t>«Развитие МАУ «Агентство Мой город»</w:t>
      </w:r>
    </w:p>
    <w:p w:rsidR="00FE3F11" w:rsidRPr="00663B36" w:rsidRDefault="00FE3F11" w:rsidP="00FE3F11">
      <w:pPr>
        <w:spacing w:after="4" w:line="259" w:lineRule="auto"/>
        <w:ind w:right="-8"/>
        <w:jc w:val="center"/>
        <w:rPr>
          <w:rFonts w:cs="Arial"/>
          <w:color w:val="000000"/>
          <w:sz w:val="26"/>
        </w:rPr>
      </w:pPr>
      <w:r w:rsidRPr="00663B36">
        <w:rPr>
          <w:rFonts w:cs="Arial"/>
          <w:color w:val="000000"/>
          <w:sz w:val="26"/>
        </w:rPr>
        <w:t xml:space="preserve">Паспорт </w:t>
      </w:r>
    </w:p>
    <w:p w:rsidR="00FE3F11" w:rsidRPr="00663B36" w:rsidRDefault="00FE3F11" w:rsidP="00FE3F11">
      <w:pPr>
        <w:pStyle w:val="ConsPlusNormal"/>
        <w:jc w:val="center"/>
        <w:rPr>
          <w:sz w:val="24"/>
          <w:szCs w:val="24"/>
        </w:rPr>
      </w:pPr>
      <w:r w:rsidRPr="00663B36">
        <w:rPr>
          <w:sz w:val="24"/>
          <w:szCs w:val="24"/>
        </w:rPr>
        <w:t>Комплекса процессных мероприятий«Развитие МАУ «Агентство Мой город»</w:t>
      </w:r>
    </w:p>
    <w:p w:rsidR="00FE3F11" w:rsidRPr="00663B36" w:rsidRDefault="00FE3F11" w:rsidP="00FE3F11">
      <w:pPr>
        <w:pStyle w:val="ConsPlusNormal"/>
        <w:jc w:val="center"/>
        <w:rPr>
          <w:sz w:val="24"/>
          <w:szCs w:val="24"/>
        </w:rPr>
      </w:pPr>
    </w:p>
    <w:p w:rsidR="00FE3F11" w:rsidRPr="00663B36" w:rsidRDefault="00FE3F11" w:rsidP="00FE3F11">
      <w:pPr>
        <w:spacing w:after="4" w:line="259" w:lineRule="auto"/>
        <w:ind w:right="-8"/>
        <w:rPr>
          <w:rFonts w:cs="Arial"/>
          <w:color w:val="000000"/>
        </w:rPr>
      </w:pPr>
      <w:r w:rsidRPr="00663B36">
        <w:rPr>
          <w:rFonts w:cs="Arial"/>
          <w:color w:val="000000"/>
          <w:sz w:val="26"/>
        </w:rPr>
        <w:t>1. Основные положения</w:t>
      </w:r>
      <w:r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11" w:rsidRPr="00663B36" w:rsidRDefault="00FE3F11" w:rsidP="00FE3F1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FE3F11" w:rsidRPr="00663B36" w:rsidTr="00CD74A0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0"/>
            </w:pPr>
            <w:r w:rsidRPr="00663B36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FE3F11" w:rsidRPr="00663B36" w:rsidRDefault="00FE3F11" w:rsidP="00663B36">
            <w:pPr>
              <w:pStyle w:val="Table0"/>
              <w:rPr>
                <w:color w:val="000000"/>
              </w:rPr>
            </w:pPr>
            <w:r w:rsidRPr="00663B36">
              <w:rPr>
                <w:rFonts w:eastAsia="Calibri"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</w:tr>
      <w:tr w:rsidR="00FE3F11" w:rsidRPr="00663B36" w:rsidTr="00CD74A0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0"/>
            </w:pPr>
            <w:r w:rsidRPr="00663B36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2026</w:t>
            </w:r>
          </w:p>
        </w:tc>
        <w:tc>
          <w:tcPr>
            <w:tcW w:w="363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2030</w:t>
            </w:r>
          </w:p>
        </w:tc>
      </w:tr>
      <w:tr w:rsidR="00FE3F11" w:rsidRPr="00663B36" w:rsidTr="00CD74A0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Заведующий отделом благоустройства</w:t>
            </w:r>
          </w:p>
        </w:tc>
      </w:tr>
      <w:tr w:rsidR="00FE3F11" w:rsidRPr="00663B36" w:rsidTr="00CD74A0"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1</w:t>
            </w:r>
          </w:p>
        </w:tc>
        <w:tc>
          <w:tcPr>
            <w:tcW w:w="288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FE3F11" w:rsidRPr="00663B36" w:rsidRDefault="00FE3F11" w:rsidP="00663B36">
            <w:pPr>
              <w:pStyle w:val="Table"/>
            </w:pPr>
            <w:r w:rsidRPr="00663B36">
              <w:t>«Благоустройство территорий Людиновского муниципального округа Калужской области»</w:t>
            </w:r>
          </w:p>
        </w:tc>
      </w:tr>
    </w:tbl>
    <w:p w:rsidR="00FE3F11" w:rsidRPr="00663B36" w:rsidRDefault="00FE3F11" w:rsidP="00FE3F1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FE3F11" w:rsidRPr="00663B36" w:rsidRDefault="00FE3F11" w:rsidP="00FE3F1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FE3F11" w:rsidRPr="00663B36" w:rsidRDefault="00FE3F11" w:rsidP="00FE3F1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273462" w:rsidRPr="00663B36" w:rsidRDefault="00273462" w:rsidP="00FE3F1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  <w:sectPr w:rsidR="00273462" w:rsidRPr="00663B36" w:rsidSect="00273462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FE3F11" w:rsidRPr="00663B36" w:rsidRDefault="00FE3F11" w:rsidP="00FE3F11">
      <w:pPr>
        <w:spacing w:after="120" w:line="259" w:lineRule="auto"/>
        <w:ind w:left="2331"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</w:rPr>
        <w:lastRenderedPageBreak/>
        <w:t>1. Показатели структурных элементов Программы</w:t>
      </w:r>
      <w:r w:rsidRPr="00663B36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11" w:rsidRPr="00663B36" w:rsidRDefault="00FE3F11" w:rsidP="00FE3F11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663B36">
        <w:rPr>
          <w:rFonts w:cs="Arial"/>
          <w:b/>
          <w:noProof/>
          <w:color w:val="000000"/>
        </w:rPr>
        <w:t>«</w:t>
      </w:r>
      <w:r w:rsidRPr="00663B36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FE3F11" w:rsidRPr="00663B36" w:rsidRDefault="00FE3F11" w:rsidP="00FE3F11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663B36">
        <w:rPr>
          <w:rFonts w:cs="Arial"/>
          <w:b/>
          <w:color w:val="000000"/>
          <w:sz w:val="26"/>
        </w:rPr>
        <w:t xml:space="preserve">Направление: </w:t>
      </w:r>
      <w:r w:rsidRPr="00663B36">
        <w:rPr>
          <w:rFonts w:cs="Arial"/>
          <w:color w:val="000000"/>
          <w:sz w:val="26"/>
        </w:rPr>
        <w:t>«Развитие МАУ «</w:t>
      </w:r>
      <w:r w:rsidR="00F26742" w:rsidRPr="00663B36">
        <w:rPr>
          <w:rFonts w:cs="Arial"/>
          <w:color w:val="000000"/>
          <w:sz w:val="26"/>
        </w:rPr>
        <w:t>Агентство Мой город</w:t>
      </w:r>
      <w:r w:rsidRPr="00663B36">
        <w:rPr>
          <w:rFonts w:cs="Arial"/>
          <w:color w:val="000000"/>
          <w:sz w:val="26"/>
        </w:rPr>
        <w:t>»</w:t>
      </w:r>
    </w:p>
    <w:p w:rsidR="00FE3F11" w:rsidRPr="00663B36" w:rsidRDefault="00FE3F11" w:rsidP="00FE3F1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9"/>
        <w:gridCol w:w="1984"/>
        <w:gridCol w:w="1134"/>
        <w:gridCol w:w="993"/>
        <w:gridCol w:w="992"/>
        <w:gridCol w:w="992"/>
        <w:gridCol w:w="992"/>
        <w:gridCol w:w="2586"/>
        <w:gridCol w:w="1559"/>
      </w:tblGrid>
      <w:tr w:rsidR="00FE3F11" w:rsidRPr="00663B36" w:rsidTr="00ED6521">
        <w:trPr>
          <w:cantSplit/>
          <w:trHeight w:val="641"/>
        </w:trPr>
        <w:tc>
          <w:tcPr>
            <w:tcW w:w="3085" w:type="dxa"/>
            <w:vMerge w:val="restart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0"/>
            </w:pPr>
            <w:r w:rsidRPr="00663B36">
              <w:t>Базовое значение показателя (в году, предшествующем очередному финансовому году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2025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Планируемое значение показателя</w:t>
            </w:r>
          </w:p>
        </w:tc>
        <w:tc>
          <w:tcPr>
            <w:tcW w:w="2586" w:type="dxa"/>
            <w:vMerge w:val="restart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  <w:r w:rsidRPr="00663B36">
              <w:t>Связь с показателями государственной программы Калужской области (при наличии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B36">
              <w:tab/>
              <w:t>такой связи)</w:t>
            </w:r>
            <w:r w:rsidRPr="00663B36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F11" w:rsidRPr="00663B36" w:rsidTr="00ED6521">
        <w:trPr>
          <w:cantSplit/>
          <w:trHeight w:val="2124"/>
        </w:trPr>
        <w:tc>
          <w:tcPr>
            <w:tcW w:w="3085" w:type="dxa"/>
            <w:vMerge/>
            <w:shd w:val="clear" w:color="auto" w:fill="auto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3F11" w:rsidRPr="00663B36" w:rsidRDefault="00FE3F11" w:rsidP="00663B36">
            <w:pPr>
              <w:pStyle w:val="Table0"/>
              <w:rPr>
                <w:noProof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"/>
            </w:pPr>
            <w:r w:rsidRPr="00663B36">
              <w:t>очередной финан-</w:t>
            </w:r>
          </w:p>
          <w:p w:rsidR="00FE3F11" w:rsidRPr="00663B36" w:rsidRDefault="00FE3F11" w:rsidP="00663B36">
            <w:pPr>
              <w:pStyle w:val="Table"/>
            </w:pPr>
            <w:r w:rsidRPr="00663B36">
              <w:t>совый  год</w:t>
            </w:r>
          </w:p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t>2026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"/>
            </w:pPr>
            <w:r w:rsidRPr="00663B36">
              <w:t>1-й год планового периода</w:t>
            </w:r>
          </w:p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"/>
            </w:pPr>
            <w:r w:rsidRPr="00663B36">
              <w:t>2-й  год планового периода</w:t>
            </w:r>
          </w:p>
          <w:p w:rsidR="00FE3F11" w:rsidRPr="00663B36" w:rsidRDefault="00FE3F11" w:rsidP="00663B36">
            <w:pPr>
              <w:pStyle w:val="Table"/>
            </w:pPr>
            <w:r w:rsidRPr="00663B36"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"/>
            </w:pPr>
            <w:r w:rsidRPr="00663B36">
              <w:t>3-й  год  планового периода</w:t>
            </w:r>
          </w:p>
          <w:p w:rsidR="00FE3F11" w:rsidRPr="00663B36" w:rsidRDefault="00FE3F11" w:rsidP="00663B36">
            <w:pPr>
              <w:pStyle w:val="Table"/>
            </w:pPr>
            <w:r w:rsidRPr="00663B36"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E3F11" w:rsidRPr="00663B36" w:rsidRDefault="00FE3F11" w:rsidP="00663B36">
            <w:pPr>
              <w:pStyle w:val="Table"/>
            </w:pPr>
            <w:r w:rsidRPr="00663B36">
              <w:t>4-й  год планового</w:t>
            </w:r>
          </w:p>
          <w:p w:rsidR="00FE3F11" w:rsidRPr="00663B36" w:rsidRDefault="00FE3F11" w:rsidP="00663B36">
            <w:pPr>
              <w:pStyle w:val="Table"/>
            </w:pPr>
            <w:r w:rsidRPr="00663B36">
              <w:t>периода</w:t>
            </w:r>
          </w:p>
          <w:p w:rsidR="00FE3F11" w:rsidRPr="00663B36" w:rsidRDefault="00FE3F11" w:rsidP="00663B36">
            <w:pPr>
              <w:pStyle w:val="Table"/>
            </w:pPr>
            <w:r w:rsidRPr="00663B36">
              <w:t>2030</w:t>
            </w:r>
          </w:p>
        </w:tc>
        <w:tc>
          <w:tcPr>
            <w:tcW w:w="2586" w:type="dxa"/>
            <w:vMerge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</w:p>
        </w:tc>
      </w:tr>
      <w:tr w:rsidR="00FE3F11" w:rsidRPr="00663B36" w:rsidTr="00ED6521">
        <w:tc>
          <w:tcPr>
            <w:tcW w:w="3085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8</w:t>
            </w:r>
          </w:p>
        </w:tc>
        <w:tc>
          <w:tcPr>
            <w:tcW w:w="2586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FE3F11" w:rsidRPr="00663B36" w:rsidRDefault="00FE3F1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10</w:t>
            </w:r>
          </w:p>
        </w:tc>
      </w:tr>
      <w:tr w:rsidR="00FE3F11" w:rsidRPr="00663B36" w:rsidTr="00CD74A0">
        <w:tc>
          <w:tcPr>
            <w:tcW w:w="15026" w:type="dxa"/>
            <w:gridSpan w:val="10"/>
            <w:shd w:val="clear" w:color="auto" w:fill="auto"/>
          </w:tcPr>
          <w:p w:rsidR="00FE3F11" w:rsidRPr="00663B36" w:rsidRDefault="00FD1050" w:rsidP="00663B36">
            <w:pPr>
              <w:pStyle w:val="Table"/>
              <w:rPr>
                <w:color w:val="000000"/>
                <w:highlight w:val="yellow"/>
              </w:rPr>
            </w:pPr>
            <w:r w:rsidRPr="00663B36">
              <w:t>Цель муниципальной программы «Повышение качества выполнения мероприятий по содержанию и эксплуатации территорий и объектов благоустройства»</w:t>
            </w:r>
          </w:p>
        </w:tc>
      </w:tr>
      <w:tr w:rsidR="00ED6521" w:rsidRPr="00663B36" w:rsidTr="00BE6AB7">
        <w:tc>
          <w:tcPr>
            <w:tcW w:w="3085" w:type="dxa"/>
            <w:shd w:val="clear" w:color="auto" w:fill="auto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Количество замененных (отремонтированных) светильников уличного освещения.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noProof/>
              </w:rPr>
            </w:pPr>
            <w:r w:rsidRPr="00663B36">
              <w:rPr>
                <w:noProof/>
              </w:rPr>
              <w:t>Ед.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521" w:rsidRPr="00663B36" w:rsidRDefault="00ED6521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2586" w:type="dxa"/>
            <w:shd w:val="clear" w:color="auto" w:fill="auto"/>
          </w:tcPr>
          <w:p w:rsidR="00ED6521" w:rsidRPr="00663B36" w:rsidRDefault="00ED6521" w:rsidP="00663B36">
            <w:pPr>
              <w:pStyle w:val="Table"/>
            </w:pPr>
            <w:r w:rsidRPr="00663B36">
              <w:t>Отдел благоустройства</w:t>
            </w:r>
            <w:r w:rsidR="00E047A7" w:rsidRPr="00663B36">
              <w:t>, МАУ «Агентство «Мой город»</w:t>
            </w:r>
            <w:r w:rsidRPr="00663B36">
              <w:t>»</w:t>
            </w:r>
          </w:p>
        </w:tc>
        <w:tc>
          <w:tcPr>
            <w:tcW w:w="1559" w:type="dxa"/>
            <w:shd w:val="clear" w:color="auto" w:fill="auto"/>
          </w:tcPr>
          <w:p w:rsidR="00ED6521" w:rsidRPr="00663B36" w:rsidRDefault="00ED6521" w:rsidP="00663B36">
            <w:pPr>
              <w:pStyle w:val="Table"/>
              <w:rPr>
                <w:noProof/>
              </w:rPr>
            </w:pPr>
          </w:p>
        </w:tc>
      </w:tr>
      <w:tr w:rsidR="00E047A7" w:rsidRPr="00663B36" w:rsidTr="00BE6AB7">
        <w:tc>
          <w:tcPr>
            <w:tcW w:w="3085" w:type="dxa"/>
            <w:shd w:val="clear" w:color="auto" w:fill="auto"/>
          </w:tcPr>
          <w:p w:rsidR="00E047A7" w:rsidRPr="00663B36" w:rsidRDefault="00BD5254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Площадь убранной территории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noProof/>
                <w:vertAlign w:val="superscript"/>
              </w:rPr>
            </w:pPr>
            <w:r w:rsidRPr="00663B36">
              <w:rPr>
                <w:noProof/>
              </w:rPr>
              <w:t>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6</w:t>
            </w:r>
            <w:r w:rsidR="00E047A7" w:rsidRPr="00663B3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7A7" w:rsidRPr="00663B36" w:rsidRDefault="00273462" w:rsidP="00663B36">
            <w:pPr>
              <w:pStyle w:val="Table"/>
              <w:rPr>
                <w:rFonts w:eastAsia="Calibri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9</w:t>
            </w:r>
            <w:r w:rsidR="00E047A7" w:rsidRPr="00663B3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86" w:type="dxa"/>
            <w:shd w:val="clear" w:color="auto" w:fill="auto"/>
          </w:tcPr>
          <w:p w:rsidR="00E047A7" w:rsidRPr="00663B36" w:rsidRDefault="00E047A7" w:rsidP="00663B36">
            <w:pPr>
              <w:pStyle w:val="Table"/>
            </w:pPr>
            <w:r w:rsidRPr="00663B36">
              <w:t>Отдел благоустройства, МАУ «Агентство «Мой город»»</w:t>
            </w:r>
          </w:p>
        </w:tc>
        <w:tc>
          <w:tcPr>
            <w:tcW w:w="1559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noProof/>
              </w:rPr>
            </w:pPr>
          </w:p>
        </w:tc>
      </w:tr>
    </w:tbl>
    <w:p w:rsidR="00FE3F11" w:rsidRPr="00663B36" w:rsidRDefault="00FE3F11" w:rsidP="00FE3F11">
      <w:pPr>
        <w:pStyle w:val="a3"/>
        <w:ind w:left="-851"/>
        <w:rPr>
          <w:rFonts w:cs="Arial"/>
          <w:b/>
        </w:rPr>
        <w:sectPr w:rsidR="00FE3F11" w:rsidRPr="00663B36" w:rsidSect="00273462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C36A50" w:rsidRPr="00663B36" w:rsidRDefault="00C36A50" w:rsidP="00C36A50">
      <w:pPr>
        <w:pStyle w:val="a3"/>
        <w:numPr>
          <w:ilvl w:val="0"/>
          <w:numId w:val="19"/>
        </w:numPr>
        <w:spacing w:after="14" w:line="247" w:lineRule="auto"/>
        <w:ind w:right="-8"/>
        <w:jc w:val="center"/>
        <w:rPr>
          <w:rFonts w:cs="Arial"/>
          <w:b/>
          <w:color w:val="000000"/>
        </w:rPr>
      </w:pPr>
      <w:r w:rsidRPr="00663B36">
        <w:rPr>
          <w:rFonts w:cs="Arial"/>
          <w:b/>
          <w:color w:val="000000"/>
        </w:rPr>
        <w:lastRenderedPageBreak/>
        <w:t xml:space="preserve">Сведения о финансировании структурных элементов муниципальной программы </w:t>
      </w:r>
    </w:p>
    <w:p w:rsidR="00C36A50" w:rsidRPr="00663B36" w:rsidRDefault="00C36A50" w:rsidP="00C36A50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  <w:r w:rsidRPr="00663B36">
        <w:rPr>
          <w:rFonts w:cs="Arial"/>
          <w:b/>
          <w:color w:val="000000"/>
        </w:rPr>
        <w:t>(направления (подпрограммы) при наличии)</w:t>
      </w:r>
    </w:p>
    <w:p w:rsidR="00C36A50" w:rsidRPr="00663B36" w:rsidRDefault="00C36A50" w:rsidP="00C36A50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5"/>
        <w:gridCol w:w="2497"/>
        <w:gridCol w:w="2157"/>
        <w:gridCol w:w="2055"/>
        <w:gridCol w:w="1218"/>
        <w:gridCol w:w="1218"/>
        <w:gridCol w:w="1218"/>
        <w:gridCol w:w="1218"/>
        <w:gridCol w:w="1218"/>
        <w:gridCol w:w="1219"/>
      </w:tblGrid>
      <w:tr w:rsidR="00C36A50" w:rsidRPr="00663B36" w:rsidTr="003218B9">
        <w:tc>
          <w:tcPr>
            <w:tcW w:w="763" w:type="dxa"/>
            <w:vMerge w:val="restart"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  <w:r w:rsidRPr="00663B36">
              <w:t>№п/п</w:t>
            </w:r>
          </w:p>
        </w:tc>
        <w:tc>
          <w:tcPr>
            <w:tcW w:w="3173" w:type="dxa"/>
            <w:gridSpan w:val="2"/>
            <w:vMerge w:val="restart"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  <w:r w:rsidRPr="00663B36">
              <w:t>Наименование мероприятия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  <w:r w:rsidRPr="00663B36">
              <w:t>Ответственное лицо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  <w:r w:rsidRPr="00663B36">
              <w:t>Источник финансового обеспечения</w:t>
            </w:r>
          </w:p>
        </w:tc>
        <w:tc>
          <w:tcPr>
            <w:tcW w:w="7031" w:type="dxa"/>
            <w:gridSpan w:val="6"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  <w:r w:rsidRPr="00663B36">
              <w:t>Объем средств на реализацию мероприятий на очередной финансовый год и плановый период</w:t>
            </w:r>
            <w:r w:rsidR="006835BA" w:rsidRPr="00663B36">
              <w:t xml:space="preserve"> (тыс.руб)</w:t>
            </w:r>
          </w:p>
        </w:tc>
      </w:tr>
      <w:tr w:rsidR="002038A7" w:rsidRPr="00663B36" w:rsidTr="003218B9">
        <w:tc>
          <w:tcPr>
            <w:tcW w:w="763" w:type="dxa"/>
            <w:vMerge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</w:p>
        </w:tc>
        <w:tc>
          <w:tcPr>
            <w:tcW w:w="3173" w:type="dxa"/>
            <w:gridSpan w:val="2"/>
            <w:vMerge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</w:p>
        </w:tc>
        <w:tc>
          <w:tcPr>
            <w:tcW w:w="1974" w:type="dxa"/>
            <w:vMerge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</w:p>
        </w:tc>
        <w:tc>
          <w:tcPr>
            <w:tcW w:w="1933" w:type="dxa"/>
            <w:vMerge/>
            <w:shd w:val="clear" w:color="auto" w:fill="auto"/>
          </w:tcPr>
          <w:p w:rsidR="00C36A50" w:rsidRPr="00663B36" w:rsidRDefault="00C36A50" w:rsidP="00663B36">
            <w:pPr>
              <w:pStyle w:val="Table0"/>
            </w:pPr>
          </w:p>
        </w:tc>
        <w:tc>
          <w:tcPr>
            <w:tcW w:w="1168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2026 год</w:t>
            </w:r>
          </w:p>
        </w:tc>
        <w:tc>
          <w:tcPr>
            <w:tcW w:w="1130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2027 год</w:t>
            </w:r>
          </w:p>
        </w:tc>
        <w:tc>
          <w:tcPr>
            <w:tcW w:w="120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2028 год</w:t>
            </w:r>
          </w:p>
        </w:tc>
        <w:tc>
          <w:tcPr>
            <w:tcW w:w="1176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2029 год</w:t>
            </w:r>
          </w:p>
        </w:tc>
        <w:tc>
          <w:tcPr>
            <w:tcW w:w="1220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2030 год</w:t>
            </w: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</w:t>
            </w:r>
          </w:p>
        </w:tc>
        <w:tc>
          <w:tcPr>
            <w:tcW w:w="1974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3</w:t>
            </w:r>
          </w:p>
        </w:tc>
        <w:tc>
          <w:tcPr>
            <w:tcW w:w="193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4</w:t>
            </w:r>
          </w:p>
        </w:tc>
        <w:tc>
          <w:tcPr>
            <w:tcW w:w="1168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5</w:t>
            </w:r>
          </w:p>
        </w:tc>
        <w:tc>
          <w:tcPr>
            <w:tcW w:w="1134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6</w:t>
            </w:r>
          </w:p>
        </w:tc>
        <w:tc>
          <w:tcPr>
            <w:tcW w:w="1130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7</w:t>
            </w:r>
          </w:p>
        </w:tc>
        <w:tc>
          <w:tcPr>
            <w:tcW w:w="120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8</w:t>
            </w:r>
          </w:p>
        </w:tc>
        <w:tc>
          <w:tcPr>
            <w:tcW w:w="1176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9</w:t>
            </w:r>
          </w:p>
        </w:tc>
        <w:tc>
          <w:tcPr>
            <w:tcW w:w="1220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10</w:t>
            </w:r>
          </w:p>
          <w:p w:rsidR="00C36A50" w:rsidRPr="00663B36" w:rsidRDefault="00C36A50" w:rsidP="00663B36">
            <w:pPr>
              <w:pStyle w:val="Table"/>
            </w:pPr>
          </w:p>
        </w:tc>
      </w:tr>
      <w:tr w:rsidR="00C36A50" w:rsidRPr="00663B36" w:rsidTr="003218B9">
        <w:tc>
          <w:tcPr>
            <w:tcW w:w="14874" w:type="dxa"/>
            <w:gridSpan w:val="11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</w:p>
        </w:tc>
      </w:tr>
      <w:tr w:rsidR="00C36A50" w:rsidRPr="00663B36" w:rsidTr="003218B9">
        <w:tc>
          <w:tcPr>
            <w:tcW w:w="778" w:type="dxa"/>
            <w:gridSpan w:val="2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1</w:t>
            </w:r>
          </w:p>
        </w:tc>
        <w:tc>
          <w:tcPr>
            <w:tcW w:w="14096" w:type="dxa"/>
            <w:gridSpan w:val="9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Региональный проект «Наименование»</w:t>
            </w:r>
          </w:p>
        </w:tc>
      </w:tr>
      <w:tr w:rsidR="00C36A50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2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Ведомственный проект «Наименование»</w:t>
            </w:r>
          </w:p>
        </w:tc>
      </w:tr>
      <w:tr w:rsidR="00C36A50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3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Комплекс процессных мероприятий</w:t>
            </w:r>
          </w:p>
        </w:tc>
      </w:tr>
      <w:tr w:rsidR="00C36A50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3.1</w:t>
            </w:r>
          </w:p>
          <w:p w:rsidR="00C36A50" w:rsidRPr="00663B36" w:rsidRDefault="00C36A50" w:rsidP="00663B36">
            <w:pPr>
              <w:pStyle w:val="Table"/>
            </w:pPr>
          </w:p>
        </w:tc>
        <w:tc>
          <w:tcPr>
            <w:tcW w:w="14111" w:type="dxa"/>
            <w:gridSpan w:val="10"/>
            <w:shd w:val="clear" w:color="auto" w:fill="auto"/>
          </w:tcPr>
          <w:p w:rsidR="00C36A50" w:rsidRPr="00663B36" w:rsidRDefault="002038A7" w:rsidP="00663B36">
            <w:pPr>
              <w:pStyle w:val="Table"/>
            </w:pPr>
            <w:r w:rsidRPr="00663B36">
              <w:t>Направление «Благоустройство территорий Людиновского муниципального округа»</w:t>
            </w: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3.1.1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C36A50" w:rsidRPr="00663B36" w:rsidRDefault="00C4459D" w:rsidP="00663B36">
            <w:pPr>
              <w:pStyle w:val="Table"/>
            </w:pPr>
            <w:r w:rsidRPr="00663B36">
              <w:t>Организация похоронного дела, содержание кладбищ</w:t>
            </w:r>
          </w:p>
        </w:tc>
        <w:tc>
          <w:tcPr>
            <w:tcW w:w="1974" w:type="dxa"/>
            <w:shd w:val="clear" w:color="auto" w:fill="auto"/>
          </w:tcPr>
          <w:p w:rsidR="00C36A50" w:rsidRPr="00663B36" w:rsidRDefault="00810354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475478" w:rsidP="00663B36">
            <w:pPr>
              <w:pStyle w:val="Table"/>
            </w:pPr>
            <w:r w:rsidRPr="00663B36">
              <w:t>7826</w:t>
            </w:r>
            <w:r w:rsidR="00EA7225" w:rsidRPr="00663B36">
              <w:t>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6835BA" w:rsidP="00663B36">
            <w:pPr>
              <w:pStyle w:val="Table"/>
            </w:pPr>
            <w:r w:rsidRPr="00663B36">
              <w:t>1565</w:t>
            </w:r>
            <w:r w:rsidR="00475478" w:rsidRPr="00663B36">
              <w:t>,2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2F7C9D" w:rsidP="00663B36">
            <w:pPr>
              <w:pStyle w:val="Table"/>
            </w:pPr>
            <w:r w:rsidRPr="00663B36">
              <w:t>1565</w:t>
            </w:r>
            <w:r w:rsidR="00475478" w:rsidRPr="00663B36">
              <w:t>,2</w:t>
            </w:r>
          </w:p>
        </w:tc>
        <w:tc>
          <w:tcPr>
            <w:tcW w:w="1203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2F7C9D" w:rsidP="00663B36">
            <w:pPr>
              <w:pStyle w:val="Table"/>
            </w:pPr>
            <w:r w:rsidRPr="00663B36">
              <w:t>1565</w:t>
            </w:r>
            <w:r w:rsidR="00475478" w:rsidRPr="00663B36">
              <w:t>,2</w:t>
            </w:r>
          </w:p>
        </w:tc>
        <w:tc>
          <w:tcPr>
            <w:tcW w:w="1176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2F7C9D" w:rsidP="00663B36">
            <w:pPr>
              <w:pStyle w:val="Table"/>
            </w:pPr>
            <w:r w:rsidRPr="00663B36">
              <w:t>1565</w:t>
            </w:r>
            <w:r w:rsidR="00475478" w:rsidRPr="00663B36">
              <w:t>,2</w:t>
            </w:r>
          </w:p>
        </w:tc>
        <w:tc>
          <w:tcPr>
            <w:tcW w:w="122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36A50" w:rsidRPr="00663B36" w:rsidRDefault="002F7C9D" w:rsidP="00663B36">
            <w:pPr>
              <w:pStyle w:val="Table"/>
            </w:pPr>
            <w:r w:rsidRPr="00663B36">
              <w:t>1565</w:t>
            </w:r>
            <w:r w:rsidR="00475478" w:rsidRPr="00663B36">
              <w:t>,2</w:t>
            </w:r>
          </w:p>
        </w:tc>
      </w:tr>
      <w:tr w:rsidR="002F7C9D" w:rsidRPr="00663B36" w:rsidTr="003218B9">
        <w:tc>
          <w:tcPr>
            <w:tcW w:w="763" w:type="dxa"/>
            <w:shd w:val="clear" w:color="auto" w:fill="auto"/>
          </w:tcPr>
          <w:p w:rsidR="002F7C9D" w:rsidRPr="00663B36" w:rsidRDefault="002F7C9D" w:rsidP="00663B36">
            <w:pPr>
              <w:pStyle w:val="Table"/>
            </w:pPr>
            <w:r w:rsidRPr="00663B36">
              <w:t>3.1.2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2F7C9D" w:rsidRPr="00663B36" w:rsidRDefault="002F7C9D" w:rsidP="00663B36">
            <w:pPr>
              <w:pStyle w:val="Table"/>
            </w:pPr>
            <w:r w:rsidRPr="00663B36">
              <w:t>Содержание мест сбора (накопления ТКО):</w:t>
            </w:r>
          </w:p>
        </w:tc>
        <w:tc>
          <w:tcPr>
            <w:tcW w:w="1974" w:type="dxa"/>
            <w:shd w:val="clear" w:color="auto" w:fill="auto"/>
          </w:tcPr>
          <w:p w:rsidR="002F7C9D" w:rsidRPr="00663B36" w:rsidRDefault="002F7C9D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2F7C9D" w:rsidRPr="00663B36" w:rsidRDefault="002F7C9D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13220,0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2644,0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2644,0</w:t>
            </w:r>
          </w:p>
        </w:tc>
        <w:tc>
          <w:tcPr>
            <w:tcW w:w="1203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2644,0</w:t>
            </w:r>
          </w:p>
        </w:tc>
        <w:tc>
          <w:tcPr>
            <w:tcW w:w="1176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2644,0</w:t>
            </w:r>
          </w:p>
        </w:tc>
        <w:tc>
          <w:tcPr>
            <w:tcW w:w="122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F7C9D" w:rsidRPr="00663B36" w:rsidRDefault="002F7C9D" w:rsidP="00663B36">
            <w:pPr>
              <w:pStyle w:val="Table"/>
            </w:pPr>
            <w:r w:rsidRPr="00663B36">
              <w:t>2644,0</w:t>
            </w:r>
          </w:p>
        </w:tc>
      </w:tr>
      <w:tr w:rsidR="003218B9" w:rsidRPr="00663B36" w:rsidTr="00D33CFC">
        <w:tc>
          <w:tcPr>
            <w:tcW w:w="763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  <w:r w:rsidRPr="00663B36">
              <w:t>3.1.3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  <w:r w:rsidRPr="00663B36">
              <w:t>Благоустройство территорий многоквартирных домов</w:t>
            </w:r>
            <w:r w:rsidR="005002D7" w:rsidRPr="00663B36">
              <w:t xml:space="preserve"> и междворовых проездов</w:t>
            </w:r>
          </w:p>
        </w:tc>
        <w:tc>
          <w:tcPr>
            <w:tcW w:w="1974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3218B9" w:rsidP="00663B36">
            <w:pPr>
              <w:pStyle w:val="Table"/>
            </w:pPr>
            <w:r w:rsidRPr="00663B36">
              <w:t>55000,0</w:t>
            </w:r>
          </w:p>
        </w:tc>
        <w:tc>
          <w:tcPr>
            <w:tcW w:w="1134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3218B9" w:rsidP="00663B36">
            <w:pPr>
              <w:pStyle w:val="Table"/>
            </w:pPr>
            <w:r w:rsidRPr="00663B36">
              <w:t>11000,0</w:t>
            </w:r>
          </w:p>
        </w:tc>
        <w:tc>
          <w:tcPr>
            <w:tcW w:w="1130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5002D7" w:rsidP="00663B36">
            <w:pPr>
              <w:pStyle w:val="Table"/>
            </w:pPr>
            <w:r w:rsidRPr="00663B36">
              <w:t>11000,0</w:t>
            </w:r>
          </w:p>
        </w:tc>
        <w:tc>
          <w:tcPr>
            <w:tcW w:w="1203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3218B9" w:rsidP="00663B36">
            <w:pPr>
              <w:pStyle w:val="Table"/>
            </w:pPr>
            <w:r w:rsidRPr="00663B36">
              <w:t>11000,0</w:t>
            </w:r>
          </w:p>
        </w:tc>
        <w:tc>
          <w:tcPr>
            <w:tcW w:w="1176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3218B9" w:rsidP="00663B36">
            <w:pPr>
              <w:pStyle w:val="Table"/>
            </w:pPr>
            <w:r w:rsidRPr="00663B36">
              <w:t>11000,0</w:t>
            </w:r>
          </w:p>
          <w:p w:rsidR="003218B9" w:rsidRPr="00663B36" w:rsidRDefault="003218B9" w:rsidP="00663B36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3218B9" w:rsidRPr="00663B36" w:rsidRDefault="003218B9" w:rsidP="00663B36">
            <w:pPr>
              <w:pStyle w:val="Table"/>
            </w:pPr>
          </w:p>
          <w:p w:rsidR="003218B9" w:rsidRPr="00663B36" w:rsidRDefault="003218B9" w:rsidP="00663B36">
            <w:pPr>
              <w:pStyle w:val="Table"/>
            </w:pPr>
            <w:r w:rsidRPr="00663B36">
              <w:t>11000,0</w:t>
            </w:r>
          </w:p>
        </w:tc>
      </w:tr>
      <w:tr w:rsidR="002038A7" w:rsidRPr="00663B36" w:rsidTr="00A878BD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3.1.4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A878BD" w:rsidRPr="00663B36" w:rsidRDefault="005002D7" w:rsidP="00663B36">
            <w:pPr>
              <w:pStyle w:val="Table"/>
            </w:pPr>
            <w:r w:rsidRPr="00663B36">
              <w:t>Благоустройство общественных территорий</w:t>
            </w:r>
          </w:p>
        </w:tc>
        <w:tc>
          <w:tcPr>
            <w:tcW w:w="197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2038A7" w:rsidRPr="00663B36" w:rsidRDefault="005002D7" w:rsidP="00663B36">
            <w:pPr>
              <w:pStyle w:val="Table"/>
            </w:pPr>
            <w:r w:rsidRPr="00663B36">
              <w:t>7056,2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A878BD" w:rsidRPr="00663B36" w:rsidRDefault="005002D7" w:rsidP="00663B36">
            <w:pPr>
              <w:pStyle w:val="Table"/>
            </w:pPr>
            <w:r w:rsidRPr="00663B36">
              <w:t>1056,2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A878BD" w:rsidRPr="00663B36" w:rsidRDefault="005002D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203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A878BD" w:rsidRPr="00663B36" w:rsidRDefault="005002D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176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A878BD" w:rsidRPr="00663B36" w:rsidRDefault="005002D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22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A878BD" w:rsidRPr="00663B36" w:rsidRDefault="005002D7" w:rsidP="00663B36">
            <w:pPr>
              <w:pStyle w:val="Table"/>
            </w:pPr>
            <w:r w:rsidRPr="00663B36">
              <w:t>1500,0</w:t>
            </w:r>
          </w:p>
        </w:tc>
      </w:tr>
      <w:tr w:rsidR="005002D7" w:rsidRPr="00663B36" w:rsidTr="003218B9">
        <w:tc>
          <w:tcPr>
            <w:tcW w:w="763" w:type="dxa"/>
            <w:shd w:val="clear" w:color="auto" w:fill="auto"/>
          </w:tcPr>
          <w:p w:rsidR="005002D7" w:rsidRPr="00663B36" w:rsidRDefault="005002D7" w:rsidP="00663B36">
            <w:pPr>
              <w:pStyle w:val="Table"/>
            </w:pPr>
            <w:r w:rsidRPr="00663B36">
              <w:t>3.1.5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5002D7" w:rsidRPr="00663B36" w:rsidRDefault="005002D7" w:rsidP="00663B36">
            <w:pPr>
              <w:pStyle w:val="Table"/>
            </w:pPr>
            <w:r w:rsidRPr="00663B36">
              <w:t>Прочие мероприятия:</w:t>
            </w:r>
          </w:p>
          <w:p w:rsidR="005002D7" w:rsidRPr="00663B36" w:rsidRDefault="005002D7" w:rsidP="00663B36">
            <w:pPr>
              <w:pStyle w:val="Table"/>
              <w:rPr>
                <w:b/>
              </w:rPr>
            </w:pPr>
            <w:r w:rsidRPr="00663B36">
              <w:t xml:space="preserve">- проведение </w:t>
            </w:r>
            <w:r w:rsidRPr="00663B36">
              <w:lastRenderedPageBreak/>
              <w:t>конкурсов по благоустройству (подарки, баннеры и т.д);</w:t>
            </w:r>
          </w:p>
        </w:tc>
        <w:tc>
          <w:tcPr>
            <w:tcW w:w="1974" w:type="dxa"/>
            <w:shd w:val="clear" w:color="auto" w:fill="auto"/>
          </w:tcPr>
          <w:p w:rsidR="005002D7" w:rsidRPr="00663B36" w:rsidRDefault="005002D7" w:rsidP="00663B36">
            <w:pPr>
              <w:pStyle w:val="Table"/>
            </w:pPr>
            <w:r w:rsidRPr="00663B36">
              <w:lastRenderedPageBreak/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5002D7" w:rsidRPr="00663B36" w:rsidRDefault="005002D7" w:rsidP="00663B36">
            <w:pPr>
              <w:pStyle w:val="Table"/>
            </w:pPr>
            <w:r w:rsidRPr="00663B36">
              <w:t xml:space="preserve">Бюджет Людиновского муниципального </w:t>
            </w:r>
            <w:r w:rsidRPr="00663B36">
              <w:lastRenderedPageBreak/>
              <w:t>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3000,0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600,0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600,0</w:t>
            </w:r>
          </w:p>
        </w:tc>
        <w:tc>
          <w:tcPr>
            <w:tcW w:w="1203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600,0</w:t>
            </w:r>
          </w:p>
        </w:tc>
        <w:tc>
          <w:tcPr>
            <w:tcW w:w="1176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600,0</w:t>
            </w:r>
          </w:p>
        </w:tc>
        <w:tc>
          <w:tcPr>
            <w:tcW w:w="122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5002D7" w:rsidRPr="00663B36" w:rsidRDefault="005002D7" w:rsidP="00663B36">
            <w:pPr>
              <w:pStyle w:val="Table"/>
            </w:pPr>
            <w:r w:rsidRPr="00663B36">
              <w:t>600,0</w:t>
            </w:r>
          </w:p>
        </w:tc>
      </w:tr>
      <w:tr w:rsidR="008F00E7" w:rsidRPr="00663B36" w:rsidTr="003218B9">
        <w:tc>
          <w:tcPr>
            <w:tcW w:w="76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lastRenderedPageBreak/>
              <w:t>3.1.6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Поощрение участников конкурса «Лучшая муниципальная практика развития территорий ТОС»</w:t>
            </w:r>
          </w:p>
        </w:tc>
        <w:tc>
          <w:tcPr>
            <w:tcW w:w="1974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3500,0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1000,0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1000,0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500,0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500,0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500,0</w:t>
            </w:r>
          </w:p>
        </w:tc>
      </w:tr>
      <w:tr w:rsidR="008F00E7" w:rsidRPr="00663B36" w:rsidTr="003218B9">
        <w:tc>
          <w:tcPr>
            <w:tcW w:w="76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3.1.7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Содержание территорий населенных пунктов Людиновского муниципального округа</w:t>
            </w:r>
          </w:p>
        </w:tc>
        <w:tc>
          <w:tcPr>
            <w:tcW w:w="1974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7500,0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1500,0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1500,0</w:t>
            </w:r>
          </w:p>
        </w:tc>
      </w:tr>
      <w:tr w:rsidR="008F00E7" w:rsidRPr="00663B36" w:rsidTr="003218B9">
        <w:tc>
          <w:tcPr>
            <w:tcW w:w="76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3.1.8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Реализация инициативных проектов</w:t>
            </w:r>
          </w:p>
        </w:tc>
        <w:tc>
          <w:tcPr>
            <w:tcW w:w="1974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8F00E7" w:rsidRPr="00663B36" w:rsidRDefault="008F00E7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5751,0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1150,2</w:t>
            </w:r>
          </w:p>
        </w:tc>
        <w:tc>
          <w:tcPr>
            <w:tcW w:w="1130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1150,2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1150,2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150,2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8F00E7" w:rsidRPr="00663B36" w:rsidRDefault="008F00E7" w:rsidP="00663B36">
            <w:pPr>
              <w:pStyle w:val="Table"/>
            </w:pPr>
            <w:r w:rsidRPr="00663B36">
              <w:t>1150,2</w:t>
            </w:r>
          </w:p>
        </w:tc>
      </w:tr>
      <w:tr w:rsidR="00CD12A6" w:rsidRPr="00663B36" w:rsidTr="003218B9">
        <w:tc>
          <w:tcPr>
            <w:tcW w:w="763" w:type="dxa"/>
            <w:shd w:val="clear" w:color="auto" w:fill="auto"/>
          </w:tcPr>
          <w:p w:rsidR="00CD12A6" w:rsidRPr="00663B36" w:rsidRDefault="00CD12A6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CD12A6" w:rsidRPr="00663B36" w:rsidRDefault="00CD12A6" w:rsidP="00663B36">
            <w:pPr>
              <w:pStyle w:val="Table"/>
            </w:pPr>
            <w:r w:rsidRPr="00663B36">
              <w:t>Итого по направление «Благоустройство территорий Людиновского муниципального округа Калужской области»</w:t>
            </w:r>
          </w:p>
        </w:tc>
        <w:tc>
          <w:tcPr>
            <w:tcW w:w="1974" w:type="dxa"/>
            <w:shd w:val="clear" w:color="auto" w:fill="auto"/>
          </w:tcPr>
          <w:p w:rsidR="00CD12A6" w:rsidRPr="00663B36" w:rsidRDefault="00CD12A6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CD12A6" w:rsidRPr="00663B36" w:rsidRDefault="00CD12A6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D12A6" w:rsidRPr="00663B36" w:rsidRDefault="00D33CFC" w:rsidP="00663B36">
            <w:pPr>
              <w:pStyle w:val="Table"/>
            </w:pPr>
            <w:r w:rsidRPr="00663B36">
              <w:t>102853,</w:t>
            </w:r>
            <w:r w:rsidR="00CD12A6" w:rsidRPr="00663B36">
              <w:t>2</w:t>
            </w:r>
          </w:p>
        </w:tc>
        <w:tc>
          <w:tcPr>
            <w:tcW w:w="1134" w:type="dxa"/>
            <w:shd w:val="clear" w:color="auto" w:fill="auto"/>
          </w:tcPr>
          <w:p w:rsidR="00D33CFC" w:rsidRPr="00663B36" w:rsidRDefault="00D33CFC" w:rsidP="00663B36">
            <w:pPr>
              <w:pStyle w:val="Table"/>
            </w:pPr>
          </w:p>
          <w:p w:rsidR="00CD12A6" w:rsidRPr="00663B36" w:rsidRDefault="00CD12A6" w:rsidP="00663B36">
            <w:pPr>
              <w:pStyle w:val="Table"/>
            </w:pPr>
            <w:r w:rsidRPr="00663B36">
              <w:t>2</w:t>
            </w:r>
            <w:r w:rsidR="00D33CFC" w:rsidRPr="00663B36">
              <w:t>0515</w:t>
            </w:r>
            <w:r w:rsidRPr="00663B36">
              <w:t>,6</w:t>
            </w:r>
          </w:p>
        </w:tc>
        <w:tc>
          <w:tcPr>
            <w:tcW w:w="113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CD12A6" w:rsidRPr="00663B36" w:rsidRDefault="00CD12A6" w:rsidP="00663B36">
            <w:pPr>
              <w:pStyle w:val="Table"/>
            </w:pPr>
            <w:r w:rsidRPr="00663B36">
              <w:t>20959,4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CD12A6" w:rsidRPr="00663B36" w:rsidRDefault="00CD12A6" w:rsidP="00663B36">
            <w:pPr>
              <w:pStyle w:val="Table"/>
            </w:pPr>
            <w:r w:rsidRPr="00663B36">
              <w:t>20459,4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CD12A6" w:rsidRPr="00663B36" w:rsidRDefault="00CD12A6" w:rsidP="00663B36">
            <w:pPr>
              <w:pStyle w:val="Table"/>
            </w:pPr>
            <w:r w:rsidRPr="00663B36">
              <w:t>20459,4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CD12A6" w:rsidRPr="00663B36" w:rsidRDefault="00CD12A6" w:rsidP="00663B36">
            <w:pPr>
              <w:pStyle w:val="Table"/>
            </w:pPr>
            <w:r w:rsidRPr="00663B36">
              <w:t>20459,4</w:t>
            </w:r>
          </w:p>
        </w:tc>
      </w:tr>
      <w:tr w:rsidR="00C36A50" w:rsidRPr="00663B36" w:rsidTr="003218B9">
        <w:tc>
          <w:tcPr>
            <w:tcW w:w="763" w:type="dxa"/>
            <w:shd w:val="clear" w:color="auto" w:fill="auto"/>
          </w:tcPr>
          <w:p w:rsidR="00C36A50" w:rsidRPr="00663B36" w:rsidRDefault="00C36A50" w:rsidP="00663B36">
            <w:pPr>
              <w:pStyle w:val="Table"/>
            </w:pPr>
            <w:r w:rsidRPr="00663B36">
              <w:t>3.2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C36A50" w:rsidRPr="00663B36" w:rsidRDefault="00C36A50" w:rsidP="00663B36">
            <w:pPr>
              <w:pStyle w:val="Table"/>
              <w:rPr>
                <w:color w:val="000000"/>
              </w:rPr>
            </w:pPr>
            <w:r w:rsidRPr="00663B36">
              <w:rPr>
                <w:noProof/>
                <w:color w:val="000000"/>
              </w:rPr>
              <w:t>Направление «</w:t>
            </w:r>
            <w:r w:rsidR="002038A7" w:rsidRPr="00663B36">
              <w:t>Развитие МАУ «Людиновская служба заказчика</w:t>
            </w:r>
            <w:r w:rsidRPr="00663B36">
              <w:t>»</w:t>
            </w:r>
          </w:p>
        </w:tc>
      </w:tr>
      <w:tr w:rsidR="00600CD9" w:rsidRPr="00663B36" w:rsidTr="003218B9">
        <w:tc>
          <w:tcPr>
            <w:tcW w:w="76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  <w:r w:rsidRPr="00663B36">
              <w:t>3.2.1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600CD9" w:rsidRPr="00663B36" w:rsidRDefault="00600CD9" w:rsidP="00663B36">
            <w:pPr>
              <w:pStyle w:val="Table"/>
              <w:rPr>
                <w:color w:val="000000"/>
                <w:sz w:val="20"/>
              </w:rPr>
            </w:pPr>
            <w:r w:rsidRPr="00663B36">
              <w:rPr>
                <w:rFonts w:eastAsia="Calibri"/>
                <w:lang w:eastAsia="en-US"/>
              </w:rPr>
              <w:t>Субсидия МАУ «Людиновская служба заказчика» на выполнение муниципального задания</w:t>
            </w:r>
          </w:p>
        </w:tc>
        <w:tc>
          <w:tcPr>
            <w:tcW w:w="1974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  <w:r w:rsidRPr="00663B36">
              <w:t>Отдел благоустройства, МАУ «Людиновская служба заказчика»</w:t>
            </w:r>
          </w:p>
        </w:tc>
        <w:tc>
          <w:tcPr>
            <w:tcW w:w="193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56656,0</w:t>
            </w:r>
          </w:p>
        </w:tc>
        <w:tc>
          <w:tcPr>
            <w:tcW w:w="1134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  <w:rPr>
                <w:lang w:val="en-US"/>
              </w:rPr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13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</w:tr>
      <w:tr w:rsidR="0099710C" w:rsidRPr="00663B36" w:rsidTr="003218B9">
        <w:tc>
          <w:tcPr>
            <w:tcW w:w="76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3.2.2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99710C" w:rsidRPr="00663B36" w:rsidRDefault="0099710C" w:rsidP="00663B36">
            <w:pPr>
              <w:pStyle w:val="Table"/>
              <w:rPr>
                <w:color w:val="000000"/>
                <w:sz w:val="20"/>
              </w:rPr>
            </w:pPr>
            <w:r w:rsidRPr="00663B36">
              <w:rPr>
                <w:rFonts w:eastAsia="Calibri"/>
                <w:lang w:eastAsia="en-US"/>
              </w:rPr>
              <w:t xml:space="preserve">Субсидия МАУ </w:t>
            </w:r>
            <w:r w:rsidRPr="00663B36">
              <w:rPr>
                <w:rFonts w:eastAsia="Calibri"/>
                <w:lang w:eastAsia="en-US"/>
              </w:rPr>
              <w:lastRenderedPageBreak/>
              <w:t>«Людиновская служба заказчика» на иные цели</w:t>
            </w:r>
          </w:p>
        </w:tc>
        <w:tc>
          <w:tcPr>
            <w:tcW w:w="1974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lastRenderedPageBreak/>
              <w:t xml:space="preserve">Отдел </w:t>
            </w:r>
            <w:r w:rsidRPr="00663B36">
              <w:lastRenderedPageBreak/>
              <w:t>благоустройства, МАУ «Людиновская служба заказчика»</w:t>
            </w:r>
          </w:p>
        </w:tc>
        <w:tc>
          <w:tcPr>
            <w:tcW w:w="193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lastRenderedPageBreak/>
              <w:t xml:space="preserve">Бюджет </w:t>
            </w:r>
            <w:r w:rsidRPr="00663B36">
              <w:lastRenderedPageBreak/>
              <w:t>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30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0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76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20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</w:tr>
      <w:tr w:rsidR="00600CD9" w:rsidRPr="00663B36" w:rsidTr="003218B9">
        <w:tc>
          <w:tcPr>
            <w:tcW w:w="76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  <w:r w:rsidRPr="00663B36">
              <w:t xml:space="preserve">Итого по </w:t>
            </w:r>
            <w:r w:rsidRPr="00663B36">
              <w:rPr>
                <w:noProof/>
              </w:rPr>
              <w:t>направлению «Развитие МАУ «Людиновская служба заказчика»</w:t>
            </w:r>
          </w:p>
        </w:tc>
        <w:tc>
          <w:tcPr>
            <w:tcW w:w="1974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56656,0</w:t>
            </w:r>
          </w:p>
        </w:tc>
        <w:tc>
          <w:tcPr>
            <w:tcW w:w="1134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  <w:rPr>
                <w:lang w:val="en-US"/>
              </w:rPr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13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11331</w:t>
            </w:r>
            <w:r w:rsidRPr="00663B36">
              <w:rPr>
                <w:lang w:val="en-US"/>
              </w:rPr>
              <w:t>,2</w:t>
            </w: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3.3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Направление «Развитие МАУ «Агентство «Мой город»»</w:t>
            </w:r>
          </w:p>
        </w:tc>
      </w:tr>
      <w:tr w:rsidR="0099710C" w:rsidRPr="00663B36" w:rsidTr="003218B9">
        <w:tc>
          <w:tcPr>
            <w:tcW w:w="76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3.3.1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Субсидия МАУ «Агентство «Мой город» на выполнение муниципального задания</w:t>
            </w:r>
          </w:p>
        </w:tc>
        <w:tc>
          <w:tcPr>
            <w:tcW w:w="1974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Отдел благоустройства, МАУ «</w:t>
            </w:r>
            <w:r w:rsidR="006613DF" w:rsidRPr="00663B36">
              <w:t>Агентство «Мой город</w:t>
            </w:r>
            <w:r w:rsidRPr="00663B36">
              <w:t>»</w:t>
            </w:r>
          </w:p>
        </w:tc>
        <w:tc>
          <w:tcPr>
            <w:tcW w:w="193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435010,5</w:t>
            </w:r>
          </w:p>
        </w:tc>
        <w:tc>
          <w:tcPr>
            <w:tcW w:w="1134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13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99710C" w:rsidRPr="00663B36" w:rsidRDefault="0099710C" w:rsidP="00663B36">
            <w:pPr>
              <w:pStyle w:val="Table"/>
            </w:pPr>
            <w:r w:rsidRPr="00663B36">
              <w:t>87002,1</w:t>
            </w:r>
          </w:p>
        </w:tc>
      </w:tr>
      <w:tr w:rsidR="0099710C" w:rsidRPr="00663B36" w:rsidTr="003218B9">
        <w:tc>
          <w:tcPr>
            <w:tcW w:w="76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3.3.2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Субсидия МАУ «Агентство «Мой город» на иные цели</w:t>
            </w:r>
          </w:p>
        </w:tc>
        <w:tc>
          <w:tcPr>
            <w:tcW w:w="1974" w:type="dxa"/>
            <w:shd w:val="clear" w:color="auto" w:fill="auto"/>
          </w:tcPr>
          <w:p w:rsidR="0099710C" w:rsidRPr="00663B36" w:rsidRDefault="006613DF" w:rsidP="00663B36">
            <w:pPr>
              <w:pStyle w:val="Table"/>
            </w:pPr>
            <w:r w:rsidRPr="00663B36">
              <w:t>Отдел благоустройства, МАУ «Агентство «Мой город»</w:t>
            </w:r>
          </w:p>
        </w:tc>
        <w:tc>
          <w:tcPr>
            <w:tcW w:w="193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34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30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03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76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20" w:type="dxa"/>
            <w:shd w:val="clear" w:color="auto" w:fill="auto"/>
          </w:tcPr>
          <w:p w:rsidR="0099710C" w:rsidRPr="00663B36" w:rsidRDefault="0099710C" w:rsidP="00663B36">
            <w:pPr>
              <w:pStyle w:val="Table"/>
            </w:pPr>
            <w:r w:rsidRPr="00663B36">
              <w:t>-</w:t>
            </w:r>
          </w:p>
        </w:tc>
      </w:tr>
      <w:tr w:rsidR="00600CD9" w:rsidRPr="00663B36" w:rsidTr="003218B9">
        <w:tc>
          <w:tcPr>
            <w:tcW w:w="76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  <w:r w:rsidRPr="00663B36">
              <w:t xml:space="preserve">Итого по </w:t>
            </w:r>
            <w:r w:rsidRPr="00663B36">
              <w:rPr>
                <w:noProof/>
              </w:rPr>
              <w:t>направлению «Развитие МАУ «Агентство «Мой город»</w:t>
            </w:r>
          </w:p>
        </w:tc>
        <w:tc>
          <w:tcPr>
            <w:tcW w:w="1974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600CD9" w:rsidRPr="00663B36" w:rsidRDefault="00600CD9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435010,5</w:t>
            </w:r>
          </w:p>
        </w:tc>
        <w:tc>
          <w:tcPr>
            <w:tcW w:w="1134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13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203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176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87002,1</w:t>
            </w:r>
          </w:p>
        </w:tc>
        <w:tc>
          <w:tcPr>
            <w:tcW w:w="1220" w:type="dxa"/>
            <w:shd w:val="clear" w:color="auto" w:fill="auto"/>
          </w:tcPr>
          <w:p w:rsidR="006A0793" w:rsidRPr="00663B36" w:rsidRDefault="006A0793" w:rsidP="00663B36">
            <w:pPr>
              <w:pStyle w:val="Table"/>
            </w:pPr>
          </w:p>
          <w:p w:rsidR="00600CD9" w:rsidRPr="00663B36" w:rsidRDefault="00600CD9" w:rsidP="00663B36">
            <w:pPr>
              <w:pStyle w:val="Table"/>
            </w:pPr>
            <w:r w:rsidRPr="00663B36">
              <w:t>87002,1</w:t>
            </w:r>
          </w:p>
        </w:tc>
      </w:tr>
      <w:tr w:rsidR="006613DF" w:rsidRPr="00663B36" w:rsidTr="003218B9">
        <w:tc>
          <w:tcPr>
            <w:tcW w:w="76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 xml:space="preserve">Итого по комплексу процессных мероприятий </w:t>
            </w:r>
          </w:p>
        </w:tc>
        <w:tc>
          <w:tcPr>
            <w:tcW w:w="1974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594519,7</w:t>
            </w:r>
          </w:p>
        </w:tc>
        <w:tc>
          <w:tcPr>
            <w:tcW w:w="1134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118848,9</w:t>
            </w:r>
          </w:p>
        </w:tc>
        <w:tc>
          <w:tcPr>
            <w:tcW w:w="1130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119292,7</w:t>
            </w:r>
          </w:p>
        </w:tc>
        <w:tc>
          <w:tcPr>
            <w:tcW w:w="120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  <w:tc>
          <w:tcPr>
            <w:tcW w:w="1176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  <w:tc>
          <w:tcPr>
            <w:tcW w:w="1220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4111" w:type="dxa"/>
            <w:gridSpan w:val="10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97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3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3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20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4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highlight w:val="green"/>
              </w:rPr>
            </w:pPr>
            <w:r w:rsidRPr="00663B36">
              <w:t>Отдельные мероприятия</w:t>
            </w: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4.1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197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3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3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20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</w:tr>
      <w:tr w:rsidR="002038A7" w:rsidRPr="00663B36" w:rsidTr="003218B9">
        <w:tc>
          <w:tcPr>
            <w:tcW w:w="76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Итого по отдельным мероприятиям</w:t>
            </w:r>
          </w:p>
        </w:tc>
        <w:tc>
          <w:tcPr>
            <w:tcW w:w="197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34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3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03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176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  <w:tc>
          <w:tcPr>
            <w:tcW w:w="1220" w:type="dxa"/>
            <w:shd w:val="clear" w:color="auto" w:fill="auto"/>
          </w:tcPr>
          <w:p w:rsidR="002038A7" w:rsidRPr="00663B36" w:rsidRDefault="002038A7" w:rsidP="00663B36">
            <w:pPr>
              <w:pStyle w:val="Table"/>
            </w:pPr>
            <w:r w:rsidRPr="00663B36">
              <w:t>-</w:t>
            </w:r>
          </w:p>
        </w:tc>
      </w:tr>
      <w:tr w:rsidR="006613DF" w:rsidRPr="00663B36" w:rsidTr="003218B9">
        <w:tc>
          <w:tcPr>
            <w:tcW w:w="76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lastRenderedPageBreak/>
              <w:t>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  <w:r w:rsidRPr="00663B36">
              <w:t>Итого по программе «Благоустройство территорий Людиновского муниципального округа»</w:t>
            </w:r>
          </w:p>
        </w:tc>
        <w:tc>
          <w:tcPr>
            <w:tcW w:w="1974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594519,7</w:t>
            </w:r>
          </w:p>
        </w:tc>
        <w:tc>
          <w:tcPr>
            <w:tcW w:w="1134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118848,9</w:t>
            </w:r>
          </w:p>
        </w:tc>
        <w:tc>
          <w:tcPr>
            <w:tcW w:w="1130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119292,7</w:t>
            </w:r>
          </w:p>
        </w:tc>
        <w:tc>
          <w:tcPr>
            <w:tcW w:w="1203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  <w:tc>
          <w:tcPr>
            <w:tcW w:w="1176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  <w:tc>
          <w:tcPr>
            <w:tcW w:w="1220" w:type="dxa"/>
            <w:shd w:val="clear" w:color="auto" w:fill="auto"/>
          </w:tcPr>
          <w:p w:rsidR="006613DF" w:rsidRPr="00663B36" w:rsidRDefault="006613DF" w:rsidP="00663B36">
            <w:pPr>
              <w:pStyle w:val="Table"/>
            </w:pPr>
          </w:p>
          <w:p w:rsidR="006613DF" w:rsidRPr="00663B36" w:rsidRDefault="006613DF" w:rsidP="00663B36">
            <w:pPr>
              <w:pStyle w:val="Table"/>
            </w:pPr>
            <w:r w:rsidRPr="00663B36">
              <w:t>118792,7</w:t>
            </w:r>
          </w:p>
        </w:tc>
      </w:tr>
    </w:tbl>
    <w:p w:rsidR="00810102" w:rsidRPr="00663B36" w:rsidRDefault="00810102" w:rsidP="00C36A50">
      <w:pPr>
        <w:jc w:val="center"/>
        <w:rPr>
          <w:rFonts w:cs="Arial"/>
        </w:rPr>
      </w:pPr>
    </w:p>
    <w:p w:rsidR="00694C62" w:rsidRPr="00663B36" w:rsidRDefault="00694C62" w:rsidP="00C36A50">
      <w:pPr>
        <w:jc w:val="center"/>
        <w:rPr>
          <w:rFonts w:cs="Arial"/>
        </w:rPr>
      </w:pPr>
    </w:p>
    <w:p w:rsidR="00694C62" w:rsidRPr="00663B36" w:rsidRDefault="00694C62" w:rsidP="00C36A50">
      <w:pPr>
        <w:jc w:val="center"/>
        <w:rPr>
          <w:rFonts w:cs="Arial"/>
          <w:color w:val="FF0000"/>
        </w:rPr>
        <w:sectPr w:rsidR="00694C62" w:rsidRPr="00663B36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2038A7" w:rsidRPr="00663B36" w:rsidRDefault="002038A7" w:rsidP="00EC7B56">
      <w:pPr>
        <w:spacing w:after="160" w:line="259" w:lineRule="auto"/>
        <w:ind w:left="426" w:right="-8"/>
        <w:jc w:val="center"/>
        <w:rPr>
          <w:rFonts w:cs="Arial"/>
          <w:b/>
          <w:color w:val="000000"/>
          <w:lang w:eastAsia="en-US"/>
        </w:rPr>
      </w:pPr>
      <w:r w:rsidRPr="00663B36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3B36">
        <w:rPr>
          <w:rFonts w:cs="Arial"/>
          <w:b/>
          <w:color w:val="000000"/>
          <w:u w:val="single" w:color="000000"/>
          <w:lang w:eastAsia="en-US"/>
        </w:rPr>
        <w:t xml:space="preserve">План реализации мероприятий (результатов) </w:t>
      </w:r>
      <w:r w:rsidRPr="00663B36">
        <w:rPr>
          <w:rFonts w:cs="Arial"/>
          <w:b/>
          <w:color w:val="000000"/>
          <w:lang w:eastAsia="en-US"/>
        </w:rPr>
        <w:t>структурных элементов</w:t>
      </w:r>
    </w:p>
    <w:p w:rsidR="002038A7" w:rsidRPr="00663B36" w:rsidRDefault="002038A7" w:rsidP="002038A7">
      <w:pPr>
        <w:spacing w:after="40" w:line="266" w:lineRule="auto"/>
        <w:ind w:right="-8"/>
        <w:jc w:val="center"/>
        <w:rPr>
          <w:rFonts w:cs="Arial"/>
          <w:b/>
          <w:color w:val="000000"/>
          <w:lang w:eastAsia="en-US"/>
        </w:rPr>
      </w:pPr>
      <w:r w:rsidRPr="00663B36">
        <w:rPr>
          <w:rFonts w:cs="Arial"/>
          <w:b/>
          <w:color w:val="000000"/>
          <w:lang w:eastAsia="en-US"/>
        </w:rPr>
        <w:t xml:space="preserve"> муниципальной программы</w:t>
      </w:r>
    </w:p>
    <w:p w:rsidR="002038A7" w:rsidRPr="00663B36" w:rsidRDefault="002038A7" w:rsidP="002038A7">
      <w:pPr>
        <w:keepNext/>
        <w:keepLines/>
        <w:spacing w:line="259" w:lineRule="auto"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663B36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2038A7" w:rsidRPr="00663B36" w:rsidRDefault="002038A7" w:rsidP="002038A7">
      <w:pPr>
        <w:spacing w:after="14" w:line="247" w:lineRule="auto"/>
        <w:ind w:right="-8"/>
        <w:rPr>
          <w:rFonts w:cs="Arial"/>
          <w:color w:val="000000"/>
          <w:szCs w:val="22"/>
          <w:lang w:eastAsia="en-US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0"/>
              <w:rPr>
                <w:lang w:eastAsia="en-US"/>
              </w:rPr>
            </w:pPr>
            <w:r w:rsidRPr="00663B36">
              <w:rPr>
                <w:lang w:eastAsia="en-US"/>
              </w:rPr>
              <w:t>Задача, наименование мероприятия</w:t>
            </w:r>
          </w:p>
          <w:p w:rsidR="002038A7" w:rsidRPr="00663B36" w:rsidRDefault="002038A7" w:rsidP="00663B36">
            <w:pPr>
              <w:pStyle w:val="Table0"/>
              <w:rPr>
                <w:lang w:eastAsia="en-US"/>
              </w:rPr>
            </w:pPr>
            <w:r w:rsidRPr="00663B36">
              <w:rPr>
                <w:lang w:eastAsia="en-US"/>
              </w:rPr>
              <w:t>(результата) входящего в</w:t>
            </w:r>
          </w:p>
          <w:p w:rsidR="002038A7" w:rsidRPr="00663B36" w:rsidRDefault="002038A7" w:rsidP="00663B36">
            <w:pPr>
              <w:pStyle w:val="Table0"/>
              <w:rPr>
                <w:lang w:eastAsia="en-US"/>
              </w:rPr>
            </w:pPr>
            <w:r w:rsidRPr="00663B36">
              <w:rPr>
                <w:lang w:eastAsia="en-US"/>
              </w:rPr>
              <w:t>состав</w:t>
            </w:r>
            <w:r w:rsidRPr="00663B36">
              <w:rPr>
                <w:lang w:eastAsia="en-US"/>
              </w:rPr>
              <w:tab/>
              <w:t xml:space="preserve"> структурного элемента) </w:t>
            </w:r>
          </w:p>
          <w:p w:rsidR="002038A7" w:rsidRPr="00663B36" w:rsidRDefault="002038A7" w:rsidP="00663B36">
            <w:pPr>
              <w:pStyle w:val="Table0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0"/>
              <w:rPr>
                <w:lang w:eastAsia="en-US"/>
              </w:rPr>
            </w:pPr>
            <w:r w:rsidRPr="00663B36">
              <w:rPr>
                <w:lang w:eastAsia="en-US"/>
              </w:rPr>
              <w:t>Дата наступления</w:t>
            </w:r>
          </w:p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 ной точки</w:t>
            </w:r>
          </w:p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rFonts w:eastAsia="Yu Gothic UI"/>
                <w:lang w:eastAsia="en-US"/>
              </w:rPr>
              <w:t>&lt;</w:t>
            </w:r>
            <w:r w:rsidRPr="00663B36">
              <w:rPr>
                <w:sz w:val="18"/>
                <w:szCs w:val="18"/>
                <w:lang w:eastAsia="en-US"/>
              </w:rPr>
              <w:t>1</w:t>
            </w:r>
            <w:r w:rsidRPr="00663B36">
              <w:rPr>
                <w:rFonts w:eastAsia="Yu Gothic UI"/>
                <w:lang w:eastAsia="en-US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val="en-US" w:eastAsia="en-US"/>
              </w:rPr>
            </w:pPr>
            <w:r w:rsidRPr="00663B36">
              <w:rPr>
                <w:lang w:eastAsia="en-US"/>
              </w:rPr>
              <w:t>Вид подтверждающего документа</w:t>
            </w:r>
          </w:p>
          <w:p w:rsidR="002038A7" w:rsidRPr="00663B36" w:rsidRDefault="002038A7" w:rsidP="00663B36">
            <w:pPr>
              <w:pStyle w:val="Table"/>
              <w:rPr>
                <w:lang w:val="en-US" w:eastAsia="en-US"/>
              </w:rPr>
            </w:pPr>
            <w:r w:rsidRPr="00663B36">
              <w:rPr>
                <w:rFonts w:eastAsia="Yu Gothic UI"/>
                <w:lang w:val="en-US" w:eastAsia="en-US"/>
              </w:rPr>
              <w:t>&lt;</w:t>
            </w:r>
            <w:r w:rsidRPr="00663B36">
              <w:rPr>
                <w:rFonts w:eastAsia="Yu Gothic UI"/>
                <w:sz w:val="18"/>
                <w:szCs w:val="18"/>
                <w:lang w:val="en-US" w:eastAsia="en-US"/>
              </w:rPr>
              <w:t>2</w:t>
            </w:r>
            <w:r w:rsidRPr="00663B36">
              <w:rPr>
                <w:rFonts w:eastAsia="Yu Gothic UI"/>
                <w:lang w:val="en-US" w:eastAsia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sz w:val="20"/>
                <w:lang w:val="en-US" w:eastAsia="en-US"/>
              </w:rPr>
            </w:pPr>
            <w:r w:rsidRPr="00663B36">
              <w:rPr>
                <w:lang w:eastAsia="en-US"/>
              </w:rPr>
              <w:t>Информационная система (источник</w:t>
            </w:r>
            <w:r w:rsidRPr="00663B36">
              <w:rPr>
                <w:sz w:val="20"/>
                <w:lang w:eastAsia="en-US"/>
              </w:rPr>
              <w:t xml:space="preserve"> данных)</w:t>
            </w:r>
          </w:p>
          <w:p w:rsidR="002038A7" w:rsidRPr="00663B36" w:rsidRDefault="002038A7" w:rsidP="00663B36">
            <w:pPr>
              <w:pStyle w:val="Table"/>
              <w:rPr>
                <w:lang w:val="en-US" w:eastAsia="en-US"/>
              </w:rPr>
            </w:pPr>
            <w:r w:rsidRPr="00663B36">
              <w:rPr>
                <w:rFonts w:eastAsia="Yu Gothic UI"/>
                <w:lang w:val="en-US" w:eastAsia="en-US"/>
              </w:rPr>
              <w:t>&lt;</w:t>
            </w:r>
            <w:r w:rsidRPr="00663B36">
              <w:rPr>
                <w:lang w:val="en-US" w:eastAsia="en-US"/>
              </w:rPr>
              <w:t>3</w:t>
            </w:r>
            <w:r w:rsidRPr="00663B36">
              <w:rPr>
                <w:rFonts w:eastAsia="Yu Gothic UI"/>
                <w:lang w:val="en-US" w:eastAsia="en-US"/>
              </w:rPr>
              <w:t>&gt;</w:t>
            </w: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5</w:t>
            </w:r>
          </w:p>
        </w:tc>
      </w:tr>
      <w:tr w:rsidR="002038A7" w:rsidRPr="00663B36" w:rsidTr="00BE6AB7">
        <w:tc>
          <w:tcPr>
            <w:tcW w:w="9817" w:type="dxa"/>
            <w:gridSpan w:val="5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Наименование задачи структурного элемента «Благоустройство территорий Людиновского муниципального округа»</w:t>
            </w: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F86F29" w:rsidP="00663B36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  <w:r w:rsidR="002038A7" w:rsidRPr="00663B36">
              <w:rPr>
                <w:lang w:eastAsia="en-US"/>
              </w:rPr>
              <w:t>Мероприятие (результат) «Организация похоронного дела, содержание кладбищ»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663B36">
              <w:rPr>
                <w:color w:val="000000"/>
                <w:szCs w:val="22"/>
                <w:lang w:eastAsia="en-US"/>
              </w:rPr>
              <w:t xml:space="preserve">Контрольная точка 1.1.1. </w:t>
            </w:r>
            <w:r w:rsidRPr="00663B36">
              <w:rPr>
                <w:rFonts w:eastAsia="Calibri"/>
                <w:lang w:eastAsia="en-US"/>
              </w:rPr>
              <w:t>Количество оказанных услуг по захоронению безродных и транспортировке тел умерших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Директор МАУ «Людиновская служба заказчика»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 xml:space="preserve"> </w:t>
            </w:r>
            <w:r w:rsidR="00F86F29">
              <w:rPr>
                <w:lang w:eastAsia="en-US"/>
              </w:rPr>
              <w:t>1.2.</w:t>
            </w:r>
            <w:r w:rsidRPr="00663B36">
              <w:rPr>
                <w:lang w:eastAsia="en-US"/>
              </w:rPr>
              <w:t>Мероприятие (результат) «Содержание мест сбора (накопления ТКО)»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663B36">
              <w:rPr>
                <w:color w:val="000000"/>
                <w:szCs w:val="22"/>
                <w:lang w:eastAsia="en-US"/>
              </w:rPr>
              <w:t xml:space="preserve">Контрольная точка 1.2.1. </w:t>
            </w:r>
            <w:r w:rsidRPr="00663B36">
              <w:rPr>
                <w:rFonts w:eastAsia="Calibri"/>
                <w:lang w:eastAsia="en-US"/>
              </w:rPr>
              <w:t>Количество отремонтированных (созданных) площадок ТКО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F86F29" w:rsidP="00663B36">
            <w:pPr>
              <w:pStyle w:val="Table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1.3.</w:t>
            </w:r>
            <w:r w:rsidR="002038A7" w:rsidRPr="00663B36">
              <w:rPr>
                <w:szCs w:val="22"/>
                <w:lang w:eastAsia="en-US"/>
              </w:rPr>
              <w:t>Мероприятие (результат) «</w:t>
            </w:r>
            <w:r w:rsidR="002038A7" w:rsidRPr="00663B36">
              <w:t>Благоустройство территорий многоквартирных домов и общественных пространств»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 1.3.1.</w:t>
            </w:r>
          </w:p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 xml:space="preserve">Количество благоустроенных (отремонтированных) </w:t>
            </w:r>
            <w:r w:rsidRPr="00663B36">
              <w:rPr>
                <w:lang w:eastAsia="en-US"/>
              </w:rPr>
              <w:lastRenderedPageBreak/>
              <w:t>территорий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lastRenderedPageBreak/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color w:val="000000"/>
              </w:rPr>
            </w:pPr>
            <w:r w:rsidRPr="00663B36">
              <w:rPr>
                <w:rFonts w:eastAsia="Calibri"/>
                <w:lang w:eastAsia="en-US"/>
              </w:rPr>
              <w:lastRenderedPageBreak/>
              <w:t xml:space="preserve">1.4. Мероприятие (результат) </w:t>
            </w:r>
            <w:r w:rsidRPr="00663B36">
              <w:rPr>
                <w:color w:val="000000"/>
              </w:rPr>
              <w:t>Прочие мероприятия: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 1.4.1.</w:t>
            </w:r>
          </w:p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 xml:space="preserve">Проведение конкурсов 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color w:val="000000"/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Постановление, локальный сметный расчет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9817" w:type="dxa"/>
            <w:gridSpan w:val="5"/>
            <w:shd w:val="clear" w:color="auto" w:fill="auto"/>
          </w:tcPr>
          <w:p w:rsidR="002038A7" w:rsidRPr="00663B36" w:rsidRDefault="00F86F29" w:rsidP="00663B36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2038A7" w:rsidRPr="00663B36">
              <w:rPr>
                <w:lang w:eastAsia="en-US"/>
              </w:rPr>
              <w:t xml:space="preserve">Наименование задачи структурного элемента </w:t>
            </w:r>
            <w:r w:rsidR="00BE6AB7" w:rsidRPr="00663B36">
              <w:rPr>
                <w:lang w:eastAsia="en-US"/>
              </w:rPr>
              <w:t>«Развитие МАУ «Людиновская служба заказчика»</w:t>
            </w: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F86F29" w:rsidP="00663B36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="00BE6AB7" w:rsidRPr="00663B36">
              <w:rPr>
                <w:lang w:eastAsia="en-US"/>
              </w:rPr>
              <w:t>Мероприятие (результат) «Субсидия МАУ «Людиновская служба заказчика» на выполнение муниципального задания</w:t>
            </w:r>
            <w:r w:rsidR="00E3610B" w:rsidRPr="00663B36">
              <w:rPr>
                <w:lang w:eastAsia="en-US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 2.1.1.</w:t>
            </w:r>
          </w:p>
          <w:p w:rsidR="002038A7" w:rsidRPr="00663B36" w:rsidRDefault="00E3610B" w:rsidP="00663B36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Выполнение мероприятий муниципального задания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Директор МАУ «Людиновская служба заказчика»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Отчет о выполнении муниципального задания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F86F29" w:rsidP="00663B36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  <w:r w:rsidR="002038A7" w:rsidRPr="00663B36">
              <w:rPr>
                <w:lang w:eastAsia="en-US"/>
              </w:rPr>
              <w:t xml:space="preserve">Мероприятие (результат) </w:t>
            </w:r>
            <w:r w:rsidR="00E3610B" w:rsidRPr="00663B36">
              <w:rPr>
                <w:lang w:eastAsia="en-US"/>
              </w:rPr>
              <w:t>«Субсидия МАУ «Людиновская служба заказчика» на иные цели»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 2.2.1.</w:t>
            </w:r>
          </w:p>
          <w:p w:rsidR="002038A7" w:rsidRPr="00663B36" w:rsidRDefault="00E3610B" w:rsidP="00663B36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663B36">
              <w:rPr>
                <w:rFonts w:eastAsia="Calibri"/>
                <w:lang w:eastAsia="en-US"/>
              </w:rPr>
              <w:t>Выполнение мероприятий, не включенных в муниципальное задание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Директор МАУ «Людиновская служба заказчика»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 xml:space="preserve">Соглашение.  </w:t>
            </w:r>
            <w:r w:rsidR="002038A7" w:rsidRPr="00663B36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  <w:tr w:rsidR="00E3610B" w:rsidRPr="00663B36" w:rsidTr="00EC7B56">
        <w:tc>
          <w:tcPr>
            <w:tcW w:w="9817" w:type="dxa"/>
            <w:gridSpan w:val="5"/>
            <w:shd w:val="clear" w:color="auto" w:fill="auto"/>
          </w:tcPr>
          <w:p w:rsidR="00E3610B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3. Наименование задачи структурного элемента «Развитие МАУ «Агентство «Мой город»</w:t>
            </w:r>
          </w:p>
        </w:tc>
      </w:tr>
      <w:tr w:rsidR="00E047A7" w:rsidRPr="00663B36" w:rsidTr="00BE6AB7">
        <w:tc>
          <w:tcPr>
            <w:tcW w:w="2871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663B36">
              <w:rPr>
                <w:color w:val="000000"/>
                <w:szCs w:val="22"/>
                <w:lang w:eastAsia="en-US"/>
              </w:rPr>
              <w:t>3.1. Мероприятие (результат) «</w:t>
            </w:r>
            <w:r w:rsidRPr="00663B36">
              <w:rPr>
                <w:rFonts w:eastAsia="Calibri"/>
                <w:lang w:eastAsia="en-US"/>
              </w:rPr>
              <w:t>Субсидия МАУ «Агентство «Мой город» на выполнение муниципального задания»</w:t>
            </w:r>
          </w:p>
        </w:tc>
        <w:tc>
          <w:tcPr>
            <w:tcW w:w="1418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</w:tr>
      <w:tr w:rsidR="00E3610B" w:rsidRPr="00663B36" w:rsidTr="00BE6AB7">
        <w:tc>
          <w:tcPr>
            <w:tcW w:w="2871" w:type="dxa"/>
            <w:shd w:val="clear" w:color="auto" w:fill="auto"/>
          </w:tcPr>
          <w:p w:rsidR="00E3610B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Контрольная точка 3</w:t>
            </w:r>
            <w:r w:rsidR="00E3610B" w:rsidRPr="00663B36">
              <w:rPr>
                <w:lang w:eastAsia="en-US"/>
              </w:rPr>
              <w:t>.3.1.Выполнение мероприятий муниципального задания</w:t>
            </w:r>
          </w:p>
        </w:tc>
        <w:tc>
          <w:tcPr>
            <w:tcW w:w="1418" w:type="dxa"/>
            <w:shd w:val="clear" w:color="auto" w:fill="auto"/>
          </w:tcPr>
          <w:p w:rsidR="00E3610B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3610B" w:rsidRPr="00663B36" w:rsidRDefault="00E3610B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Директор МАУ «Агентство «Мой город»»</w:t>
            </w:r>
          </w:p>
        </w:tc>
        <w:tc>
          <w:tcPr>
            <w:tcW w:w="1942" w:type="dxa"/>
            <w:shd w:val="clear" w:color="auto" w:fill="auto"/>
          </w:tcPr>
          <w:p w:rsidR="00E3610B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Отчет о выполнении муниципального задания</w:t>
            </w:r>
          </w:p>
        </w:tc>
        <w:tc>
          <w:tcPr>
            <w:tcW w:w="1559" w:type="dxa"/>
            <w:shd w:val="clear" w:color="auto" w:fill="auto"/>
          </w:tcPr>
          <w:p w:rsidR="00E3610B" w:rsidRPr="00663B36" w:rsidRDefault="00E3610B" w:rsidP="00663B36">
            <w:pPr>
              <w:pStyle w:val="Table"/>
              <w:rPr>
                <w:lang w:eastAsia="en-US"/>
              </w:rPr>
            </w:pPr>
          </w:p>
        </w:tc>
      </w:tr>
      <w:tr w:rsidR="00E047A7" w:rsidRPr="00663B36" w:rsidTr="00BE6AB7">
        <w:tc>
          <w:tcPr>
            <w:tcW w:w="2871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3.2. Мероприятие (результат) «Субсидия МАУ «Агентство «Мой город» на иные цели»</w:t>
            </w:r>
          </w:p>
        </w:tc>
        <w:tc>
          <w:tcPr>
            <w:tcW w:w="1418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047A7" w:rsidRPr="00663B36" w:rsidRDefault="00E047A7" w:rsidP="00663B36">
            <w:pPr>
              <w:pStyle w:val="Table"/>
              <w:rPr>
                <w:lang w:eastAsia="en-US"/>
              </w:rPr>
            </w:pPr>
          </w:p>
        </w:tc>
      </w:tr>
      <w:tr w:rsidR="002038A7" w:rsidRPr="00663B36" w:rsidTr="00BE6AB7">
        <w:tc>
          <w:tcPr>
            <w:tcW w:w="2871" w:type="dxa"/>
            <w:shd w:val="clear" w:color="auto" w:fill="auto"/>
          </w:tcPr>
          <w:p w:rsidR="002038A7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lastRenderedPageBreak/>
              <w:t>Контрольная точка 3.2</w:t>
            </w:r>
            <w:r w:rsidR="002038A7" w:rsidRPr="00663B36">
              <w:rPr>
                <w:lang w:eastAsia="en-US"/>
              </w:rPr>
              <w:t xml:space="preserve">.1. </w:t>
            </w:r>
            <w:r w:rsidRPr="00663B36">
              <w:rPr>
                <w:lang w:eastAsia="en-US"/>
              </w:rPr>
              <w:t>Выполнение мероприятий, не включенных в муниципальное задание</w:t>
            </w:r>
          </w:p>
        </w:tc>
        <w:tc>
          <w:tcPr>
            <w:tcW w:w="1418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color w:val="000000"/>
                <w:lang w:eastAsia="en-US"/>
              </w:rPr>
            </w:pPr>
            <w:r w:rsidRPr="00663B36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>Директор МАУ «Агентство «Мой город»»</w:t>
            </w:r>
          </w:p>
        </w:tc>
        <w:tc>
          <w:tcPr>
            <w:tcW w:w="1942" w:type="dxa"/>
            <w:shd w:val="clear" w:color="auto" w:fill="auto"/>
          </w:tcPr>
          <w:p w:rsidR="002038A7" w:rsidRPr="00663B36" w:rsidRDefault="00E047A7" w:rsidP="00663B36">
            <w:pPr>
              <w:pStyle w:val="Table"/>
              <w:rPr>
                <w:lang w:eastAsia="en-US"/>
              </w:rPr>
            </w:pPr>
            <w:r w:rsidRPr="00663B36">
              <w:rPr>
                <w:lang w:eastAsia="en-US"/>
              </w:rPr>
              <w:t xml:space="preserve">Соглашение. </w:t>
            </w:r>
            <w:r w:rsidR="002038A7" w:rsidRPr="00663B36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038A7" w:rsidRPr="00663B36" w:rsidRDefault="002038A7" w:rsidP="00663B36">
            <w:pPr>
              <w:pStyle w:val="Table"/>
              <w:rPr>
                <w:lang w:eastAsia="en-US"/>
              </w:rPr>
            </w:pPr>
          </w:p>
        </w:tc>
      </w:tr>
    </w:tbl>
    <w:p w:rsidR="002038A7" w:rsidRPr="00663B36" w:rsidRDefault="002038A7" w:rsidP="002038A7">
      <w:pPr>
        <w:widowControl w:val="0"/>
        <w:autoSpaceDE w:val="0"/>
        <w:autoSpaceDN w:val="0"/>
        <w:rPr>
          <w:rFonts w:cs="Arial"/>
        </w:rPr>
      </w:pPr>
    </w:p>
    <w:p w:rsidR="00CF3FCA" w:rsidRPr="00663B36" w:rsidRDefault="00CF3FCA" w:rsidP="002038A7">
      <w:pPr>
        <w:spacing w:after="207" w:line="259" w:lineRule="auto"/>
        <w:ind w:right="-8"/>
        <w:jc w:val="center"/>
        <w:rPr>
          <w:rFonts w:cs="Arial"/>
          <w:b/>
        </w:rPr>
      </w:pPr>
    </w:p>
    <w:sectPr w:rsidR="00CF3FCA" w:rsidRPr="00663B36" w:rsidSect="00BE6AB7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B20" w:rsidRDefault="001C5B20">
      <w:r>
        <w:separator/>
      </w:r>
    </w:p>
  </w:endnote>
  <w:endnote w:type="continuationSeparator" w:id="1">
    <w:p w:rsidR="001C5B20" w:rsidRDefault="001C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B20" w:rsidRDefault="001C5B20">
      <w:r>
        <w:separator/>
      </w:r>
    </w:p>
  </w:footnote>
  <w:footnote w:type="continuationSeparator" w:id="1">
    <w:p w:rsidR="001C5B20" w:rsidRDefault="001C5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B4" w:rsidRPr="007F10B9" w:rsidRDefault="008775B4">
    <w:pPr>
      <w:pStyle w:val="a4"/>
    </w:pPr>
  </w:p>
  <w:p w:rsidR="008775B4" w:rsidRDefault="008775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24BA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3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4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5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7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0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EA4412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4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5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E48F0"/>
    <w:multiLevelType w:val="hybridMultilevel"/>
    <w:tmpl w:val="788E558E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7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9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2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5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11"/>
  </w:num>
  <w:num w:numId="5">
    <w:abstractNumId w:val="21"/>
  </w:num>
  <w:num w:numId="6">
    <w:abstractNumId w:val="15"/>
  </w:num>
  <w:num w:numId="7">
    <w:abstractNumId w:val="17"/>
  </w:num>
  <w:num w:numId="8">
    <w:abstractNumId w:val="29"/>
  </w:num>
  <w:num w:numId="9">
    <w:abstractNumId w:val="24"/>
  </w:num>
  <w:num w:numId="10">
    <w:abstractNumId w:val="3"/>
  </w:num>
  <w:num w:numId="11">
    <w:abstractNumId w:val="33"/>
  </w:num>
  <w:num w:numId="12">
    <w:abstractNumId w:val="30"/>
  </w:num>
  <w:num w:numId="13">
    <w:abstractNumId w:val="15"/>
  </w:num>
  <w:num w:numId="14">
    <w:abstractNumId w:val="7"/>
  </w:num>
  <w:num w:numId="15">
    <w:abstractNumId w:val="13"/>
  </w:num>
  <w:num w:numId="16">
    <w:abstractNumId w:val="34"/>
  </w:num>
  <w:num w:numId="17">
    <w:abstractNumId w:val="19"/>
  </w:num>
  <w:num w:numId="18">
    <w:abstractNumId w:val="6"/>
  </w:num>
  <w:num w:numId="19">
    <w:abstractNumId w:val="10"/>
  </w:num>
  <w:num w:numId="20">
    <w:abstractNumId w:val="27"/>
  </w:num>
  <w:num w:numId="21">
    <w:abstractNumId w:val="31"/>
  </w:num>
  <w:num w:numId="22">
    <w:abstractNumId w:val="8"/>
  </w:num>
  <w:num w:numId="23">
    <w:abstractNumId w:val="35"/>
  </w:num>
  <w:num w:numId="24">
    <w:abstractNumId w:val="0"/>
  </w:num>
  <w:num w:numId="25">
    <w:abstractNumId w:val="32"/>
  </w:num>
  <w:num w:numId="26">
    <w:abstractNumId w:val="1"/>
  </w:num>
  <w:num w:numId="27">
    <w:abstractNumId w:val="4"/>
  </w:num>
  <w:num w:numId="28">
    <w:abstractNumId w:val="16"/>
  </w:num>
  <w:num w:numId="29">
    <w:abstractNumId w:val="5"/>
  </w:num>
  <w:num w:numId="30">
    <w:abstractNumId w:val="28"/>
  </w:num>
  <w:num w:numId="31">
    <w:abstractNumId w:val="20"/>
  </w:num>
  <w:num w:numId="32">
    <w:abstractNumId w:val="2"/>
  </w:num>
  <w:num w:numId="33">
    <w:abstractNumId w:val="26"/>
  </w:num>
  <w:num w:numId="34">
    <w:abstractNumId w:val="23"/>
  </w:num>
  <w:num w:numId="35">
    <w:abstractNumId w:val="12"/>
  </w:num>
  <w:num w:numId="36">
    <w:abstractNumId w:val="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07337"/>
    <w:rsid w:val="000130E9"/>
    <w:rsid w:val="00013E63"/>
    <w:rsid w:val="00016587"/>
    <w:rsid w:val="00017075"/>
    <w:rsid w:val="0001749F"/>
    <w:rsid w:val="00021560"/>
    <w:rsid w:val="000241FB"/>
    <w:rsid w:val="00030933"/>
    <w:rsid w:val="00031C0F"/>
    <w:rsid w:val="00035ABB"/>
    <w:rsid w:val="00046D3E"/>
    <w:rsid w:val="00046FDB"/>
    <w:rsid w:val="00051D49"/>
    <w:rsid w:val="00053451"/>
    <w:rsid w:val="00057277"/>
    <w:rsid w:val="00067348"/>
    <w:rsid w:val="000811EB"/>
    <w:rsid w:val="000812DE"/>
    <w:rsid w:val="000817D7"/>
    <w:rsid w:val="0008236E"/>
    <w:rsid w:val="00095C1D"/>
    <w:rsid w:val="000A4207"/>
    <w:rsid w:val="000C2687"/>
    <w:rsid w:val="000C5C6D"/>
    <w:rsid w:val="000C70C5"/>
    <w:rsid w:val="000C715C"/>
    <w:rsid w:val="000D17C8"/>
    <w:rsid w:val="000D1FCA"/>
    <w:rsid w:val="000E2003"/>
    <w:rsid w:val="000F3E88"/>
    <w:rsid w:val="000F6996"/>
    <w:rsid w:val="001012F3"/>
    <w:rsid w:val="0010386E"/>
    <w:rsid w:val="00106214"/>
    <w:rsid w:val="00116F86"/>
    <w:rsid w:val="00123FC4"/>
    <w:rsid w:val="001304BA"/>
    <w:rsid w:val="00145B03"/>
    <w:rsid w:val="00146192"/>
    <w:rsid w:val="00152F1C"/>
    <w:rsid w:val="00165445"/>
    <w:rsid w:val="001673C4"/>
    <w:rsid w:val="00170D86"/>
    <w:rsid w:val="001773C7"/>
    <w:rsid w:val="00180BE5"/>
    <w:rsid w:val="00180F30"/>
    <w:rsid w:val="00184A18"/>
    <w:rsid w:val="0018564F"/>
    <w:rsid w:val="0019545D"/>
    <w:rsid w:val="0019616C"/>
    <w:rsid w:val="001A3CA0"/>
    <w:rsid w:val="001A6AE1"/>
    <w:rsid w:val="001B4932"/>
    <w:rsid w:val="001B554B"/>
    <w:rsid w:val="001B5E32"/>
    <w:rsid w:val="001C0229"/>
    <w:rsid w:val="001C13C3"/>
    <w:rsid w:val="001C5B20"/>
    <w:rsid w:val="001C61D8"/>
    <w:rsid w:val="001D4217"/>
    <w:rsid w:val="001E0C6A"/>
    <w:rsid w:val="001E7B5B"/>
    <w:rsid w:val="001F5FFC"/>
    <w:rsid w:val="00200423"/>
    <w:rsid w:val="002038A7"/>
    <w:rsid w:val="0020588A"/>
    <w:rsid w:val="00212070"/>
    <w:rsid w:val="002133B2"/>
    <w:rsid w:val="00214152"/>
    <w:rsid w:val="00216482"/>
    <w:rsid w:val="002214FD"/>
    <w:rsid w:val="0023491D"/>
    <w:rsid w:val="00234FF3"/>
    <w:rsid w:val="00237759"/>
    <w:rsid w:val="00250F44"/>
    <w:rsid w:val="00251955"/>
    <w:rsid w:val="0025593A"/>
    <w:rsid w:val="0025598F"/>
    <w:rsid w:val="002630EB"/>
    <w:rsid w:val="00263B04"/>
    <w:rsid w:val="00267E60"/>
    <w:rsid w:val="00273462"/>
    <w:rsid w:val="0029763A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E0B23"/>
    <w:rsid w:val="002E17AE"/>
    <w:rsid w:val="002F17E9"/>
    <w:rsid w:val="002F3D4F"/>
    <w:rsid w:val="002F43B0"/>
    <w:rsid w:val="002F4C5A"/>
    <w:rsid w:val="002F7C9D"/>
    <w:rsid w:val="00307994"/>
    <w:rsid w:val="0031024B"/>
    <w:rsid w:val="00313A86"/>
    <w:rsid w:val="003218B9"/>
    <w:rsid w:val="003326C8"/>
    <w:rsid w:val="00341F42"/>
    <w:rsid w:val="003429F5"/>
    <w:rsid w:val="00347D71"/>
    <w:rsid w:val="00361CBD"/>
    <w:rsid w:val="00363A12"/>
    <w:rsid w:val="0036628D"/>
    <w:rsid w:val="003767FC"/>
    <w:rsid w:val="003805A6"/>
    <w:rsid w:val="0038694E"/>
    <w:rsid w:val="003B4267"/>
    <w:rsid w:val="003B69F6"/>
    <w:rsid w:val="003B6D0E"/>
    <w:rsid w:val="003C3995"/>
    <w:rsid w:val="003C56D0"/>
    <w:rsid w:val="003D05AB"/>
    <w:rsid w:val="003D3403"/>
    <w:rsid w:val="003D7976"/>
    <w:rsid w:val="003F3CB2"/>
    <w:rsid w:val="0040632D"/>
    <w:rsid w:val="00416661"/>
    <w:rsid w:val="0042396F"/>
    <w:rsid w:val="004258BE"/>
    <w:rsid w:val="004271D2"/>
    <w:rsid w:val="00430CE6"/>
    <w:rsid w:val="0043255B"/>
    <w:rsid w:val="00432762"/>
    <w:rsid w:val="00433402"/>
    <w:rsid w:val="00435AD6"/>
    <w:rsid w:val="004426F0"/>
    <w:rsid w:val="00445BE8"/>
    <w:rsid w:val="00446792"/>
    <w:rsid w:val="00457B91"/>
    <w:rsid w:val="0046079C"/>
    <w:rsid w:val="00471CC8"/>
    <w:rsid w:val="00471CDE"/>
    <w:rsid w:val="004737A4"/>
    <w:rsid w:val="00474509"/>
    <w:rsid w:val="00475478"/>
    <w:rsid w:val="00483959"/>
    <w:rsid w:val="004921E7"/>
    <w:rsid w:val="004A1D29"/>
    <w:rsid w:val="004B3B56"/>
    <w:rsid w:val="004C593E"/>
    <w:rsid w:val="004C6153"/>
    <w:rsid w:val="004E0250"/>
    <w:rsid w:val="004E5A7A"/>
    <w:rsid w:val="004F5027"/>
    <w:rsid w:val="004F79C1"/>
    <w:rsid w:val="005002D7"/>
    <w:rsid w:val="00505DED"/>
    <w:rsid w:val="0051538F"/>
    <w:rsid w:val="00530F82"/>
    <w:rsid w:val="00534D50"/>
    <w:rsid w:val="005356AE"/>
    <w:rsid w:val="005403EA"/>
    <w:rsid w:val="00540CEB"/>
    <w:rsid w:val="00541F74"/>
    <w:rsid w:val="005439D9"/>
    <w:rsid w:val="005564E6"/>
    <w:rsid w:val="0056397C"/>
    <w:rsid w:val="00563EDC"/>
    <w:rsid w:val="0057170A"/>
    <w:rsid w:val="005720A8"/>
    <w:rsid w:val="00572594"/>
    <w:rsid w:val="005725A5"/>
    <w:rsid w:val="00575FCB"/>
    <w:rsid w:val="00580B1D"/>
    <w:rsid w:val="00581A0A"/>
    <w:rsid w:val="00581C48"/>
    <w:rsid w:val="00590B71"/>
    <w:rsid w:val="005A4088"/>
    <w:rsid w:val="005C0498"/>
    <w:rsid w:val="005C45E8"/>
    <w:rsid w:val="005D41C8"/>
    <w:rsid w:val="005E047A"/>
    <w:rsid w:val="005E2154"/>
    <w:rsid w:val="00600CD9"/>
    <w:rsid w:val="0060784A"/>
    <w:rsid w:val="00612128"/>
    <w:rsid w:val="00613604"/>
    <w:rsid w:val="00617A7A"/>
    <w:rsid w:val="0062314D"/>
    <w:rsid w:val="00630481"/>
    <w:rsid w:val="006340F1"/>
    <w:rsid w:val="006460DD"/>
    <w:rsid w:val="00656284"/>
    <w:rsid w:val="006613DF"/>
    <w:rsid w:val="00663B36"/>
    <w:rsid w:val="006703A4"/>
    <w:rsid w:val="00674962"/>
    <w:rsid w:val="00674C22"/>
    <w:rsid w:val="0067743F"/>
    <w:rsid w:val="00680BBA"/>
    <w:rsid w:val="006835BA"/>
    <w:rsid w:val="006934BA"/>
    <w:rsid w:val="00694C62"/>
    <w:rsid w:val="00696834"/>
    <w:rsid w:val="006A0793"/>
    <w:rsid w:val="006A315A"/>
    <w:rsid w:val="006A602B"/>
    <w:rsid w:val="006B1752"/>
    <w:rsid w:val="006B50A6"/>
    <w:rsid w:val="006C23CD"/>
    <w:rsid w:val="006C272F"/>
    <w:rsid w:val="006D3F11"/>
    <w:rsid w:val="006E1E4A"/>
    <w:rsid w:val="006F0266"/>
    <w:rsid w:val="00703C3E"/>
    <w:rsid w:val="007204C1"/>
    <w:rsid w:val="00726125"/>
    <w:rsid w:val="00726F53"/>
    <w:rsid w:val="00731789"/>
    <w:rsid w:val="0074247D"/>
    <w:rsid w:val="00754CAC"/>
    <w:rsid w:val="0075710E"/>
    <w:rsid w:val="00760505"/>
    <w:rsid w:val="00772D98"/>
    <w:rsid w:val="00772F02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6738"/>
    <w:rsid w:val="007E7214"/>
    <w:rsid w:val="00810102"/>
    <w:rsid w:val="00810354"/>
    <w:rsid w:val="00815B33"/>
    <w:rsid w:val="0081605F"/>
    <w:rsid w:val="008206C9"/>
    <w:rsid w:val="0082260A"/>
    <w:rsid w:val="00832F04"/>
    <w:rsid w:val="008343D3"/>
    <w:rsid w:val="00840547"/>
    <w:rsid w:val="00865EAC"/>
    <w:rsid w:val="00870486"/>
    <w:rsid w:val="00870AC9"/>
    <w:rsid w:val="00872389"/>
    <w:rsid w:val="00874E11"/>
    <w:rsid w:val="00875B0D"/>
    <w:rsid w:val="008775B4"/>
    <w:rsid w:val="0089104A"/>
    <w:rsid w:val="00895C53"/>
    <w:rsid w:val="008B300B"/>
    <w:rsid w:val="008B3B05"/>
    <w:rsid w:val="008C0CC0"/>
    <w:rsid w:val="008C124B"/>
    <w:rsid w:val="008C738A"/>
    <w:rsid w:val="008D014F"/>
    <w:rsid w:val="008D7C2D"/>
    <w:rsid w:val="008E542E"/>
    <w:rsid w:val="008E599F"/>
    <w:rsid w:val="008E6F3B"/>
    <w:rsid w:val="008E74E4"/>
    <w:rsid w:val="008F00E7"/>
    <w:rsid w:val="008F2DB0"/>
    <w:rsid w:val="008F46A6"/>
    <w:rsid w:val="00900BE5"/>
    <w:rsid w:val="009072AE"/>
    <w:rsid w:val="00912904"/>
    <w:rsid w:val="0094600A"/>
    <w:rsid w:val="00952771"/>
    <w:rsid w:val="00953562"/>
    <w:rsid w:val="00956043"/>
    <w:rsid w:val="0095739A"/>
    <w:rsid w:val="00957949"/>
    <w:rsid w:val="009613B5"/>
    <w:rsid w:val="00966880"/>
    <w:rsid w:val="0096769F"/>
    <w:rsid w:val="00967E06"/>
    <w:rsid w:val="00973269"/>
    <w:rsid w:val="00981B3B"/>
    <w:rsid w:val="009851C5"/>
    <w:rsid w:val="00985946"/>
    <w:rsid w:val="0099710C"/>
    <w:rsid w:val="00997FD3"/>
    <w:rsid w:val="009B0467"/>
    <w:rsid w:val="009C14E9"/>
    <w:rsid w:val="009C2501"/>
    <w:rsid w:val="009D1BA3"/>
    <w:rsid w:val="009E07AE"/>
    <w:rsid w:val="009E2952"/>
    <w:rsid w:val="009E3C43"/>
    <w:rsid w:val="009F171F"/>
    <w:rsid w:val="009F3A00"/>
    <w:rsid w:val="009F4840"/>
    <w:rsid w:val="009F76B4"/>
    <w:rsid w:val="009F7A8E"/>
    <w:rsid w:val="00A05D4D"/>
    <w:rsid w:val="00A07CF2"/>
    <w:rsid w:val="00A13FCE"/>
    <w:rsid w:val="00A20BFC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809F1"/>
    <w:rsid w:val="00A84507"/>
    <w:rsid w:val="00A878BD"/>
    <w:rsid w:val="00A93DF2"/>
    <w:rsid w:val="00AA7FD1"/>
    <w:rsid w:val="00AC2189"/>
    <w:rsid w:val="00AE50AA"/>
    <w:rsid w:val="00AF4141"/>
    <w:rsid w:val="00B022CF"/>
    <w:rsid w:val="00B05B23"/>
    <w:rsid w:val="00B1149A"/>
    <w:rsid w:val="00B1448D"/>
    <w:rsid w:val="00B31ACE"/>
    <w:rsid w:val="00B34741"/>
    <w:rsid w:val="00B34B0E"/>
    <w:rsid w:val="00B36A2E"/>
    <w:rsid w:val="00B60101"/>
    <w:rsid w:val="00B6787D"/>
    <w:rsid w:val="00B77B35"/>
    <w:rsid w:val="00B8269D"/>
    <w:rsid w:val="00B827D3"/>
    <w:rsid w:val="00B829F3"/>
    <w:rsid w:val="00B90767"/>
    <w:rsid w:val="00BA15D4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4352"/>
    <w:rsid w:val="00BF62CC"/>
    <w:rsid w:val="00C06E53"/>
    <w:rsid w:val="00C07C42"/>
    <w:rsid w:val="00C123A2"/>
    <w:rsid w:val="00C15765"/>
    <w:rsid w:val="00C157C4"/>
    <w:rsid w:val="00C16059"/>
    <w:rsid w:val="00C22237"/>
    <w:rsid w:val="00C31323"/>
    <w:rsid w:val="00C36A50"/>
    <w:rsid w:val="00C4459D"/>
    <w:rsid w:val="00C445F2"/>
    <w:rsid w:val="00C45071"/>
    <w:rsid w:val="00C45F8C"/>
    <w:rsid w:val="00C461AC"/>
    <w:rsid w:val="00C46ECE"/>
    <w:rsid w:val="00C54A3B"/>
    <w:rsid w:val="00C62B7E"/>
    <w:rsid w:val="00C632D9"/>
    <w:rsid w:val="00C63DC2"/>
    <w:rsid w:val="00C7051E"/>
    <w:rsid w:val="00C70EE0"/>
    <w:rsid w:val="00C8237B"/>
    <w:rsid w:val="00C90919"/>
    <w:rsid w:val="00C978BD"/>
    <w:rsid w:val="00CA06EF"/>
    <w:rsid w:val="00CB29D2"/>
    <w:rsid w:val="00CB7A08"/>
    <w:rsid w:val="00CC2109"/>
    <w:rsid w:val="00CC43D5"/>
    <w:rsid w:val="00CD0A66"/>
    <w:rsid w:val="00CD12A6"/>
    <w:rsid w:val="00CD74A0"/>
    <w:rsid w:val="00CF3576"/>
    <w:rsid w:val="00CF3FCA"/>
    <w:rsid w:val="00CF58D1"/>
    <w:rsid w:val="00D0034F"/>
    <w:rsid w:val="00D16206"/>
    <w:rsid w:val="00D16CD5"/>
    <w:rsid w:val="00D33CFC"/>
    <w:rsid w:val="00D4042C"/>
    <w:rsid w:val="00D425E1"/>
    <w:rsid w:val="00D47035"/>
    <w:rsid w:val="00D47DC2"/>
    <w:rsid w:val="00D6232E"/>
    <w:rsid w:val="00D6365D"/>
    <w:rsid w:val="00D82BC7"/>
    <w:rsid w:val="00D87263"/>
    <w:rsid w:val="00D87557"/>
    <w:rsid w:val="00D9306B"/>
    <w:rsid w:val="00DA2D66"/>
    <w:rsid w:val="00DA3552"/>
    <w:rsid w:val="00DC3CEB"/>
    <w:rsid w:val="00DC4B0C"/>
    <w:rsid w:val="00DC71EB"/>
    <w:rsid w:val="00DC7A19"/>
    <w:rsid w:val="00DE5D09"/>
    <w:rsid w:val="00DF286F"/>
    <w:rsid w:val="00DF74FB"/>
    <w:rsid w:val="00E047A7"/>
    <w:rsid w:val="00E17A2C"/>
    <w:rsid w:val="00E24A84"/>
    <w:rsid w:val="00E3610B"/>
    <w:rsid w:val="00E52693"/>
    <w:rsid w:val="00E71C4D"/>
    <w:rsid w:val="00E72A27"/>
    <w:rsid w:val="00E72CD9"/>
    <w:rsid w:val="00E77E4F"/>
    <w:rsid w:val="00E92615"/>
    <w:rsid w:val="00E93962"/>
    <w:rsid w:val="00E97B65"/>
    <w:rsid w:val="00EA1FDB"/>
    <w:rsid w:val="00EA4AA2"/>
    <w:rsid w:val="00EA62C2"/>
    <w:rsid w:val="00EA689F"/>
    <w:rsid w:val="00EA7225"/>
    <w:rsid w:val="00EB1789"/>
    <w:rsid w:val="00EB4F7C"/>
    <w:rsid w:val="00EB51E0"/>
    <w:rsid w:val="00EC7B56"/>
    <w:rsid w:val="00ED6521"/>
    <w:rsid w:val="00ED672F"/>
    <w:rsid w:val="00ED6746"/>
    <w:rsid w:val="00EE0DED"/>
    <w:rsid w:val="00EF0531"/>
    <w:rsid w:val="00EF132E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39A4"/>
    <w:rsid w:val="00F24523"/>
    <w:rsid w:val="00F26742"/>
    <w:rsid w:val="00F33B26"/>
    <w:rsid w:val="00F3500A"/>
    <w:rsid w:val="00F4607A"/>
    <w:rsid w:val="00F47F43"/>
    <w:rsid w:val="00F526AE"/>
    <w:rsid w:val="00F53026"/>
    <w:rsid w:val="00F53A57"/>
    <w:rsid w:val="00F57EAA"/>
    <w:rsid w:val="00F605D3"/>
    <w:rsid w:val="00F64A01"/>
    <w:rsid w:val="00F67B00"/>
    <w:rsid w:val="00F750A4"/>
    <w:rsid w:val="00F774D6"/>
    <w:rsid w:val="00F86F29"/>
    <w:rsid w:val="00F92FAE"/>
    <w:rsid w:val="00FA1947"/>
    <w:rsid w:val="00FA36D6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C5B20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C5B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C5B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C5B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C5B2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1C5B2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C5B20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1C5B20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C5B20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HTML">
    <w:name w:val="HTML Variable"/>
    <w:aliases w:val="!Ссылки в документе"/>
    <w:basedOn w:val="a0"/>
    <w:rsid w:val="001C5B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1C5B2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663B36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1C5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C5B20"/>
    <w:rPr>
      <w:color w:val="0000FF"/>
      <w:u w:val="none"/>
    </w:rPr>
  </w:style>
  <w:style w:type="paragraph" w:customStyle="1" w:styleId="Application">
    <w:name w:val="Application!Приложение"/>
    <w:rsid w:val="001C5B2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1C5B20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1C5B2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2436bb99-82b7-4bd1-9675-9e4d96fd813e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/content/act/c8fa852a-66cd-4f04-9b08-128c7d3b6f98.doc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25CE-C909-4B8B-9383-EB883C53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24</Pages>
  <Words>4148</Words>
  <Characters>23649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2025-12-26T08:02:00Z</cp:lastPrinted>
  <dcterms:created xsi:type="dcterms:W3CDTF">2026-01-27T12:06:00Z</dcterms:created>
  <dcterms:modified xsi:type="dcterms:W3CDTF">2026-01-27T12:07:00Z</dcterms:modified>
</cp:coreProperties>
</file>