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C7" w:rsidRPr="00D42E2E" w:rsidRDefault="00AF6DC7" w:rsidP="00AF6DC7">
      <w:pPr>
        <w:pStyle w:val="1"/>
        <w:numPr>
          <w:ilvl w:val="0"/>
          <w:numId w:val="0"/>
        </w:numPr>
        <w:ind w:right="-28"/>
        <w:jc w:val="left"/>
        <w:rPr>
          <w:rFonts w:ascii="щьфт" w:hAnsi="щьфт"/>
          <w:sz w:val="36"/>
        </w:rPr>
      </w:pPr>
    </w:p>
    <w:p w:rsidR="00AF6DC7" w:rsidRPr="00AF6DC7" w:rsidRDefault="00AF6DC7" w:rsidP="00AF6DC7">
      <w:pPr>
        <w:pStyle w:val="1"/>
        <w:ind w:right="-28"/>
        <w:rPr>
          <w:rFonts w:ascii="щьфт" w:hAnsi="щьфт"/>
          <w:sz w:val="36"/>
          <w:lang w:val="en-US"/>
        </w:rPr>
      </w:pPr>
      <w:r>
        <w:rPr>
          <w:rFonts w:ascii="щьфт" w:hAnsi="щьфт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8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DC7" w:rsidRPr="00F41FD3" w:rsidRDefault="00AF6DC7" w:rsidP="00AF6DC7">
      <w:pPr>
        <w:pStyle w:val="1"/>
        <w:spacing w:line="360" w:lineRule="auto"/>
        <w:ind w:right="-28"/>
        <w:rPr>
          <w:spacing w:val="60"/>
          <w:sz w:val="30"/>
        </w:rPr>
      </w:pPr>
      <w:r w:rsidRPr="00F41FD3">
        <w:rPr>
          <w:spacing w:val="60"/>
          <w:sz w:val="30"/>
        </w:rPr>
        <w:t>Калужская область</w:t>
      </w:r>
    </w:p>
    <w:p w:rsidR="00AF6DC7" w:rsidRPr="00F41FD3" w:rsidRDefault="00AF6DC7" w:rsidP="00AF6DC7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Администрация</w:t>
      </w:r>
    </w:p>
    <w:p w:rsidR="00AF6DC7" w:rsidRPr="00F41FD3" w:rsidRDefault="00AF6DC7" w:rsidP="00AF6DC7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Людиновского муниципального округа</w:t>
      </w:r>
    </w:p>
    <w:p w:rsidR="00AF6DC7" w:rsidRPr="00AF6DC7" w:rsidRDefault="00AF6DC7" w:rsidP="00AF6DC7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Калужской области</w:t>
      </w:r>
    </w:p>
    <w:p w:rsidR="00AF6DC7" w:rsidRPr="00AF6DC7" w:rsidRDefault="00AF6DC7" w:rsidP="00AF6DC7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/>
          <w:b w:val="0"/>
          <w:bCs w:val="0"/>
          <w:sz w:val="34"/>
        </w:rPr>
      </w:pPr>
      <w:r>
        <w:rPr>
          <w:rFonts w:ascii="Times New Roman" w:hAnsi="Times New Roman"/>
          <w:b w:val="0"/>
          <w:bCs w:val="0"/>
          <w:sz w:val="34"/>
        </w:rPr>
        <w:t>П О С Т А Н О В Л Е Н И Е</w:t>
      </w:r>
    </w:p>
    <w:p w:rsidR="00AF6DC7" w:rsidRPr="003130B0" w:rsidRDefault="00AF6DC7" w:rsidP="00AF6DC7">
      <w:r w:rsidRPr="003130B0">
        <w:t>от  «</w:t>
      </w:r>
      <w:r w:rsidR="00994CD3">
        <w:t>26</w:t>
      </w:r>
      <w:r w:rsidRPr="003130B0">
        <w:t>»</w:t>
      </w:r>
      <w:r w:rsidR="00994CD3">
        <w:t xml:space="preserve"> декабря 2025</w:t>
      </w:r>
      <w:r w:rsidRPr="003130B0">
        <w:t xml:space="preserve"> г. </w:t>
      </w:r>
      <w:r w:rsidRPr="003130B0">
        <w:tab/>
        <w:t xml:space="preserve">                              </w:t>
      </w:r>
      <w:r w:rsidRPr="003130B0">
        <w:tab/>
        <w:t xml:space="preserve">  </w:t>
      </w:r>
      <w:r w:rsidR="00994CD3">
        <w:t xml:space="preserve">         </w:t>
      </w:r>
      <w:r w:rsidR="00994CD3">
        <w:tab/>
        <w:t xml:space="preserve">                                                  № 181</w:t>
      </w:r>
      <w:r w:rsidRPr="003130B0">
        <w:t xml:space="preserve"> </w:t>
      </w:r>
    </w:p>
    <w:p w:rsidR="00AF6DC7" w:rsidRDefault="00AF6DC7" w:rsidP="00AF6DC7">
      <w:pPr>
        <w:ind w:left="708"/>
        <w:jc w:val="both"/>
        <w:rPr>
          <w:b/>
          <w:sz w:val="22"/>
          <w:szCs w:val="22"/>
        </w:rPr>
      </w:pPr>
    </w:p>
    <w:p w:rsidR="00AF6DC7" w:rsidRPr="00612D44" w:rsidRDefault="00AF6DC7" w:rsidP="00AF6DC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3"/>
      </w:tblGrid>
      <w:tr w:rsidR="00AF6DC7" w:rsidRPr="000035CC" w:rsidTr="00AE2466">
        <w:trPr>
          <w:trHeight w:val="2216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DC7" w:rsidRPr="00CA4C0A" w:rsidRDefault="00AF6DC7" w:rsidP="00AF6DC7">
            <w:pPr>
              <w:jc w:val="both"/>
              <w:rPr>
                <w:b/>
              </w:rPr>
            </w:pPr>
            <w:r>
              <w:rPr>
                <w:b/>
              </w:rPr>
              <w:t>Об</w:t>
            </w:r>
            <w:r w:rsidRPr="00CF2747">
              <w:rPr>
                <w:b/>
              </w:rPr>
              <w:t xml:space="preserve"> утверж</w:t>
            </w:r>
            <w:r>
              <w:rPr>
                <w:b/>
              </w:rPr>
              <w:t>дении муниципальной программы «К</w:t>
            </w:r>
            <w:r w:rsidRPr="00CF2747">
              <w:rPr>
                <w:b/>
              </w:rPr>
              <w:t>омплексное развитие</w:t>
            </w:r>
            <w:r>
              <w:rPr>
                <w:b/>
              </w:rPr>
              <w:t xml:space="preserve"> сельских </w:t>
            </w:r>
            <w:r w:rsidRPr="00CF2747">
              <w:rPr>
                <w:b/>
              </w:rPr>
              <w:t xml:space="preserve">территорий в </w:t>
            </w:r>
            <w:r>
              <w:rPr>
                <w:b/>
              </w:rPr>
              <w:t>Людиновском муниципальном округе Калужской области»</w:t>
            </w:r>
          </w:p>
        </w:tc>
      </w:tr>
    </w:tbl>
    <w:p w:rsidR="00F30DBB" w:rsidRDefault="00F30DBB" w:rsidP="00F30DBB">
      <w:pPr>
        <w:ind w:firstLine="709"/>
        <w:jc w:val="both"/>
      </w:pPr>
      <w:r w:rsidRPr="002F00E2">
        <w:t>В целях реализации Федеральног</w:t>
      </w:r>
      <w:r>
        <w:t>о закона от 20.03.2025 N 33-ФЗ «</w:t>
      </w:r>
      <w:r w:rsidRPr="002F00E2">
        <w:t xml:space="preserve">Об общих принципах организаций местного самоуправления в </w:t>
      </w:r>
      <w:r>
        <w:t>единой системе публичной власти»</w:t>
      </w:r>
      <w:r w:rsidRPr="002F00E2">
        <w:t>, в</w:t>
      </w:r>
      <w:r w:rsidR="00654B74">
        <w:t xml:space="preserve"> соответствии с постановлением А</w:t>
      </w:r>
      <w:r w:rsidRPr="002F00E2">
        <w:t xml:space="preserve">дминистрации </w:t>
      </w:r>
      <w:r w:rsidR="00654B74">
        <w:t xml:space="preserve">Людиновского </w:t>
      </w:r>
      <w:r w:rsidRPr="002F00E2">
        <w:t xml:space="preserve">муниципального округа </w:t>
      </w:r>
      <w:r w:rsidR="00654B74">
        <w:t>Калужской области</w:t>
      </w:r>
      <w:r w:rsidRPr="002F00E2">
        <w:t xml:space="preserve"> от </w:t>
      </w:r>
      <w:r w:rsidR="00654B74">
        <w:t>18.12.2025 №</w:t>
      </w:r>
      <w:r w:rsidRPr="002F00E2">
        <w:t xml:space="preserve"> </w:t>
      </w:r>
      <w:r w:rsidR="00654B74">
        <w:t>124</w:t>
      </w:r>
      <w:r w:rsidRPr="002F00E2"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F30DBB" w:rsidRDefault="00F30DBB" w:rsidP="00F30DBB">
      <w:pPr>
        <w:ind w:firstLine="709"/>
        <w:jc w:val="both"/>
      </w:pPr>
    </w:p>
    <w:p w:rsidR="00F30DBB" w:rsidRDefault="00F30DBB" w:rsidP="00F30DBB">
      <w:pPr>
        <w:ind w:firstLine="709"/>
        <w:jc w:val="both"/>
      </w:pPr>
      <w:r>
        <w:t>постановляет:</w:t>
      </w:r>
    </w:p>
    <w:p w:rsidR="00F30DBB" w:rsidRDefault="00F30DBB" w:rsidP="00F30DBB">
      <w:pPr>
        <w:ind w:firstLine="709"/>
        <w:jc w:val="both"/>
      </w:pPr>
    </w:p>
    <w:p w:rsidR="00F30DBB" w:rsidRDefault="00F30DBB" w:rsidP="00F30DBB">
      <w:pPr>
        <w:ind w:firstLine="709"/>
        <w:jc w:val="both"/>
      </w:pPr>
      <w:r>
        <w:t>1.</w:t>
      </w:r>
      <w:r>
        <w:tab/>
        <w:t xml:space="preserve">Утвердить муниципальную программу </w:t>
      </w:r>
      <w:r w:rsidRPr="002F00E2">
        <w:t>«</w:t>
      </w:r>
      <w:r w:rsidRPr="00F30DBB">
        <w:t>Комплексное развитие сельских территорий в Людиновском муниципальном округе Калужской области</w:t>
      </w:r>
      <w:r w:rsidRPr="002F00E2">
        <w:t>»</w:t>
      </w:r>
      <w:r>
        <w:t xml:space="preserve">  (далее – Программа) (прилагается).</w:t>
      </w:r>
    </w:p>
    <w:p w:rsidR="00F30DBB" w:rsidRDefault="00F30DBB" w:rsidP="00F30DBB">
      <w:pPr>
        <w:ind w:firstLine="709"/>
        <w:jc w:val="both"/>
      </w:pPr>
      <w:r>
        <w:t>2.</w:t>
      </w:r>
      <w: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F30DBB" w:rsidRDefault="00F30DBB" w:rsidP="00F30DBB">
      <w:pPr>
        <w:ind w:firstLine="709"/>
        <w:jc w:val="both"/>
      </w:pPr>
      <w:r>
        <w:t>3.</w:t>
      </w:r>
      <w:r>
        <w:tab/>
        <w:t xml:space="preserve">Признать утратившим силу постановление Администрации муниципального района «Город Людиново и Людиновский район» </w:t>
      </w:r>
      <w:r w:rsidRPr="00F30DBB">
        <w:t>от 27.01.2020 № 79 «Об утверждении муниципальной программы «Комплексное развитие сельских территорий в Людиновском районе</w:t>
      </w:r>
      <w:r w:rsidRPr="005923A3">
        <w:t>»</w:t>
      </w:r>
      <w:r>
        <w:t>.</w:t>
      </w:r>
    </w:p>
    <w:p w:rsidR="00F30DBB" w:rsidRDefault="00F30DBB" w:rsidP="00F30DBB">
      <w:pPr>
        <w:ind w:firstLine="709"/>
        <w:jc w:val="both"/>
      </w:pPr>
      <w:r>
        <w:t>4.</w:t>
      </w:r>
      <w:r>
        <w:tab/>
        <w:t xml:space="preserve">Контроль за исполнением настоящего постановления возложить на и.о. заместителя Главы Администрации </w:t>
      </w:r>
      <w:r w:rsidR="00442DAC">
        <w:t xml:space="preserve">Людиновского муниципального округа Калужской области </w:t>
      </w:r>
      <w:r>
        <w:t>К.А. Пигарева.</w:t>
      </w:r>
    </w:p>
    <w:p w:rsidR="00F30DBB" w:rsidRDefault="00F30DBB" w:rsidP="00F30DBB">
      <w:pPr>
        <w:ind w:firstLine="709"/>
        <w:jc w:val="both"/>
      </w:pPr>
      <w:r>
        <w:t>5.</w:t>
      </w:r>
      <w:r>
        <w:tab/>
        <w:t>Настоящие постановление вступает в силу с 01.01.2026 г. и подлежит официальному опубликованию.</w:t>
      </w:r>
    </w:p>
    <w:p w:rsidR="00F30DBB" w:rsidRDefault="00F30DBB" w:rsidP="00F30DBB">
      <w:pPr>
        <w:ind w:firstLine="709"/>
        <w:jc w:val="both"/>
      </w:pPr>
    </w:p>
    <w:p w:rsidR="00F30DBB" w:rsidRDefault="00F30DBB" w:rsidP="00F30DBB">
      <w:pPr>
        <w:ind w:firstLine="709"/>
        <w:jc w:val="both"/>
      </w:pPr>
    </w:p>
    <w:p w:rsidR="00F30DBB" w:rsidRDefault="00F30DBB" w:rsidP="00F30DBB">
      <w:pPr>
        <w:jc w:val="both"/>
      </w:pPr>
      <w:r>
        <w:t xml:space="preserve">Глава Людиновского муниципального округа </w:t>
      </w:r>
    </w:p>
    <w:p w:rsidR="00F30DBB" w:rsidRPr="00316E0F" w:rsidRDefault="00F30DBB" w:rsidP="00F30DBB">
      <w:pPr>
        <w:jc w:val="both"/>
        <w:rPr>
          <w:sz w:val="20"/>
          <w:szCs w:val="20"/>
        </w:rPr>
      </w:pPr>
      <w:r>
        <w:t>Калужской области                                                                                                  Г.Е. Ананьев</w:t>
      </w:r>
    </w:p>
    <w:p w:rsidR="00AF6DC7" w:rsidRPr="00316E0F" w:rsidRDefault="00AF6DC7" w:rsidP="00AF6DC7">
      <w:pPr>
        <w:jc w:val="both"/>
        <w:rPr>
          <w:sz w:val="20"/>
          <w:szCs w:val="20"/>
        </w:rPr>
      </w:pPr>
    </w:p>
    <w:p w:rsidR="00AF6DC7" w:rsidRPr="00316E0F" w:rsidRDefault="00AF6DC7" w:rsidP="00AF6DC7">
      <w:pPr>
        <w:pStyle w:val="32"/>
        <w:shd w:val="clear" w:color="auto" w:fill="auto"/>
        <w:spacing w:before="0"/>
        <w:jc w:val="both"/>
        <w:rPr>
          <w:rFonts w:ascii="Times New Roman" w:hAnsi="Times New Roman"/>
          <w:b w:val="0"/>
          <w:bCs w:val="0"/>
          <w:kern w:val="28"/>
          <w:sz w:val="20"/>
          <w:szCs w:val="20"/>
        </w:rPr>
      </w:pPr>
    </w:p>
    <w:p w:rsidR="00AF6DC7" w:rsidRDefault="00AF6DC7" w:rsidP="00AF6DC7">
      <w:pPr>
        <w:tabs>
          <w:tab w:val="left" w:pos="5954"/>
        </w:tabs>
        <w:jc w:val="center"/>
      </w:pPr>
      <w:r>
        <w:t xml:space="preserve">                                                             </w:t>
      </w:r>
    </w:p>
    <w:p w:rsidR="005A685D" w:rsidRDefault="005A685D">
      <w:pPr>
        <w:rPr>
          <w:rFonts w:ascii="Liberation Serif" w:hAnsi="Liberation Serif"/>
          <w:bCs/>
        </w:rPr>
      </w:pPr>
    </w:p>
    <w:p w:rsidR="00D5790D" w:rsidRDefault="0043255B" w:rsidP="007D59C6">
      <w:pPr>
        <w:ind w:left="5387"/>
        <w:contextualSpacing/>
        <w:jc w:val="right"/>
        <w:rPr>
          <w:rFonts w:ascii="Liberation Serif" w:hAnsi="Liberation Serif"/>
          <w:bCs/>
        </w:rPr>
      </w:pPr>
      <w:r w:rsidRPr="00BE734B">
        <w:rPr>
          <w:rFonts w:ascii="Liberation Serif" w:hAnsi="Liberation Serif"/>
          <w:bCs/>
        </w:rPr>
        <w:t>Приложение</w:t>
      </w:r>
    </w:p>
    <w:p w:rsidR="0043255B" w:rsidRPr="00BE734B" w:rsidRDefault="0043255B" w:rsidP="007D59C6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ascii="Liberation Serif" w:hAnsi="Liberation Serif"/>
          <w:bCs/>
        </w:rPr>
      </w:pPr>
      <w:r w:rsidRPr="00BE734B">
        <w:rPr>
          <w:rFonts w:ascii="Liberation Serif" w:hAnsi="Liberation Serif"/>
          <w:bCs/>
        </w:rPr>
        <w:t>к постановлению Администрации</w:t>
      </w:r>
    </w:p>
    <w:p w:rsidR="0043255B" w:rsidRPr="00BE734B" w:rsidRDefault="0043255B" w:rsidP="007D59C6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ascii="Liberation Serif" w:hAnsi="Liberation Serif"/>
          <w:bCs/>
        </w:rPr>
      </w:pPr>
      <w:r w:rsidRPr="00BE734B">
        <w:rPr>
          <w:rFonts w:ascii="Liberation Serif" w:hAnsi="Liberation Serif"/>
          <w:bCs/>
        </w:rPr>
        <w:t>Людиновского муниципального округа</w:t>
      </w:r>
    </w:p>
    <w:p w:rsidR="0043255B" w:rsidRPr="00BE734B" w:rsidRDefault="0043255B" w:rsidP="007D59C6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ascii="Liberation Serif" w:hAnsi="Liberation Serif"/>
          <w:bCs/>
        </w:rPr>
      </w:pPr>
      <w:r w:rsidRPr="00BE734B">
        <w:rPr>
          <w:rFonts w:ascii="Liberation Serif" w:hAnsi="Liberation Serif"/>
          <w:bCs/>
        </w:rPr>
        <w:t xml:space="preserve">от </w:t>
      </w:r>
      <w:r w:rsidR="00994CD3">
        <w:rPr>
          <w:rFonts w:ascii="Liberation Serif" w:hAnsi="Liberation Serif"/>
          <w:bCs/>
        </w:rPr>
        <w:t>26.12.</w:t>
      </w:r>
      <w:r w:rsidRPr="00BE734B">
        <w:rPr>
          <w:rFonts w:ascii="Liberation Serif" w:hAnsi="Liberation Serif"/>
          <w:bCs/>
        </w:rPr>
        <w:t xml:space="preserve">2025 года № </w:t>
      </w:r>
      <w:r w:rsidR="00994CD3">
        <w:rPr>
          <w:rFonts w:ascii="Liberation Serif" w:hAnsi="Liberation Serif"/>
          <w:bCs/>
        </w:rPr>
        <w:t>181</w:t>
      </w:r>
    </w:p>
    <w:p w:rsidR="0043255B" w:rsidRDefault="0043255B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FA36D6" w:rsidRDefault="00FA36D6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ПАСПОРТ</w:t>
      </w:r>
    </w:p>
    <w:p w:rsidR="00FA36D6" w:rsidRPr="00CE725A" w:rsidRDefault="0043255B" w:rsidP="00FA36D6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Муниципальная про</w:t>
      </w:r>
      <w:r w:rsidR="00BE6AB7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>рамма</w:t>
      </w:r>
    </w:p>
    <w:p w:rsidR="00B41929" w:rsidRPr="00B41929" w:rsidRDefault="00B41929" w:rsidP="00B419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1929">
        <w:rPr>
          <w:rFonts w:ascii="Times New Roman" w:hAnsi="Times New Roman" w:cs="Times New Roman"/>
          <w:sz w:val="24"/>
          <w:szCs w:val="24"/>
        </w:rPr>
        <w:t>«К</w:t>
      </w:r>
      <w:r w:rsidR="00972AF1" w:rsidRPr="00B41929">
        <w:rPr>
          <w:rFonts w:ascii="Times New Roman" w:hAnsi="Times New Roman" w:cs="Times New Roman"/>
          <w:sz w:val="24"/>
          <w:szCs w:val="24"/>
        </w:rPr>
        <w:t>омплексное развитие сельских территорий</w:t>
      </w:r>
    </w:p>
    <w:p w:rsidR="00B41929" w:rsidRPr="00B41929" w:rsidRDefault="00B41929" w:rsidP="00B419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1929">
        <w:rPr>
          <w:rFonts w:ascii="Times New Roman" w:hAnsi="Times New Roman" w:cs="Times New Roman"/>
          <w:sz w:val="24"/>
          <w:szCs w:val="24"/>
        </w:rPr>
        <w:t>в Людиновском муниципальном округе»</w:t>
      </w:r>
    </w:p>
    <w:p w:rsidR="00FA36D6" w:rsidRDefault="00FA36D6" w:rsidP="00B41929">
      <w:pPr>
        <w:pStyle w:val="ConsPlusTitle"/>
        <w:jc w:val="center"/>
        <w:rPr>
          <w:b w:val="0"/>
        </w:rPr>
      </w:pPr>
    </w:p>
    <w:p w:rsidR="00FA36D6" w:rsidRPr="008F0287" w:rsidRDefault="00FA36D6" w:rsidP="00FA36D6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color w:val="000000"/>
        </w:rPr>
      </w:pPr>
      <w:r w:rsidRPr="008F0287">
        <w:rPr>
          <w:color w:val="000000"/>
        </w:rPr>
        <w:t>1. Основные положения</w:t>
      </w:r>
      <w:r w:rsidRPr="008F0287">
        <w:rPr>
          <w:color w:val="000000"/>
        </w:rPr>
        <w:tab/>
      </w:r>
    </w:p>
    <w:p w:rsidR="00FA36D6" w:rsidRDefault="00FA36D6" w:rsidP="00FA36D6"/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3"/>
        <w:gridCol w:w="7335"/>
      </w:tblGrid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Заместитель главы администрации по экономике и стратегическому развитию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Соисполнитель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1. Отделы администрации </w:t>
            </w:r>
            <w:r w:rsidR="001D585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Людиновского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муниципального </w:t>
            </w:r>
            <w:r w:rsidR="001D585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округа: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1) </w:t>
            </w:r>
            <w:r w:rsidR="001D585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управление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культуры;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2) отдел инвестиций и экономического развития;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3) отдел архитектуры</w:t>
            </w:r>
            <w:r w:rsidR="001D5854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имущественных и земельных отношений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4) отдел благоустройства;</w:t>
            </w:r>
          </w:p>
          <w:p w:rsid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5) отдел ЖКХ, транспорта и дорожной деятельности;</w:t>
            </w:r>
          </w:p>
          <w:p w:rsidR="001D5854" w:rsidRPr="00B274AD" w:rsidRDefault="001D5854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6) отдел по управлению жилищным фондом и взаимодействию с территориями.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2. Территориальные отделы Людиновского муниципального округа: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«Село Букань» (по согласованию);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«Село Заречный» (по согласованию);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«Деревня Заболотье» (по согласованию);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«Деревня Манино» (по согласованию);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«Деревня Игнатовка» (по согласованию).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3.МУП  "Людиновотеплосеть" (по согласованию);</w:t>
            </w:r>
          </w:p>
          <w:p w:rsidR="007D59C6" w:rsidRPr="007D59C6" w:rsidRDefault="001D5854" w:rsidP="00B274AD">
            <w:pPr>
              <w:spacing w:line="247" w:lineRule="auto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4.МА</w:t>
            </w:r>
            <w:r w:rsidR="00B274AD"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У «Людиновская служба заказчика» (по согласованию).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Участники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bCs/>
                <w:color w:val="000000" w:themeColor="text1"/>
                <w:kern w:val="28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bCs/>
                <w:color w:val="000000" w:themeColor="text1"/>
                <w:kern w:val="28"/>
                <w:sz w:val="22"/>
                <w:szCs w:val="22"/>
                <w:lang w:eastAsia="en-US"/>
              </w:rPr>
              <w:t>3.МУП  "Людиновотеплосеть" (по согласованию);</w:t>
            </w:r>
          </w:p>
          <w:p w:rsidR="007D59C6" w:rsidRPr="007D59C6" w:rsidRDefault="001D5854" w:rsidP="00B274AD">
            <w:pPr>
              <w:spacing w:line="247" w:lineRule="auto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rFonts w:eastAsiaTheme="minorHAnsi" w:cstheme="minorBidi"/>
                <w:bCs/>
                <w:color w:val="000000" w:themeColor="text1"/>
                <w:kern w:val="28"/>
                <w:sz w:val="22"/>
                <w:szCs w:val="22"/>
                <w:lang w:eastAsia="en-US"/>
              </w:rPr>
              <w:t>4.МА</w:t>
            </w:r>
            <w:r w:rsidR="00B274AD" w:rsidRPr="00B274AD">
              <w:rPr>
                <w:rFonts w:eastAsiaTheme="minorHAnsi" w:cstheme="minorBidi"/>
                <w:bCs/>
                <w:color w:val="000000" w:themeColor="text1"/>
                <w:kern w:val="28"/>
                <w:sz w:val="22"/>
                <w:szCs w:val="22"/>
                <w:lang w:eastAsia="en-US"/>
              </w:rPr>
              <w:t>У «Людиновская служба заказчика» (по согласованию).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2026-2030 годы в один этап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B274AD" w:rsidP="007D59C6">
            <w:pPr>
              <w:spacing w:line="247" w:lineRule="auto"/>
              <w:jc w:val="both"/>
              <w:rPr>
                <w:color w:val="000000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Создание условий для повышения качества жизни граждан, проживающих на территории опорного населенного пункта и прилегающих (сельских) территориях.</w:t>
            </w:r>
          </w:p>
        </w:tc>
      </w:tr>
      <w:tr w:rsidR="007D59C6" w:rsidRPr="007D59C6" w:rsidTr="00E31147">
        <w:trPr>
          <w:trHeight w:val="2016"/>
        </w:trPr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lastRenderedPageBreak/>
              <w:t>Задачи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7D59C6" w:rsidRDefault="007D59C6" w:rsidP="007D59C6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- поддержка развития рынков сельскохозяйственной продукции, сырья и продовольствия, рыночной инфраструктуры;</w:t>
            </w:r>
          </w:p>
          <w:p w:rsidR="007D59C6" w:rsidRPr="007D59C6" w:rsidRDefault="007D59C6" w:rsidP="007D59C6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- повышение уровня рентабельности в сельском хозяйстве, для обеспечения его устойчивого развития;</w:t>
            </w:r>
          </w:p>
          <w:p w:rsidR="007D59C6" w:rsidRPr="007D59C6" w:rsidRDefault="007D59C6" w:rsidP="007D59C6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- стимулирование роста объемов производства сельскохозяйственной продукции;</w:t>
            </w:r>
          </w:p>
          <w:p w:rsidR="007D59C6" w:rsidRPr="007D59C6" w:rsidRDefault="007D59C6" w:rsidP="007D59C6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- создание условий для эффективного использования земель сельскохозяйственного назначения;</w:t>
            </w:r>
          </w:p>
          <w:p w:rsidR="007D59C6" w:rsidRPr="007D59C6" w:rsidRDefault="007D59C6" w:rsidP="007D59C6">
            <w:pPr>
              <w:spacing w:line="247" w:lineRule="auto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- повышение качества жизни сельского населения.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1) Сохранение доли населения на территории опорного населенного пункта г.</w:t>
            </w:r>
            <w:r w:rsidR="00C30AA5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 xml:space="preserve"> </w:t>
            </w: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Людиново  и прилегающих (сельских) территориях в общей численности населения  Людиновского муниципального округа Калужской области.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2) Повышение доли общей площади благоустроенных жилых помещений населения на территории опорного населенного пункта и прилегающих (сельских) территориях.</w:t>
            </w:r>
          </w:p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3) Обеспечение уровня занятости населения, проживающего на территории опорного населенного пункта и прилегающих (сельских) территориях, в том числе прошедшего дополнительное обучение (переобучение).</w:t>
            </w:r>
          </w:p>
          <w:p w:rsidR="007D59C6" w:rsidRPr="007D59C6" w:rsidRDefault="007D59C6" w:rsidP="00B274AD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B274AD" w:rsidRPr="00B274AD" w:rsidRDefault="00B274AD" w:rsidP="00B274AD">
            <w:pPr>
              <w:spacing w:line="276" w:lineRule="auto"/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Направление 1.</w:t>
            </w: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 xml:space="preserve"> 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территориях».</w:t>
            </w:r>
          </w:p>
          <w:p w:rsidR="007D59C6" w:rsidRPr="007D59C6" w:rsidRDefault="00B274AD" w:rsidP="00B274AD">
            <w:pPr>
              <w:spacing w:line="247" w:lineRule="auto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>Направление 2.</w:t>
            </w:r>
            <w:r w:rsidRPr="00B274AD">
              <w:rPr>
                <w:rFonts w:eastAsiaTheme="minorHAnsi" w:cstheme="minorBidi"/>
                <w:bCs/>
                <w:kern w:val="28"/>
                <w:sz w:val="22"/>
                <w:szCs w:val="22"/>
                <w:lang w:eastAsia="en-US"/>
              </w:rPr>
              <w:t xml:space="preserve"> «Создание и развитие инфраструктуры на территории опорного пункта и прилегающих (сельских) территориях».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C07C19">
              <w:rPr>
                <w:color w:val="000000"/>
                <w:szCs w:val="22"/>
                <w:lang w:eastAsia="en-US"/>
              </w:rPr>
              <w:t>Показателинаправлений</w:t>
            </w:r>
          </w:p>
        </w:tc>
        <w:tc>
          <w:tcPr>
            <w:tcW w:w="7335" w:type="dxa"/>
            <w:shd w:val="clear" w:color="auto" w:fill="auto"/>
          </w:tcPr>
          <w:p w:rsidR="00C07C19" w:rsidRDefault="007D1D43" w:rsidP="00C07C19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1D43">
              <w:rPr>
                <w:color w:val="000000"/>
                <w:szCs w:val="22"/>
                <w:lang w:eastAsia="en-US"/>
              </w:rPr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  <w:p w:rsidR="00B274AD" w:rsidRPr="007D59C6" w:rsidRDefault="007D1D43" w:rsidP="00C07C19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1D43">
              <w:rPr>
                <w:color w:val="000000"/>
                <w:szCs w:val="22"/>
                <w:lang w:eastAsia="en-US"/>
              </w:rPr>
              <w:t>Показатель 1 Направления 2. Количество реализованных проектов комплексного развития сельских территорий</w:t>
            </w:r>
            <w:r>
              <w:rPr>
                <w:color w:val="000000"/>
                <w:szCs w:val="22"/>
                <w:lang w:eastAsia="en-US"/>
              </w:rPr>
              <w:t>.</w:t>
            </w: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335" w:type="dxa"/>
            <w:shd w:val="clear" w:color="auto" w:fill="auto"/>
          </w:tcPr>
          <w:tbl>
            <w:tblPr>
              <w:tblW w:w="7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67"/>
              <w:gridCol w:w="932"/>
              <w:gridCol w:w="932"/>
              <w:gridCol w:w="932"/>
              <w:gridCol w:w="932"/>
              <w:gridCol w:w="932"/>
              <w:gridCol w:w="932"/>
            </w:tblGrid>
            <w:tr w:rsidR="007D59C6" w:rsidRPr="007D59C6" w:rsidTr="00F35396">
              <w:trPr>
                <w:trHeight w:val="216"/>
              </w:trPr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Всего (тыс. руб.)</w:t>
                  </w:r>
                </w:p>
              </w:tc>
              <w:tc>
                <w:tcPr>
                  <w:tcW w:w="46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в том числе по годам:</w:t>
                  </w:r>
                </w:p>
              </w:tc>
            </w:tr>
            <w:tr w:rsidR="007D59C6" w:rsidRPr="007D59C6" w:rsidTr="00F35396">
              <w:trPr>
                <w:trHeight w:val="214"/>
              </w:trPr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spacing w:after="200" w:line="276" w:lineRule="auto"/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bCs/>
                      <w:kern w:val="28"/>
                      <w:szCs w:val="22"/>
                      <w:lang w:eastAsia="en-US"/>
                    </w:rPr>
                    <w:t>2030</w:t>
                  </w:r>
                </w:p>
              </w:tc>
            </w:tr>
            <w:tr w:rsidR="007D59C6" w:rsidRPr="007D59C6" w:rsidTr="00F35396">
              <w:trPr>
                <w:trHeight w:val="350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9C6" w:rsidRPr="00567771" w:rsidRDefault="00366566" w:rsidP="00C74041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51</w:t>
                  </w:r>
                  <w:r w:rsidR="00C74041"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5394,3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567771" w:rsidRDefault="00C74041" w:rsidP="00536CE4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390059,6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567771" w:rsidRDefault="00366566" w:rsidP="00B274AD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125334,7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567771" w:rsidRDefault="00B274AD" w:rsidP="00B274AD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567771" w:rsidRDefault="00B274AD" w:rsidP="00B274AD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567771" w:rsidRDefault="00B274AD" w:rsidP="00B274AD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b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</w:tr>
            <w:tr w:rsidR="00AF1089" w:rsidRPr="007D59C6" w:rsidTr="00AF1089">
              <w:trPr>
                <w:trHeight w:val="214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AF1089" w:rsidP="007D59C6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Бюджет МО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89" w:rsidRPr="00AF1089" w:rsidRDefault="00C165F7" w:rsidP="00536CE4">
                  <w:pPr>
                    <w:spacing w:after="14" w:line="247" w:lineRule="auto"/>
                    <w:ind w:right="-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48973,</w:t>
                  </w:r>
                  <w:r w:rsidR="00536CE4"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89" w:rsidRPr="00AF1089" w:rsidRDefault="00C165F7" w:rsidP="00536CE4">
                  <w:pPr>
                    <w:spacing w:after="14" w:line="247" w:lineRule="auto"/>
                    <w:ind w:right="-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47406,</w:t>
                  </w:r>
                  <w:r w:rsidR="00536CE4">
                    <w:rPr>
                      <w:b/>
                      <w:color w:val="000000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F33FA0" w:rsidRDefault="00366566" w:rsidP="00AF1089">
                  <w:pPr>
                    <w:jc w:val="center"/>
                  </w:pPr>
                  <w:r>
                    <w:t>1566,7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F33FA0" w:rsidRDefault="00AF1089" w:rsidP="00AF1089">
                  <w:pPr>
                    <w:jc w:val="center"/>
                  </w:pPr>
                  <w:r w:rsidRPr="00F33FA0">
                    <w:t>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F33FA0" w:rsidRDefault="00AF1089" w:rsidP="00AF1089">
                  <w:pPr>
                    <w:jc w:val="center"/>
                  </w:pPr>
                  <w:r w:rsidRPr="00F33FA0">
                    <w:t>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Default="00AF1089" w:rsidP="00AF1089">
                  <w:pPr>
                    <w:jc w:val="center"/>
                  </w:pPr>
                  <w:r w:rsidRPr="00F33FA0">
                    <w:t>0</w:t>
                  </w:r>
                </w:p>
              </w:tc>
            </w:tr>
            <w:tr w:rsidR="00AF1089" w:rsidRPr="007D59C6" w:rsidTr="00F35396">
              <w:trPr>
                <w:trHeight w:val="214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AF1089" w:rsidP="007D59C6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Бюджет КО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C165F7" w:rsidP="00C74041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</w:rPr>
                    <w:t>460</w:t>
                  </w:r>
                  <w:r w:rsidR="00C74041">
                    <w:rPr>
                      <w:b/>
                      <w:color w:val="000000"/>
                    </w:rPr>
                    <w:t>920,7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C165F7" w:rsidP="00536CE4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</w:rPr>
                    <w:t>337152,</w:t>
                  </w:r>
                  <w:r w:rsidR="00536CE4"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366566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123768,0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  <w:p w:rsidR="00AF1089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089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</w:tr>
            <w:tr w:rsidR="007D59C6" w:rsidRPr="007D59C6" w:rsidTr="00F35396">
              <w:trPr>
                <w:trHeight w:val="214"/>
              </w:trPr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7D59C6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Справочно: собственные средства получателей субсидий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5500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AF1089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5500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7D59C6" w:rsidRDefault="007D59C6" w:rsidP="00B274AD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</w:pPr>
                  <w:r w:rsidRPr="007D59C6">
                    <w:rPr>
                      <w:rFonts w:eastAsiaTheme="minorHAnsi" w:cstheme="minorBidi"/>
                      <w:color w:val="000000" w:themeColor="text1"/>
                      <w:szCs w:val="22"/>
                      <w:lang w:eastAsia="en-US"/>
                    </w:rPr>
                    <w:t>0</w:t>
                  </w:r>
                </w:p>
              </w:tc>
            </w:tr>
          </w:tbl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7D59C6" w:rsidRPr="007D59C6" w:rsidTr="00F35396">
        <w:tc>
          <w:tcPr>
            <w:tcW w:w="2163" w:type="dxa"/>
            <w:shd w:val="clear" w:color="auto" w:fill="auto"/>
          </w:tcPr>
          <w:p w:rsidR="007D59C6" w:rsidRPr="007D59C6" w:rsidRDefault="007D59C6" w:rsidP="007D59C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7D59C6">
              <w:rPr>
                <w:color w:val="000000"/>
                <w:szCs w:val="22"/>
                <w:lang w:eastAsia="en-US"/>
              </w:rPr>
              <w:t xml:space="preserve">Связь с национальными целями, государственными программами Калужской области (при </w:t>
            </w:r>
            <w:r w:rsidRPr="007D59C6">
              <w:rPr>
                <w:color w:val="000000"/>
                <w:szCs w:val="22"/>
                <w:lang w:eastAsia="en-US"/>
              </w:rPr>
              <w:lastRenderedPageBreak/>
              <w:t>наличии, если имеется софинансирование из госпрограмм)</w:t>
            </w:r>
          </w:p>
        </w:tc>
        <w:tc>
          <w:tcPr>
            <w:tcW w:w="7335" w:type="dxa"/>
            <w:shd w:val="clear" w:color="auto" w:fill="auto"/>
          </w:tcPr>
          <w:p w:rsidR="00B274AD" w:rsidRPr="00B274AD" w:rsidRDefault="00B274AD" w:rsidP="00B274AD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B274AD">
              <w:rPr>
                <w:color w:val="000000"/>
                <w:szCs w:val="22"/>
                <w:lang w:eastAsia="en-US"/>
              </w:rPr>
              <w:lastRenderedPageBreak/>
              <w:t>Государственная программа Российской Федерации «Комплексное развитие сельских территорий», утвержденной постановлением Правительства РФ от 31.05.2019 № 696 «Об утверждении государственной программы Российской Федерации «Комплексное развитие сельских территорий»</w:t>
            </w:r>
          </w:p>
          <w:p w:rsidR="007D59C6" w:rsidRPr="007D59C6" w:rsidRDefault="00B274AD" w:rsidP="00B274AD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B274AD">
              <w:rPr>
                <w:color w:val="000000"/>
                <w:szCs w:val="22"/>
                <w:lang w:eastAsia="en-US"/>
              </w:rPr>
              <w:t>Государственная программа Калужской области «Комплексное развитие сельских территорий в Калужской области».</w:t>
            </w:r>
          </w:p>
        </w:tc>
      </w:tr>
    </w:tbl>
    <w:p w:rsidR="00B043EA" w:rsidRDefault="00B043EA" w:rsidP="00FA36D6"/>
    <w:p w:rsidR="00B043EA" w:rsidRDefault="00B043EA">
      <w:r>
        <w:br w:type="page"/>
      </w:r>
    </w:p>
    <w:p w:rsidR="00B043EA" w:rsidRDefault="00B043EA"/>
    <w:p w:rsidR="00B043EA" w:rsidRDefault="00B043EA" w:rsidP="00B043EA">
      <w:pPr>
        <w:jc w:val="center"/>
        <w:rPr>
          <w:b/>
          <w:sz w:val="28"/>
          <w:szCs w:val="28"/>
        </w:rPr>
      </w:pPr>
      <w:r w:rsidRPr="00250F44">
        <w:rPr>
          <w:b/>
          <w:sz w:val="28"/>
          <w:szCs w:val="28"/>
        </w:rPr>
        <w:t xml:space="preserve">Стратегические приоритеты в сфере реализации муниципальной программы </w:t>
      </w:r>
      <w:r w:rsidRPr="00E772FE">
        <w:rPr>
          <w:b/>
          <w:sz w:val="28"/>
          <w:szCs w:val="28"/>
        </w:rPr>
        <w:t>«Комплексное развитие сельских территорий в Людиновском муниципальном округе»</w:t>
      </w:r>
    </w:p>
    <w:p w:rsidR="00B043EA" w:rsidRDefault="00B043EA" w:rsidP="00B043EA">
      <w:pPr>
        <w:ind w:firstLine="709"/>
        <w:jc w:val="center"/>
        <w:rPr>
          <w:b/>
        </w:rPr>
      </w:pPr>
    </w:p>
    <w:p w:rsidR="00B043EA" w:rsidRPr="004A2CF9" w:rsidRDefault="00B043EA" w:rsidP="00B043EA">
      <w:pPr>
        <w:pStyle w:val="a3"/>
        <w:widowControl w:val="0"/>
        <w:numPr>
          <w:ilvl w:val="0"/>
          <w:numId w:val="43"/>
        </w:numPr>
        <w:autoSpaceDE w:val="0"/>
        <w:autoSpaceDN w:val="0"/>
        <w:jc w:val="center"/>
        <w:outlineLvl w:val="1"/>
        <w:rPr>
          <w:b/>
          <w:bCs/>
          <w:kern w:val="32"/>
        </w:rPr>
      </w:pPr>
      <w:r w:rsidRPr="004A2CF9">
        <w:rPr>
          <w:b/>
          <w:bCs/>
          <w:kern w:val="32"/>
        </w:rPr>
        <w:t>Оценка текущего состояния соответствующей на территории Людиновского муниципального округа Калужской области</w:t>
      </w:r>
    </w:p>
    <w:p w:rsidR="00B043EA" w:rsidRPr="004A2CF9" w:rsidRDefault="00B043EA" w:rsidP="00B043EA">
      <w:pPr>
        <w:pStyle w:val="a3"/>
        <w:widowControl w:val="0"/>
        <w:autoSpaceDE w:val="0"/>
        <w:autoSpaceDN w:val="0"/>
        <w:outlineLvl w:val="1"/>
        <w:rPr>
          <w:b/>
          <w:bCs/>
          <w:kern w:val="32"/>
        </w:rPr>
      </w:pPr>
    </w:p>
    <w:p w:rsidR="00B043EA" w:rsidRPr="00EA4AA2" w:rsidRDefault="00B043EA" w:rsidP="00B043EA">
      <w:pPr>
        <w:widowControl w:val="0"/>
        <w:autoSpaceDE w:val="0"/>
        <w:autoSpaceDN w:val="0"/>
        <w:ind w:firstLine="426"/>
        <w:jc w:val="both"/>
        <w:outlineLvl w:val="1"/>
      </w:pPr>
      <w:r>
        <w:t>Состав сельской агломерации с опорным населенным пунктом в г. Людиново  (далее соответственно – ОНП, утвержден Законом Калужской области от 04.10.2004 №354-ОЗ. Согласно данному постановлению в состав сельской агломерации кроме г. Людиново входит ещё 65 населенных пунктов, расположенных на прилегающих к г. Людиново территориях (далее – прилегающие населенные пункты, ПНП).</w:t>
      </w:r>
    </w:p>
    <w:p w:rsidR="00B043EA" w:rsidRDefault="00B043EA" w:rsidP="00B043EA">
      <w:pPr>
        <w:ind w:firstLine="426"/>
        <w:jc w:val="both"/>
      </w:pPr>
      <w:r>
        <w:t xml:space="preserve">Город Людиново – промышленный центр юго-запада Калужской области. 70% в объеме выручки от реализации предприятий всех отраслей экономики Людиновского муниципального округа составляет  выручка промышленных предприятий. </w:t>
      </w:r>
    </w:p>
    <w:p w:rsidR="00B043EA" w:rsidRDefault="00B043EA" w:rsidP="00B043EA">
      <w:pPr>
        <w:ind w:firstLine="426"/>
        <w:jc w:val="both"/>
      </w:pPr>
      <w:r>
        <w:t>Общая площадь территории Людиновской сельской агломерации составляет 954,45 кв. км, плотность населения – 41,08 чел./кв. км.</w:t>
      </w:r>
    </w:p>
    <w:p w:rsidR="00B043EA" w:rsidRDefault="00B043EA" w:rsidP="00B043EA">
      <w:pPr>
        <w:ind w:firstLine="426"/>
        <w:jc w:val="both"/>
      </w:pPr>
      <w:r>
        <w:t>По состоянию на 01.01.2025 г. общая численность населения Людиновского муниципального округа составляла 37 777 человек, из них 34 621 человек, или 91,68% от общей численности проживают на территории ОНП г. Людиново, и 3 156 человек, или 8,32% от общей численности – на территории ПНП.</w:t>
      </w:r>
    </w:p>
    <w:p w:rsidR="00B043EA" w:rsidRDefault="00B043EA" w:rsidP="00B043EA">
      <w:pPr>
        <w:ind w:firstLine="426"/>
        <w:jc w:val="both"/>
      </w:pPr>
      <w:r w:rsidRPr="00260DDE">
        <w:t xml:space="preserve">По видам экономической деятельности организации распределяются следующим образом: по виду деятельности «обрабатывающие производства» — 19,1 %; «торговля и ремонт автотранспортных средств» — 22,4%; «строительство» — 10,7%; «транспортировка и хранение» — 8,7%; в сфере «сельское, лесное хозяйство, охота, рыболовство и рыбоводство» ведут деятельность 3,9 % от общего количества организаций.  </w:t>
      </w:r>
    </w:p>
    <w:p w:rsidR="00B043EA" w:rsidRDefault="00B043EA" w:rsidP="00B043EA">
      <w:pPr>
        <w:ind w:firstLine="426"/>
        <w:jc w:val="both"/>
      </w:pPr>
      <w:r>
        <w:t>В рамках реализации программы за предыдущий период с 2019 по 2025 год на территории опорного населенного пункта город Людиново и прилегающих территориях реализовано 6 проектов благоустройства сельских территорий. На территории ОНП в рамках государственной  программы КРСТ реализован проект по строительству 10 домов.</w:t>
      </w:r>
    </w:p>
    <w:p w:rsidR="00B043EA" w:rsidRDefault="00B043EA" w:rsidP="00B043EA">
      <w:pPr>
        <w:ind w:firstLine="426"/>
        <w:jc w:val="both"/>
      </w:pPr>
      <w:r>
        <w:t>На территории Людиновского муниципального округа располагается 13 ФАПов, в том числе 8 из них – модульные. В рамках программы модернизации первичного звена здравоохранения Калужской области до 2030 года планируется заменить все оставшиеся ФАПы на модульные.</w:t>
      </w:r>
    </w:p>
    <w:p w:rsidR="00B043EA" w:rsidRPr="00EA4AA2" w:rsidRDefault="00B043EA" w:rsidP="00B043EA">
      <w:pPr>
        <w:ind w:firstLine="426"/>
        <w:jc w:val="both"/>
      </w:pPr>
    </w:p>
    <w:p w:rsidR="00B043EA" w:rsidRDefault="00B043EA" w:rsidP="00B043EA">
      <w:pPr>
        <w:pStyle w:val="a3"/>
        <w:numPr>
          <w:ilvl w:val="0"/>
          <w:numId w:val="37"/>
        </w:numPr>
        <w:ind w:hanging="578"/>
        <w:jc w:val="center"/>
        <w:rPr>
          <w:b/>
        </w:rPr>
      </w:pPr>
      <w:r w:rsidRPr="00244FFA">
        <w:rPr>
          <w:b/>
        </w:rPr>
        <w:t>Описание приоритетов целей политики Людиновского муниципального округа Калужской области в сфере реализации программы</w:t>
      </w:r>
    </w:p>
    <w:p w:rsidR="00B043EA" w:rsidRDefault="00B043EA" w:rsidP="00B043EA">
      <w:pPr>
        <w:jc w:val="both"/>
      </w:pPr>
    </w:p>
    <w:p w:rsidR="00B043EA" w:rsidRDefault="00B043EA" w:rsidP="00B043EA">
      <w:pPr>
        <w:ind w:firstLine="426"/>
        <w:jc w:val="both"/>
      </w:pPr>
      <w:r>
        <w:t xml:space="preserve">Приоритетные направления государственной политики в Людиновском муниципальном  округе  Калужской области по обеспечению комплексного и системного развития территории опорного населенного пункта и прилегающих (сельских) территорий: </w:t>
      </w:r>
    </w:p>
    <w:p w:rsidR="00B043EA" w:rsidRDefault="00B043EA" w:rsidP="00B043EA">
      <w:pPr>
        <w:ind w:firstLine="426"/>
        <w:jc w:val="both"/>
      </w:pPr>
      <w:r>
        <w:t>1. Улучшение условий жизнедеятельности жителей опорного населенного пункта и прилегающих (сельских) территорий, в том числе путем улучшения жилищных условий, повышения уровня благоустройства населенных пунктов, обеспечения коммунальной инфраструктурой, в том числе центральным водоснабжением и водоотведением, газом, энергоснабжением.</w:t>
      </w:r>
    </w:p>
    <w:p w:rsidR="00B043EA" w:rsidRDefault="00B043EA" w:rsidP="00B043EA">
      <w:pPr>
        <w:ind w:firstLine="426"/>
        <w:jc w:val="both"/>
      </w:pPr>
      <w:r>
        <w:t>2. Развитие и модернизация социальной инфраструктуры, повышение доступности социальных услуг, в т. ч.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обслуживания).</w:t>
      </w:r>
    </w:p>
    <w:p w:rsidR="00B043EA" w:rsidRDefault="00B043EA" w:rsidP="00B043EA">
      <w:pPr>
        <w:ind w:firstLine="426"/>
        <w:jc w:val="both"/>
      </w:pPr>
      <w:r>
        <w:t xml:space="preserve">3. Улучшение доступа к ресурсам развития, в т. ч. путем содействия развитию населенных пунктов играющих роль межмуниципальных обслуживающих центров для территорий, обеспечивающих население и предпринимателей различными видами услуг (отраслей социальной сферы, сервисного обслуживания сельскохозяйственной техники и </w:t>
      </w:r>
      <w:r>
        <w:lastRenderedPageBreak/>
        <w:t>оборудования, информационно-консультационных услуг, услуг в области хранения и переработки местного сельскохозяйственного сырья и других услуг).</w:t>
      </w:r>
    </w:p>
    <w:p w:rsidR="00B043EA" w:rsidRDefault="00B043EA" w:rsidP="00B043EA">
      <w:pPr>
        <w:ind w:firstLine="426"/>
        <w:jc w:val="both"/>
      </w:pPr>
      <w:r>
        <w:t>4. Укрепление кадрового обеспечения развития опорного населенного пункта и прилегающих (сельских) территорий, в т. ч. содействие сельскохозяйственным товаропроизводителям в обеспечении квалифицированными специалистами.</w:t>
      </w:r>
    </w:p>
    <w:p w:rsidR="00B043EA" w:rsidRDefault="00B043EA" w:rsidP="00B043EA">
      <w:pPr>
        <w:ind w:firstLine="426"/>
        <w:jc w:val="both"/>
      </w:pPr>
      <w:r>
        <w:t xml:space="preserve">5. Развитие инженерной инфраструктуры территории опорного населенного пункта и прилегающих (сельских) территорий. </w:t>
      </w:r>
    </w:p>
    <w:p w:rsidR="00B043EA" w:rsidRDefault="00B043EA" w:rsidP="00B043EA">
      <w:pPr>
        <w:ind w:firstLine="426"/>
        <w:jc w:val="both"/>
      </w:pPr>
      <w:r>
        <w:t>6. Реализация мер по социально-экономическому развитию территории опорного населенного пункта и прилегающих (сельских) территорий, повышение доступности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 и крупнейших городских агломераций, будут способствовать сохранению и развитию человеческого капитала.</w:t>
      </w:r>
    </w:p>
    <w:p w:rsidR="00B043EA" w:rsidRPr="00254898" w:rsidRDefault="00B043EA" w:rsidP="00B043EA">
      <w:pPr>
        <w:ind w:firstLine="426"/>
        <w:jc w:val="both"/>
      </w:pPr>
    </w:p>
    <w:p w:rsidR="00B043EA" w:rsidRPr="00610B2A" w:rsidRDefault="00B043EA" w:rsidP="00B043EA">
      <w:pPr>
        <w:pStyle w:val="a3"/>
        <w:numPr>
          <w:ilvl w:val="0"/>
          <w:numId w:val="37"/>
        </w:numPr>
        <w:jc w:val="center"/>
      </w:pPr>
      <w:r w:rsidRPr="00A77727">
        <w:rPr>
          <w:b/>
        </w:rPr>
        <w:t xml:space="preserve">Задачи муниципального управления Людиновского муниципального округа Калужской области, способы их эффективного решения в сфере  </w:t>
      </w:r>
      <w:r>
        <w:rPr>
          <w:b/>
        </w:rPr>
        <w:t>комплексного развития</w:t>
      </w:r>
      <w:r w:rsidRPr="00610B2A">
        <w:rPr>
          <w:b/>
        </w:rPr>
        <w:t xml:space="preserve"> сельских территорий в Людиновском муниципальном округе</w:t>
      </w:r>
    </w:p>
    <w:p w:rsidR="00B043EA" w:rsidRDefault="00B043EA" w:rsidP="00B043EA">
      <w:pPr>
        <w:pStyle w:val="a3"/>
        <w:ind w:firstLine="131"/>
      </w:pPr>
    </w:p>
    <w:p w:rsidR="00B043EA" w:rsidRPr="00904A4E" w:rsidRDefault="00B043EA" w:rsidP="00B043EA">
      <w:pPr>
        <w:ind w:firstLine="131"/>
        <w:jc w:val="both"/>
      </w:pPr>
      <w:r w:rsidRPr="00904A4E">
        <w:t xml:space="preserve">Основные </w:t>
      </w:r>
      <w:r>
        <w:t>задачи</w:t>
      </w:r>
      <w:r w:rsidRPr="00976A31">
        <w:t>управления Людиновского муниципального округа Калужской области</w:t>
      </w:r>
      <w:r w:rsidRPr="00904A4E">
        <w:t xml:space="preserve"> по обеспечению устойчивого комплексного и системного развития территории опорного населенного пункта и прилегающих (сельских) территорий следующие:</w:t>
      </w:r>
    </w:p>
    <w:p w:rsidR="00B043EA" w:rsidRPr="00904A4E" w:rsidRDefault="00B043EA" w:rsidP="00B043EA">
      <w:pPr>
        <w:pStyle w:val="a3"/>
        <w:numPr>
          <w:ilvl w:val="0"/>
          <w:numId w:val="45"/>
        </w:numPr>
        <w:jc w:val="both"/>
      </w:pPr>
      <w:r w:rsidRPr="00904A4E">
        <w:t>Повышение уровня и качества жизни граждан, проживающих на территории опорного населенного пункта и прилегающих (сельских) территориях с учетом современных требований и стандартов, обеспечение его занятости.</w:t>
      </w:r>
    </w:p>
    <w:p w:rsidR="00B043EA" w:rsidRPr="00904A4E" w:rsidRDefault="00B043EA" w:rsidP="00B043EA">
      <w:pPr>
        <w:ind w:firstLine="131"/>
        <w:jc w:val="both"/>
      </w:pPr>
      <w:r w:rsidRPr="00904A4E">
        <w:t>2. Создание благоприятных социально-экономических условий для выполнения территориями их общенациональных функций.</w:t>
      </w:r>
    </w:p>
    <w:p w:rsidR="00B043EA" w:rsidRDefault="00B043EA" w:rsidP="00B043EA">
      <w:pPr>
        <w:ind w:firstLine="131"/>
        <w:jc w:val="both"/>
      </w:pPr>
      <w:r w:rsidRPr="00904A4E">
        <w:t>3. Обеспечение сохранности численности граждан, проживающих на территории опорного населенного пункта и прилегающих (сельских) территориях и создание условий для роста.</w:t>
      </w:r>
    </w:p>
    <w:p w:rsidR="00B043EA" w:rsidRPr="00D61187" w:rsidRDefault="00B043EA" w:rsidP="00B043EA">
      <w:pPr>
        <w:ind w:firstLine="131"/>
        <w:jc w:val="both"/>
      </w:pPr>
      <w:r>
        <w:t>Эффективным способом решения проблем комплексного развития сельских территорий является участие в программе КРСТ, разработка долгосрочного плана социально-экономического развития опорного населенного пункта и прилегающих территорий.</w:t>
      </w:r>
      <w:r>
        <w:rPr>
          <w:b/>
          <w:color w:val="000000"/>
          <w:sz w:val="26"/>
        </w:rPr>
        <w:br w:type="page"/>
      </w:r>
    </w:p>
    <w:p w:rsidR="00B043EA" w:rsidRPr="00DF286F" w:rsidRDefault="00B043EA" w:rsidP="00B043EA">
      <w:pPr>
        <w:spacing w:after="207" w:line="259" w:lineRule="auto"/>
        <w:ind w:right="-8"/>
        <w:jc w:val="center"/>
        <w:rPr>
          <w:color w:val="000000"/>
        </w:rPr>
      </w:pPr>
      <w:r>
        <w:rPr>
          <w:b/>
          <w:color w:val="000000"/>
          <w:sz w:val="26"/>
        </w:rPr>
        <w:lastRenderedPageBreak/>
        <w:t xml:space="preserve">Направление (подпрограмма): </w:t>
      </w:r>
      <w:r w:rsidRPr="00E772FE">
        <w:rPr>
          <w:color w:val="000000"/>
          <w:sz w:val="26"/>
        </w:rPr>
        <w:t>«Комплексное развитие сельских территорий в</w:t>
      </w:r>
      <w:r>
        <w:rPr>
          <w:color w:val="000000"/>
          <w:sz w:val="26"/>
        </w:rPr>
        <w:t xml:space="preserve"> </w:t>
      </w:r>
      <w:r w:rsidRPr="00E772FE">
        <w:rPr>
          <w:color w:val="000000"/>
          <w:sz w:val="26"/>
        </w:rPr>
        <w:t>Людиновском муниципальном округе»</w:t>
      </w:r>
    </w:p>
    <w:p w:rsidR="00B043EA" w:rsidRDefault="00B043EA" w:rsidP="00B043EA">
      <w:pPr>
        <w:spacing w:after="4" w:line="259" w:lineRule="auto"/>
        <w:ind w:right="-8"/>
        <w:jc w:val="center"/>
        <w:rPr>
          <w:color w:val="000000"/>
          <w:sz w:val="26"/>
        </w:rPr>
      </w:pPr>
      <w:r w:rsidRPr="00EB4F7C">
        <w:rPr>
          <w:color w:val="000000"/>
          <w:sz w:val="26"/>
        </w:rPr>
        <w:t xml:space="preserve">Паспорт </w:t>
      </w:r>
    </w:p>
    <w:p w:rsidR="00B043EA" w:rsidRDefault="00B043EA" w:rsidP="00B04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916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2FE">
        <w:rPr>
          <w:rFonts w:ascii="Times New Roman" w:hAnsi="Times New Roman" w:cs="Times New Roman"/>
          <w:sz w:val="24"/>
          <w:szCs w:val="24"/>
        </w:rPr>
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</w:r>
    </w:p>
    <w:p w:rsidR="00B043EA" w:rsidRDefault="00B043EA" w:rsidP="00B043EA">
      <w:pPr>
        <w:pStyle w:val="ConsPlusNormal"/>
        <w:jc w:val="center"/>
        <w:rPr>
          <w:color w:val="000000"/>
          <w:sz w:val="26"/>
        </w:rPr>
      </w:pPr>
    </w:p>
    <w:p w:rsidR="00B043EA" w:rsidRPr="00DF286F" w:rsidRDefault="00B043EA" w:rsidP="00B043EA">
      <w:pPr>
        <w:pStyle w:val="ConsPlusNormal"/>
        <w:rPr>
          <w:rFonts w:ascii="Times New Roman" w:hAnsi="Times New Roman" w:cs="Times New Roman"/>
          <w:color w:val="000000"/>
        </w:rPr>
      </w:pPr>
      <w:r w:rsidRPr="00DF286F">
        <w:rPr>
          <w:rFonts w:ascii="Times New Roman" w:hAnsi="Times New Roman" w:cs="Times New Roman"/>
          <w:color w:val="000000"/>
          <w:sz w:val="26"/>
        </w:rPr>
        <w:t>1. Основные положения</w:t>
      </w:r>
    </w:p>
    <w:p w:rsidR="00B043EA" w:rsidRPr="008F0287" w:rsidRDefault="00B043EA" w:rsidP="00B043EA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B043EA" w:rsidRPr="00EA4AA2" w:rsidRDefault="00B043EA" w:rsidP="00B043EA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E772FE">
              <w:rPr>
                <w:noProof/>
                <w:color w:val="000000"/>
              </w:rPr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B043EA" w:rsidRPr="0093032F" w:rsidRDefault="00B043EA" w:rsidP="00B043EA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B043EA" w:rsidRPr="00EA4AA2" w:rsidRDefault="00B043EA" w:rsidP="00B043EA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EA4AA2">
              <w:rPr>
                <w:b/>
                <w:color w:val="000000"/>
              </w:rPr>
              <w:t>2030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B043EA" w:rsidRPr="00DF286F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F8401E">
              <w:rPr>
                <w:color w:val="000000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  <w:tc>
          <w:tcPr>
            <w:tcW w:w="3637" w:type="dxa"/>
            <w:shd w:val="clear" w:color="auto" w:fill="auto"/>
          </w:tcPr>
          <w:p w:rsidR="00B043EA" w:rsidRPr="00EA4AA2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 xml:space="preserve">Заведующий отделом сельского хозяйства и потребительского рынка 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B043EA" w:rsidRPr="00EA4AA2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E772FE">
              <w:rPr>
                <w:noProof/>
                <w:color w:val="000000"/>
              </w:rPr>
              <w:t>«Комплексное развитие сельских территорий в Людиновском муниципальном округе»</w:t>
            </w:r>
          </w:p>
        </w:tc>
      </w:tr>
    </w:tbl>
    <w:p w:rsidR="00B043EA" w:rsidRDefault="00B043EA" w:rsidP="00B043EA">
      <w:pPr>
        <w:jc w:val="both"/>
      </w:pPr>
    </w:p>
    <w:p w:rsidR="00B043EA" w:rsidRDefault="00B043EA" w:rsidP="00B043EA">
      <w:pPr>
        <w:sectPr w:rsidR="00B043EA" w:rsidSect="00F30DBB">
          <w:pgSz w:w="11906" w:h="16838"/>
          <w:pgMar w:top="142" w:right="851" w:bottom="426" w:left="1701" w:header="709" w:footer="709" w:gutter="0"/>
          <w:cols w:space="708"/>
          <w:docGrid w:linePitch="360"/>
        </w:sectPr>
      </w:pPr>
    </w:p>
    <w:p w:rsidR="00B043EA" w:rsidRPr="00EA4AA2" w:rsidRDefault="00B043EA" w:rsidP="00B043EA">
      <w:pPr>
        <w:numPr>
          <w:ilvl w:val="0"/>
          <w:numId w:val="15"/>
        </w:numPr>
        <w:spacing w:after="120" w:line="259" w:lineRule="auto"/>
        <w:ind w:right="-8"/>
        <w:jc w:val="center"/>
        <w:rPr>
          <w:color w:val="000000"/>
        </w:rPr>
      </w:pPr>
      <w:r w:rsidRPr="00EA4AA2">
        <w:rPr>
          <w:b/>
          <w:color w:val="000000"/>
        </w:rPr>
        <w:lastRenderedPageBreak/>
        <w:t>Показатели структурных элементов Программы</w:t>
      </w:r>
      <w:r w:rsidRPr="00EA4AA2"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EA" w:rsidRDefault="00B043EA" w:rsidP="00B043EA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b/>
          <w:noProof/>
          <w:color w:val="000000"/>
        </w:rPr>
      </w:pPr>
      <w:r w:rsidRPr="00854356">
        <w:rPr>
          <w:b/>
          <w:noProof/>
          <w:color w:val="000000"/>
        </w:rPr>
        <w:t>«Комплексное развитие сельских территорий в Людиновском муниципальном округе»</w:t>
      </w:r>
    </w:p>
    <w:p w:rsidR="00B043EA" w:rsidRDefault="00B043EA" w:rsidP="00B043EA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noProof/>
          <w:color w:val="000000"/>
        </w:rPr>
      </w:pPr>
      <w:r w:rsidRPr="00EA4AA2">
        <w:rPr>
          <w:b/>
          <w:color w:val="000000"/>
          <w:sz w:val="26"/>
        </w:rPr>
        <w:t xml:space="preserve">Направление: </w:t>
      </w:r>
      <w:bookmarkStart w:id="0" w:name="_GoBack"/>
      <w:bookmarkEnd w:id="0"/>
      <w:r w:rsidRPr="00854356">
        <w:rPr>
          <w:color w:val="000000"/>
          <w:sz w:val="26"/>
        </w:rPr>
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</w:r>
    </w:p>
    <w:tbl>
      <w:tblPr>
        <w:tblpPr w:leftFromText="180" w:rightFromText="180" w:vertAnchor="text" w:horzAnchor="margin" w:tblpY="254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1559"/>
        <w:gridCol w:w="709"/>
        <w:gridCol w:w="709"/>
        <w:gridCol w:w="708"/>
        <w:gridCol w:w="709"/>
        <w:gridCol w:w="992"/>
        <w:gridCol w:w="3720"/>
        <w:gridCol w:w="1559"/>
      </w:tblGrid>
      <w:tr w:rsidR="00B043EA" w:rsidRPr="00F03295" w:rsidTr="00B043EA">
        <w:trPr>
          <w:cantSplit/>
          <w:trHeight w:val="641"/>
        </w:trPr>
        <w:tc>
          <w:tcPr>
            <w:tcW w:w="3227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>2025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3720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211" w:line="241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показателями государственной программы Калужской области (при наличии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ab/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1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3EA" w:rsidRPr="00F03295" w:rsidTr="00B043EA">
        <w:trPr>
          <w:cantSplit/>
          <w:trHeight w:val="2124"/>
        </w:trPr>
        <w:tc>
          <w:tcPr>
            <w:tcW w:w="3227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39" w:lineRule="auto"/>
              <w:ind w:right="-8"/>
              <w:rPr>
                <w:color w:val="000000"/>
              </w:rPr>
            </w:pPr>
            <w:r>
              <w:rPr>
                <w:color w:val="000000"/>
              </w:rPr>
              <w:t>очередной финан</w:t>
            </w:r>
            <w:r w:rsidRPr="00F03295">
              <w:rPr>
                <w:color w:val="000000"/>
              </w:rPr>
              <w:t>совый год2026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>1-йгод планового периода2027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2-й годпланового периода2028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4-й годпланового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Периода2030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B043EA" w:rsidRPr="00F03295" w:rsidTr="00B043EA">
        <w:tc>
          <w:tcPr>
            <w:tcW w:w="3227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</w:p>
        </w:tc>
        <w:tc>
          <w:tcPr>
            <w:tcW w:w="3720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B043EA" w:rsidRPr="008F0287" w:rsidTr="00B043EA">
        <w:tc>
          <w:tcPr>
            <w:tcW w:w="15026" w:type="dxa"/>
            <w:gridSpan w:val="10"/>
            <w:shd w:val="clear" w:color="auto" w:fill="auto"/>
          </w:tcPr>
          <w:p w:rsidR="00B043EA" w:rsidRPr="0014536C" w:rsidRDefault="00B043EA" w:rsidP="00B043EA">
            <w:pPr>
              <w:spacing w:after="120" w:line="259" w:lineRule="auto"/>
              <w:ind w:left="426" w:right="-8"/>
              <w:jc w:val="both"/>
            </w:pPr>
            <w:r w:rsidRPr="00854356">
              <w:t>Цель муниципальной программы 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территориях».</w:t>
            </w:r>
          </w:p>
          <w:p w:rsidR="00B043EA" w:rsidRPr="007204C1" w:rsidRDefault="00B043EA" w:rsidP="00B043EA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B043EA" w:rsidRPr="008F0287" w:rsidTr="00B043EA">
        <w:trPr>
          <w:trHeight w:val="460"/>
        </w:trPr>
        <w:tc>
          <w:tcPr>
            <w:tcW w:w="3227" w:type="dxa"/>
            <w:shd w:val="clear" w:color="auto" w:fill="auto"/>
          </w:tcPr>
          <w:p w:rsidR="00B043EA" w:rsidRPr="00643004" w:rsidRDefault="00B043EA" w:rsidP="00B043EA">
            <w:r w:rsidRPr="00854356"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1134" w:type="dxa"/>
            <w:shd w:val="clear" w:color="auto" w:fill="auto"/>
          </w:tcPr>
          <w:p w:rsidR="00B043EA" w:rsidRPr="00643004" w:rsidRDefault="00B043EA" w:rsidP="00B043EA">
            <w:pPr>
              <w:jc w:val="center"/>
            </w:pPr>
            <w:r>
              <w:t>кв.м.</w:t>
            </w:r>
          </w:p>
        </w:tc>
        <w:tc>
          <w:tcPr>
            <w:tcW w:w="1559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720</w:t>
            </w:r>
          </w:p>
        </w:tc>
        <w:tc>
          <w:tcPr>
            <w:tcW w:w="709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800</w:t>
            </w:r>
          </w:p>
        </w:tc>
        <w:tc>
          <w:tcPr>
            <w:tcW w:w="709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800</w:t>
            </w:r>
          </w:p>
        </w:tc>
        <w:tc>
          <w:tcPr>
            <w:tcW w:w="708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80</w:t>
            </w:r>
            <w:r w:rsidRPr="003E75C2">
              <w:t>0</w:t>
            </w:r>
          </w:p>
        </w:tc>
        <w:tc>
          <w:tcPr>
            <w:tcW w:w="709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80</w:t>
            </w:r>
            <w:r w:rsidRPr="003E75C2">
              <w:t>0</w:t>
            </w:r>
          </w:p>
        </w:tc>
        <w:tc>
          <w:tcPr>
            <w:tcW w:w="992" w:type="dxa"/>
            <w:shd w:val="clear" w:color="auto" w:fill="auto"/>
          </w:tcPr>
          <w:p w:rsidR="00B043EA" w:rsidRPr="003E75C2" w:rsidRDefault="00B043EA" w:rsidP="00B043EA">
            <w:pPr>
              <w:jc w:val="center"/>
            </w:pPr>
            <w:r>
              <w:t>80</w:t>
            </w:r>
            <w:r w:rsidRPr="003E75C2">
              <w:t>0</w:t>
            </w:r>
          </w:p>
        </w:tc>
        <w:tc>
          <w:tcPr>
            <w:tcW w:w="3720" w:type="dxa"/>
            <w:shd w:val="clear" w:color="auto" w:fill="auto"/>
          </w:tcPr>
          <w:p w:rsidR="00B043EA" w:rsidRDefault="00B043EA" w:rsidP="00B043EA">
            <w:r w:rsidRPr="00F8401E">
              <w:rPr>
                <w:color w:val="000000"/>
              </w:rPr>
              <w:t>Отдел сельского хозяй</w:t>
            </w:r>
            <w:r>
              <w:rPr>
                <w:color w:val="000000"/>
              </w:rPr>
              <w:t>ства и потребительского рынка 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</w:p>
        </w:tc>
        <w:tc>
          <w:tcPr>
            <w:tcW w:w="1559" w:type="dxa"/>
            <w:shd w:val="clear" w:color="auto" w:fill="auto"/>
          </w:tcPr>
          <w:p w:rsidR="00B043EA" w:rsidRPr="00AC2189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FF0000"/>
              </w:rPr>
            </w:pPr>
          </w:p>
        </w:tc>
      </w:tr>
    </w:tbl>
    <w:p w:rsidR="00B043EA" w:rsidRPr="00F03295" w:rsidRDefault="00B043EA" w:rsidP="00B043EA">
      <w:pPr>
        <w:spacing w:after="4" w:line="259" w:lineRule="auto"/>
        <w:ind w:right="-8"/>
        <w:jc w:val="both"/>
        <w:rPr>
          <w:noProof/>
          <w:color w:val="000000"/>
        </w:rPr>
      </w:pPr>
    </w:p>
    <w:p w:rsidR="00B043EA" w:rsidRDefault="00B043EA" w:rsidP="00B043EA">
      <w:pPr>
        <w:pStyle w:val="a3"/>
        <w:ind w:left="-851"/>
        <w:rPr>
          <w:b/>
        </w:rPr>
        <w:sectPr w:rsidR="00B043EA" w:rsidSect="00927010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B043EA" w:rsidRDefault="00B043EA" w:rsidP="00B043EA">
      <w:pPr>
        <w:pStyle w:val="a3"/>
        <w:ind w:left="-851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lastRenderedPageBreak/>
        <w:t xml:space="preserve">Направление: </w:t>
      </w:r>
    </w:p>
    <w:p w:rsidR="00B043EA" w:rsidRDefault="00B043EA" w:rsidP="00B043EA">
      <w:pPr>
        <w:spacing w:after="4" w:line="259" w:lineRule="auto"/>
        <w:ind w:right="-8"/>
        <w:jc w:val="center"/>
        <w:rPr>
          <w:color w:val="000000"/>
          <w:sz w:val="26"/>
        </w:rPr>
      </w:pPr>
      <w:r w:rsidRPr="00E772FE">
        <w:rPr>
          <w:color w:val="000000"/>
          <w:sz w:val="26"/>
        </w:rPr>
        <w:t>«Комплексное развитие сельских территорий в Людиновском муниципальном округе»</w:t>
      </w:r>
    </w:p>
    <w:p w:rsidR="00B043EA" w:rsidRDefault="00B043EA" w:rsidP="00B043EA">
      <w:pPr>
        <w:spacing w:after="4" w:line="259" w:lineRule="auto"/>
        <w:ind w:right="-8"/>
        <w:jc w:val="center"/>
        <w:rPr>
          <w:color w:val="000000"/>
          <w:sz w:val="26"/>
        </w:rPr>
      </w:pPr>
      <w:r w:rsidRPr="00EB4F7C">
        <w:rPr>
          <w:color w:val="000000"/>
          <w:sz w:val="26"/>
        </w:rPr>
        <w:t>Паспорт</w:t>
      </w:r>
    </w:p>
    <w:p w:rsidR="00B043EA" w:rsidRDefault="00B043EA" w:rsidP="00B04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5916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 w:rsidRPr="00E772FE">
        <w:rPr>
          <w:rFonts w:ascii="Times New Roman" w:hAnsi="Times New Roman" w:cs="Times New Roman"/>
          <w:sz w:val="24"/>
          <w:szCs w:val="24"/>
        </w:rPr>
        <w:t>«Создание и развитие инфраструктуры на территории опорного пункта и прилегающих (сельских) территориях»</w:t>
      </w:r>
    </w:p>
    <w:p w:rsidR="00B043EA" w:rsidRDefault="00B043EA" w:rsidP="00B04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043EA" w:rsidRPr="008F0287" w:rsidRDefault="00B043EA" w:rsidP="00B043EA">
      <w:pPr>
        <w:spacing w:after="4" w:line="259" w:lineRule="auto"/>
        <w:ind w:right="-8"/>
        <w:jc w:val="both"/>
        <w:rPr>
          <w:color w:val="000000"/>
        </w:rPr>
      </w:pPr>
      <w:r>
        <w:rPr>
          <w:color w:val="000000"/>
          <w:sz w:val="26"/>
        </w:rPr>
        <w:t xml:space="preserve">1. </w:t>
      </w:r>
      <w:r w:rsidRPr="008F0287">
        <w:rPr>
          <w:color w:val="000000"/>
          <w:sz w:val="26"/>
        </w:rPr>
        <w:t>Основные положения</w:t>
      </w:r>
      <w:r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EA" w:rsidRPr="008F0287" w:rsidRDefault="00B043EA" w:rsidP="00B043EA">
      <w:pPr>
        <w:spacing w:after="4" w:line="259" w:lineRule="auto"/>
        <w:ind w:right="-8"/>
        <w:rPr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B043EA" w:rsidRPr="007334AF" w:rsidRDefault="00B043EA" w:rsidP="00B043EA">
            <w:pPr>
              <w:spacing w:after="4" w:line="259" w:lineRule="auto"/>
              <w:ind w:right="-8"/>
              <w:rPr>
                <w:color w:val="000000"/>
                <w:highlight w:val="yellow"/>
              </w:rPr>
            </w:pPr>
            <w:r w:rsidRPr="00E772FE">
              <w:rPr>
                <w:rFonts w:eastAsia="Calibri"/>
                <w:bCs/>
                <w:lang w:eastAsia="en-US"/>
              </w:rPr>
              <w:t>«Создание и развитие инфраструктуры на территории опорного пункта и прилегающих (сельских) территориях»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B043EA" w:rsidRPr="0093032F" w:rsidRDefault="00B043EA" w:rsidP="00B043EA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2026</w:t>
            </w:r>
          </w:p>
        </w:tc>
        <w:tc>
          <w:tcPr>
            <w:tcW w:w="3637" w:type="dxa"/>
            <w:shd w:val="clear" w:color="auto" w:fill="auto"/>
          </w:tcPr>
          <w:p w:rsidR="00B043EA" w:rsidRPr="0093032F" w:rsidRDefault="00B043EA" w:rsidP="00B043EA">
            <w:pPr>
              <w:spacing w:after="4" w:line="259" w:lineRule="auto"/>
              <w:ind w:right="-8"/>
              <w:rPr>
                <w:b/>
                <w:color w:val="000000"/>
              </w:rPr>
            </w:pPr>
            <w:r w:rsidRPr="0093032F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30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B043EA" w:rsidRPr="00923E37" w:rsidRDefault="00B043EA" w:rsidP="00B043EA">
            <w:r w:rsidRPr="00F8401E">
              <w:rPr>
                <w:color w:val="000000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  <w:tc>
          <w:tcPr>
            <w:tcW w:w="3637" w:type="dxa"/>
            <w:shd w:val="clear" w:color="auto" w:fill="auto"/>
          </w:tcPr>
          <w:p w:rsidR="00B043EA" w:rsidRPr="00923E37" w:rsidRDefault="00B043EA" w:rsidP="00B043EA">
            <w:r>
              <w:rPr>
                <w:color w:val="000000"/>
              </w:rPr>
              <w:t>Заведующий отделом сельского хозяйства и потребительского рынка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</w:p>
        </w:tc>
      </w:tr>
      <w:tr w:rsidR="00B043EA" w:rsidRPr="008F0287" w:rsidTr="00B043EA">
        <w:tc>
          <w:tcPr>
            <w:tcW w:w="2586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B043EA" w:rsidRPr="00923E37" w:rsidRDefault="00B043EA" w:rsidP="00B043EA">
            <w:r w:rsidRPr="00923E37">
              <w:t>1</w:t>
            </w:r>
          </w:p>
        </w:tc>
        <w:tc>
          <w:tcPr>
            <w:tcW w:w="2887" w:type="dxa"/>
            <w:shd w:val="clear" w:color="auto" w:fill="auto"/>
          </w:tcPr>
          <w:p w:rsidR="00B043EA" w:rsidRPr="00923E37" w:rsidRDefault="00B043EA" w:rsidP="00B043EA">
            <w:r w:rsidRPr="00923E37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B043EA" w:rsidRDefault="00B043EA" w:rsidP="00B043EA">
            <w:r w:rsidRPr="00E772FE">
              <w:rPr>
                <w:noProof/>
                <w:color w:val="000000"/>
              </w:rPr>
              <w:t>«Комплексное развитие сельских территорий в Людиновском муниципальном округе»</w:t>
            </w:r>
          </w:p>
        </w:tc>
      </w:tr>
    </w:tbl>
    <w:p w:rsidR="00B043EA" w:rsidRDefault="00B043EA" w:rsidP="00B043EA">
      <w:pPr>
        <w:sectPr w:rsidR="00B043EA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B043EA" w:rsidRPr="00EA4AA2" w:rsidRDefault="00B043EA" w:rsidP="00B043EA">
      <w:pPr>
        <w:numPr>
          <w:ilvl w:val="0"/>
          <w:numId w:val="33"/>
        </w:numPr>
        <w:spacing w:after="120" w:line="259" w:lineRule="auto"/>
        <w:ind w:right="-8"/>
        <w:jc w:val="center"/>
        <w:rPr>
          <w:color w:val="000000"/>
        </w:rPr>
      </w:pPr>
      <w:r w:rsidRPr="00EA4AA2">
        <w:rPr>
          <w:b/>
          <w:color w:val="000000"/>
        </w:rPr>
        <w:lastRenderedPageBreak/>
        <w:t>Показатели структурных элементов Программы</w:t>
      </w:r>
      <w:r w:rsidRPr="00EA4AA2">
        <w:rPr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EA" w:rsidRDefault="00B043EA" w:rsidP="00B043EA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b/>
          <w:noProof/>
          <w:color w:val="000000"/>
        </w:rPr>
      </w:pPr>
      <w:r w:rsidRPr="004B5000">
        <w:rPr>
          <w:b/>
          <w:noProof/>
          <w:color w:val="000000"/>
        </w:rPr>
        <w:t>«Комплексное развитие сельских территорий в Людиновском муниципальном округе»</w:t>
      </w:r>
    </w:p>
    <w:p w:rsidR="00B043EA" w:rsidRPr="00F03295" w:rsidRDefault="00B043EA" w:rsidP="00B043EA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color w:val="000000"/>
        </w:rPr>
      </w:pPr>
      <w:r w:rsidRPr="00EA4AA2">
        <w:rPr>
          <w:b/>
          <w:color w:val="000000"/>
          <w:sz w:val="26"/>
        </w:rPr>
        <w:t>Направление</w:t>
      </w:r>
      <w:r>
        <w:rPr>
          <w:b/>
          <w:color w:val="000000"/>
          <w:sz w:val="26"/>
        </w:rPr>
        <w:t xml:space="preserve"> (подпрограмма)</w:t>
      </w:r>
      <w:r w:rsidRPr="00EA4AA2">
        <w:rPr>
          <w:b/>
          <w:color w:val="000000"/>
          <w:sz w:val="26"/>
        </w:rPr>
        <w:t xml:space="preserve">: </w:t>
      </w:r>
      <w:r w:rsidRPr="004B5000">
        <w:rPr>
          <w:color w:val="000000"/>
          <w:sz w:val="26"/>
        </w:rPr>
        <w:t>«Создание и развитие инфраструктуры на территории опорного пункта и прилегающих (сельских) территориях»</w:t>
      </w:r>
    </w:p>
    <w:p w:rsidR="00B043EA" w:rsidRPr="008F0287" w:rsidRDefault="00B043EA" w:rsidP="00B043EA">
      <w:pPr>
        <w:spacing w:after="14" w:line="247" w:lineRule="auto"/>
        <w:ind w:right="-8"/>
        <w:jc w:val="center"/>
        <w:rPr>
          <w:color w:val="000000"/>
        </w:rPr>
      </w:pPr>
    </w:p>
    <w:p w:rsidR="00B043EA" w:rsidRPr="008F0287" w:rsidRDefault="00B043EA" w:rsidP="00B043EA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708"/>
        <w:gridCol w:w="1985"/>
        <w:gridCol w:w="1134"/>
        <w:gridCol w:w="1134"/>
        <w:gridCol w:w="992"/>
        <w:gridCol w:w="992"/>
        <w:gridCol w:w="993"/>
        <w:gridCol w:w="2160"/>
        <w:gridCol w:w="1559"/>
      </w:tblGrid>
      <w:tr w:rsidR="00B043EA" w:rsidRPr="00F03295" w:rsidTr="00B043EA">
        <w:trPr>
          <w:cantSplit/>
          <w:trHeight w:val="641"/>
        </w:trPr>
        <w:tc>
          <w:tcPr>
            <w:tcW w:w="3369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Единица измерения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Базовое значение показателя (в году, предшествующем очередному финансовому году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2025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160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211" w:line="241" w:lineRule="auto"/>
              <w:ind w:right="-8"/>
              <w:jc w:val="both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Связь с показателями государственной программы Калужской области (при наличии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3295">
              <w:rPr>
                <w:color w:val="000000"/>
              </w:rPr>
              <w:tab/>
              <w:t>такой связи)</w:t>
            </w:r>
            <w:r w:rsidRPr="00F03295"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3EA" w:rsidRPr="00F03295" w:rsidTr="00B043EA">
        <w:trPr>
          <w:cantSplit/>
          <w:trHeight w:val="2124"/>
        </w:trPr>
        <w:tc>
          <w:tcPr>
            <w:tcW w:w="3369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3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очередной финан-</w:t>
            </w:r>
          </w:p>
          <w:p w:rsidR="00B043EA" w:rsidRPr="00F03295" w:rsidRDefault="00B043EA" w:rsidP="00B043EA">
            <w:pPr>
              <w:spacing w:after="207"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совый  год</w:t>
            </w:r>
          </w:p>
          <w:p w:rsidR="00B043EA" w:rsidRPr="00F03295" w:rsidRDefault="00B043EA" w:rsidP="00B043EA">
            <w:pPr>
              <w:spacing w:after="207" w:line="259" w:lineRule="auto"/>
              <w:ind w:right="-8"/>
              <w:rPr>
                <w:noProof/>
                <w:color w:val="000000"/>
              </w:rPr>
            </w:pPr>
            <w:r w:rsidRPr="00F03295">
              <w:rPr>
                <w:color w:val="000000"/>
              </w:rPr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color w:val="000000"/>
              </w:rPr>
            </w:pPr>
            <w:r w:rsidRPr="00F03295">
              <w:rPr>
                <w:color w:val="000000"/>
              </w:rPr>
              <w:t>1-й год планового периода</w:t>
            </w:r>
          </w:p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2-й годпланового периода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3-й год планового периода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2029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B043EA" w:rsidRPr="00F03295" w:rsidRDefault="00B043EA" w:rsidP="00B043EA">
            <w:pPr>
              <w:spacing w:line="24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4-й годпланового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периода</w:t>
            </w:r>
          </w:p>
          <w:p w:rsidR="00B043EA" w:rsidRPr="00F03295" w:rsidRDefault="00B043EA" w:rsidP="00B043EA">
            <w:pPr>
              <w:spacing w:line="259" w:lineRule="auto"/>
              <w:ind w:right="-8"/>
              <w:rPr>
                <w:color w:val="000000"/>
              </w:rPr>
            </w:pPr>
            <w:r w:rsidRPr="00F03295">
              <w:rPr>
                <w:color w:val="000000"/>
              </w:rPr>
              <w:t>2030</w:t>
            </w:r>
          </w:p>
        </w:tc>
        <w:tc>
          <w:tcPr>
            <w:tcW w:w="2160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B043EA" w:rsidRPr="00F03295" w:rsidTr="00B043EA">
        <w:tc>
          <w:tcPr>
            <w:tcW w:w="336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F03295">
              <w:rPr>
                <w:noProof/>
                <w:color w:val="000000"/>
              </w:rPr>
              <w:t>10</w:t>
            </w:r>
          </w:p>
        </w:tc>
      </w:tr>
      <w:tr w:rsidR="00B043EA" w:rsidRPr="00F03295" w:rsidTr="00B043EA">
        <w:tc>
          <w:tcPr>
            <w:tcW w:w="15026" w:type="dxa"/>
            <w:gridSpan w:val="10"/>
            <w:shd w:val="clear" w:color="auto" w:fill="auto"/>
          </w:tcPr>
          <w:p w:rsidR="00B043EA" w:rsidRPr="00FE3F11" w:rsidRDefault="00B043EA" w:rsidP="00B043EA">
            <w:pPr>
              <w:spacing w:after="120" w:line="259" w:lineRule="auto"/>
              <w:ind w:left="2331" w:right="-8"/>
              <w:rPr>
                <w:b/>
                <w:color w:val="000000"/>
                <w:highlight w:val="yellow"/>
              </w:rPr>
            </w:pPr>
            <w:r w:rsidRPr="007204C1">
              <w:rPr>
                <w:b/>
              </w:rPr>
              <w:t xml:space="preserve">Цель муниципальной программы </w:t>
            </w:r>
            <w:r w:rsidRPr="004B5000">
              <w:t>«Создание и развитие инфраструктуры на территории опорного пункта и прилегающих (сельских) территориях»</w:t>
            </w:r>
            <w:r>
              <w:t>.</w:t>
            </w:r>
          </w:p>
          <w:p w:rsidR="00B043EA" w:rsidRPr="00F03295" w:rsidRDefault="00B043EA" w:rsidP="00B043EA">
            <w:pPr>
              <w:pStyle w:val="Table0"/>
              <w:jc w:val="left"/>
              <w:rPr>
                <w:b w:val="0"/>
                <w:noProof/>
                <w:color w:val="000000"/>
              </w:rPr>
            </w:pPr>
          </w:p>
        </w:tc>
      </w:tr>
      <w:tr w:rsidR="00B043EA" w:rsidRPr="00F03295" w:rsidTr="00B043EA">
        <w:tc>
          <w:tcPr>
            <w:tcW w:w="3369" w:type="dxa"/>
            <w:shd w:val="clear" w:color="auto" w:fill="auto"/>
          </w:tcPr>
          <w:p w:rsidR="00B043EA" w:rsidRPr="00EA1FDB" w:rsidRDefault="00B043EA" w:rsidP="00B043EA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5717B5">
              <w:rPr>
                <w:rFonts w:eastAsia="Calibri"/>
                <w:bCs/>
                <w:lang w:eastAsia="en-US"/>
              </w:rPr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708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B043EA" w:rsidRPr="00552073" w:rsidRDefault="00B043EA" w:rsidP="00B043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  <w:kern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43EA" w:rsidRPr="00552073" w:rsidRDefault="00B043EA" w:rsidP="00B043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  <w:kern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43EA" w:rsidRPr="00552073" w:rsidRDefault="00B043EA" w:rsidP="00B043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  <w:kern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43EA" w:rsidRPr="00552073" w:rsidRDefault="00B043EA" w:rsidP="00B043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  <w:kern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43EA" w:rsidRPr="00552073" w:rsidRDefault="00B043EA" w:rsidP="00B043EA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B043EA" w:rsidRPr="00552073" w:rsidRDefault="00B043EA" w:rsidP="00B043EA">
            <w:pPr>
              <w:jc w:val="center"/>
            </w:pPr>
            <w:r>
              <w:t>3</w:t>
            </w:r>
          </w:p>
        </w:tc>
        <w:tc>
          <w:tcPr>
            <w:tcW w:w="2160" w:type="dxa"/>
            <w:shd w:val="clear" w:color="auto" w:fill="auto"/>
          </w:tcPr>
          <w:p w:rsidR="00B043EA" w:rsidRPr="008F0287" w:rsidRDefault="00B043EA" w:rsidP="00B043EA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9461B9">
              <w:rPr>
                <w:noProof/>
                <w:color w:val="000000"/>
              </w:rPr>
              <w:t>Отдел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</w:p>
        </w:tc>
        <w:tc>
          <w:tcPr>
            <w:tcW w:w="1559" w:type="dxa"/>
            <w:shd w:val="clear" w:color="auto" w:fill="auto"/>
          </w:tcPr>
          <w:p w:rsidR="00B043EA" w:rsidRPr="00F03295" w:rsidRDefault="00B043EA" w:rsidP="00B043E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</w:tbl>
    <w:p w:rsidR="00B043EA" w:rsidRDefault="00B043EA" w:rsidP="00B043EA">
      <w:pPr>
        <w:spacing w:after="207" w:line="259" w:lineRule="auto"/>
        <w:ind w:right="-8"/>
        <w:rPr>
          <w:b/>
          <w:color w:val="000000"/>
          <w:sz w:val="26"/>
        </w:rPr>
        <w:sectPr w:rsidR="00B043EA" w:rsidSect="00BD525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B043EA" w:rsidRPr="00536CE4" w:rsidRDefault="00B043EA" w:rsidP="00536CE4">
      <w:pPr>
        <w:pStyle w:val="a3"/>
        <w:numPr>
          <w:ilvl w:val="0"/>
          <w:numId w:val="33"/>
        </w:numPr>
        <w:spacing w:after="14" w:line="247" w:lineRule="auto"/>
        <w:ind w:right="-8"/>
        <w:jc w:val="center"/>
        <w:rPr>
          <w:b/>
          <w:color w:val="000000"/>
        </w:rPr>
      </w:pPr>
      <w:r w:rsidRPr="00536CE4">
        <w:rPr>
          <w:b/>
          <w:color w:val="000000"/>
        </w:rPr>
        <w:lastRenderedPageBreak/>
        <w:t xml:space="preserve">Сведения о финансировании структурных элементов муниципальной программы </w:t>
      </w:r>
    </w:p>
    <w:p w:rsidR="00B043EA" w:rsidRPr="008F0287" w:rsidRDefault="00B043EA" w:rsidP="00B043EA">
      <w:pPr>
        <w:spacing w:after="14" w:line="247" w:lineRule="auto"/>
        <w:ind w:right="-8"/>
        <w:jc w:val="center"/>
        <w:rPr>
          <w:b/>
          <w:color w:val="000000"/>
        </w:rPr>
      </w:pPr>
      <w:r w:rsidRPr="00273462">
        <w:rPr>
          <w:b/>
          <w:color w:val="000000"/>
        </w:rPr>
        <w:t>(направления (подпрограммы) при наличии)</w:t>
      </w:r>
    </w:p>
    <w:p w:rsidR="00B043EA" w:rsidRPr="008F0287" w:rsidRDefault="00B043EA" w:rsidP="00B043EA">
      <w:pPr>
        <w:spacing w:after="14" w:line="247" w:lineRule="auto"/>
        <w:ind w:right="-8"/>
        <w:jc w:val="center"/>
        <w:rPr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15"/>
        <w:gridCol w:w="2871"/>
        <w:gridCol w:w="2030"/>
        <w:gridCol w:w="1879"/>
        <w:gridCol w:w="1345"/>
        <w:gridCol w:w="1243"/>
        <w:gridCol w:w="111"/>
        <w:gridCol w:w="1108"/>
        <w:gridCol w:w="1127"/>
        <w:gridCol w:w="1110"/>
        <w:gridCol w:w="1139"/>
      </w:tblGrid>
      <w:tr w:rsidR="00B043EA" w:rsidRPr="008F0287" w:rsidTr="00082F7E">
        <w:tc>
          <w:tcPr>
            <w:tcW w:w="763" w:type="dxa"/>
            <w:vMerge w:val="restart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№п/п</w:t>
            </w:r>
          </w:p>
        </w:tc>
        <w:tc>
          <w:tcPr>
            <w:tcW w:w="2897" w:type="dxa"/>
            <w:gridSpan w:val="2"/>
            <w:vMerge w:val="restart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Наименование мероприятия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Ответственное лицо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7164" w:type="dxa"/>
            <w:gridSpan w:val="7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B043EA" w:rsidRPr="008F0287" w:rsidTr="00082F7E">
        <w:tc>
          <w:tcPr>
            <w:tcW w:w="763" w:type="dxa"/>
            <w:vMerge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2897" w:type="dxa"/>
            <w:gridSpan w:val="2"/>
            <w:vMerge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356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Всего:</w:t>
            </w:r>
          </w:p>
        </w:tc>
        <w:tc>
          <w:tcPr>
            <w:tcW w:w="1249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147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13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2029 год</w:t>
            </w:r>
          </w:p>
        </w:tc>
        <w:tc>
          <w:tcPr>
            <w:tcW w:w="116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2030 год</w:t>
            </w:r>
          </w:p>
        </w:tc>
      </w:tr>
      <w:tr w:rsidR="00B043EA" w:rsidRPr="008F0287" w:rsidTr="00082F7E">
        <w:tc>
          <w:tcPr>
            <w:tcW w:w="76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4</w:t>
            </w:r>
          </w:p>
        </w:tc>
        <w:tc>
          <w:tcPr>
            <w:tcW w:w="1356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6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8</w:t>
            </w:r>
          </w:p>
        </w:tc>
        <w:tc>
          <w:tcPr>
            <w:tcW w:w="113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10</w:t>
            </w:r>
          </w:p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B043EA" w:rsidRPr="008F0287" w:rsidTr="00B043EA">
        <w:tc>
          <w:tcPr>
            <w:tcW w:w="14742" w:type="dxa"/>
            <w:gridSpan w:val="1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</w:tr>
      <w:tr w:rsidR="00B043EA" w:rsidRPr="008F0287" w:rsidTr="00082F7E">
        <w:tc>
          <w:tcPr>
            <w:tcW w:w="778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13964" w:type="dxa"/>
            <w:gridSpan w:val="10"/>
            <w:shd w:val="clear" w:color="auto" w:fill="auto"/>
          </w:tcPr>
          <w:p w:rsidR="00B043EA" w:rsidRDefault="00B043EA" w:rsidP="00B043EA">
            <w:pPr>
              <w:spacing w:after="14" w:line="247" w:lineRule="auto"/>
              <w:ind w:right="-8"/>
              <w:jc w:val="both"/>
            </w:pPr>
            <w:r w:rsidRPr="008F0287">
              <w:rPr>
                <w:color w:val="000000"/>
              </w:rPr>
              <w:t xml:space="preserve">Региональный проект </w:t>
            </w:r>
          </w:p>
          <w:p w:rsidR="00B043EA" w:rsidRPr="00931D30" w:rsidRDefault="00B043EA" w:rsidP="00B043E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931D30">
              <w:rPr>
                <w:color w:val="000000"/>
              </w:rPr>
              <w:t>Государственная программа Российской Федерации «Комплексное развитие сельских территорий», утвержденной постановлением Правительства РФ от 31.05.2019 № 696 «Об утверждении государственной программы Российской Федерации «Комплексное развитие сельских территорий»</w:t>
            </w:r>
          </w:p>
          <w:p w:rsidR="00B043EA" w:rsidRPr="008F0287" w:rsidRDefault="00B043EA" w:rsidP="00B043EA">
            <w:pPr>
              <w:spacing w:after="14" w:line="247" w:lineRule="auto"/>
              <w:ind w:right="-8"/>
              <w:jc w:val="both"/>
              <w:rPr>
                <w:color w:val="000000"/>
              </w:rPr>
            </w:pPr>
            <w:r w:rsidRPr="00931D30">
              <w:rPr>
                <w:color w:val="000000"/>
              </w:rPr>
              <w:t>Государственная программа Калужской области «Комплексное развитие сельских территорий в Калужской области».</w:t>
            </w:r>
          </w:p>
        </w:tc>
      </w:tr>
      <w:tr w:rsidR="00B043EA" w:rsidRPr="008F0287" w:rsidTr="00082F7E">
        <w:tc>
          <w:tcPr>
            <w:tcW w:w="76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2</w:t>
            </w:r>
          </w:p>
        </w:tc>
        <w:tc>
          <w:tcPr>
            <w:tcW w:w="13979" w:type="dxa"/>
            <w:gridSpan w:val="11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Ведомственный проект «Наименование»</w:t>
            </w:r>
          </w:p>
        </w:tc>
      </w:tr>
      <w:tr w:rsidR="00B043EA" w:rsidRPr="008F0287" w:rsidTr="00082F7E">
        <w:tc>
          <w:tcPr>
            <w:tcW w:w="76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13979" w:type="dxa"/>
            <w:gridSpan w:val="11"/>
            <w:shd w:val="clear" w:color="auto" w:fill="auto"/>
          </w:tcPr>
          <w:p w:rsidR="00B043EA" w:rsidRPr="00F03295" w:rsidRDefault="00B043EA" w:rsidP="00B043EA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F03295">
              <w:rPr>
                <w:b/>
                <w:color w:val="000000"/>
              </w:rPr>
              <w:t>Комплекс процессных мероприятий</w:t>
            </w:r>
            <w:r w:rsidRPr="00CE76BC">
              <w:rPr>
                <w:b/>
                <w:color w:val="000000"/>
              </w:rPr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</w:p>
        </w:tc>
      </w:tr>
      <w:tr w:rsidR="00B043EA" w:rsidRPr="008F0287" w:rsidTr="00082F7E">
        <w:tc>
          <w:tcPr>
            <w:tcW w:w="76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CE76BC">
              <w:rPr>
                <w:color w:val="000000"/>
              </w:rPr>
              <w:t>Улучшение жилищных условий граждан, проживающих на территории опорного населенного пункта и прил</w:t>
            </w:r>
            <w:r>
              <w:rPr>
                <w:color w:val="000000"/>
              </w:rPr>
              <w:t>егающих (сельских) территориях.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B043EA" w:rsidRPr="00931D30" w:rsidRDefault="00B043EA" w:rsidP="00B043E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администрации сельских поселений (по согласованию)</w:t>
            </w:r>
          </w:p>
          <w:p w:rsidR="00B043EA" w:rsidRPr="006B50A6" w:rsidRDefault="00B043EA" w:rsidP="00B043EA">
            <w:pPr>
              <w:jc w:val="center"/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356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B043EA" w:rsidRPr="008F0287" w:rsidRDefault="00B043EA" w:rsidP="00B043EA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C4459D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CE76BC">
              <w:rPr>
                <w:color w:val="000000"/>
              </w:rPr>
              <w:t>Предоставление социальных выплат на улучшение жилищных условий граждан, проживающих на сельских территориях</w:t>
            </w:r>
          </w:p>
        </w:tc>
        <w:tc>
          <w:tcPr>
            <w:tcW w:w="2035" w:type="dxa"/>
            <w:vMerge/>
            <w:shd w:val="clear" w:color="auto" w:fill="auto"/>
          </w:tcPr>
          <w:p w:rsidR="004807BF" w:rsidRPr="00917724" w:rsidRDefault="004807BF" w:rsidP="004807BF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249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CE76BC">
              <w:rPr>
                <w:color w:val="000000"/>
              </w:rPr>
              <w:t>Строительство жилья, предоставляемого по договору найма жилого помещения.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 xml:space="preserve">Отдел администрации Людиновского муниципального </w:t>
            </w:r>
            <w:r w:rsidRPr="00931D30">
              <w:rPr>
                <w:noProof/>
                <w:color w:val="000000"/>
              </w:rPr>
              <w:lastRenderedPageBreak/>
              <w:t>округа, органы местного 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  <w:r>
              <w:lastRenderedPageBreak/>
              <w:t>Бюджет МО</w:t>
            </w:r>
          </w:p>
          <w:p w:rsidR="004807BF" w:rsidRDefault="004807BF" w:rsidP="004807BF">
            <w:pPr>
              <w:jc w:val="center"/>
            </w:pPr>
            <w:r>
              <w:t>Бюджет КО</w:t>
            </w:r>
          </w:p>
        </w:tc>
        <w:tc>
          <w:tcPr>
            <w:tcW w:w="1356" w:type="dxa"/>
            <w:shd w:val="clear" w:color="auto" w:fill="auto"/>
          </w:tcPr>
          <w:p w:rsidR="004807BF" w:rsidRDefault="00082F7E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2602,7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205611,9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lastRenderedPageBreak/>
              <w:t>1036,0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81843,9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4807BF" w:rsidRDefault="00082F7E" w:rsidP="004807BF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1566,7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123768,0</w:t>
            </w:r>
          </w:p>
        </w:tc>
        <w:tc>
          <w:tcPr>
            <w:tcW w:w="1147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3.1.4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EA7225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CE76BC">
              <w:rPr>
                <w:color w:val="000000"/>
              </w:rPr>
              <w:t>Предоставление социальных выплат на строительство жилья, предоставляемого по договору найма жилого помещения.</w:t>
            </w:r>
          </w:p>
        </w:tc>
        <w:tc>
          <w:tcPr>
            <w:tcW w:w="2035" w:type="dxa"/>
            <w:vMerge/>
            <w:shd w:val="clear" w:color="auto" w:fill="auto"/>
          </w:tcPr>
          <w:p w:rsidR="004807BF" w:rsidRPr="00917724" w:rsidRDefault="004807BF" w:rsidP="004807BF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</w:tr>
      <w:tr w:rsidR="00082F7E" w:rsidRPr="008F0287" w:rsidTr="00082F7E">
        <w:tc>
          <w:tcPr>
            <w:tcW w:w="76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:rsidR="00082F7E" w:rsidRPr="0042396F" w:rsidRDefault="00082F7E" w:rsidP="00082F7E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42396F">
              <w:rPr>
                <w:b/>
                <w:color w:val="000000"/>
              </w:rPr>
              <w:t xml:space="preserve">Итого по направление </w:t>
            </w:r>
            <w:r w:rsidRPr="00CE76BC">
              <w:rPr>
                <w:b/>
                <w:noProof/>
                <w:color w:val="000000"/>
              </w:rPr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</w:p>
        </w:tc>
        <w:tc>
          <w:tcPr>
            <w:tcW w:w="2035" w:type="dxa"/>
            <w:shd w:val="clear" w:color="auto" w:fill="auto"/>
          </w:tcPr>
          <w:p w:rsidR="00082F7E" w:rsidRPr="006B50A6" w:rsidRDefault="00082F7E" w:rsidP="00082F7E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082F7E" w:rsidRPr="008F0287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17724">
              <w:t xml:space="preserve">Бюджет </w:t>
            </w:r>
            <w:r>
              <w:t>КО</w:t>
            </w:r>
          </w:p>
        </w:tc>
        <w:tc>
          <w:tcPr>
            <w:tcW w:w="1356" w:type="dxa"/>
            <w:shd w:val="clear" w:color="auto" w:fill="auto"/>
          </w:tcPr>
          <w:p w:rsidR="00082F7E" w:rsidRPr="00082F7E" w:rsidRDefault="00082F7E" w:rsidP="00082F7E">
            <w:pPr>
              <w:spacing w:after="14" w:line="247" w:lineRule="auto"/>
              <w:ind w:right="-8"/>
              <w:jc w:val="center"/>
              <w:rPr>
                <w:b/>
                <w:bCs/>
                <w:color w:val="000000" w:themeColor="text1"/>
                <w:kern w:val="28"/>
              </w:rPr>
            </w:pPr>
            <w:r w:rsidRPr="00082F7E">
              <w:rPr>
                <w:b/>
                <w:bCs/>
                <w:color w:val="000000" w:themeColor="text1"/>
                <w:kern w:val="28"/>
              </w:rPr>
              <w:t>2602,7</w:t>
            </w:r>
          </w:p>
          <w:p w:rsidR="00082F7E" w:rsidRPr="00082F7E" w:rsidRDefault="00082F7E" w:rsidP="00082F7E">
            <w:pPr>
              <w:spacing w:after="14" w:line="247" w:lineRule="auto"/>
              <w:ind w:right="-8"/>
              <w:jc w:val="center"/>
              <w:rPr>
                <w:b/>
                <w:bCs/>
                <w:color w:val="000000" w:themeColor="text1"/>
                <w:kern w:val="28"/>
              </w:rPr>
            </w:pPr>
            <w:r w:rsidRPr="00082F7E">
              <w:rPr>
                <w:b/>
                <w:bCs/>
                <w:color w:val="000000" w:themeColor="text1"/>
                <w:kern w:val="28"/>
              </w:rPr>
              <w:t>205611,9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</w:p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</w:p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1036,0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81843,9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1566,7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123768,0</w:t>
            </w:r>
          </w:p>
        </w:tc>
        <w:tc>
          <w:tcPr>
            <w:tcW w:w="1147" w:type="dxa"/>
            <w:shd w:val="clear" w:color="auto" w:fill="auto"/>
          </w:tcPr>
          <w:p w:rsidR="00082F7E" w:rsidRPr="00CE76BC" w:rsidRDefault="00082F7E" w:rsidP="00082F7E">
            <w:pPr>
              <w:jc w:val="center"/>
              <w:rPr>
                <w:b/>
              </w:rPr>
            </w:pPr>
            <w:r w:rsidRPr="00CE76BC">
              <w:rPr>
                <w:b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082F7E" w:rsidRPr="00CE76BC" w:rsidRDefault="00082F7E" w:rsidP="00082F7E">
            <w:pPr>
              <w:jc w:val="center"/>
              <w:rPr>
                <w:b/>
              </w:rPr>
            </w:pPr>
            <w:r w:rsidRPr="00CE76BC">
              <w:rPr>
                <w:b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082F7E" w:rsidRPr="00CE76BC" w:rsidRDefault="00082F7E" w:rsidP="00082F7E">
            <w:pPr>
              <w:jc w:val="center"/>
              <w:rPr>
                <w:b/>
              </w:rPr>
            </w:pPr>
            <w:r w:rsidRPr="00CE76BC">
              <w:rPr>
                <w:b/>
              </w:rPr>
              <w:t>0</w:t>
            </w:r>
          </w:p>
        </w:tc>
      </w:tr>
      <w:tr w:rsidR="004807BF" w:rsidRPr="008F0287" w:rsidTr="00082F7E">
        <w:trPr>
          <w:trHeight w:val="653"/>
        </w:trPr>
        <w:tc>
          <w:tcPr>
            <w:tcW w:w="763" w:type="dxa"/>
            <w:shd w:val="clear" w:color="auto" w:fill="auto"/>
          </w:tcPr>
          <w:p w:rsidR="004807BF" w:rsidRPr="008F0287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79" w:type="dxa"/>
            <w:gridSpan w:val="11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  <w:rPr>
                <w:b/>
              </w:rPr>
            </w:pPr>
            <w:r w:rsidRPr="00CE76BC">
              <w:rPr>
                <w:b/>
              </w:rPr>
              <w:t>Комплекс процессных мероприятий «Создание и развитие инфраструктуры на территории опорного пункта и прилегающих (сельских) территориях»</w:t>
            </w:r>
          </w:p>
        </w:tc>
      </w:tr>
      <w:tr w:rsidR="004807BF" w:rsidRPr="008F0287" w:rsidTr="00082F7E">
        <w:trPr>
          <w:trHeight w:val="620"/>
        </w:trPr>
        <w:tc>
          <w:tcPr>
            <w:tcW w:w="763" w:type="dxa"/>
            <w:shd w:val="clear" w:color="auto" w:fill="auto"/>
          </w:tcPr>
          <w:p w:rsidR="004807BF" w:rsidRPr="008F0287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8F0287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Создание современного облика сельских территорий</w:t>
            </w:r>
          </w:p>
        </w:tc>
        <w:tc>
          <w:tcPr>
            <w:tcW w:w="2035" w:type="dxa"/>
            <w:shd w:val="clear" w:color="auto" w:fill="auto"/>
          </w:tcPr>
          <w:p w:rsidR="004807BF" w:rsidRPr="00931D30" w:rsidRDefault="004807BF" w:rsidP="004807BF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администрации сельских поселений (по согласованию)</w:t>
            </w:r>
          </w:p>
          <w:p w:rsidR="004807BF" w:rsidRPr="006B50A6" w:rsidRDefault="004807BF" w:rsidP="004807BF">
            <w:pPr>
              <w:jc w:val="center"/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4807BF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082F7E" w:rsidRPr="008F0287" w:rsidRDefault="00082F7E" w:rsidP="00082F7E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t>Внебюджетные источники</w:t>
            </w:r>
          </w:p>
        </w:tc>
        <w:tc>
          <w:tcPr>
            <w:tcW w:w="1356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46 370,</w:t>
            </w:r>
            <w:r w:rsidR="00536CE4">
              <w:rPr>
                <w:bCs/>
                <w:kern w:val="28"/>
              </w:rPr>
              <w:t>9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255308,</w:t>
            </w:r>
            <w:r w:rsidR="00536CE4">
              <w:rPr>
                <w:bCs/>
                <w:kern w:val="28"/>
              </w:rPr>
              <w:t>8</w:t>
            </w:r>
          </w:p>
          <w:p w:rsidR="00082F7E" w:rsidRPr="00CE76BC" w:rsidRDefault="00082F7E" w:rsidP="004807BF">
            <w:pPr>
              <w:spacing w:after="14" w:line="247" w:lineRule="auto"/>
              <w:ind w:right="-8"/>
              <w:jc w:val="center"/>
            </w:pPr>
            <w:r>
              <w:rPr>
                <w:bCs/>
                <w:kern w:val="28"/>
              </w:rPr>
              <w:t>5500,0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46 370,</w:t>
            </w:r>
            <w:r w:rsidR="00536CE4">
              <w:rPr>
                <w:bCs/>
                <w:kern w:val="28"/>
              </w:rPr>
              <w:t>9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255308,</w:t>
            </w:r>
            <w:r w:rsidR="00536CE4">
              <w:rPr>
                <w:bCs/>
                <w:kern w:val="28"/>
              </w:rPr>
              <w:t>8</w:t>
            </w:r>
          </w:p>
          <w:p w:rsidR="00082F7E" w:rsidRPr="00CE76BC" w:rsidRDefault="00082F7E" w:rsidP="004807BF">
            <w:pPr>
              <w:spacing w:after="14" w:line="247" w:lineRule="auto"/>
              <w:ind w:right="-8"/>
              <w:jc w:val="center"/>
            </w:pPr>
            <w:r>
              <w:rPr>
                <w:bCs/>
                <w:kern w:val="28"/>
              </w:rPr>
              <w:t>5500,0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C4459D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Предоставление субсидий на реализацию проектов комплексного развития сельских территорий</w:t>
            </w:r>
            <w:r>
              <w:rPr>
                <w:color w:val="000000"/>
              </w:rPr>
              <w:t>.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 xml:space="preserve">Отдел администрации Людиновского муниципального округа, органы местного </w:t>
            </w:r>
            <w:r w:rsidRPr="00931D30">
              <w:rPr>
                <w:noProof/>
                <w:color w:val="000000"/>
              </w:rPr>
              <w:lastRenderedPageBreak/>
              <w:t>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4.1.3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Капитальный ремонт самотечного коллектора ул. Герцена – ул. Маяковского  г.Людиново Калужской области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органы местного 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1277,7</w:t>
            </w:r>
          </w:p>
          <w:p w:rsidR="00082F7E" w:rsidRPr="00CE76BC" w:rsidRDefault="00082F7E" w:rsidP="00536CE4">
            <w:pPr>
              <w:spacing w:after="14" w:line="247" w:lineRule="auto"/>
              <w:ind w:right="-8"/>
              <w:jc w:val="center"/>
            </w:pPr>
            <w:r>
              <w:rPr>
                <w:bCs/>
                <w:kern w:val="28"/>
              </w:rPr>
              <w:t>126490,7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Default="00536CE4" w:rsidP="004807BF">
            <w:pPr>
              <w:spacing w:after="14" w:line="247" w:lineRule="auto"/>
              <w:ind w:right="-8"/>
              <w:jc w:val="center"/>
              <w:rPr>
                <w:bCs/>
                <w:kern w:val="28"/>
              </w:rPr>
            </w:pPr>
            <w:r>
              <w:rPr>
                <w:bCs/>
                <w:kern w:val="28"/>
              </w:rPr>
              <w:t>1277,7</w:t>
            </w:r>
          </w:p>
          <w:p w:rsidR="00082F7E" w:rsidRPr="00CE76BC" w:rsidRDefault="00082F7E" w:rsidP="00536CE4">
            <w:pPr>
              <w:spacing w:after="14" w:line="247" w:lineRule="auto"/>
              <w:ind w:right="-8"/>
              <w:jc w:val="center"/>
            </w:pPr>
            <w:r>
              <w:rPr>
                <w:bCs/>
                <w:kern w:val="28"/>
              </w:rPr>
              <w:t>126490,7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rPr>
                <w:bCs/>
                <w:kern w:val="28"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EA7225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Строительство водогрейной газовой котельной суммарной тепловой мощностью 22,77 МВт для микрорайона «Сукремль», расположенная по адресу: Калужская область, г.Людиново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органы местного 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>
              <w:t>Внебюджетные источники</w:t>
            </w:r>
          </w:p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>
              <w:t>44 765,5</w:t>
            </w:r>
          </w:p>
          <w:p w:rsidR="00082F7E" w:rsidRDefault="00082F7E" w:rsidP="004807BF">
            <w:pPr>
              <w:spacing w:after="14" w:line="247" w:lineRule="auto"/>
              <w:ind w:right="-8"/>
              <w:jc w:val="center"/>
            </w:pPr>
            <w:r>
              <w:t>96394,</w:t>
            </w:r>
            <w:r w:rsidR="00536CE4">
              <w:t>7</w:t>
            </w:r>
          </w:p>
          <w:p w:rsidR="00082F7E" w:rsidRPr="00CE76BC" w:rsidRDefault="00082F7E" w:rsidP="004807BF">
            <w:pPr>
              <w:spacing w:after="14" w:line="247" w:lineRule="auto"/>
              <w:ind w:right="-8"/>
              <w:jc w:val="center"/>
            </w:pPr>
            <w:r>
              <w:t>5500,0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Default="00536CE4" w:rsidP="004807BF">
            <w:pPr>
              <w:spacing w:after="14" w:line="247" w:lineRule="auto"/>
              <w:ind w:right="-8"/>
              <w:jc w:val="center"/>
            </w:pPr>
            <w:r>
              <w:t>44 765,5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>
              <w:t>96394,</w:t>
            </w:r>
            <w:r w:rsidR="00536CE4">
              <w:t>7</w:t>
            </w:r>
          </w:p>
          <w:p w:rsidR="00082F7E" w:rsidRPr="00CE76BC" w:rsidRDefault="00082F7E" w:rsidP="004807BF">
            <w:pPr>
              <w:spacing w:after="14" w:line="247" w:lineRule="auto"/>
              <w:ind w:right="-8"/>
              <w:jc w:val="center"/>
            </w:pPr>
            <w:r>
              <w:t>5500,0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931D30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Капитальный ремонт здания МКУ «ДК им. Гогиберидзе» в г.Людиново Калужской области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органы местного 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082F7E" w:rsidRDefault="00082F7E" w:rsidP="00082F7E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>
              <w:t>327,</w:t>
            </w:r>
            <w:r w:rsidR="00536CE4">
              <w:t>6</w:t>
            </w:r>
          </w:p>
          <w:p w:rsidR="00082F7E" w:rsidRPr="00CE76BC" w:rsidRDefault="00082F7E" w:rsidP="00536CE4">
            <w:pPr>
              <w:spacing w:after="14" w:line="247" w:lineRule="auto"/>
              <w:ind w:right="-8"/>
              <w:jc w:val="center"/>
            </w:pPr>
            <w:r>
              <w:t>32423,</w:t>
            </w:r>
            <w:r w:rsidR="00C165F7">
              <w:t>3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>
              <w:t>327,</w:t>
            </w:r>
            <w:r w:rsidR="00536CE4">
              <w:t>6</w:t>
            </w:r>
          </w:p>
          <w:p w:rsidR="00082F7E" w:rsidRPr="00CE76BC" w:rsidRDefault="00082F7E" w:rsidP="00536CE4">
            <w:pPr>
              <w:spacing w:after="14" w:line="247" w:lineRule="auto"/>
              <w:ind w:right="-8"/>
              <w:jc w:val="center"/>
            </w:pPr>
            <w:r>
              <w:t>32423,</w:t>
            </w:r>
            <w:r w:rsidR="00C165F7">
              <w:t>3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931D30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>Подключение социальных объектов на селе к объектам инфраструктуры и благоустройство территорий ФАПов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 xml:space="preserve">Отдел администрации Людиновского муниципального округа, органы местного самоуправления </w:t>
            </w:r>
            <w:r w:rsidRPr="00931D30">
              <w:rPr>
                <w:noProof/>
                <w:color w:val="000000"/>
              </w:rPr>
              <w:lastRenderedPageBreak/>
              <w:t>МО</w:t>
            </w: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4.1.7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931D30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 w:rsidRPr="00931D30">
              <w:rPr>
                <w:color w:val="000000"/>
              </w:rPr>
              <w:t xml:space="preserve">Покупка техники для выполнения муниципальным </w:t>
            </w:r>
            <w:r>
              <w:rPr>
                <w:color w:val="000000"/>
              </w:rPr>
              <w:t>округом</w:t>
            </w:r>
            <w:r w:rsidRPr="00931D30">
              <w:rPr>
                <w:color w:val="000000"/>
              </w:rPr>
              <w:t xml:space="preserve"> возложенных на него полномочий</w:t>
            </w:r>
          </w:p>
        </w:tc>
        <w:tc>
          <w:tcPr>
            <w:tcW w:w="2035" w:type="dxa"/>
            <w:shd w:val="clear" w:color="auto" w:fill="auto"/>
          </w:tcPr>
          <w:p w:rsidR="004807BF" w:rsidRPr="00917724" w:rsidRDefault="004807BF" w:rsidP="004807BF">
            <w:pPr>
              <w:jc w:val="center"/>
            </w:pPr>
            <w:r w:rsidRPr="00931D30">
              <w:rPr>
                <w:noProof/>
                <w:color w:val="000000"/>
              </w:rPr>
              <w:t>Отдел администрации Людиновского муниципального округа, органы местного самоуправления МО</w:t>
            </w: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006" w:type="dxa"/>
            <w:shd w:val="clear" w:color="auto" w:fill="auto"/>
          </w:tcPr>
          <w:p w:rsidR="004807BF" w:rsidRPr="00CE76BC" w:rsidRDefault="004807BF" w:rsidP="004807BF">
            <w:pPr>
              <w:spacing w:after="14" w:line="247" w:lineRule="auto"/>
              <w:ind w:right="-8"/>
              <w:jc w:val="center"/>
            </w:pPr>
            <w:r w:rsidRPr="00CE76BC"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CE76BC" w:rsidRDefault="004807BF" w:rsidP="004807BF">
            <w:pPr>
              <w:jc w:val="center"/>
            </w:pPr>
            <w:r w:rsidRPr="00CE76BC"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2897" w:type="dxa"/>
            <w:gridSpan w:val="2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  <w:rPr>
                <w:b/>
                <w:noProof/>
                <w:color w:val="000000"/>
              </w:rPr>
            </w:pPr>
            <w:r w:rsidRPr="0042396F">
              <w:rPr>
                <w:b/>
                <w:color w:val="000000"/>
              </w:rPr>
              <w:t xml:space="preserve">Итого по направление </w:t>
            </w:r>
          </w:p>
          <w:p w:rsidR="004807BF" w:rsidRPr="0042396F" w:rsidRDefault="004807BF" w:rsidP="004807BF">
            <w:pPr>
              <w:spacing w:after="14" w:line="247" w:lineRule="auto"/>
              <w:ind w:right="-8"/>
              <w:rPr>
                <w:b/>
                <w:color w:val="000000"/>
              </w:rPr>
            </w:pPr>
            <w:r w:rsidRPr="00CE76BC">
              <w:rPr>
                <w:b/>
                <w:noProof/>
                <w:color w:val="000000"/>
              </w:rPr>
              <w:t>«Создание и развитие инфраструктуры на территории опорного пункта и прилегающих (сельских) территориях»</w:t>
            </w:r>
          </w:p>
        </w:tc>
        <w:tc>
          <w:tcPr>
            <w:tcW w:w="2035" w:type="dxa"/>
            <w:shd w:val="clear" w:color="auto" w:fill="auto"/>
          </w:tcPr>
          <w:p w:rsidR="004807BF" w:rsidRPr="006B50A6" w:rsidRDefault="004807BF" w:rsidP="004807BF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C165F7" w:rsidRDefault="00C165F7" w:rsidP="00C165F7">
            <w:pPr>
              <w:spacing w:after="14" w:line="247" w:lineRule="auto"/>
              <w:ind w:right="-8"/>
              <w:jc w:val="center"/>
            </w:pPr>
            <w:r>
              <w:t>Внебюджетные источники</w:t>
            </w:r>
          </w:p>
          <w:p w:rsidR="00C165F7" w:rsidRPr="008F0287" w:rsidRDefault="00C165F7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356" w:type="dxa"/>
            <w:shd w:val="clear" w:color="auto" w:fill="auto"/>
          </w:tcPr>
          <w:p w:rsidR="004807BF" w:rsidRDefault="004807BF" w:rsidP="00C165F7">
            <w:pPr>
              <w:spacing w:after="14" w:line="247" w:lineRule="auto"/>
              <w:ind w:right="-8"/>
              <w:jc w:val="center"/>
              <w:rPr>
                <w:b/>
              </w:rPr>
            </w:pPr>
            <w:r w:rsidRPr="00D45558">
              <w:rPr>
                <w:b/>
                <w:bCs/>
                <w:kern w:val="28"/>
              </w:rPr>
              <w:t>46 370,</w:t>
            </w:r>
            <w:r w:rsidR="00536CE4">
              <w:rPr>
                <w:b/>
                <w:bCs/>
                <w:kern w:val="28"/>
              </w:rPr>
              <w:t>9</w:t>
            </w:r>
          </w:p>
          <w:p w:rsidR="004807BF" w:rsidRDefault="00536CE4" w:rsidP="00C165F7">
            <w:pPr>
              <w:jc w:val="center"/>
            </w:pPr>
            <w:r>
              <w:t>255308,8</w:t>
            </w:r>
          </w:p>
          <w:p w:rsidR="00C165F7" w:rsidRPr="00D45558" w:rsidRDefault="00C165F7" w:rsidP="00C165F7">
            <w:pPr>
              <w:jc w:val="center"/>
            </w:pPr>
            <w:r>
              <w:t>5500,0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Default="004807BF" w:rsidP="00C165F7">
            <w:pPr>
              <w:spacing w:after="14" w:line="247" w:lineRule="auto"/>
              <w:ind w:right="-8"/>
              <w:jc w:val="center"/>
              <w:rPr>
                <w:b/>
                <w:bCs/>
                <w:kern w:val="28"/>
              </w:rPr>
            </w:pPr>
            <w:r w:rsidRPr="00D45558">
              <w:rPr>
                <w:b/>
                <w:bCs/>
                <w:kern w:val="28"/>
              </w:rPr>
              <w:t>46 370,</w:t>
            </w:r>
            <w:r w:rsidR="00536CE4">
              <w:rPr>
                <w:b/>
                <w:bCs/>
                <w:kern w:val="28"/>
              </w:rPr>
              <w:t>9</w:t>
            </w:r>
          </w:p>
          <w:p w:rsidR="00C165F7" w:rsidRDefault="00C165F7" w:rsidP="00C165F7">
            <w:pPr>
              <w:jc w:val="center"/>
            </w:pPr>
            <w:r>
              <w:t>255308,</w:t>
            </w:r>
            <w:r w:rsidR="00536CE4">
              <w:t>8</w:t>
            </w:r>
          </w:p>
          <w:p w:rsidR="00C165F7" w:rsidRPr="00D45558" w:rsidRDefault="00C165F7" w:rsidP="00C165F7">
            <w:pPr>
              <w:spacing w:after="14" w:line="247" w:lineRule="auto"/>
              <w:ind w:right="-8"/>
              <w:jc w:val="center"/>
              <w:rPr>
                <w:b/>
              </w:rPr>
            </w:pPr>
            <w:r>
              <w:t>5500,0</w:t>
            </w:r>
          </w:p>
        </w:tc>
        <w:tc>
          <w:tcPr>
            <w:tcW w:w="1006" w:type="dxa"/>
            <w:shd w:val="clear" w:color="auto" w:fill="auto"/>
          </w:tcPr>
          <w:p w:rsidR="004807BF" w:rsidRPr="00552073" w:rsidRDefault="004807BF" w:rsidP="004807B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4807BF" w:rsidRPr="00552073" w:rsidRDefault="004807BF" w:rsidP="004807B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552073" w:rsidRDefault="004807BF" w:rsidP="004807B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552073" w:rsidRDefault="004807BF" w:rsidP="004807B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07BF" w:rsidRPr="008F0287" w:rsidTr="00082F7E">
        <w:tc>
          <w:tcPr>
            <w:tcW w:w="763" w:type="dxa"/>
            <w:shd w:val="clear" w:color="auto" w:fill="auto"/>
          </w:tcPr>
          <w:p w:rsidR="004807BF" w:rsidRPr="008F0287" w:rsidRDefault="004807BF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97" w:type="dxa"/>
            <w:gridSpan w:val="2"/>
            <w:shd w:val="clear" w:color="auto" w:fill="auto"/>
          </w:tcPr>
          <w:p w:rsidR="004807BF" w:rsidRPr="00FA7523" w:rsidRDefault="004807BF" w:rsidP="004807BF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 по программе </w:t>
            </w:r>
            <w:r w:rsidRPr="00497351">
              <w:rPr>
                <w:b/>
                <w:color w:val="000000"/>
              </w:rPr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  <w:tc>
          <w:tcPr>
            <w:tcW w:w="2035" w:type="dxa"/>
            <w:shd w:val="clear" w:color="auto" w:fill="auto"/>
          </w:tcPr>
          <w:p w:rsidR="004807BF" w:rsidRPr="006B50A6" w:rsidRDefault="004807BF" w:rsidP="004807BF">
            <w:pPr>
              <w:spacing w:after="4" w:line="259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МО</w:t>
            </w:r>
          </w:p>
          <w:p w:rsidR="004807BF" w:rsidRDefault="004807BF" w:rsidP="004807BF">
            <w:pPr>
              <w:spacing w:after="14" w:line="247" w:lineRule="auto"/>
              <w:ind w:right="-8"/>
              <w:jc w:val="center"/>
            </w:pPr>
            <w:r w:rsidRPr="00917724">
              <w:t xml:space="preserve">Бюджет </w:t>
            </w:r>
            <w:r>
              <w:t>КО</w:t>
            </w:r>
          </w:p>
          <w:p w:rsidR="00C165F7" w:rsidRDefault="00C165F7" w:rsidP="00C165F7">
            <w:pPr>
              <w:spacing w:after="14" w:line="247" w:lineRule="auto"/>
              <w:ind w:right="-8"/>
              <w:jc w:val="center"/>
            </w:pPr>
            <w:r>
              <w:t>Внебюджетные источники</w:t>
            </w:r>
          </w:p>
          <w:p w:rsidR="00C165F7" w:rsidRPr="008F0287" w:rsidRDefault="00C165F7" w:rsidP="004807BF">
            <w:pPr>
              <w:spacing w:after="14" w:line="247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356" w:type="dxa"/>
            <w:shd w:val="clear" w:color="auto" w:fill="auto"/>
          </w:tcPr>
          <w:p w:rsidR="004807BF" w:rsidRPr="00AF1089" w:rsidRDefault="00536CE4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48973,6</w:t>
            </w:r>
          </w:p>
          <w:p w:rsidR="004807BF" w:rsidRDefault="00536CE4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460920,7</w:t>
            </w:r>
          </w:p>
          <w:p w:rsidR="00C165F7" w:rsidRPr="00AF1089" w:rsidRDefault="00C165F7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5500,0</w:t>
            </w:r>
          </w:p>
        </w:tc>
        <w:tc>
          <w:tcPr>
            <w:tcW w:w="1365" w:type="dxa"/>
            <w:gridSpan w:val="2"/>
            <w:shd w:val="clear" w:color="auto" w:fill="auto"/>
          </w:tcPr>
          <w:p w:rsidR="004807BF" w:rsidRPr="00AF1089" w:rsidRDefault="00536CE4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47406,9</w:t>
            </w:r>
          </w:p>
          <w:p w:rsidR="004807BF" w:rsidRDefault="00536CE4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337152,7</w:t>
            </w:r>
          </w:p>
          <w:p w:rsidR="00C165F7" w:rsidRPr="00AF1089" w:rsidRDefault="00C165F7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5500,0</w:t>
            </w:r>
          </w:p>
        </w:tc>
        <w:tc>
          <w:tcPr>
            <w:tcW w:w="1006" w:type="dxa"/>
            <w:shd w:val="clear" w:color="auto" w:fill="auto"/>
          </w:tcPr>
          <w:p w:rsidR="00C165F7" w:rsidRDefault="00C165F7" w:rsidP="00C165F7">
            <w:pPr>
              <w:spacing w:after="14" w:line="247" w:lineRule="auto"/>
              <w:ind w:right="-8"/>
              <w:jc w:val="center"/>
              <w:rPr>
                <w:bCs/>
                <w:color w:val="000000" w:themeColor="text1"/>
                <w:kern w:val="28"/>
              </w:rPr>
            </w:pPr>
            <w:r>
              <w:rPr>
                <w:bCs/>
                <w:color w:val="000000" w:themeColor="text1"/>
                <w:kern w:val="28"/>
              </w:rPr>
              <w:t>1566,7</w:t>
            </w:r>
          </w:p>
          <w:p w:rsidR="004807BF" w:rsidRPr="00AF1089" w:rsidRDefault="00C165F7" w:rsidP="00C165F7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>
              <w:rPr>
                <w:bCs/>
                <w:color w:val="000000" w:themeColor="text1"/>
                <w:kern w:val="28"/>
              </w:rPr>
              <w:t>123768,0</w:t>
            </w:r>
          </w:p>
        </w:tc>
        <w:tc>
          <w:tcPr>
            <w:tcW w:w="1147" w:type="dxa"/>
            <w:shd w:val="clear" w:color="auto" w:fill="auto"/>
          </w:tcPr>
          <w:p w:rsidR="004807BF" w:rsidRPr="00AF1089" w:rsidRDefault="004807BF" w:rsidP="004807BF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AF1089">
              <w:rPr>
                <w:b/>
                <w:color w:val="000000"/>
              </w:rPr>
              <w:t>0</w:t>
            </w:r>
          </w:p>
        </w:tc>
        <w:tc>
          <w:tcPr>
            <w:tcW w:w="1130" w:type="dxa"/>
            <w:shd w:val="clear" w:color="auto" w:fill="auto"/>
          </w:tcPr>
          <w:p w:rsidR="004807BF" w:rsidRPr="00AF1089" w:rsidRDefault="004807BF" w:rsidP="004807BF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AF1089">
              <w:rPr>
                <w:b/>
                <w:color w:val="000000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4807BF" w:rsidRPr="00AF1089" w:rsidRDefault="004807BF" w:rsidP="004807BF">
            <w:pPr>
              <w:spacing w:after="14" w:line="247" w:lineRule="auto"/>
              <w:ind w:right="-8"/>
              <w:jc w:val="center"/>
              <w:rPr>
                <w:b/>
                <w:color w:val="000000"/>
              </w:rPr>
            </w:pPr>
            <w:r w:rsidRPr="00AF1089">
              <w:rPr>
                <w:b/>
                <w:color w:val="000000"/>
              </w:rPr>
              <w:t>0</w:t>
            </w:r>
          </w:p>
        </w:tc>
      </w:tr>
    </w:tbl>
    <w:p w:rsidR="00B043EA" w:rsidRPr="00694C62" w:rsidRDefault="00B043EA" w:rsidP="00B043EA">
      <w:pPr>
        <w:rPr>
          <w:color w:val="FF0000"/>
        </w:rPr>
        <w:sectPr w:rsidR="00B043EA" w:rsidRPr="00694C62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FA36D6" w:rsidRPr="008F0287" w:rsidRDefault="00536CE4" w:rsidP="00FA36D6">
      <w:pPr>
        <w:spacing w:after="4" w:line="259" w:lineRule="auto"/>
        <w:ind w:right="-8"/>
        <w:jc w:val="center"/>
        <w:rPr>
          <w:b/>
          <w:noProof/>
          <w:color w:val="000000"/>
        </w:rPr>
      </w:pPr>
      <w:r>
        <w:rPr>
          <w:b/>
          <w:color w:val="000000"/>
        </w:rPr>
        <w:lastRenderedPageBreak/>
        <w:t>3</w:t>
      </w:r>
      <w:r w:rsidR="00FA36D6" w:rsidRPr="00B274AD">
        <w:rPr>
          <w:b/>
          <w:color w:val="000000"/>
        </w:rPr>
        <w:t xml:space="preserve">. </w:t>
      </w:r>
      <w:r w:rsidR="00FA36D6" w:rsidRPr="00F35396">
        <w:rPr>
          <w:b/>
          <w:color w:val="000000"/>
        </w:rPr>
        <w:t>Показа</w:t>
      </w:r>
      <w:r w:rsidR="008928B3" w:rsidRPr="00F35396">
        <w:rPr>
          <w:b/>
          <w:color w:val="000000"/>
        </w:rPr>
        <w:t>тели муниципальной программы</w:t>
      </w:r>
      <w:r w:rsidR="00FA36D6" w:rsidRPr="00F35396">
        <w:rPr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8F0287" w:rsidRDefault="00FA36D6" w:rsidP="00FA36D6">
      <w:pPr>
        <w:spacing w:after="4" w:line="259" w:lineRule="auto"/>
        <w:ind w:right="-8"/>
        <w:jc w:val="both"/>
        <w:rPr>
          <w:noProof/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850"/>
        <w:gridCol w:w="1134"/>
        <w:gridCol w:w="851"/>
        <w:gridCol w:w="850"/>
        <w:gridCol w:w="851"/>
        <w:gridCol w:w="850"/>
        <w:gridCol w:w="851"/>
        <w:gridCol w:w="2551"/>
        <w:gridCol w:w="2835"/>
      </w:tblGrid>
      <w:tr w:rsidR="00FA36D6" w:rsidRPr="008F0287" w:rsidTr="00B274AD">
        <w:trPr>
          <w:cantSplit/>
          <w:trHeight w:val="429"/>
        </w:trPr>
        <w:tc>
          <w:tcPr>
            <w:tcW w:w="3970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  <w:r w:rsidRPr="008F0287">
              <w:rPr>
                <w:color w:val="000000"/>
                <w:lang w:val="en-US"/>
              </w:rPr>
              <w:t>Единицаизмерения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FA36D6" w:rsidRPr="008F0287" w:rsidRDefault="00FA36D6" w:rsidP="00C632D9">
            <w:pPr>
              <w:spacing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 xml:space="preserve">Базовое значение показателя </w:t>
            </w:r>
            <w:r>
              <w:rPr>
                <w:color w:val="000000"/>
              </w:rPr>
              <w:t>202</w:t>
            </w:r>
            <w:r w:rsidR="00C632D9">
              <w:rPr>
                <w:color w:val="000000"/>
              </w:rPr>
              <w:t>5</w:t>
            </w:r>
            <w:r w:rsidR="000130E9">
              <w:rPr>
                <w:color w:val="000000"/>
              </w:rPr>
              <w:t xml:space="preserve">(в году, </w:t>
            </w:r>
            <w:r w:rsidRPr="008F0287">
              <w:rPr>
                <w:color w:val="000000"/>
              </w:rPr>
              <w:t>предшествующем очередному финансовому)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5"/>
            <w:shd w:val="clear" w:color="auto" w:fill="auto"/>
          </w:tcPr>
          <w:p w:rsidR="00FA36D6" w:rsidRPr="008F0287" w:rsidRDefault="00FA36D6" w:rsidP="008C738A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Планируемое значение показателя</w:t>
            </w:r>
          </w:p>
        </w:tc>
        <w:tc>
          <w:tcPr>
            <w:tcW w:w="2551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213" w:line="23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Ответственный за достижение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</w:tcPr>
          <w:p w:rsidR="00FA36D6" w:rsidRPr="008F0287" w:rsidRDefault="00FA36D6" w:rsidP="008C738A">
            <w:pPr>
              <w:spacing w:after="211" w:line="241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Связь с по</w:t>
            </w:r>
            <w:r>
              <w:rPr>
                <w:color w:val="000000"/>
              </w:rPr>
              <w:t>казателями государственной программы Калужской обла</w:t>
            </w:r>
            <w:r w:rsidRPr="008F0287">
              <w:rPr>
                <w:color w:val="000000"/>
              </w:rPr>
              <w:t>сти (при наличии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0287">
              <w:rPr>
                <w:color w:val="000000"/>
              </w:rPr>
              <w:tab/>
              <w:t>такой связи)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D9" w:rsidRPr="008F0287" w:rsidTr="00B274AD">
        <w:trPr>
          <w:cantSplit/>
          <w:trHeight w:val="2548"/>
        </w:trPr>
        <w:tc>
          <w:tcPr>
            <w:tcW w:w="3970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3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 xml:space="preserve">очередной финансовый </w:t>
            </w:r>
            <w:r w:rsidR="000130E9" w:rsidRPr="008F0287">
              <w:rPr>
                <w:color w:val="000000"/>
              </w:rPr>
              <w:t>год</w:t>
            </w:r>
            <w:r w:rsidR="000130E9">
              <w:rPr>
                <w:color w:val="000000"/>
              </w:rPr>
              <w:t xml:space="preserve"> 2026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after="4" w:line="259" w:lineRule="auto"/>
              <w:ind w:right="-8"/>
              <w:rPr>
                <w:noProof/>
                <w:color w:val="000000"/>
              </w:rPr>
            </w:pPr>
            <w:r w:rsidRPr="008F0287">
              <w:rPr>
                <w:color w:val="000000"/>
              </w:rPr>
              <w:t>1-</w:t>
            </w:r>
            <w:r w:rsidR="000130E9" w:rsidRPr="008F0287">
              <w:rPr>
                <w:color w:val="000000"/>
              </w:rPr>
              <w:t>йгодплановогопериода</w:t>
            </w:r>
            <w:r>
              <w:rPr>
                <w:color w:val="000000"/>
              </w:rPr>
              <w:t xml:space="preserve"> - 2027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2-</w:t>
            </w:r>
            <w:r w:rsidR="000130E9" w:rsidRPr="008F0287">
              <w:rPr>
                <w:color w:val="000000"/>
              </w:rPr>
              <w:t>йгод</w:t>
            </w:r>
            <w:r w:rsidR="000130E9">
              <w:rPr>
                <w:color w:val="000000"/>
              </w:rPr>
              <w:t xml:space="preserve"> планового </w:t>
            </w:r>
            <w:r w:rsidR="000130E9" w:rsidRPr="008F0287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- 2028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3-</w:t>
            </w:r>
            <w:r w:rsidR="000130E9" w:rsidRPr="008F0287">
              <w:rPr>
                <w:color w:val="000000"/>
              </w:rPr>
              <w:t xml:space="preserve">й </w:t>
            </w:r>
            <w:r w:rsidR="000130E9">
              <w:rPr>
                <w:color w:val="000000"/>
              </w:rPr>
              <w:t>год</w:t>
            </w:r>
            <w:r w:rsidR="000130E9" w:rsidRPr="008F0287">
              <w:rPr>
                <w:color w:val="000000"/>
              </w:rPr>
              <w:t xml:space="preserve">планового </w:t>
            </w:r>
            <w:r w:rsidR="000130E9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- 2029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8F0287" w:rsidRDefault="00C632D9" w:rsidP="008C738A">
            <w:pPr>
              <w:spacing w:line="24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4-</w:t>
            </w:r>
            <w:r w:rsidR="000130E9" w:rsidRPr="008F0287">
              <w:rPr>
                <w:color w:val="000000"/>
              </w:rPr>
              <w:t>йгод</w:t>
            </w:r>
            <w:r w:rsidR="000130E9">
              <w:rPr>
                <w:color w:val="000000"/>
              </w:rPr>
              <w:t>планового</w:t>
            </w:r>
          </w:p>
          <w:p w:rsidR="00C632D9" w:rsidRPr="008F0287" w:rsidRDefault="00C632D9" w:rsidP="00C632D9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Периода</w:t>
            </w:r>
            <w:r>
              <w:rPr>
                <w:color w:val="000000"/>
              </w:rPr>
              <w:t xml:space="preserve"> - 2030</w:t>
            </w:r>
          </w:p>
          <w:p w:rsidR="00C632D9" w:rsidRPr="008F0287" w:rsidRDefault="00C632D9" w:rsidP="008C738A">
            <w:pPr>
              <w:spacing w:line="259" w:lineRule="auto"/>
              <w:ind w:right="-8"/>
              <w:rPr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632D9" w:rsidRPr="008F0287" w:rsidRDefault="00C632D9" w:rsidP="008C738A">
            <w:pPr>
              <w:spacing w:after="4" w:line="259" w:lineRule="auto"/>
              <w:ind w:right="-8"/>
              <w:jc w:val="both"/>
              <w:rPr>
                <w:noProof/>
                <w:color w:val="000000"/>
              </w:rPr>
            </w:pPr>
          </w:p>
        </w:tc>
      </w:tr>
      <w:tr w:rsidR="00C632D9" w:rsidRPr="008F0287" w:rsidTr="00B274AD">
        <w:tc>
          <w:tcPr>
            <w:tcW w:w="397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 w:rsidRPr="008F0287">
              <w:rPr>
                <w:noProof/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632D9" w:rsidRPr="008F0287" w:rsidRDefault="00C632D9" w:rsidP="00A431A3">
            <w:pPr>
              <w:spacing w:after="4"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10</w:t>
            </w:r>
          </w:p>
        </w:tc>
      </w:tr>
      <w:tr w:rsidR="00FA36D6" w:rsidRPr="008F0287" w:rsidTr="00590B71">
        <w:tc>
          <w:tcPr>
            <w:tcW w:w="15593" w:type="dxa"/>
            <w:gridSpan w:val="10"/>
            <w:shd w:val="clear" w:color="auto" w:fill="auto"/>
          </w:tcPr>
          <w:p w:rsidR="00FA36D6" w:rsidRPr="007204C1" w:rsidRDefault="00FA36D6" w:rsidP="00810354">
            <w:pPr>
              <w:rPr>
                <w:bCs/>
                <w:kern w:val="28"/>
                <w:highlight w:val="yellow"/>
              </w:rPr>
            </w:pPr>
            <w:r w:rsidRPr="00C632D9">
              <w:rPr>
                <w:noProof/>
                <w:color w:val="000000"/>
              </w:rPr>
              <w:t xml:space="preserve">Цель муниципальной программы </w:t>
            </w:r>
            <w:r w:rsidR="00B274AD" w:rsidRPr="00B274AD">
              <w:rPr>
                <w:noProof/>
                <w:color w:val="000000"/>
              </w:rPr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  <w:r w:rsidR="007D1D43">
              <w:rPr>
                <w:noProof/>
                <w:color w:val="000000"/>
              </w:rPr>
              <w:t>.</w:t>
            </w:r>
          </w:p>
        </w:tc>
      </w:tr>
      <w:tr w:rsidR="00E31147" w:rsidRPr="008F0287" w:rsidTr="00B274AD">
        <w:trPr>
          <w:trHeight w:val="620"/>
        </w:trPr>
        <w:tc>
          <w:tcPr>
            <w:tcW w:w="3970" w:type="dxa"/>
            <w:shd w:val="clear" w:color="auto" w:fill="auto"/>
          </w:tcPr>
          <w:p w:rsidR="00E31147" w:rsidRPr="00180F30" w:rsidRDefault="00E31147" w:rsidP="0038694E">
            <w:pPr>
              <w:pStyle w:val="Table"/>
              <w:jc w:val="both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Показатель 1 Направления 1. </w:t>
            </w:r>
            <w:r w:rsidRPr="00B274AD">
              <w:rPr>
                <w:rFonts w:ascii="Times New Roman" w:hAnsi="Times New Roman" w:cs="Times New Roman"/>
                <w:bCs w:val="0"/>
                <w:kern w:val="0"/>
                <w:szCs w:val="24"/>
              </w:rPr>
              <w:t>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850" w:type="dxa"/>
            <w:shd w:val="clear" w:color="auto" w:fill="auto"/>
          </w:tcPr>
          <w:p w:rsidR="00E31147" w:rsidRPr="00BE3F85" w:rsidRDefault="00E31147" w:rsidP="00B274AD">
            <w:pPr>
              <w:spacing w:after="4" w:line="259" w:lineRule="auto"/>
              <w:ind w:right="-8"/>
              <w:jc w:val="center"/>
            </w:pPr>
            <w:r>
              <w:t>кв.м.</w:t>
            </w:r>
          </w:p>
        </w:tc>
        <w:tc>
          <w:tcPr>
            <w:tcW w:w="1134" w:type="dxa"/>
            <w:shd w:val="clear" w:color="auto" w:fill="auto"/>
          </w:tcPr>
          <w:p w:rsidR="00E31147" w:rsidRPr="004D7FA3" w:rsidRDefault="00E31147" w:rsidP="00C30AA5">
            <w:r w:rsidRPr="004D7FA3">
              <w:t>720</w:t>
            </w:r>
          </w:p>
        </w:tc>
        <w:tc>
          <w:tcPr>
            <w:tcW w:w="851" w:type="dxa"/>
            <w:shd w:val="clear" w:color="auto" w:fill="auto"/>
          </w:tcPr>
          <w:p w:rsidR="00E31147" w:rsidRPr="004D7FA3" w:rsidRDefault="00E31147" w:rsidP="00C30AA5">
            <w:r w:rsidRPr="004D7FA3">
              <w:t>800</w:t>
            </w:r>
          </w:p>
        </w:tc>
        <w:tc>
          <w:tcPr>
            <w:tcW w:w="850" w:type="dxa"/>
            <w:shd w:val="clear" w:color="auto" w:fill="auto"/>
          </w:tcPr>
          <w:p w:rsidR="00E31147" w:rsidRPr="004D7FA3" w:rsidRDefault="00E31147" w:rsidP="00C30AA5">
            <w:r w:rsidRPr="004D7FA3">
              <w:t>800</w:t>
            </w:r>
          </w:p>
        </w:tc>
        <w:tc>
          <w:tcPr>
            <w:tcW w:w="851" w:type="dxa"/>
            <w:shd w:val="clear" w:color="auto" w:fill="auto"/>
          </w:tcPr>
          <w:p w:rsidR="00E31147" w:rsidRPr="004D7FA3" w:rsidRDefault="00E31147" w:rsidP="00C30AA5">
            <w:r w:rsidRPr="004D7FA3">
              <w:t>800</w:t>
            </w:r>
          </w:p>
        </w:tc>
        <w:tc>
          <w:tcPr>
            <w:tcW w:w="850" w:type="dxa"/>
            <w:shd w:val="clear" w:color="auto" w:fill="auto"/>
          </w:tcPr>
          <w:p w:rsidR="00E31147" w:rsidRPr="004D7FA3" w:rsidRDefault="00E31147" w:rsidP="00C30AA5">
            <w:r w:rsidRPr="004D7FA3">
              <w:t>800</w:t>
            </w:r>
          </w:p>
        </w:tc>
        <w:tc>
          <w:tcPr>
            <w:tcW w:w="851" w:type="dxa"/>
            <w:shd w:val="clear" w:color="auto" w:fill="auto"/>
          </w:tcPr>
          <w:p w:rsidR="00E31147" w:rsidRDefault="00E31147" w:rsidP="00C30AA5">
            <w:r w:rsidRPr="004D7FA3">
              <w:t>800</w:t>
            </w:r>
          </w:p>
        </w:tc>
        <w:tc>
          <w:tcPr>
            <w:tcW w:w="2551" w:type="dxa"/>
            <w:shd w:val="clear" w:color="auto" w:fill="auto"/>
          </w:tcPr>
          <w:p w:rsidR="00E31147" w:rsidRPr="00BE3F85" w:rsidRDefault="00E31147" w:rsidP="00381C3D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E31147" w:rsidRPr="00BE3F85" w:rsidRDefault="00E31147" w:rsidP="008C738A">
            <w:pPr>
              <w:spacing w:after="4" w:line="259" w:lineRule="auto"/>
              <w:ind w:right="-8"/>
              <w:jc w:val="both"/>
            </w:pPr>
          </w:p>
        </w:tc>
      </w:tr>
      <w:tr w:rsidR="008B300B" w:rsidRPr="008F0287" w:rsidTr="00590B71">
        <w:tc>
          <w:tcPr>
            <w:tcW w:w="15593" w:type="dxa"/>
            <w:gridSpan w:val="10"/>
            <w:shd w:val="clear" w:color="auto" w:fill="auto"/>
          </w:tcPr>
          <w:p w:rsidR="008B300B" w:rsidRPr="00C632D9" w:rsidRDefault="00D5545D" w:rsidP="007D1D43">
            <w:pPr>
              <w:pStyle w:val="a3"/>
              <w:tabs>
                <w:tab w:val="left" w:pos="224"/>
                <w:tab w:val="left" w:pos="366"/>
              </w:tabs>
              <w:autoSpaceDE w:val="0"/>
              <w:autoSpaceDN w:val="0"/>
              <w:adjustRightInd w:val="0"/>
              <w:ind w:left="0"/>
              <w:jc w:val="center"/>
            </w:pPr>
            <w:r w:rsidRPr="00D5545D">
              <w:t>Цель муниципальной программы</w:t>
            </w:r>
            <w:r w:rsidR="007D1D43" w:rsidRPr="007D1D43">
              <w:t>«Создание и развитие инфраструктуры на территории опорного пункта и прилегающих (сельских) территориях»</w:t>
            </w:r>
            <w:r w:rsidR="007D1D43">
              <w:t>.</w:t>
            </w:r>
          </w:p>
        </w:tc>
      </w:tr>
      <w:tr w:rsidR="00E31147" w:rsidRPr="008F0287" w:rsidTr="007D1D43">
        <w:tc>
          <w:tcPr>
            <w:tcW w:w="3970" w:type="dxa"/>
            <w:shd w:val="clear" w:color="auto" w:fill="auto"/>
          </w:tcPr>
          <w:p w:rsidR="00E31147" w:rsidRPr="00180F30" w:rsidRDefault="00E31147" w:rsidP="00B1149A">
            <w:pPr>
              <w:pStyle w:val="Table"/>
              <w:rPr>
                <w:rFonts w:ascii="Times New Roman" w:hAnsi="Times New Roman" w:cs="Times New Roman"/>
                <w:bCs w:val="0"/>
                <w:color w:val="FF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 xml:space="preserve">Показатель 1 Направления 2. </w:t>
            </w:r>
            <w:r w:rsidRPr="007D1D43">
              <w:rPr>
                <w:rFonts w:ascii="Times New Roman" w:hAnsi="Times New Roman" w:cs="Times New Roman"/>
                <w:bCs w:val="0"/>
                <w:kern w:val="0"/>
                <w:szCs w:val="24"/>
              </w:rPr>
              <w:t>Количество реализованных проектов комплексного развития сельских территорий</w:t>
            </w:r>
            <w:r>
              <w:rPr>
                <w:rFonts w:ascii="Times New Roman" w:hAnsi="Times New Roman" w:cs="Times New Roman"/>
                <w:bCs w:val="0"/>
                <w:kern w:val="0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31147" w:rsidRPr="00BE3F85" w:rsidRDefault="00E31147" w:rsidP="002133B2">
            <w:pPr>
              <w:spacing w:after="4" w:line="259" w:lineRule="auto"/>
              <w:ind w:right="-8"/>
              <w:jc w:val="center"/>
            </w:pPr>
            <w:r>
              <w:t>Ед.</w:t>
            </w:r>
          </w:p>
        </w:tc>
        <w:tc>
          <w:tcPr>
            <w:tcW w:w="1134" w:type="dxa"/>
            <w:shd w:val="clear" w:color="auto" w:fill="auto"/>
          </w:tcPr>
          <w:p w:rsidR="00E31147" w:rsidRPr="00B10CD1" w:rsidRDefault="00E31147" w:rsidP="00C30AA5">
            <w:r w:rsidRPr="00B10CD1">
              <w:t>2</w:t>
            </w:r>
          </w:p>
        </w:tc>
        <w:tc>
          <w:tcPr>
            <w:tcW w:w="851" w:type="dxa"/>
            <w:shd w:val="clear" w:color="auto" w:fill="auto"/>
          </w:tcPr>
          <w:p w:rsidR="00E31147" w:rsidRPr="00B10CD1" w:rsidRDefault="00E31147" w:rsidP="00C30AA5">
            <w:r w:rsidRPr="00B10CD1">
              <w:t>3</w:t>
            </w:r>
          </w:p>
        </w:tc>
        <w:tc>
          <w:tcPr>
            <w:tcW w:w="850" w:type="dxa"/>
            <w:shd w:val="clear" w:color="auto" w:fill="auto"/>
          </w:tcPr>
          <w:p w:rsidR="00E31147" w:rsidRPr="00B10CD1" w:rsidRDefault="00E31147" w:rsidP="00C30AA5">
            <w:r w:rsidRPr="00B10CD1">
              <w:t>2</w:t>
            </w:r>
          </w:p>
        </w:tc>
        <w:tc>
          <w:tcPr>
            <w:tcW w:w="851" w:type="dxa"/>
            <w:shd w:val="clear" w:color="auto" w:fill="auto"/>
          </w:tcPr>
          <w:p w:rsidR="00E31147" w:rsidRPr="00B10CD1" w:rsidRDefault="00E31147" w:rsidP="00C30AA5">
            <w:r w:rsidRPr="00B10CD1">
              <w:t>2</w:t>
            </w:r>
          </w:p>
        </w:tc>
        <w:tc>
          <w:tcPr>
            <w:tcW w:w="850" w:type="dxa"/>
            <w:shd w:val="clear" w:color="auto" w:fill="auto"/>
          </w:tcPr>
          <w:p w:rsidR="00E31147" w:rsidRPr="00B10CD1" w:rsidRDefault="00E31147" w:rsidP="00C30AA5">
            <w:r w:rsidRPr="00B10CD1">
              <w:t>3</w:t>
            </w:r>
          </w:p>
        </w:tc>
        <w:tc>
          <w:tcPr>
            <w:tcW w:w="851" w:type="dxa"/>
            <w:shd w:val="clear" w:color="auto" w:fill="auto"/>
          </w:tcPr>
          <w:p w:rsidR="00E31147" w:rsidRDefault="00E31147" w:rsidP="00C30AA5">
            <w:r w:rsidRPr="00B10CD1">
              <w:t>3</w:t>
            </w:r>
          </w:p>
        </w:tc>
        <w:tc>
          <w:tcPr>
            <w:tcW w:w="2551" w:type="dxa"/>
            <w:shd w:val="clear" w:color="auto" w:fill="auto"/>
          </w:tcPr>
          <w:p w:rsidR="00E31147" w:rsidRPr="00BE3F85" w:rsidRDefault="00E31147" w:rsidP="00F2238E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E31147" w:rsidRPr="00212070" w:rsidRDefault="00E31147" w:rsidP="00F2238E">
            <w:pPr>
              <w:pStyle w:val="Table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</w:p>
        </w:tc>
      </w:tr>
    </w:tbl>
    <w:p w:rsidR="00590B71" w:rsidRPr="005E2154" w:rsidRDefault="00590B71" w:rsidP="00381C3D">
      <w:pPr>
        <w:spacing w:line="262" w:lineRule="auto"/>
        <w:ind w:right="-8"/>
        <w:rPr>
          <w:b/>
          <w:color w:val="000000"/>
        </w:rPr>
      </w:pPr>
    </w:p>
    <w:p w:rsidR="00FA36D6" w:rsidRDefault="00536CE4" w:rsidP="00FA36D6">
      <w:pPr>
        <w:spacing w:line="262" w:lineRule="auto"/>
        <w:ind w:right="-8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="00FA36D6" w:rsidRPr="00B1149A">
        <w:rPr>
          <w:b/>
          <w:color w:val="000000"/>
        </w:rPr>
        <w:t xml:space="preserve">.1. </w:t>
      </w:r>
      <w:r w:rsidR="00FA36D6" w:rsidRPr="008F0287">
        <w:rPr>
          <w:b/>
          <w:color w:val="000000"/>
        </w:rPr>
        <w:t>Методика расчета показателя</w:t>
      </w:r>
    </w:p>
    <w:p w:rsidR="00B01BDF" w:rsidRPr="008F0287" w:rsidRDefault="00B01BDF" w:rsidP="00FA36D6">
      <w:pPr>
        <w:spacing w:line="262" w:lineRule="auto"/>
        <w:ind w:right="-8"/>
        <w:jc w:val="center"/>
        <w:rPr>
          <w:color w:val="000000"/>
        </w:rPr>
      </w:pPr>
    </w:p>
    <w:tbl>
      <w:tblPr>
        <w:tblW w:w="15310" w:type="dxa"/>
        <w:tblInd w:w="-248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993"/>
        <w:gridCol w:w="5812"/>
        <w:gridCol w:w="1134"/>
        <w:gridCol w:w="7371"/>
      </w:tblGrid>
      <w:tr w:rsidR="00FA36D6" w:rsidRPr="008F0287" w:rsidTr="00EA4AA2">
        <w:trPr>
          <w:trHeight w:val="120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after="120"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№ п/п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rPr>
                <w:color w:val="000000"/>
                <w:lang w:val="en-US"/>
              </w:rPr>
            </w:pPr>
            <w:r w:rsidRPr="008F0287"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rPr>
                <w:color w:val="000000"/>
              </w:rPr>
            </w:pPr>
            <w:r w:rsidRPr="008F0287">
              <w:rPr>
                <w:color w:val="000000"/>
              </w:rPr>
              <w:t>Единица измерения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46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Методика расчета показателя или источник получения информации о</w:t>
            </w:r>
          </w:p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значениях показателя</w:t>
            </w:r>
          </w:p>
        </w:tc>
      </w:tr>
      <w:tr w:rsidR="00FA36D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  <w:lang w:val="en-US"/>
              </w:rPr>
            </w:pPr>
            <w:r w:rsidRPr="008F0287"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8F0287" w:rsidRDefault="00FA36D6" w:rsidP="008C738A">
            <w:pPr>
              <w:spacing w:line="259" w:lineRule="auto"/>
              <w:ind w:right="-8"/>
              <w:jc w:val="center"/>
              <w:rPr>
                <w:color w:val="000000"/>
                <w:lang w:val="en-US"/>
              </w:rPr>
            </w:pPr>
            <w:r w:rsidRPr="008F0287">
              <w:rPr>
                <w:color w:val="000000"/>
                <w:lang w:val="en-US"/>
              </w:rPr>
              <w:t>4</w:t>
            </w:r>
          </w:p>
        </w:tc>
      </w:tr>
      <w:tr w:rsidR="008C738A" w:rsidRPr="008F0287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38A" w:rsidRPr="008C738A" w:rsidRDefault="007D1D43" w:rsidP="007D1D43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t>«Создание условий для обеспечения доступным и комфортным жильем граждан, проживающих на территории опорного пункта и прил</w:t>
            </w:r>
            <w:r>
              <w:rPr>
                <w:noProof/>
                <w:color w:val="000000"/>
              </w:rPr>
              <w:t>егающих (сельских) территориях»</w:t>
            </w:r>
          </w:p>
        </w:tc>
      </w:tr>
      <w:tr w:rsidR="00D16206" w:rsidRPr="008F0287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D16206" w:rsidP="008C738A">
            <w:pPr>
              <w:spacing w:after="120"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B300B" w:rsidRDefault="007D1D43" w:rsidP="00177291">
            <w:pPr>
              <w:pStyle w:val="Table"/>
              <w:jc w:val="both"/>
              <w:rPr>
                <w:rFonts w:ascii="Times New Roman" w:hAnsi="Times New Roman" w:cs="Times New Roman"/>
                <w:bCs w:val="0"/>
                <w:kern w:val="0"/>
                <w:szCs w:val="24"/>
              </w:rPr>
            </w:pPr>
            <w:r w:rsidRPr="007D1D43">
              <w:rPr>
                <w:rFonts w:ascii="Times New Roman" w:hAnsi="Times New Roman" w:cs="Times New Roman"/>
                <w:bCs w:val="0"/>
                <w:kern w:val="0"/>
                <w:szCs w:val="24"/>
              </w:rPr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8F0287" w:rsidRDefault="007D1D43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73C7" w:rsidRPr="005717B5" w:rsidRDefault="005717B5" w:rsidP="000F3E88">
            <w:pPr>
              <w:spacing w:after="120" w:line="259" w:lineRule="auto"/>
              <w:ind w:right="-8"/>
            </w:pPr>
            <w:r w:rsidRPr="005717B5">
              <w:t>Расчет производится на основании данных муниципальной отчетности о вводе в эксплуатацию жилых домов (индивидуальных и многоквартирных) по форме федерального статистического наблюдения № 1-Жилфонд.</w:t>
            </w:r>
          </w:p>
        </w:tc>
      </w:tr>
      <w:tr w:rsidR="00870486" w:rsidRPr="008F0287" w:rsidTr="00244FFA">
        <w:trPr>
          <w:trHeight w:val="139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8C738A" w:rsidRDefault="007D1D43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t>«Создание и развитие инфраструктуры на территории опорного пункта и прил</w:t>
            </w:r>
            <w:r>
              <w:rPr>
                <w:noProof/>
                <w:color w:val="000000"/>
              </w:rPr>
              <w:t>егающих (сельских) территориях»</w:t>
            </w:r>
          </w:p>
        </w:tc>
      </w:tr>
      <w:tr w:rsidR="00244FFA" w:rsidRPr="008F0287" w:rsidTr="00244FFA">
        <w:trPr>
          <w:trHeight w:val="1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B01BDF" w:rsidRDefault="00244FFA" w:rsidP="008C738A">
            <w:pPr>
              <w:spacing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B01BDF" w:rsidRDefault="007D1D43" w:rsidP="00177291">
            <w:pPr>
              <w:spacing w:line="259" w:lineRule="auto"/>
              <w:ind w:right="-8"/>
              <w:jc w:val="both"/>
              <w:rPr>
                <w:noProof/>
                <w:color w:val="000000"/>
              </w:rPr>
            </w:pPr>
            <w:r w:rsidRPr="007D1D43">
              <w:rPr>
                <w:noProof/>
                <w:color w:val="000000"/>
              </w:rPr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B01BDF" w:rsidRDefault="007D1D43" w:rsidP="008C738A">
            <w:pPr>
              <w:spacing w:line="259" w:lineRule="auto"/>
              <w:ind w:right="-8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B01BDF" w:rsidRDefault="005717B5" w:rsidP="005740F1">
            <w:pPr>
              <w:spacing w:line="259" w:lineRule="auto"/>
              <w:ind w:right="-8"/>
              <w:jc w:val="both"/>
              <w:rPr>
                <w:noProof/>
                <w:color w:val="000000"/>
              </w:rPr>
            </w:pPr>
            <w:r w:rsidRPr="005717B5">
              <w:rPr>
                <w:noProof/>
                <w:color w:val="000000"/>
              </w:rPr>
              <w:t>Показатель определяется как количество завершённых и введённых в эксплуатацию проектов комплексного развития сельских территорий в отчетном году.</w:t>
            </w:r>
          </w:p>
        </w:tc>
      </w:tr>
    </w:tbl>
    <w:p w:rsidR="00CF3FCA" w:rsidRDefault="00CF3FCA" w:rsidP="005740F1">
      <w:pPr>
        <w:spacing w:line="262" w:lineRule="auto"/>
        <w:ind w:right="-8"/>
        <w:rPr>
          <w:b/>
          <w:color w:val="000000"/>
        </w:rPr>
      </w:pPr>
    </w:p>
    <w:p w:rsidR="00244FFA" w:rsidRDefault="00244FF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8C738A" w:rsidRPr="008F0287" w:rsidRDefault="00013AAB" w:rsidP="00013AAB">
      <w:pPr>
        <w:spacing w:line="262" w:lineRule="auto"/>
        <w:ind w:left="1250" w:right="-8"/>
        <w:jc w:val="center"/>
        <w:rPr>
          <w:b/>
          <w:color w:val="000000"/>
          <w:lang w:val="en-US"/>
        </w:rPr>
      </w:pPr>
      <w:r>
        <w:rPr>
          <w:b/>
          <w:color w:val="000000"/>
        </w:rPr>
        <w:lastRenderedPageBreak/>
        <w:t xml:space="preserve">4. </w:t>
      </w:r>
      <w:r w:rsidR="008C738A" w:rsidRPr="008F0287">
        <w:rPr>
          <w:b/>
          <w:color w:val="000000"/>
        </w:rPr>
        <w:t>Структура муниципальной программы</w:t>
      </w:r>
    </w:p>
    <w:p w:rsidR="008C738A" w:rsidRPr="008F0287" w:rsidRDefault="008C738A" w:rsidP="008C738A">
      <w:pPr>
        <w:spacing w:line="262" w:lineRule="auto"/>
        <w:ind w:right="-8"/>
        <w:jc w:val="both"/>
        <w:rPr>
          <w:color w:val="000000"/>
          <w:sz w:val="26"/>
        </w:rPr>
      </w:pPr>
    </w:p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42"/>
        <w:gridCol w:w="3531"/>
        <w:gridCol w:w="63"/>
        <w:gridCol w:w="3265"/>
        <w:gridCol w:w="74"/>
        <w:gridCol w:w="3619"/>
        <w:gridCol w:w="66"/>
        <w:gridCol w:w="2299"/>
        <w:gridCol w:w="1253"/>
      </w:tblGrid>
      <w:tr w:rsidR="00021560" w:rsidRPr="008F0287" w:rsidTr="00F750A4">
        <w:tc>
          <w:tcPr>
            <w:tcW w:w="1539" w:type="dxa"/>
            <w:gridSpan w:val="2"/>
            <w:shd w:val="clear" w:color="auto" w:fill="auto"/>
          </w:tcPr>
          <w:p w:rsidR="008C738A" w:rsidRPr="008F0287" w:rsidRDefault="008C738A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</w:rPr>
              <w:t>№ п/п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Наименование</w:t>
            </w:r>
          </w:p>
          <w:p w:rsidR="008C738A" w:rsidRPr="008F0287" w:rsidRDefault="008C738A" w:rsidP="008C738A">
            <w:pPr>
              <w:spacing w:after="15"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направления</w:t>
            </w:r>
          </w:p>
          <w:p w:rsidR="008C738A" w:rsidRPr="008F0287" w:rsidRDefault="008C738A" w:rsidP="008C738A">
            <w:pPr>
              <w:spacing w:after="17" w:line="245" w:lineRule="auto"/>
              <w:ind w:right="-8"/>
              <w:jc w:val="center"/>
              <w:rPr>
                <w:color w:val="000000"/>
                <w:sz w:val="20"/>
              </w:rPr>
            </w:pPr>
            <w:r w:rsidRPr="008F0287">
              <w:rPr>
                <w:color w:val="000000"/>
                <w:sz w:val="20"/>
              </w:rPr>
              <w:t xml:space="preserve">(подпрограммы) при наличии/ наименование структурного элемента/ </w:t>
            </w:r>
          </w:p>
          <w:p w:rsidR="008C738A" w:rsidRPr="008F0287" w:rsidRDefault="008C738A" w:rsidP="008C738A">
            <w:pPr>
              <w:spacing w:after="17" w:line="245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265" w:type="dxa"/>
            <w:shd w:val="clear" w:color="auto" w:fill="auto"/>
          </w:tcPr>
          <w:p w:rsidR="008C738A" w:rsidRPr="008F0287" w:rsidRDefault="008C738A" w:rsidP="008C738A">
            <w:pPr>
              <w:spacing w:line="255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8C738A" w:rsidRPr="008F0287" w:rsidRDefault="008C738A" w:rsidP="008C738A">
            <w:pPr>
              <w:spacing w:line="262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ожидаемых эффектов от реализации задачи структурного элемента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Ответственный</w:t>
            </w:r>
          </w:p>
          <w:p w:rsidR="008C738A" w:rsidRPr="008F0287" w:rsidRDefault="008C738A" w:rsidP="008C738A">
            <w:pPr>
              <w:spacing w:line="26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исполнитель (соисполнитель)</w:t>
            </w:r>
          </w:p>
          <w:p w:rsidR="008C738A" w:rsidRPr="008F0287" w:rsidRDefault="008C738A" w:rsidP="008C738A">
            <w:pPr>
              <w:spacing w:line="259" w:lineRule="auto"/>
              <w:ind w:right="-8"/>
              <w:jc w:val="center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структурного элемента</w:t>
            </w:r>
          </w:p>
        </w:tc>
        <w:tc>
          <w:tcPr>
            <w:tcW w:w="1253" w:type="dxa"/>
            <w:shd w:val="clear" w:color="auto" w:fill="auto"/>
          </w:tcPr>
          <w:p w:rsidR="008C738A" w:rsidRPr="008F0287" w:rsidRDefault="008C738A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  <w:r w:rsidRPr="008F0287">
              <w:rPr>
                <w:color w:val="000000"/>
                <w:sz w:val="20"/>
              </w:rPr>
              <w:t>Срок реализации</w:t>
            </w:r>
          </w:p>
        </w:tc>
      </w:tr>
      <w:tr w:rsidR="008C738A" w:rsidRPr="008F0287" w:rsidTr="00F750A4">
        <w:tc>
          <w:tcPr>
            <w:tcW w:w="15709" w:type="dxa"/>
            <w:gridSpan w:val="10"/>
            <w:shd w:val="clear" w:color="auto" w:fill="auto"/>
          </w:tcPr>
          <w:p w:rsidR="00B41929" w:rsidRDefault="00B41929" w:rsidP="00B41929">
            <w:pPr>
              <w:pStyle w:val="a3"/>
              <w:numPr>
                <w:ilvl w:val="0"/>
                <w:numId w:val="11"/>
              </w:numPr>
              <w:spacing w:line="259" w:lineRule="auto"/>
              <w:ind w:right="-8"/>
              <w:jc w:val="both"/>
              <w:rPr>
                <w:noProof/>
              </w:rPr>
            </w:pPr>
            <w:r>
              <w:rPr>
                <w:noProof/>
              </w:rPr>
              <w:t>«Комплексное развитие сельских территорий в Людиновском муниципальном округе»</w:t>
            </w:r>
          </w:p>
          <w:p w:rsidR="008C738A" w:rsidRPr="00B41929" w:rsidRDefault="008C738A" w:rsidP="00B41929">
            <w:pPr>
              <w:spacing w:line="259" w:lineRule="auto"/>
              <w:ind w:left="360" w:right="-8"/>
              <w:jc w:val="both"/>
              <w:rPr>
                <w:sz w:val="20"/>
              </w:rPr>
            </w:pPr>
          </w:p>
        </w:tc>
      </w:tr>
      <w:tr w:rsidR="008C738A" w:rsidRPr="008F0287" w:rsidTr="00F750A4">
        <w:tc>
          <w:tcPr>
            <w:tcW w:w="15709" w:type="dxa"/>
            <w:gridSpan w:val="10"/>
            <w:shd w:val="clear" w:color="auto" w:fill="auto"/>
          </w:tcPr>
          <w:p w:rsidR="00381C3D" w:rsidRDefault="00381C3D" w:rsidP="00381C3D">
            <w:pPr>
              <w:pStyle w:val="a3"/>
              <w:numPr>
                <w:ilvl w:val="0"/>
                <w:numId w:val="38"/>
              </w:numPr>
              <w:spacing w:line="259" w:lineRule="auto"/>
              <w:ind w:right="-8"/>
              <w:jc w:val="both"/>
            </w:pPr>
            <w:r>
              <w:t>Региональный проект</w:t>
            </w:r>
          </w:p>
          <w:p w:rsidR="00B41929" w:rsidRDefault="00B41929" w:rsidP="00B41929">
            <w:pPr>
              <w:spacing w:line="259" w:lineRule="auto"/>
              <w:ind w:right="-8"/>
              <w:jc w:val="both"/>
            </w:pPr>
            <w:r>
              <w:t>Государственная программа Российской Федерации «Комплексное развитие сельских территорий», утвержденной постановлением Правительства РФ от 31.05.2019 № 696 «Об утверждении государственной программы Российской Федерации «Комплексное развитие сельских территорий»;</w:t>
            </w:r>
          </w:p>
          <w:p w:rsidR="008C738A" w:rsidRPr="00EA4AA2" w:rsidRDefault="00B41929" w:rsidP="00B41929">
            <w:pPr>
              <w:spacing w:line="259" w:lineRule="auto"/>
              <w:ind w:right="-8"/>
              <w:jc w:val="both"/>
              <w:rPr>
                <w:sz w:val="20"/>
              </w:rPr>
            </w:pPr>
            <w:r>
              <w:t>Государственная программа Калужской области «Комплексное развитие сельских территорий в Калужской области».</w:t>
            </w:r>
          </w:p>
        </w:tc>
      </w:tr>
      <w:tr w:rsidR="008C738A" w:rsidRPr="008F0287" w:rsidTr="00F750A4">
        <w:tc>
          <w:tcPr>
            <w:tcW w:w="15709" w:type="dxa"/>
            <w:gridSpan w:val="10"/>
            <w:shd w:val="clear" w:color="auto" w:fill="auto"/>
          </w:tcPr>
          <w:p w:rsidR="008C738A" w:rsidRPr="00EA4AA2" w:rsidRDefault="008C738A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 w:rsidRPr="00EA4AA2">
              <w:t>2.Ведомственный проект (отсутствует)</w:t>
            </w:r>
          </w:p>
        </w:tc>
      </w:tr>
      <w:tr w:rsidR="008C738A" w:rsidRPr="008F0287" w:rsidTr="00F750A4">
        <w:tc>
          <w:tcPr>
            <w:tcW w:w="15709" w:type="dxa"/>
            <w:gridSpan w:val="10"/>
            <w:shd w:val="clear" w:color="auto" w:fill="auto"/>
          </w:tcPr>
          <w:p w:rsidR="008C738A" w:rsidRPr="00EA4AA2" w:rsidRDefault="008C738A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 w:rsidRPr="00EA4AA2">
              <w:t xml:space="preserve">3.Комплекс процессных мероприятий </w:t>
            </w:r>
            <w:r w:rsidR="00B41929" w:rsidRPr="00B41929"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</w:p>
        </w:tc>
      </w:tr>
      <w:tr w:rsidR="0038694E" w:rsidRPr="008F0287" w:rsidTr="00F750A4">
        <w:tc>
          <w:tcPr>
            <w:tcW w:w="1539" w:type="dxa"/>
            <w:gridSpan w:val="2"/>
            <w:shd w:val="clear" w:color="auto" w:fill="auto"/>
          </w:tcPr>
          <w:p w:rsidR="0038694E" w:rsidRPr="00EA4AA2" w:rsidRDefault="00F750A4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</w:pPr>
            <w:r w:rsidRPr="00EA4AA2">
              <w:t>3.1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694E" w:rsidRPr="00EA4AA2" w:rsidRDefault="00972AF1" w:rsidP="00972AF1">
            <w:pPr>
              <w:pStyle w:val="Table"/>
              <w:jc w:val="both"/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</w:pPr>
            <w:r w:rsidRPr="00972AF1">
              <w:rPr>
                <w:rFonts w:ascii="Times New Roman" w:hAnsi="Times New Roman"/>
              </w:rPr>
              <w:t>Улучшение жилищных условий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3265" w:type="dxa"/>
            <w:shd w:val="clear" w:color="auto" w:fill="auto"/>
          </w:tcPr>
          <w:p w:rsidR="0038694E" w:rsidRPr="00EA4AA2" w:rsidRDefault="009A1CC4" w:rsidP="001A429D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="00281AA4" w:rsidRPr="00281AA4">
              <w:rPr>
                <w:rFonts w:eastAsia="Calibri"/>
                <w:bCs/>
                <w:lang w:eastAsia="en-US"/>
              </w:rPr>
              <w:t xml:space="preserve">Обеспечение благоустроенным жильем граждан, проживающих на территории опорного населенного пункта и прилегающих (сельских) территориях, предоставляемым по договорам найма </w:t>
            </w:r>
            <w:r>
              <w:rPr>
                <w:rFonts w:eastAsia="Calibri"/>
                <w:bCs/>
                <w:lang w:eastAsia="en-US"/>
              </w:rPr>
              <w:t>Ожидаемый результат:</w:t>
            </w:r>
            <w:r>
              <w:t xml:space="preserve"> Увеличение </w:t>
            </w:r>
            <w:r w:rsidR="001A429D">
              <w:rPr>
                <w:rFonts w:eastAsia="Calibri"/>
                <w:bCs/>
                <w:lang w:eastAsia="en-US"/>
              </w:rPr>
              <w:t>количества работ по благоустройству жилья для граждан, проживающих</w:t>
            </w:r>
            <w:r w:rsidR="00281AA4" w:rsidRPr="00281AA4">
              <w:rPr>
                <w:rFonts w:eastAsia="Calibri"/>
                <w:bCs/>
                <w:lang w:eastAsia="en-US"/>
              </w:rPr>
              <w:t xml:space="preserve"> на территории опорного населенного пункта </w:t>
            </w:r>
            <w:r w:rsidR="00281AA4" w:rsidRPr="00281AA4">
              <w:rPr>
                <w:rFonts w:eastAsia="Calibri"/>
                <w:bCs/>
                <w:lang w:eastAsia="en-US"/>
              </w:rPr>
              <w:lastRenderedPageBreak/>
              <w:t>и прилегающих (сельских) территориях.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773C7" w:rsidRPr="00EA4AA2" w:rsidRDefault="001A429D" w:rsidP="008928B3">
            <w:pPr>
              <w:spacing w:line="262" w:lineRule="auto"/>
              <w:ind w:right="-8"/>
              <w:jc w:val="both"/>
            </w:pPr>
            <w:r w:rsidRPr="001A429D">
              <w:lastRenderedPageBreak/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B25E7" w:rsidRDefault="006B25E7" w:rsidP="006B25E7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сельских поселений (по согласованию)</w:t>
            </w:r>
          </w:p>
          <w:p w:rsidR="0038694E" w:rsidRPr="00EA4AA2" w:rsidRDefault="0038694E" w:rsidP="006B25E7">
            <w:pPr>
              <w:spacing w:after="4" w:line="259" w:lineRule="auto"/>
              <w:ind w:right="-8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38694E" w:rsidRPr="00EA4AA2" w:rsidRDefault="007E435F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8928B3" w:rsidRPr="008F0287" w:rsidTr="008928B3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A4AA2" w:rsidRDefault="008928B3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</w:pPr>
            <w:r w:rsidRPr="00EA4AA2">
              <w:lastRenderedPageBreak/>
              <w:t>3.2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A4AA2" w:rsidRDefault="00972AF1" w:rsidP="00021560">
            <w:pPr>
              <w:pStyle w:val="Table"/>
              <w:jc w:val="both"/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</w:pPr>
            <w:r w:rsidRPr="00972AF1">
              <w:rPr>
                <w:rFonts w:ascii="Times New Roman" w:hAnsi="Times New Roman"/>
              </w:rPr>
              <w:t>Предоставление социальных выплат на улучшение жилищных условий граждан, проживающих на сельских территориях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shd w:val="clear" w:color="auto" w:fill="auto"/>
          </w:tcPr>
          <w:p w:rsidR="000D00AD" w:rsidRDefault="000D00AD" w:rsidP="00021560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Задача: П</w:t>
            </w:r>
            <w:r w:rsidRPr="000D00AD">
              <w:rPr>
                <w:rFonts w:eastAsia="Calibri"/>
                <w:bCs/>
                <w:lang w:eastAsia="en-US"/>
              </w:rPr>
              <w:t>редоставление социальных выплат на строительство (приобретение) жилья гражданам, проживающим на сельских территориях.</w:t>
            </w:r>
          </w:p>
          <w:p w:rsidR="008928B3" w:rsidRPr="00EA4AA2" w:rsidRDefault="009A1CC4" w:rsidP="001A429D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Ожидаемый результат:</w:t>
            </w:r>
            <w:r>
              <w:t xml:space="preserve"> Увеличение </w:t>
            </w:r>
            <w:r>
              <w:rPr>
                <w:rFonts w:eastAsia="Calibri"/>
                <w:bCs/>
                <w:lang w:eastAsia="en-US"/>
              </w:rPr>
              <w:t>и</w:t>
            </w:r>
            <w:r w:rsidRPr="009A1CC4">
              <w:rPr>
                <w:rFonts w:eastAsia="Calibri"/>
                <w:bCs/>
                <w:lang w:eastAsia="en-US"/>
              </w:rPr>
              <w:t xml:space="preserve">ндекс </w:t>
            </w:r>
            <w:r w:rsidR="001A429D">
              <w:rPr>
                <w:rFonts w:eastAsia="Calibri"/>
                <w:bCs/>
                <w:lang w:eastAsia="en-US"/>
              </w:rPr>
              <w:t>Увеличение количества социальных выплат, направленных на улучшение жилищных условий граждан, проживающих на сельских территориях.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A4AA2" w:rsidRDefault="001A429D" w:rsidP="00021560">
            <w:pPr>
              <w:spacing w:line="262" w:lineRule="auto"/>
              <w:ind w:right="-8"/>
              <w:jc w:val="both"/>
            </w:pPr>
            <w:r w:rsidRPr="001A429D"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B25E7" w:rsidRDefault="006B25E7" w:rsidP="006B25E7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сельских поселений (по согласованию)</w:t>
            </w:r>
          </w:p>
          <w:p w:rsidR="008928B3" w:rsidRPr="00EA4AA2" w:rsidRDefault="008928B3" w:rsidP="0038694E">
            <w:pPr>
              <w:spacing w:after="4" w:line="259" w:lineRule="auto"/>
              <w:ind w:right="-8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8928B3" w:rsidRPr="00EA4AA2" w:rsidRDefault="007E435F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8928B3" w:rsidRPr="008F0287" w:rsidTr="00F750A4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A4AA2" w:rsidRDefault="008928B3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</w:pPr>
            <w:r>
              <w:t>3.3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C71657" w:rsidRDefault="00972AF1" w:rsidP="00021560">
            <w:pPr>
              <w:pStyle w:val="Table"/>
              <w:jc w:val="both"/>
              <w:rPr>
                <w:rFonts w:ascii="Times New Roman" w:hAnsi="Times New Roman"/>
              </w:rPr>
            </w:pPr>
            <w:r w:rsidRPr="00972AF1">
              <w:rPr>
                <w:rFonts w:ascii="Times New Roman" w:hAnsi="Times New Roman"/>
              </w:rPr>
              <w:t>Строительство жилья, предоставляемого по договору найма жилого помещения.</w:t>
            </w:r>
          </w:p>
        </w:tc>
        <w:tc>
          <w:tcPr>
            <w:tcW w:w="3265" w:type="dxa"/>
            <w:shd w:val="clear" w:color="auto" w:fill="auto"/>
          </w:tcPr>
          <w:p w:rsidR="004D691F" w:rsidRPr="00EA4AA2" w:rsidRDefault="004D691F" w:rsidP="001A429D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="00972AF1" w:rsidRPr="00972AF1">
              <w:rPr>
                <w:rFonts w:eastAsia="Calibri"/>
                <w:bCs/>
                <w:lang w:eastAsia="en-US"/>
              </w:rPr>
              <w:t xml:space="preserve">Обеспечение благоустроенным жильем граждан, проживающих на территории опорного населенного пункта и прилегающих (сельских) территориях, предоставляемым по договорам найма </w:t>
            </w:r>
            <w:r>
              <w:rPr>
                <w:rFonts w:eastAsia="Calibri"/>
                <w:bCs/>
                <w:lang w:eastAsia="en-US"/>
              </w:rPr>
              <w:t>Ожидаемый результат:</w:t>
            </w:r>
            <w:r>
              <w:t xml:space="preserve"> Увеличение </w:t>
            </w:r>
            <w:r w:rsidR="001A429D">
              <w:rPr>
                <w:rFonts w:eastAsia="Calibri"/>
                <w:bCs/>
                <w:lang w:eastAsia="en-US"/>
              </w:rPr>
              <w:t xml:space="preserve">объема </w:t>
            </w:r>
            <w:r w:rsidR="001A429D" w:rsidRPr="001A429D">
              <w:rPr>
                <w:rFonts w:eastAsia="Calibri"/>
                <w:bCs/>
                <w:lang w:eastAsia="en-US"/>
              </w:rPr>
              <w:t>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A4AA2" w:rsidRDefault="001A429D" w:rsidP="00021560">
            <w:pPr>
              <w:spacing w:line="262" w:lineRule="auto"/>
              <w:ind w:right="-8"/>
              <w:jc w:val="both"/>
            </w:pPr>
            <w:r w:rsidRPr="001A429D"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B25E7" w:rsidRDefault="006B25E7" w:rsidP="006B25E7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сельских поселений (по согласованию)</w:t>
            </w:r>
          </w:p>
          <w:p w:rsidR="008928B3" w:rsidRPr="00EA4AA2" w:rsidRDefault="008928B3" w:rsidP="0038694E">
            <w:pPr>
              <w:spacing w:after="4" w:line="259" w:lineRule="auto"/>
              <w:ind w:right="-8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8928B3" w:rsidRPr="00EA4AA2" w:rsidRDefault="007E435F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8928B3" w:rsidRPr="008F0287" w:rsidTr="00F750A4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A4AA2" w:rsidRDefault="008928B3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</w:pPr>
            <w:r>
              <w:lastRenderedPageBreak/>
              <w:t>3.4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C71657" w:rsidRDefault="00972AF1" w:rsidP="00021560">
            <w:pPr>
              <w:pStyle w:val="Table"/>
              <w:jc w:val="both"/>
              <w:rPr>
                <w:rFonts w:ascii="Times New Roman" w:hAnsi="Times New Roman"/>
              </w:rPr>
            </w:pPr>
            <w:r w:rsidRPr="00972AF1">
              <w:rPr>
                <w:rFonts w:ascii="Times New Roman" w:hAnsi="Times New Roman"/>
              </w:rPr>
              <w:t>Предоставление социальных выплат на строительство жилья, предоставляемого по договору найма жилого помещения.</w:t>
            </w:r>
          </w:p>
        </w:tc>
        <w:tc>
          <w:tcPr>
            <w:tcW w:w="3265" w:type="dxa"/>
            <w:shd w:val="clear" w:color="auto" w:fill="auto"/>
          </w:tcPr>
          <w:p w:rsidR="00BF2832" w:rsidRPr="00667450" w:rsidRDefault="00BF2832" w:rsidP="00972AF1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  <w:r w:rsidRPr="00667450">
              <w:rPr>
                <w:rFonts w:eastAsia="Calibri"/>
                <w:bCs/>
                <w:lang w:eastAsia="en-US"/>
              </w:rPr>
              <w:t>Задача:</w:t>
            </w:r>
            <w:r w:rsidR="00972AF1" w:rsidRPr="00972AF1">
              <w:rPr>
                <w:rFonts w:eastAsia="Calibri"/>
                <w:bCs/>
                <w:lang w:eastAsia="en-US"/>
              </w:rPr>
              <w:t xml:space="preserve">Обеспечение благоустроенным жильем граждан, проживающих на территории опорного населенного пункта и прилегающих (сельских) территориях, предоставляемым по договорам найма </w:t>
            </w:r>
            <w:r w:rsidRPr="00667450">
              <w:rPr>
                <w:rFonts w:eastAsia="Calibri"/>
                <w:bCs/>
                <w:lang w:eastAsia="en-US"/>
              </w:rPr>
              <w:t xml:space="preserve">Ожидаемый результат: </w:t>
            </w:r>
            <w:r w:rsidR="001A429D">
              <w:rPr>
                <w:rFonts w:eastAsia="Calibri"/>
                <w:bCs/>
                <w:lang w:eastAsia="en-US"/>
              </w:rPr>
              <w:t>Увеличение количества социальных выплат на строительство жилья, предоставляемого по договору найма жилого помещения.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A4AA2" w:rsidRDefault="001A429D" w:rsidP="00021560">
            <w:pPr>
              <w:spacing w:line="262" w:lineRule="auto"/>
              <w:ind w:right="-8"/>
              <w:jc w:val="both"/>
            </w:pPr>
            <w:r w:rsidRPr="001A429D">
              <w:t>Показатель 1 Направления 1. Объем ввода жилья для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B25E7" w:rsidRDefault="006B25E7" w:rsidP="006B25E7">
            <w:pPr>
              <w:spacing w:after="4" w:line="259" w:lineRule="auto"/>
              <w:ind w:right="-8"/>
            </w:pPr>
            <w:r>
              <w:t>Отдел сельского хозяйства и потребительского рынка администрации сельских поселений (по согласованию)</w:t>
            </w:r>
          </w:p>
          <w:p w:rsidR="008928B3" w:rsidRPr="00EA4AA2" w:rsidRDefault="008928B3" w:rsidP="0038694E">
            <w:pPr>
              <w:spacing w:after="4" w:line="259" w:lineRule="auto"/>
              <w:ind w:right="-8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8928B3" w:rsidRPr="00EA4AA2" w:rsidRDefault="007E435F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F750A4" w:rsidRPr="008F0287" w:rsidTr="00F750A4">
        <w:tc>
          <w:tcPr>
            <w:tcW w:w="15709" w:type="dxa"/>
            <w:gridSpan w:val="10"/>
            <w:shd w:val="clear" w:color="auto" w:fill="auto"/>
          </w:tcPr>
          <w:p w:rsidR="00F750A4" w:rsidRPr="00EA4AA2" w:rsidRDefault="00F750A4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  <w:r w:rsidRPr="00EA4AA2">
              <w:t xml:space="preserve">4. Отдельные мероприятия </w:t>
            </w:r>
          </w:p>
        </w:tc>
      </w:tr>
      <w:tr w:rsidR="00F750A4" w:rsidRPr="008F0287" w:rsidTr="00F750A4">
        <w:tc>
          <w:tcPr>
            <w:tcW w:w="1539" w:type="dxa"/>
            <w:gridSpan w:val="2"/>
            <w:shd w:val="clear" w:color="auto" w:fill="auto"/>
          </w:tcPr>
          <w:p w:rsidR="00F750A4" w:rsidRPr="00EA4AA2" w:rsidRDefault="00F750A4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</w:pPr>
            <w:r w:rsidRPr="00EA4AA2">
              <w:t>4.1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F750A4" w:rsidRPr="00EA4AA2" w:rsidRDefault="00F750A4" w:rsidP="00021560">
            <w:pPr>
              <w:pStyle w:val="Table"/>
              <w:jc w:val="both"/>
              <w:rPr>
                <w:rFonts w:ascii="Times New Roman" w:eastAsia="Calibri" w:hAnsi="Times New Roman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65" w:type="dxa"/>
            <w:shd w:val="clear" w:color="auto" w:fill="auto"/>
          </w:tcPr>
          <w:p w:rsidR="00F750A4" w:rsidRPr="00EA4AA2" w:rsidRDefault="00F750A4" w:rsidP="00021560">
            <w:pPr>
              <w:spacing w:line="262" w:lineRule="auto"/>
              <w:ind w:right="-8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F750A4" w:rsidRPr="00EA4AA2" w:rsidRDefault="00F750A4" w:rsidP="00021560">
            <w:pPr>
              <w:spacing w:line="262" w:lineRule="auto"/>
              <w:ind w:right="-8"/>
              <w:jc w:val="both"/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F750A4" w:rsidRPr="00EA4AA2" w:rsidRDefault="00F750A4" w:rsidP="0038694E">
            <w:pPr>
              <w:spacing w:after="4" w:line="259" w:lineRule="auto"/>
              <w:ind w:right="-8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F750A4" w:rsidRPr="00EA4AA2" w:rsidRDefault="00F750A4" w:rsidP="008C738A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38694E" w:rsidRPr="008F0287" w:rsidTr="00F750A4">
        <w:tc>
          <w:tcPr>
            <w:tcW w:w="15709" w:type="dxa"/>
            <w:gridSpan w:val="10"/>
            <w:shd w:val="clear" w:color="auto" w:fill="auto"/>
          </w:tcPr>
          <w:p w:rsidR="0038694E" w:rsidRPr="00F8173C" w:rsidRDefault="00F8173C" w:rsidP="00F8173C">
            <w:pPr>
              <w:pStyle w:val="a3"/>
              <w:numPr>
                <w:ilvl w:val="0"/>
                <w:numId w:val="42"/>
              </w:numPr>
              <w:rPr>
                <w:noProof/>
              </w:rPr>
            </w:pPr>
            <w:r w:rsidRPr="00F8173C">
              <w:rPr>
                <w:noProof/>
              </w:rPr>
              <w:t>«Комплексное развитие сельских территорий в Людиновском муниципальном округе»</w:t>
            </w:r>
          </w:p>
        </w:tc>
      </w:tr>
      <w:tr w:rsidR="0038694E" w:rsidRPr="008F0287" w:rsidTr="00F750A4">
        <w:tc>
          <w:tcPr>
            <w:tcW w:w="15709" w:type="dxa"/>
            <w:gridSpan w:val="10"/>
            <w:shd w:val="clear" w:color="auto" w:fill="auto"/>
          </w:tcPr>
          <w:p w:rsidR="0038694E" w:rsidRPr="00381C3D" w:rsidRDefault="0038694E" w:rsidP="00381C3D">
            <w:pPr>
              <w:pStyle w:val="a3"/>
              <w:numPr>
                <w:ilvl w:val="0"/>
                <w:numId w:val="39"/>
              </w:numPr>
              <w:spacing w:line="259" w:lineRule="auto"/>
              <w:ind w:right="-8"/>
              <w:jc w:val="both"/>
              <w:rPr>
                <w:color w:val="000000"/>
              </w:rPr>
            </w:pPr>
            <w:r w:rsidRPr="00381C3D">
              <w:rPr>
                <w:color w:val="000000"/>
              </w:rPr>
              <w:t xml:space="preserve">Региональный проект </w:t>
            </w:r>
          </w:p>
          <w:p w:rsidR="001A429D" w:rsidRPr="001A429D" w:rsidRDefault="001A429D" w:rsidP="001A429D">
            <w:pPr>
              <w:spacing w:line="259" w:lineRule="auto"/>
              <w:ind w:right="-8"/>
              <w:jc w:val="both"/>
              <w:rPr>
                <w:color w:val="000000"/>
              </w:rPr>
            </w:pPr>
            <w:r w:rsidRPr="001A429D">
              <w:rPr>
                <w:color w:val="000000"/>
              </w:rPr>
              <w:t>Государственная программа Российской Федерации «Комплексное развитие сельских территорий», утвержденной постановлением Правительства РФ от 31.05.2019 № 696 «Об утверждении государственной программы Российской Федерации «Комплексное развитие сельских территорий»;</w:t>
            </w:r>
          </w:p>
          <w:p w:rsidR="00381C3D" w:rsidRPr="00381C3D" w:rsidRDefault="001A429D" w:rsidP="001A429D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1A429D">
              <w:rPr>
                <w:color w:val="000000"/>
              </w:rPr>
              <w:t>Государственная программа Калужской области «Комплексное развитие сельских территорий в Калужской области».</w:t>
            </w:r>
          </w:p>
        </w:tc>
      </w:tr>
      <w:tr w:rsidR="0038694E" w:rsidRPr="008F0287" w:rsidTr="00F750A4">
        <w:tc>
          <w:tcPr>
            <w:tcW w:w="15709" w:type="dxa"/>
            <w:gridSpan w:val="10"/>
            <w:shd w:val="clear" w:color="auto" w:fill="auto"/>
          </w:tcPr>
          <w:p w:rsidR="0038694E" w:rsidRPr="008C738A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>2.Ведомственный проект (отсутствует)</w:t>
            </w:r>
          </w:p>
        </w:tc>
      </w:tr>
      <w:tr w:rsidR="0038694E" w:rsidRPr="008F0287" w:rsidTr="00F750A4">
        <w:tc>
          <w:tcPr>
            <w:tcW w:w="15709" w:type="dxa"/>
            <w:gridSpan w:val="10"/>
            <w:shd w:val="clear" w:color="auto" w:fill="auto"/>
          </w:tcPr>
          <w:p w:rsidR="0038694E" w:rsidRPr="008C738A" w:rsidRDefault="0038694E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8C738A">
              <w:rPr>
                <w:color w:val="000000"/>
              </w:rPr>
              <w:t xml:space="preserve">3.Комплекс процессных мероприятий </w:t>
            </w:r>
            <w:r w:rsidR="001A429D" w:rsidRPr="001A429D">
              <w:rPr>
                <w:color w:val="000000"/>
              </w:rPr>
              <w:t>«Создание и развитие инфраструктуры на территории опорного пункта и прилегающих (сельских) территориях»</w:t>
            </w:r>
            <w:r w:rsidR="001A429D">
              <w:rPr>
                <w:color w:val="000000"/>
              </w:rPr>
              <w:t>.</w:t>
            </w:r>
          </w:p>
        </w:tc>
      </w:tr>
      <w:tr w:rsidR="008928B3" w:rsidRPr="008F0287" w:rsidTr="008928B3">
        <w:trPr>
          <w:trHeight w:val="819"/>
        </w:trPr>
        <w:tc>
          <w:tcPr>
            <w:tcW w:w="1539" w:type="dxa"/>
            <w:gridSpan w:val="2"/>
            <w:shd w:val="clear" w:color="auto" w:fill="auto"/>
          </w:tcPr>
          <w:p w:rsidR="008928B3" w:rsidRPr="00EA4AA2" w:rsidRDefault="008928B3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 w:rsidRPr="00EA4AA2">
              <w:rPr>
                <w:color w:val="000000"/>
              </w:rPr>
              <w:t>3.1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A4AA2" w:rsidRDefault="001A429D" w:rsidP="0038694E">
            <w:pPr>
              <w:spacing w:line="259" w:lineRule="auto"/>
              <w:ind w:right="-8"/>
              <w:rPr>
                <w:color w:val="000000"/>
                <w:sz w:val="20"/>
              </w:rPr>
            </w:pPr>
            <w:r w:rsidRPr="001A429D">
              <w:rPr>
                <w:rFonts w:eastAsia="Calibri"/>
                <w:bCs/>
                <w:lang w:eastAsia="en-US"/>
              </w:rPr>
              <w:t>Создание современного облика сельских территорий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3265" w:type="dxa"/>
            <w:shd w:val="clear" w:color="auto" w:fill="auto"/>
          </w:tcPr>
          <w:p w:rsidR="00C32D73" w:rsidRDefault="00BF2832" w:rsidP="00795457">
            <w:pPr>
              <w:spacing w:line="262" w:lineRule="auto"/>
              <w:ind w:right="-8"/>
              <w:jc w:val="both"/>
            </w:pPr>
            <w:r>
              <w:t xml:space="preserve">Задача: </w:t>
            </w:r>
            <w:r w:rsidR="00C32D73" w:rsidRPr="00C32D73">
              <w:t xml:space="preserve">Повышение уровня комплексного обустройства территории опорного населенного пункта и прилегающих (сельских) территорий </w:t>
            </w:r>
          </w:p>
          <w:p w:rsidR="008928B3" w:rsidRDefault="00BF2832" w:rsidP="00E772FE">
            <w:pPr>
              <w:spacing w:line="262" w:lineRule="auto"/>
              <w:ind w:right="-8"/>
              <w:jc w:val="both"/>
            </w:pPr>
            <w:r>
              <w:lastRenderedPageBreak/>
              <w:t>Ожидаемый результат:</w:t>
            </w:r>
            <w:r w:rsidR="00E772FE">
              <w:t xml:space="preserve"> Увеличение количества </w:t>
            </w:r>
            <w:r w:rsidR="00E772FE" w:rsidRPr="00E772FE">
              <w:t xml:space="preserve"> реализованных проектов комплексного развития сельских территорий.</w:t>
            </w:r>
          </w:p>
          <w:p w:rsidR="00B77551" w:rsidRPr="00EA4AA2" w:rsidRDefault="00B77551" w:rsidP="00E772FE">
            <w:pPr>
              <w:spacing w:line="262" w:lineRule="auto"/>
              <w:ind w:right="-8"/>
              <w:jc w:val="both"/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lastRenderedPageBreak/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Отделы администрации </w:t>
            </w: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Людиновского 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муниципального </w:t>
            </w: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округа: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1) </w:t>
            </w: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управление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lastRenderedPageBreak/>
              <w:t>культуры;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2) отдел инвестиций и экономического развития;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3) отдел архитектуры</w:t>
            </w: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, имущественных и земельных отношений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4) отдел благоустройства;</w:t>
            </w:r>
          </w:p>
          <w:p w:rsidR="0037235B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5) отдел ЖКХ, транспорта и дорожной деятельности;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6) отдел по управлению жилищным фондом и взаимодействию с территориями.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2. Территориальные отделы Людиновского муниципального округа: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«Село Букань» (по согласованию);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«Село Заречный» (по согласованию);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Территориальный отдел «Деревня Заболотье» (по 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lastRenderedPageBreak/>
              <w:t>согласованию);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«Деревня Манино» (по согласованию);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Территориальный отдел «Деревня Игнатовка» (по согласованию).</w:t>
            </w:r>
          </w:p>
          <w:p w:rsidR="0037235B" w:rsidRPr="00B274AD" w:rsidRDefault="0037235B" w:rsidP="0037235B">
            <w:pPr>
              <w:spacing w:line="276" w:lineRule="auto"/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3.МУП  "Людиновотеплосеть" (по согласованию);</w:t>
            </w:r>
          </w:p>
          <w:p w:rsidR="008928B3" w:rsidRPr="00EA4AA2" w:rsidRDefault="0037235B" w:rsidP="0037235B">
            <w:pPr>
              <w:spacing w:line="262" w:lineRule="auto"/>
              <w:ind w:right="-8"/>
              <w:rPr>
                <w:color w:val="000000"/>
              </w:rPr>
            </w:pPr>
            <w:r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4.МА</w:t>
            </w:r>
            <w:r w:rsidRPr="00B274AD">
              <w:rPr>
                <w:rFonts w:eastAsiaTheme="minorHAnsi" w:cstheme="minorBidi"/>
                <w:color w:val="000000" w:themeColor="text1"/>
                <w:sz w:val="22"/>
                <w:szCs w:val="22"/>
                <w:lang w:eastAsia="en-US"/>
              </w:rPr>
              <w:t>У «Людиновская служба заказчика» (по согласованию).</w:t>
            </w:r>
          </w:p>
        </w:tc>
        <w:tc>
          <w:tcPr>
            <w:tcW w:w="1253" w:type="dxa"/>
            <w:shd w:val="clear" w:color="auto" w:fill="auto"/>
          </w:tcPr>
          <w:p w:rsidR="008928B3" w:rsidRPr="008F0287" w:rsidRDefault="007E435F" w:rsidP="00CD74A0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>2026-2030</w:t>
            </w:r>
          </w:p>
        </w:tc>
      </w:tr>
      <w:tr w:rsidR="008928B3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8928B3" w:rsidRPr="00EA4AA2" w:rsidRDefault="008928B3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8928B3" w:rsidRDefault="001A429D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1A429D">
              <w:rPr>
                <w:rFonts w:eastAsia="Calibri"/>
                <w:bCs/>
                <w:lang w:eastAsia="en-US"/>
              </w:rPr>
              <w:t>Предоставление субсидий на реализацию проектов комплексного развития сельских территорий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3265" w:type="dxa"/>
            <w:shd w:val="clear" w:color="auto" w:fill="auto"/>
          </w:tcPr>
          <w:p w:rsidR="00C32D73" w:rsidRDefault="00BF2832" w:rsidP="00BF2832">
            <w:pPr>
              <w:spacing w:line="262" w:lineRule="auto"/>
              <w:ind w:right="-8"/>
            </w:pPr>
            <w:r>
              <w:t xml:space="preserve">Задача: </w:t>
            </w:r>
            <w:r w:rsidR="00C32D73">
              <w:t>П</w:t>
            </w:r>
            <w:r w:rsidR="00C32D73" w:rsidRPr="00C32D73">
              <w:t xml:space="preserve">овышение уровня развития социальной инфраструктуры и инженерного обустройства территории опорного населенного пункта и прилегающих (сельских) территорий </w:t>
            </w:r>
          </w:p>
          <w:p w:rsidR="00BF2832" w:rsidRPr="00EA4AA2" w:rsidRDefault="00E772FE" w:rsidP="00BF2832">
            <w:pPr>
              <w:spacing w:line="262" w:lineRule="auto"/>
              <w:ind w:right="-8"/>
            </w:pPr>
            <w:r>
              <w:t xml:space="preserve">Ожидаемый результат: Увеличение количества </w:t>
            </w:r>
            <w:r w:rsidRPr="00E772FE">
              <w:t xml:space="preserve"> реализованных проектов комплексного развития сельских территорий.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A4AA2" w:rsidRDefault="007E435F" w:rsidP="0038694E">
            <w:pPr>
              <w:spacing w:line="262" w:lineRule="auto"/>
              <w:ind w:right="-8"/>
              <w:rPr>
                <w:color w:val="000000"/>
              </w:rPr>
            </w:pPr>
            <w:r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8F0287" w:rsidRDefault="007E435F" w:rsidP="00CD74A0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1A429D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1A429D" w:rsidRDefault="001A429D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1A429D" w:rsidRPr="001A429D" w:rsidRDefault="001A429D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1A429D">
              <w:rPr>
                <w:rFonts w:eastAsia="Calibri"/>
                <w:bCs/>
                <w:lang w:eastAsia="en-US"/>
              </w:rPr>
              <w:t>Капитальный ремонт самотечного коллектора ул. Герцена – ул. Маяковского  г.Людиново Калужской области</w:t>
            </w:r>
          </w:p>
        </w:tc>
        <w:tc>
          <w:tcPr>
            <w:tcW w:w="3265" w:type="dxa"/>
            <w:shd w:val="clear" w:color="auto" w:fill="auto"/>
          </w:tcPr>
          <w:p w:rsidR="001A429D" w:rsidRDefault="00C32D73" w:rsidP="00BF2832">
            <w:pPr>
              <w:spacing w:line="262" w:lineRule="auto"/>
              <w:ind w:right="-8"/>
              <w:jc w:val="both"/>
            </w:pPr>
            <w:r w:rsidRPr="00C32D73">
              <w:t xml:space="preserve">Задача: Повышение уровня развития социальной инфраструктуры и инженерного обустройства </w:t>
            </w:r>
            <w:r w:rsidRPr="00C32D73">
              <w:lastRenderedPageBreak/>
              <w:t>территории опорного населенного пункта и прилегающих (сельских) территорий</w:t>
            </w:r>
            <w:r w:rsidR="00E772FE">
              <w:t>.</w:t>
            </w:r>
          </w:p>
          <w:p w:rsidR="00E772FE" w:rsidRDefault="00E772FE" w:rsidP="00BF2832">
            <w:pPr>
              <w:spacing w:line="262" w:lineRule="auto"/>
              <w:ind w:right="-8"/>
              <w:jc w:val="both"/>
            </w:pPr>
            <w:r w:rsidRPr="004D4968">
              <w:t>Ожидаемый результат:</w:t>
            </w:r>
            <w:r w:rsidR="004D4968" w:rsidRPr="004D4968">
              <w:t>Реализация проекта по капитальному ремонту самотечного коллектора ул. Герцена – ул. Маяковского  г.Людиново Калужской области</w:t>
            </w:r>
            <w:r w:rsidR="004D4968">
              <w:t>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A429D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lastRenderedPageBreak/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1A429D" w:rsidRDefault="00C32D73" w:rsidP="0038694E">
            <w:pPr>
              <w:spacing w:line="262" w:lineRule="auto"/>
              <w:ind w:right="-8"/>
            </w:pPr>
            <w:r w:rsidRPr="00C32D73">
              <w:t>Администрации МО, органы местного самоуправления МО</w:t>
            </w:r>
          </w:p>
        </w:tc>
        <w:tc>
          <w:tcPr>
            <w:tcW w:w="1253" w:type="dxa"/>
            <w:shd w:val="clear" w:color="auto" w:fill="auto"/>
          </w:tcPr>
          <w:p w:rsidR="001A429D" w:rsidRDefault="001A429D" w:rsidP="00CD74A0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1A429D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1A429D" w:rsidRDefault="001A429D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1A429D" w:rsidRPr="001A429D" w:rsidRDefault="001A429D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1A429D">
              <w:rPr>
                <w:rFonts w:eastAsia="Calibri"/>
                <w:bCs/>
                <w:lang w:eastAsia="en-US"/>
              </w:rPr>
              <w:t>Строительство водогрейной газовой котельной суммарной тепловой мощностью 22,77 МВт для микрорайона «Сукремль», расположенная по адресу: Калужская область, г.Людиново</w:t>
            </w:r>
          </w:p>
        </w:tc>
        <w:tc>
          <w:tcPr>
            <w:tcW w:w="3265" w:type="dxa"/>
            <w:shd w:val="clear" w:color="auto" w:fill="auto"/>
          </w:tcPr>
          <w:p w:rsidR="001A429D" w:rsidRDefault="00C32D73" w:rsidP="00BF2832">
            <w:pPr>
              <w:spacing w:line="262" w:lineRule="auto"/>
              <w:ind w:right="-8"/>
              <w:jc w:val="both"/>
            </w:pPr>
            <w:r w:rsidRPr="00C32D73">
              <w:t>Задача: Повышение уровня развития социальной инфраструктуры и инженерного обустройства территории опорного населенного пункта и прилегающих (сельских) территорий</w:t>
            </w:r>
            <w:r w:rsidR="00E772FE">
              <w:t>.</w:t>
            </w:r>
          </w:p>
          <w:p w:rsidR="00E772FE" w:rsidRDefault="00E772FE" w:rsidP="00BF2832">
            <w:pPr>
              <w:spacing w:line="262" w:lineRule="auto"/>
              <w:ind w:right="-8"/>
              <w:jc w:val="both"/>
            </w:pPr>
            <w:r w:rsidRPr="004D4968">
              <w:t>Ожидаемый результат:</w:t>
            </w:r>
            <w:r w:rsidR="004D4968" w:rsidRPr="004D4968">
              <w:t>Реализация строительства водогрейной газовой котельной суммарной тепловой мощностью 22,77 МВт для микрорайона «Сукремль», расположенная по адресу: Калужская область, г. Людиново</w:t>
            </w:r>
            <w:r w:rsidR="004D4968">
              <w:t>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A429D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1A429D" w:rsidRDefault="00C32D73" w:rsidP="0038694E">
            <w:pPr>
              <w:spacing w:line="262" w:lineRule="auto"/>
              <w:ind w:right="-8"/>
            </w:pPr>
            <w:r w:rsidRPr="002C66D7">
              <w:rPr>
                <w:color w:val="000000"/>
              </w:rPr>
              <w:t>Администрации МО, органы местного самоуправления МО</w:t>
            </w:r>
          </w:p>
        </w:tc>
        <w:tc>
          <w:tcPr>
            <w:tcW w:w="1253" w:type="dxa"/>
            <w:shd w:val="clear" w:color="auto" w:fill="auto"/>
          </w:tcPr>
          <w:p w:rsidR="001A429D" w:rsidRDefault="001A429D" w:rsidP="00CD74A0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1A429D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1A429D" w:rsidRDefault="001A429D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1A429D" w:rsidRPr="001A429D" w:rsidRDefault="001A429D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1A429D">
              <w:rPr>
                <w:rFonts w:eastAsia="Calibri"/>
                <w:bCs/>
                <w:lang w:eastAsia="en-US"/>
              </w:rPr>
              <w:t>Капитальный ремонт здания МКУ «ДК им. Гогиберидзе» в г.Людиново Калужской области</w:t>
            </w:r>
          </w:p>
        </w:tc>
        <w:tc>
          <w:tcPr>
            <w:tcW w:w="3265" w:type="dxa"/>
            <w:shd w:val="clear" w:color="auto" w:fill="auto"/>
          </w:tcPr>
          <w:p w:rsidR="001A429D" w:rsidRDefault="00C32D73" w:rsidP="00BF2832">
            <w:pPr>
              <w:spacing w:line="262" w:lineRule="auto"/>
              <w:ind w:right="-8"/>
              <w:jc w:val="both"/>
            </w:pPr>
            <w:r w:rsidRPr="00C32D73">
              <w:t xml:space="preserve">Задача: Повышение уровня развития социальной инфраструктуры и </w:t>
            </w:r>
            <w:r w:rsidRPr="00C32D73">
              <w:lastRenderedPageBreak/>
              <w:t>инженерного обустройства территории опорного населенного пункта и прилегающих (сельских) территорий</w:t>
            </w:r>
          </w:p>
          <w:p w:rsidR="00E772FE" w:rsidRDefault="00E772FE" w:rsidP="00BF2832">
            <w:pPr>
              <w:spacing w:line="262" w:lineRule="auto"/>
              <w:ind w:right="-8"/>
              <w:jc w:val="both"/>
            </w:pPr>
            <w:r w:rsidRPr="004D4968">
              <w:t>Ожидаемый результат:</w:t>
            </w:r>
            <w:r w:rsidR="004D4968" w:rsidRPr="004D4968">
              <w:t>Реализация капитального ремонта здания МКУ «ДК им. Гогиберидзе» в г.Людиново Калужской области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A429D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lastRenderedPageBreak/>
              <w:t xml:space="preserve">Показатель 1 Направления 2. Количество реализованных проектов комплексного развития </w:t>
            </w:r>
            <w:r w:rsidRPr="007D1D43">
              <w:rPr>
                <w:noProof/>
                <w:color w:val="000000"/>
              </w:rPr>
              <w:lastRenderedPageBreak/>
              <w:t>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1A429D" w:rsidRDefault="00C32D73" w:rsidP="0038694E">
            <w:pPr>
              <w:spacing w:line="262" w:lineRule="auto"/>
              <w:ind w:right="-8"/>
            </w:pPr>
            <w:r w:rsidRPr="002C66D7">
              <w:rPr>
                <w:color w:val="000000"/>
              </w:rPr>
              <w:lastRenderedPageBreak/>
              <w:t xml:space="preserve">Администрации МО, органы местного </w:t>
            </w:r>
            <w:r w:rsidRPr="002C66D7">
              <w:rPr>
                <w:color w:val="000000"/>
              </w:rPr>
              <w:lastRenderedPageBreak/>
              <w:t>самоуправления МО</w:t>
            </w:r>
          </w:p>
        </w:tc>
        <w:tc>
          <w:tcPr>
            <w:tcW w:w="1253" w:type="dxa"/>
            <w:shd w:val="clear" w:color="auto" w:fill="auto"/>
          </w:tcPr>
          <w:p w:rsidR="001A429D" w:rsidRDefault="001A429D" w:rsidP="00CD74A0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1A429D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1A429D" w:rsidRDefault="001A429D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1A429D" w:rsidRPr="001A429D" w:rsidRDefault="001A429D" w:rsidP="0038694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1A429D">
              <w:rPr>
                <w:rFonts w:eastAsia="Calibri"/>
                <w:bCs/>
                <w:lang w:eastAsia="en-US"/>
              </w:rPr>
              <w:t>Подключение социальных объектов на селе к объектам инфраструктуры и благоустройство территорий ФАПов</w:t>
            </w:r>
          </w:p>
        </w:tc>
        <w:tc>
          <w:tcPr>
            <w:tcW w:w="3265" w:type="dxa"/>
            <w:shd w:val="clear" w:color="auto" w:fill="auto"/>
          </w:tcPr>
          <w:p w:rsidR="001A429D" w:rsidRDefault="00C32D73" w:rsidP="00BF2832">
            <w:pPr>
              <w:spacing w:line="262" w:lineRule="auto"/>
              <w:ind w:right="-8"/>
              <w:jc w:val="both"/>
            </w:pPr>
            <w:r>
              <w:t>Задача: П</w:t>
            </w:r>
            <w:r w:rsidRPr="00C32D73">
              <w:t>овышение уровня развития социальной инфраструктуры и инженерного обустройства территории опорного населенного пункта и прилегающих (сельских) территорий</w:t>
            </w:r>
          </w:p>
          <w:p w:rsidR="00E772FE" w:rsidRDefault="00E772FE" w:rsidP="00BF2832">
            <w:pPr>
              <w:spacing w:line="262" w:lineRule="auto"/>
              <w:ind w:right="-8"/>
              <w:jc w:val="both"/>
            </w:pPr>
            <w:r>
              <w:t xml:space="preserve">Ожидаемый результат: Увеличение количества </w:t>
            </w:r>
            <w:r w:rsidRPr="00E772FE">
              <w:t xml:space="preserve"> реализованных проектов комплексного развития сельских территорий.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A429D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1A429D" w:rsidRDefault="00C32D73" w:rsidP="0038694E">
            <w:pPr>
              <w:spacing w:line="262" w:lineRule="auto"/>
              <w:ind w:right="-8"/>
            </w:pPr>
            <w:r w:rsidRPr="002C66D7">
              <w:rPr>
                <w:color w:val="000000"/>
              </w:rPr>
              <w:t>Администрации МО, органы местного самоуправления МО</w:t>
            </w:r>
          </w:p>
        </w:tc>
        <w:tc>
          <w:tcPr>
            <w:tcW w:w="1253" w:type="dxa"/>
            <w:shd w:val="clear" w:color="auto" w:fill="auto"/>
          </w:tcPr>
          <w:p w:rsidR="001A429D" w:rsidRDefault="001A429D" w:rsidP="00CD74A0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6B25E7" w:rsidRPr="008F0287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6B25E7" w:rsidRDefault="006B25E7" w:rsidP="008C738A">
            <w:pPr>
              <w:tabs>
                <w:tab w:val="left" w:pos="0"/>
                <w:tab w:val="left" w:pos="851"/>
              </w:tabs>
              <w:spacing w:line="262" w:lineRule="auto"/>
              <w:ind w:right="-8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AE2466">
              <w:rPr>
                <w:color w:val="000000"/>
              </w:rPr>
              <w:t>7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6B25E7" w:rsidRPr="006B25E7" w:rsidRDefault="006B25E7" w:rsidP="00E772FE">
            <w:pPr>
              <w:spacing w:line="259" w:lineRule="auto"/>
              <w:ind w:right="-8"/>
              <w:rPr>
                <w:rFonts w:eastAsia="Calibri"/>
                <w:bCs/>
                <w:lang w:eastAsia="en-US"/>
              </w:rPr>
            </w:pPr>
            <w:r w:rsidRPr="006B25E7">
              <w:rPr>
                <w:rFonts w:eastAsia="Calibri"/>
                <w:bCs/>
                <w:lang w:eastAsia="en-US"/>
              </w:rPr>
              <w:t xml:space="preserve">Покупка техники для выполнения муниципальным </w:t>
            </w:r>
            <w:r w:rsidR="00E772FE">
              <w:rPr>
                <w:rFonts w:eastAsia="Calibri"/>
                <w:bCs/>
                <w:lang w:eastAsia="en-US"/>
              </w:rPr>
              <w:t>округом</w:t>
            </w:r>
            <w:r w:rsidRPr="006B25E7">
              <w:rPr>
                <w:rFonts w:eastAsia="Calibri"/>
                <w:bCs/>
                <w:lang w:eastAsia="en-US"/>
              </w:rPr>
              <w:t xml:space="preserve"> возложенных на него полномочий</w:t>
            </w:r>
          </w:p>
        </w:tc>
        <w:tc>
          <w:tcPr>
            <w:tcW w:w="3265" w:type="dxa"/>
            <w:shd w:val="clear" w:color="auto" w:fill="auto"/>
          </w:tcPr>
          <w:p w:rsidR="006B25E7" w:rsidRDefault="00C32D73" w:rsidP="00BF2832">
            <w:pPr>
              <w:spacing w:line="262" w:lineRule="auto"/>
              <w:ind w:right="-8"/>
              <w:jc w:val="both"/>
            </w:pPr>
            <w:r w:rsidRPr="00C32D73">
              <w:t>Задача: Повышение уровня комплексного обустройства территории опорного населенного пункта и прилегающих (сельских) территорий</w:t>
            </w:r>
            <w:r w:rsidR="00E772FE">
              <w:t>.</w:t>
            </w:r>
          </w:p>
          <w:p w:rsidR="00E772FE" w:rsidRDefault="00E772FE" w:rsidP="00BF2832">
            <w:pPr>
              <w:spacing w:line="262" w:lineRule="auto"/>
              <w:ind w:right="-8"/>
              <w:jc w:val="both"/>
            </w:pPr>
            <w:r>
              <w:t xml:space="preserve">Ожидаемый результат: </w:t>
            </w:r>
            <w:r w:rsidR="004D4968" w:rsidRPr="004D4968">
              <w:t xml:space="preserve">Покупка </w:t>
            </w:r>
            <w:r w:rsidR="004D4968" w:rsidRPr="004D4968">
              <w:lastRenderedPageBreak/>
              <w:t>специализированной техники для функционирования работы МУЖКП «Болва»</w:t>
            </w:r>
            <w:r w:rsidR="004D4968">
              <w:t>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6B25E7" w:rsidRPr="00EA4AA2" w:rsidRDefault="00C32D73" w:rsidP="00F33B26">
            <w:pPr>
              <w:spacing w:line="262" w:lineRule="auto"/>
              <w:ind w:right="-8"/>
              <w:rPr>
                <w:color w:val="000000"/>
              </w:rPr>
            </w:pPr>
            <w:r w:rsidRPr="007D1D43">
              <w:rPr>
                <w:noProof/>
                <w:color w:val="000000"/>
              </w:rPr>
              <w:lastRenderedPageBreak/>
              <w:t>Показатель 1 Направления 2. Количество реализованных проектов комплексного развития сельских территорий.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6B25E7" w:rsidRDefault="00C32D73" w:rsidP="00C32D73">
            <w:pPr>
              <w:spacing w:line="262" w:lineRule="auto"/>
              <w:ind w:right="-8"/>
            </w:pPr>
            <w:r>
              <w:rPr>
                <w:color w:val="000000"/>
              </w:rPr>
              <w:t>Администрация</w:t>
            </w:r>
            <w:r w:rsidRPr="002C66D7">
              <w:rPr>
                <w:color w:val="000000"/>
              </w:rPr>
              <w:t xml:space="preserve"> МО</w:t>
            </w:r>
          </w:p>
        </w:tc>
        <w:tc>
          <w:tcPr>
            <w:tcW w:w="1253" w:type="dxa"/>
            <w:shd w:val="clear" w:color="auto" w:fill="auto"/>
          </w:tcPr>
          <w:p w:rsidR="006B25E7" w:rsidRDefault="006B25E7" w:rsidP="00CD74A0">
            <w:pPr>
              <w:spacing w:line="259" w:lineRule="auto"/>
              <w:ind w:right="-8"/>
              <w:jc w:val="both"/>
              <w:rPr>
                <w:sz w:val="20"/>
              </w:rPr>
            </w:pPr>
          </w:p>
        </w:tc>
      </w:tr>
      <w:tr w:rsidR="003C56D0" w:rsidRPr="008F0287" w:rsidTr="00CD74A0">
        <w:tc>
          <w:tcPr>
            <w:tcW w:w="15709" w:type="dxa"/>
            <w:gridSpan w:val="10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  <w:sz w:val="20"/>
              </w:rPr>
            </w:pPr>
            <w:r w:rsidRPr="00EA4AA2">
              <w:rPr>
                <w:color w:val="000000"/>
              </w:rPr>
              <w:lastRenderedPageBreak/>
              <w:t>4. Отдельные мероприятия</w:t>
            </w:r>
          </w:p>
        </w:tc>
      </w:tr>
      <w:tr w:rsidR="003C56D0" w:rsidRPr="008F0287" w:rsidTr="003C56D0">
        <w:tc>
          <w:tcPr>
            <w:tcW w:w="1497" w:type="dxa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  <w:r w:rsidRPr="00EA4AA2">
              <w:rPr>
                <w:color w:val="000000"/>
              </w:rPr>
              <w:t>4.1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2299" w:type="dxa"/>
            <w:shd w:val="clear" w:color="auto" w:fill="auto"/>
          </w:tcPr>
          <w:p w:rsidR="003C56D0" w:rsidRPr="00EA4AA2" w:rsidRDefault="003C56D0" w:rsidP="008C738A">
            <w:pPr>
              <w:spacing w:line="259" w:lineRule="auto"/>
              <w:ind w:right="-8"/>
              <w:jc w:val="both"/>
              <w:rPr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3C56D0" w:rsidRDefault="003C56D0" w:rsidP="008C738A">
            <w:pPr>
              <w:spacing w:line="259" w:lineRule="auto"/>
              <w:ind w:right="-8"/>
              <w:jc w:val="both"/>
              <w:rPr>
                <w:color w:val="000000"/>
                <w:highlight w:val="yellow"/>
              </w:rPr>
            </w:pPr>
          </w:p>
        </w:tc>
      </w:tr>
    </w:tbl>
    <w:p w:rsidR="00CF3FCA" w:rsidRPr="008F0287" w:rsidRDefault="00CF3FCA" w:rsidP="008C738A">
      <w:pPr>
        <w:spacing w:after="14" w:line="247" w:lineRule="auto"/>
        <w:ind w:right="-8"/>
        <w:jc w:val="both"/>
        <w:rPr>
          <w:color w:val="000000"/>
        </w:rPr>
        <w:sectPr w:rsidR="00CF3FCA" w:rsidRPr="008F0287" w:rsidSect="008C738A">
          <w:pgSz w:w="17280" w:h="11900" w:orient="landscape"/>
          <w:pgMar w:top="1276" w:right="1134" w:bottom="851" w:left="1134" w:header="720" w:footer="720" w:gutter="0"/>
          <w:cols w:space="720"/>
          <w:docGrid w:linePitch="326"/>
        </w:sectPr>
      </w:pPr>
    </w:p>
    <w:p w:rsidR="002038A7" w:rsidRPr="002038A7" w:rsidRDefault="002038A7" w:rsidP="00CF089A">
      <w:pPr>
        <w:spacing w:after="160" w:line="259" w:lineRule="auto"/>
        <w:ind w:left="426" w:right="-8"/>
        <w:jc w:val="center"/>
        <w:rPr>
          <w:b/>
          <w:color w:val="000000"/>
          <w:lang w:eastAsia="en-US"/>
        </w:rPr>
      </w:pPr>
      <w:r w:rsidRPr="002038A7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8A7">
        <w:rPr>
          <w:b/>
          <w:color w:val="000000"/>
          <w:u w:val="single" w:color="000000"/>
          <w:lang w:eastAsia="en-US"/>
        </w:rPr>
        <w:t xml:space="preserve">План реализации мероприятий (результатов) </w:t>
      </w:r>
      <w:r w:rsidRPr="002038A7">
        <w:rPr>
          <w:b/>
          <w:color w:val="000000"/>
          <w:lang w:eastAsia="en-US"/>
        </w:rPr>
        <w:t>структурных элементов</w:t>
      </w:r>
    </w:p>
    <w:p w:rsidR="002038A7" w:rsidRPr="002038A7" w:rsidRDefault="002038A7" w:rsidP="002038A7">
      <w:pPr>
        <w:spacing w:after="40" w:line="266" w:lineRule="auto"/>
        <w:ind w:right="-8"/>
        <w:jc w:val="center"/>
        <w:rPr>
          <w:b/>
          <w:color w:val="000000"/>
          <w:lang w:eastAsia="en-US"/>
        </w:rPr>
      </w:pPr>
      <w:r w:rsidRPr="002038A7">
        <w:rPr>
          <w:b/>
          <w:color w:val="000000"/>
          <w:lang w:eastAsia="en-US"/>
        </w:rPr>
        <w:t xml:space="preserve"> муниципальной программы</w:t>
      </w:r>
    </w:p>
    <w:p w:rsidR="002038A7" w:rsidRPr="002038A7" w:rsidRDefault="002038A7" w:rsidP="002038A7">
      <w:pPr>
        <w:keepNext/>
        <w:keepLines/>
        <w:spacing w:line="259" w:lineRule="auto"/>
        <w:ind w:right="-8"/>
        <w:jc w:val="center"/>
        <w:outlineLvl w:val="1"/>
        <w:rPr>
          <w:color w:val="000000"/>
          <w:u w:val="single" w:color="000000"/>
        </w:rPr>
      </w:pPr>
      <w:r w:rsidRPr="002038A7">
        <w:rPr>
          <w:color w:val="000000"/>
          <w:u w:val="single" w:color="000000"/>
        </w:rPr>
        <w:t>На весь период действия программы</w:t>
      </w:r>
    </w:p>
    <w:p w:rsidR="002038A7" w:rsidRPr="002038A7" w:rsidRDefault="002038A7" w:rsidP="002038A7">
      <w:pPr>
        <w:spacing w:after="14" w:line="247" w:lineRule="auto"/>
        <w:ind w:right="-8"/>
        <w:jc w:val="both"/>
        <w:rPr>
          <w:color w:val="000000"/>
          <w:szCs w:val="22"/>
          <w:lang w:eastAsia="en-US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2038A7">
            <w:pPr>
              <w:spacing w:after="9" w:line="249" w:lineRule="auto"/>
              <w:ind w:right="-8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Задача, наименование мероприятия</w:t>
            </w:r>
          </w:p>
          <w:p w:rsidR="002038A7" w:rsidRPr="002038A7" w:rsidRDefault="002038A7" w:rsidP="002038A7">
            <w:pPr>
              <w:spacing w:line="259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(результата) входящего в</w:t>
            </w:r>
          </w:p>
          <w:p w:rsidR="002038A7" w:rsidRPr="002038A7" w:rsidRDefault="002038A7" w:rsidP="002038A7">
            <w:pPr>
              <w:spacing w:line="259" w:lineRule="auto"/>
              <w:ind w:right="-8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состав</w:t>
            </w:r>
            <w:r w:rsidRPr="002038A7">
              <w:rPr>
                <w:color w:val="000000"/>
                <w:szCs w:val="22"/>
                <w:lang w:eastAsia="en-US"/>
              </w:rPr>
              <w:tab/>
              <w:t xml:space="preserve"> структурного элемента) </w:t>
            </w:r>
          </w:p>
          <w:p w:rsidR="002038A7" w:rsidRPr="002038A7" w:rsidRDefault="002038A7" w:rsidP="002038A7">
            <w:pPr>
              <w:spacing w:line="259" w:lineRule="auto"/>
              <w:ind w:right="-8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2038A7">
            <w:pPr>
              <w:spacing w:line="247" w:lineRule="auto"/>
              <w:ind w:right="-108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Дата наступления</w:t>
            </w:r>
          </w:p>
          <w:p w:rsidR="002038A7" w:rsidRPr="002038A7" w:rsidRDefault="002038A7" w:rsidP="002038A7">
            <w:pPr>
              <w:spacing w:line="259" w:lineRule="auto"/>
              <w:ind w:right="-108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 ной точки</w:t>
            </w:r>
          </w:p>
          <w:p w:rsidR="002038A7" w:rsidRPr="002038A7" w:rsidRDefault="002038A7" w:rsidP="002038A7">
            <w:pPr>
              <w:spacing w:line="259" w:lineRule="auto"/>
              <w:ind w:right="-108"/>
              <w:rPr>
                <w:color w:val="000000"/>
                <w:szCs w:val="22"/>
                <w:lang w:eastAsia="en-US"/>
              </w:rPr>
            </w:pPr>
            <w:r w:rsidRPr="002038A7">
              <w:rPr>
                <w:rFonts w:ascii="Yu Gothic UI" w:eastAsia="Yu Gothic UI" w:hAnsi="Yu Gothic UI" w:hint="eastAsia"/>
                <w:color w:val="000000"/>
                <w:szCs w:val="22"/>
                <w:lang w:eastAsia="en-US"/>
              </w:rPr>
              <w:t>&lt;</w:t>
            </w:r>
            <w:r w:rsidRPr="002038A7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2038A7">
              <w:rPr>
                <w:rFonts w:ascii="Yu Gothic UI" w:eastAsia="Yu Gothic UI" w:hAnsi="Yu Gothic UI" w:hint="eastAsia"/>
                <w:color w:val="000000"/>
                <w:szCs w:val="22"/>
                <w:lang w:eastAsia="en-US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" w:line="259" w:lineRule="auto"/>
              <w:ind w:right="-8"/>
              <w:rPr>
                <w:color w:val="000000"/>
                <w:szCs w:val="22"/>
                <w:lang w:val="en-US"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Вид подтверждающего документа</w:t>
            </w:r>
          </w:p>
          <w:p w:rsidR="002038A7" w:rsidRPr="002038A7" w:rsidRDefault="002038A7" w:rsidP="002038A7">
            <w:pPr>
              <w:spacing w:after="1" w:line="259" w:lineRule="auto"/>
              <w:ind w:right="-8"/>
              <w:rPr>
                <w:color w:val="000000"/>
                <w:szCs w:val="22"/>
                <w:lang w:val="en-US" w:eastAsia="en-US"/>
              </w:rPr>
            </w:pPr>
            <w:r w:rsidRPr="002038A7">
              <w:rPr>
                <w:rFonts w:ascii="Yu Gothic UI" w:eastAsia="Yu Gothic UI" w:hAnsi="Yu Gothic UI" w:hint="eastAsia"/>
                <w:color w:val="000000"/>
                <w:szCs w:val="22"/>
                <w:lang w:val="en-US" w:eastAsia="en-US"/>
              </w:rPr>
              <w:t>&lt;</w:t>
            </w:r>
            <w:r w:rsidRPr="002038A7">
              <w:rPr>
                <w:rFonts w:ascii="Yu Gothic UI" w:eastAsia="Yu Gothic UI" w:hAnsi="Yu Gothic UI"/>
                <w:color w:val="000000"/>
                <w:sz w:val="18"/>
                <w:szCs w:val="18"/>
                <w:lang w:val="en-US" w:eastAsia="en-US"/>
              </w:rPr>
              <w:t>2</w:t>
            </w:r>
            <w:r w:rsidRPr="002038A7">
              <w:rPr>
                <w:rFonts w:ascii="Yu Gothic UI" w:eastAsia="Yu Gothic UI" w:hAnsi="Yu Gothic UI" w:hint="eastAsia"/>
                <w:color w:val="000000"/>
                <w:szCs w:val="22"/>
                <w:lang w:val="en-US" w:eastAsia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line="301" w:lineRule="auto"/>
              <w:ind w:right="-8"/>
              <w:rPr>
                <w:color w:val="000000"/>
                <w:sz w:val="20"/>
                <w:szCs w:val="22"/>
                <w:lang w:val="en-US"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Информационная система (источник</w:t>
            </w:r>
            <w:r w:rsidRPr="002038A7">
              <w:rPr>
                <w:color w:val="000000"/>
                <w:sz w:val="20"/>
                <w:szCs w:val="22"/>
                <w:lang w:eastAsia="en-US"/>
              </w:rPr>
              <w:t xml:space="preserve"> данных)</w:t>
            </w:r>
          </w:p>
          <w:p w:rsidR="002038A7" w:rsidRPr="002038A7" w:rsidRDefault="002038A7" w:rsidP="002038A7">
            <w:pPr>
              <w:spacing w:line="301" w:lineRule="auto"/>
              <w:ind w:right="-8"/>
              <w:rPr>
                <w:color w:val="000000"/>
                <w:szCs w:val="22"/>
                <w:lang w:val="en-US" w:eastAsia="en-US"/>
              </w:rPr>
            </w:pPr>
            <w:r w:rsidRPr="002038A7">
              <w:rPr>
                <w:rFonts w:ascii="Yu Gothic UI" w:eastAsia="Yu Gothic UI" w:hAnsi="Yu Gothic UI" w:hint="eastAsia"/>
                <w:color w:val="000000"/>
                <w:sz w:val="20"/>
                <w:szCs w:val="22"/>
                <w:lang w:val="en-US" w:eastAsia="en-US"/>
              </w:rPr>
              <w:t>&lt;</w:t>
            </w:r>
            <w:r w:rsidRPr="002038A7">
              <w:rPr>
                <w:color w:val="000000"/>
                <w:sz w:val="20"/>
                <w:szCs w:val="22"/>
                <w:lang w:val="en-US" w:eastAsia="en-US"/>
              </w:rPr>
              <w:t>3</w:t>
            </w:r>
            <w:r w:rsidRPr="002038A7">
              <w:rPr>
                <w:rFonts w:ascii="Yu Gothic UI" w:eastAsia="Yu Gothic UI" w:hAnsi="Yu Gothic UI" w:hint="eastAsia"/>
                <w:color w:val="000000"/>
                <w:sz w:val="20"/>
                <w:szCs w:val="22"/>
                <w:lang w:val="en-US" w:eastAsia="en-US"/>
              </w:rPr>
              <w:t>&gt;</w:t>
            </w: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5</w:t>
            </w:r>
          </w:p>
        </w:tc>
      </w:tr>
      <w:tr w:rsidR="002038A7" w:rsidRPr="002038A7" w:rsidTr="00BE6AB7">
        <w:tc>
          <w:tcPr>
            <w:tcW w:w="9817" w:type="dxa"/>
            <w:gridSpan w:val="5"/>
            <w:shd w:val="clear" w:color="auto" w:fill="auto"/>
          </w:tcPr>
          <w:p w:rsidR="002038A7" w:rsidRPr="002038A7" w:rsidRDefault="002038A7" w:rsidP="00940828">
            <w:pPr>
              <w:numPr>
                <w:ilvl w:val="0"/>
                <w:numId w:val="36"/>
              </w:numPr>
              <w:spacing w:after="14" w:line="247" w:lineRule="auto"/>
              <w:ind w:right="-8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 xml:space="preserve">Наименование задачи структурного элемента </w:t>
            </w:r>
            <w:r w:rsidR="00940828" w:rsidRPr="00940828">
              <w:rPr>
                <w:color w:val="000000"/>
                <w:szCs w:val="22"/>
                <w:lang w:eastAsia="en-US"/>
              </w:rPr>
              <w:t>«Создание условий для обеспечения доступным и комфортным жильем граждан, проживающих на территории опорного пункта и прилегающих (сельских) территориях»</w:t>
            </w: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497351" w:rsidRDefault="00940828" w:rsidP="006E6E56">
            <w:pPr>
              <w:numPr>
                <w:ilvl w:val="1"/>
                <w:numId w:val="36"/>
              </w:numPr>
              <w:spacing w:after="14" w:line="247" w:lineRule="auto"/>
              <w:ind w:left="70" w:right="-8" w:firstLine="0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 xml:space="preserve">Мероприятие (результат) </w:t>
            </w:r>
            <w:r w:rsidRPr="00940828">
              <w:rPr>
                <w:color w:val="000000"/>
                <w:szCs w:val="22"/>
                <w:lang w:eastAsia="en-US"/>
              </w:rPr>
              <w:t>Улучшение жилищных условий граждан, проживающих на территории опорного населенного пункта и прилегающих (сельских) территориях.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6E6E56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Контрольная точка 1.1.1.</w:t>
            </w:r>
            <w:r w:rsidR="00497351">
              <w:rPr>
                <w:color w:val="000000"/>
                <w:szCs w:val="22"/>
                <w:lang w:eastAsia="en-US"/>
              </w:rPr>
              <w:br/>
            </w:r>
            <w:r w:rsidR="006E6E56">
              <w:rPr>
                <w:color w:val="000000"/>
                <w:szCs w:val="22"/>
                <w:lang w:eastAsia="en-US"/>
              </w:rPr>
              <w:t>Получение жилья по договору найма жилого помещения, приобретение жилья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31</w:t>
            </w:r>
            <w:r w:rsidRPr="002038A7">
              <w:rPr>
                <w:color w:val="000000"/>
                <w:szCs w:val="22"/>
                <w:lang w:eastAsia="en-US"/>
              </w:rPr>
              <w:t>.12.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5575B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  <w:r>
              <w:rPr>
                <w:color w:val="000000"/>
              </w:rPr>
              <w:t xml:space="preserve"> –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B375A8" w:rsidP="00F22D38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Постановление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940828">
            <w:pPr>
              <w:numPr>
                <w:ilvl w:val="1"/>
                <w:numId w:val="36"/>
              </w:numPr>
              <w:spacing w:after="14" w:line="247" w:lineRule="auto"/>
              <w:ind w:left="70" w:right="-8" w:firstLine="0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 xml:space="preserve"> Мероприятие (результат) </w:t>
            </w:r>
            <w:r w:rsidR="00940828" w:rsidRPr="00940828">
              <w:rPr>
                <w:color w:val="000000"/>
                <w:szCs w:val="22"/>
                <w:lang w:eastAsia="en-US"/>
              </w:rPr>
              <w:t>Предоставление социальных выплат на улучшение жилищных условий граждан, проживающих на сельских территориях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Постановление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6E6E56" w:rsidRDefault="002038A7" w:rsidP="00940828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Контрольная точка 1.2.1.</w:t>
            </w:r>
          </w:p>
          <w:p w:rsidR="002038A7" w:rsidRPr="002038A7" w:rsidRDefault="006E6E56" w:rsidP="00940828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Количество граждан, стоящих на учете на предоставление социальной выплаты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E047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5575B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 xml:space="preserve">дминистрации муниципального </w:t>
            </w:r>
            <w:r w:rsidRPr="00F8401E">
              <w:rPr>
                <w:color w:val="000000"/>
              </w:rPr>
              <w:lastRenderedPageBreak/>
              <w:t>Людиновского округа</w:t>
            </w:r>
            <w:r>
              <w:rPr>
                <w:color w:val="000000"/>
              </w:rPr>
              <w:t xml:space="preserve"> -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Постановление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940828">
            <w:pPr>
              <w:numPr>
                <w:ilvl w:val="1"/>
                <w:numId w:val="36"/>
              </w:numPr>
              <w:spacing w:after="14" w:line="247" w:lineRule="auto"/>
              <w:ind w:left="70" w:right="-8" w:firstLine="0"/>
              <w:contextualSpacing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lastRenderedPageBreak/>
              <w:t>Мероприятие (результат)</w:t>
            </w:r>
            <w:r w:rsidR="00940828" w:rsidRPr="00940828">
              <w:rPr>
                <w:color w:val="000000"/>
                <w:szCs w:val="22"/>
                <w:lang w:eastAsia="en-US"/>
              </w:rPr>
              <w:t>Строительство жилья, предоставляемого по договору найма жилого помещения.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Контрольная точка 1.3.1.</w:t>
            </w:r>
          </w:p>
          <w:p w:rsidR="002038A7" w:rsidRPr="002038A7" w:rsidRDefault="006E6E5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Получение жилья по договору найма жилого помещения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5575B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  <w:r>
              <w:rPr>
                <w:color w:val="000000"/>
              </w:rPr>
              <w:t>–Пигарев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Постановление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rPr>
                <w:color w:val="000000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1.4. </w:t>
            </w:r>
            <w:r w:rsidRPr="002038A7">
              <w:rPr>
                <w:rFonts w:eastAsia="Calibri"/>
                <w:sz w:val="22"/>
                <w:lang w:eastAsia="en-US"/>
              </w:rPr>
              <w:t>Мероприятие (результат)</w:t>
            </w:r>
            <w:r w:rsidR="00940828" w:rsidRPr="00940828">
              <w:rPr>
                <w:rFonts w:eastAsia="Calibri"/>
                <w:sz w:val="22"/>
                <w:lang w:eastAsia="en-US"/>
              </w:rPr>
              <w:t>Предоставление социальных выплат на строительство жилья, предоставляемого по договору найма жилого помещения.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Default="006E6E5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1.4.1.</w:t>
            </w:r>
          </w:p>
          <w:p w:rsidR="006E6E56" w:rsidRPr="002038A7" w:rsidRDefault="006E6E5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Предоставление социальной выплаты на предоставление жилья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E047A7">
            <w:pPr>
              <w:spacing w:after="14" w:line="247" w:lineRule="auto"/>
              <w:ind w:right="-8"/>
              <w:jc w:val="center"/>
              <w:rPr>
                <w:color w:val="000000"/>
                <w:szCs w:val="22"/>
                <w:lang w:eastAsia="en-US"/>
              </w:rPr>
            </w:pPr>
            <w:r w:rsidRPr="00E3610B">
              <w:rPr>
                <w:szCs w:val="22"/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5575B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  <w:r>
              <w:rPr>
                <w:color w:val="000000"/>
              </w:rPr>
              <w:t>–Пигарев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Постановление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9817" w:type="dxa"/>
            <w:gridSpan w:val="5"/>
            <w:shd w:val="clear" w:color="auto" w:fill="auto"/>
          </w:tcPr>
          <w:p w:rsidR="002038A7" w:rsidRPr="002038A7" w:rsidRDefault="002038A7" w:rsidP="00940828">
            <w:pPr>
              <w:numPr>
                <w:ilvl w:val="0"/>
                <w:numId w:val="36"/>
              </w:numPr>
              <w:spacing w:after="14" w:line="247" w:lineRule="auto"/>
              <w:ind w:right="-8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 xml:space="preserve">Наименование задачи структурного элемента </w:t>
            </w:r>
            <w:r w:rsidR="00940828" w:rsidRPr="00940828">
              <w:rPr>
                <w:color w:val="000000"/>
                <w:szCs w:val="22"/>
                <w:lang w:eastAsia="en-US"/>
              </w:rPr>
              <w:t>Комплекс процессных мероприятий «Создание и развитие инфраструктуры на территории опорного пункта и прилегающих (сельских) территориях»</w:t>
            </w: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BE6AB7" w:rsidP="00940828">
            <w:pPr>
              <w:numPr>
                <w:ilvl w:val="1"/>
                <w:numId w:val="36"/>
              </w:numPr>
              <w:tabs>
                <w:tab w:val="left" w:pos="495"/>
              </w:tabs>
              <w:spacing w:after="14" w:line="247" w:lineRule="auto"/>
              <w:ind w:left="70" w:right="-108" w:firstLine="0"/>
              <w:contextualSpacing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Мероприятие (результат) </w:t>
            </w:r>
            <w:r w:rsidR="00940828" w:rsidRPr="00940828">
              <w:rPr>
                <w:color w:val="000000"/>
                <w:szCs w:val="22"/>
                <w:lang w:eastAsia="en-US"/>
              </w:rPr>
              <w:t>Создание современного облика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2038A7" w:rsidRPr="002038A7" w:rsidTr="00BE6AB7">
        <w:tc>
          <w:tcPr>
            <w:tcW w:w="2871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038A7">
              <w:rPr>
                <w:color w:val="000000"/>
                <w:szCs w:val="22"/>
                <w:lang w:eastAsia="en-US"/>
              </w:rPr>
              <w:t>Контрольная точка 2.1.1.</w:t>
            </w:r>
          </w:p>
          <w:p w:rsidR="002038A7" w:rsidRPr="002038A7" w:rsidRDefault="00B375A8" w:rsidP="002038A7">
            <w:pPr>
              <w:spacing w:after="14" w:line="247" w:lineRule="auto"/>
              <w:ind w:left="-72" w:right="-108"/>
              <w:jc w:val="both"/>
              <w:rPr>
                <w:color w:val="000000"/>
                <w:szCs w:val="22"/>
                <w:lang w:eastAsia="en-US"/>
              </w:rPr>
            </w:pPr>
            <w:r w:rsidRPr="0025122A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2038A7" w:rsidRPr="00E3610B" w:rsidRDefault="002038A7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  <w:r w:rsidRPr="00E3610B">
              <w:rPr>
                <w:szCs w:val="22"/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2038A7" w:rsidRDefault="0025575B" w:rsidP="000172E5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</w:t>
            </w:r>
            <w:r w:rsidRPr="009461B9">
              <w:rPr>
                <w:noProof/>
                <w:color w:val="000000"/>
              </w:rPr>
              <w:lastRenderedPageBreak/>
              <w:t>рынка</w:t>
            </w:r>
            <w:r>
              <w:rPr>
                <w:color w:val="000000"/>
              </w:rPr>
              <w:t>А</w:t>
            </w:r>
            <w:r w:rsidRPr="00F8401E">
              <w:rPr>
                <w:color w:val="000000"/>
              </w:rPr>
              <w:t xml:space="preserve">дминистрации </w:t>
            </w:r>
            <w:r w:rsidR="000172E5" w:rsidRPr="00F8401E">
              <w:rPr>
                <w:color w:val="000000"/>
              </w:rPr>
              <w:t xml:space="preserve">Людиновского </w:t>
            </w:r>
            <w:r w:rsidRPr="00F8401E">
              <w:rPr>
                <w:color w:val="000000"/>
              </w:rPr>
              <w:t>муниципального округа</w:t>
            </w:r>
            <w:r>
              <w:rPr>
                <w:color w:val="000000"/>
              </w:rPr>
              <w:t xml:space="preserve"> –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2038A7" w:rsidRDefault="00296E3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Заявка на участие в отборе в программе ГП КРСТ </w:t>
            </w:r>
          </w:p>
        </w:tc>
        <w:tc>
          <w:tcPr>
            <w:tcW w:w="1559" w:type="dxa"/>
            <w:shd w:val="clear" w:color="auto" w:fill="auto"/>
          </w:tcPr>
          <w:p w:rsidR="002038A7" w:rsidRPr="002038A7" w:rsidRDefault="002038A7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940828" w:rsidRPr="002038A7" w:rsidTr="00BE6AB7">
        <w:tc>
          <w:tcPr>
            <w:tcW w:w="2871" w:type="dxa"/>
            <w:shd w:val="clear" w:color="auto" w:fill="auto"/>
          </w:tcPr>
          <w:p w:rsidR="00940828" w:rsidRPr="00940828" w:rsidRDefault="00940828" w:rsidP="00940828">
            <w:pPr>
              <w:pStyle w:val="a3"/>
              <w:numPr>
                <w:ilvl w:val="1"/>
                <w:numId w:val="36"/>
              </w:numPr>
              <w:spacing w:after="14" w:line="247" w:lineRule="auto"/>
              <w:ind w:left="212" w:right="-8" w:hanging="142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Мероприятие (результат) </w:t>
            </w:r>
            <w:r w:rsidRPr="00940828">
              <w:rPr>
                <w:color w:val="000000"/>
                <w:szCs w:val="22"/>
                <w:lang w:eastAsia="en-US"/>
              </w:rPr>
              <w:t>Предоставление субсидий на реализацию проектов комплексного развития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940828" w:rsidRPr="00E3610B" w:rsidRDefault="00940828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940828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940828" w:rsidRPr="002038A7" w:rsidTr="00BE6AB7">
        <w:tc>
          <w:tcPr>
            <w:tcW w:w="2871" w:type="dxa"/>
            <w:shd w:val="clear" w:color="auto" w:fill="auto"/>
          </w:tcPr>
          <w:p w:rsidR="00940828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2.2.1.</w:t>
            </w:r>
          </w:p>
          <w:p w:rsidR="00B375A8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25122A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940828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940828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  <w:r>
              <w:rPr>
                <w:color w:val="000000"/>
              </w:rPr>
              <w:t xml:space="preserve"> – Пигарев К.А.</w:t>
            </w:r>
          </w:p>
        </w:tc>
        <w:tc>
          <w:tcPr>
            <w:tcW w:w="1942" w:type="dxa"/>
            <w:shd w:val="clear" w:color="auto" w:fill="auto"/>
          </w:tcPr>
          <w:p w:rsidR="00940828" w:rsidRPr="002038A7" w:rsidRDefault="00296E3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Заявка на участие в отборе в программе ГП КРСТ</w:t>
            </w:r>
          </w:p>
        </w:tc>
        <w:tc>
          <w:tcPr>
            <w:tcW w:w="1559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940828" w:rsidRPr="002038A7" w:rsidTr="00BE6AB7">
        <w:tc>
          <w:tcPr>
            <w:tcW w:w="2871" w:type="dxa"/>
            <w:shd w:val="clear" w:color="auto" w:fill="auto"/>
          </w:tcPr>
          <w:p w:rsidR="00940828" w:rsidRPr="00940828" w:rsidRDefault="00940828" w:rsidP="00163A60">
            <w:pPr>
              <w:pStyle w:val="a3"/>
              <w:numPr>
                <w:ilvl w:val="1"/>
                <w:numId w:val="36"/>
              </w:numPr>
              <w:spacing w:after="14" w:line="247" w:lineRule="auto"/>
              <w:ind w:left="70" w:right="-8" w:firstLine="142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 Мероприятие (результат)</w:t>
            </w:r>
            <w:r w:rsidR="00163A60" w:rsidRPr="00163A60">
              <w:rPr>
                <w:color w:val="000000"/>
                <w:szCs w:val="22"/>
                <w:lang w:eastAsia="en-US"/>
              </w:rPr>
              <w:t>Капитальный ремонт самотечного коллектора ул. Герцена – ул. Маяковского  г.Людиново Калужской области</w:t>
            </w:r>
          </w:p>
        </w:tc>
        <w:tc>
          <w:tcPr>
            <w:tcW w:w="1418" w:type="dxa"/>
            <w:shd w:val="clear" w:color="auto" w:fill="auto"/>
          </w:tcPr>
          <w:p w:rsidR="00940828" w:rsidRPr="00E3610B" w:rsidRDefault="00940828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940828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940828" w:rsidRPr="002038A7" w:rsidTr="00BE6AB7">
        <w:tc>
          <w:tcPr>
            <w:tcW w:w="2871" w:type="dxa"/>
            <w:shd w:val="clear" w:color="auto" w:fill="auto"/>
          </w:tcPr>
          <w:p w:rsidR="00940828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2.3.1.</w:t>
            </w:r>
          </w:p>
          <w:p w:rsidR="00B375A8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Реализация проекта по капитальному ремонту </w:t>
            </w:r>
            <w:r w:rsidRPr="00163A60">
              <w:rPr>
                <w:color w:val="000000"/>
                <w:szCs w:val="22"/>
                <w:lang w:eastAsia="en-US"/>
              </w:rPr>
              <w:t>самотечного коллектора ул. Герцена – ул. Маяковского  г.Людиново Калужской области</w:t>
            </w:r>
          </w:p>
        </w:tc>
        <w:tc>
          <w:tcPr>
            <w:tcW w:w="1418" w:type="dxa"/>
            <w:shd w:val="clear" w:color="auto" w:fill="auto"/>
          </w:tcPr>
          <w:p w:rsidR="00940828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940828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Заведующий </w:t>
            </w:r>
            <w:r>
              <w:rPr>
                <w:noProof/>
                <w:color w:val="000000"/>
              </w:rPr>
              <w:t>о</w:t>
            </w:r>
            <w:r w:rsidRPr="009461B9">
              <w:rPr>
                <w:noProof/>
                <w:color w:val="000000"/>
              </w:rPr>
              <w:t>тдел</w:t>
            </w:r>
            <w:r>
              <w:rPr>
                <w:noProof/>
                <w:color w:val="000000"/>
              </w:rPr>
              <w:t>ом</w:t>
            </w:r>
            <w:r w:rsidRPr="009461B9">
              <w:rPr>
                <w:noProof/>
                <w:color w:val="000000"/>
              </w:rPr>
              <w:t xml:space="preserve"> сельского хозяйства и потребительского рынка</w:t>
            </w:r>
            <w:r>
              <w:rPr>
                <w:color w:val="000000"/>
              </w:rPr>
              <w:t xml:space="preserve"> А</w:t>
            </w:r>
            <w:r w:rsidRPr="00F8401E">
              <w:rPr>
                <w:color w:val="000000"/>
              </w:rPr>
              <w:t>дминистрации муниципального Людиновского округа</w:t>
            </w:r>
            <w:r>
              <w:rPr>
                <w:color w:val="000000"/>
              </w:rPr>
              <w:t xml:space="preserve"> – Пигарев К.А.</w:t>
            </w:r>
          </w:p>
        </w:tc>
        <w:tc>
          <w:tcPr>
            <w:tcW w:w="1942" w:type="dxa"/>
            <w:shd w:val="clear" w:color="auto" w:fill="auto"/>
          </w:tcPr>
          <w:p w:rsidR="00940828" w:rsidRPr="002038A7" w:rsidRDefault="009A234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9A2340">
              <w:rPr>
                <w:color w:val="000000"/>
                <w:szCs w:val="22"/>
                <w:lang w:eastAsia="en-US"/>
              </w:rPr>
              <w:t>Соглашение о предоставлении субсидии из бюджета субъекта Российской Федерации местному бюджету № 29620101-1-2025-006</w:t>
            </w:r>
          </w:p>
        </w:tc>
        <w:tc>
          <w:tcPr>
            <w:tcW w:w="1559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940828" w:rsidRPr="002038A7" w:rsidTr="00BE6AB7">
        <w:tc>
          <w:tcPr>
            <w:tcW w:w="2871" w:type="dxa"/>
            <w:shd w:val="clear" w:color="auto" w:fill="auto"/>
          </w:tcPr>
          <w:p w:rsidR="00940828" w:rsidRPr="00163A60" w:rsidRDefault="00163A60" w:rsidP="00163A60">
            <w:pPr>
              <w:pStyle w:val="a3"/>
              <w:numPr>
                <w:ilvl w:val="1"/>
                <w:numId w:val="36"/>
              </w:numPr>
              <w:spacing w:after="14" w:line="247" w:lineRule="auto"/>
              <w:ind w:left="70" w:right="-8" w:firstLine="0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Мероприятие (результат)</w:t>
            </w:r>
            <w:r w:rsidRPr="00163A60">
              <w:rPr>
                <w:color w:val="000000"/>
                <w:szCs w:val="22"/>
                <w:lang w:eastAsia="en-US"/>
              </w:rPr>
              <w:t xml:space="preserve">Строительство водогрейной газовой котельной суммарной тепловой мощностью 22,77 МВт для микрорайона «Сукремль», </w:t>
            </w:r>
            <w:r w:rsidRPr="00163A60">
              <w:rPr>
                <w:color w:val="000000"/>
                <w:szCs w:val="22"/>
                <w:lang w:eastAsia="en-US"/>
              </w:rPr>
              <w:lastRenderedPageBreak/>
              <w:t>расположенная по адресу: Калужская область, г.Людиново</w:t>
            </w:r>
          </w:p>
        </w:tc>
        <w:tc>
          <w:tcPr>
            <w:tcW w:w="1418" w:type="dxa"/>
            <w:shd w:val="clear" w:color="auto" w:fill="auto"/>
          </w:tcPr>
          <w:p w:rsidR="00940828" w:rsidRPr="00E3610B" w:rsidRDefault="00940828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940828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40828" w:rsidRPr="002038A7" w:rsidRDefault="0094082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163A60" w:rsidRPr="002038A7" w:rsidTr="00BE6AB7">
        <w:tc>
          <w:tcPr>
            <w:tcW w:w="2871" w:type="dxa"/>
            <w:shd w:val="clear" w:color="auto" w:fill="auto"/>
          </w:tcPr>
          <w:p w:rsidR="00163A60" w:rsidRDefault="00163A60" w:rsidP="00163A60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Контрольная точка 2.4.1.</w:t>
            </w:r>
          </w:p>
          <w:p w:rsidR="00B375A8" w:rsidRPr="00163A60" w:rsidRDefault="00B375A8" w:rsidP="00163A60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Реализация строительства </w:t>
            </w:r>
            <w:r w:rsidRPr="00163A60">
              <w:rPr>
                <w:color w:val="000000"/>
                <w:szCs w:val="22"/>
                <w:lang w:eastAsia="en-US"/>
              </w:rPr>
              <w:t>водогрейной газовой котельной суммарной тепловой мощностью 22,77 МВт для микрорайона «Сукремль», расположенная по адресу: Калужская область, г.Людиново</w:t>
            </w:r>
          </w:p>
        </w:tc>
        <w:tc>
          <w:tcPr>
            <w:tcW w:w="1418" w:type="dxa"/>
            <w:shd w:val="clear" w:color="auto" w:fill="auto"/>
          </w:tcPr>
          <w:p w:rsidR="00163A60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163A60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163A60">
              <w:rPr>
                <w:color w:val="000000"/>
                <w:szCs w:val="22"/>
                <w:lang w:eastAsia="en-US"/>
              </w:rPr>
              <w:t>Заведующий отделом сельского хозяйства и потребительского рынка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163A60" w:rsidRPr="002038A7" w:rsidRDefault="009A234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Соглашение о предоставлении субсидии из бюджета субъекта Российской Федерации местному бюджету № 29620101-1-2025-006</w:t>
            </w:r>
            <w:r w:rsidR="005536EF">
              <w:rPr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163A60" w:rsidRPr="002038A7" w:rsidTr="00BE6AB7">
        <w:tc>
          <w:tcPr>
            <w:tcW w:w="2871" w:type="dxa"/>
            <w:shd w:val="clear" w:color="auto" w:fill="auto"/>
          </w:tcPr>
          <w:p w:rsidR="00163A60" w:rsidRDefault="00163A60" w:rsidP="00163A60">
            <w:pPr>
              <w:pStyle w:val="a3"/>
              <w:numPr>
                <w:ilvl w:val="1"/>
                <w:numId w:val="36"/>
              </w:numPr>
              <w:spacing w:after="14" w:line="247" w:lineRule="auto"/>
              <w:ind w:left="70" w:right="-8" w:firstLine="0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Мероприятие (результат)</w:t>
            </w:r>
            <w:r w:rsidRPr="00163A60">
              <w:rPr>
                <w:color w:val="000000"/>
                <w:szCs w:val="22"/>
                <w:lang w:eastAsia="en-US"/>
              </w:rPr>
              <w:t>Капитальный ремонт здания МКУ «ДК им. Гогиберидзе» в г.Людиново Калужской области</w:t>
            </w:r>
          </w:p>
        </w:tc>
        <w:tc>
          <w:tcPr>
            <w:tcW w:w="1418" w:type="dxa"/>
            <w:shd w:val="clear" w:color="auto" w:fill="auto"/>
          </w:tcPr>
          <w:p w:rsidR="00163A60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163A60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163A60" w:rsidRPr="002038A7" w:rsidTr="00BE6AB7">
        <w:tc>
          <w:tcPr>
            <w:tcW w:w="2871" w:type="dxa"/>
            <w:shd w:val="clear" w:color="auto" w:fill="auto"/>
          </w:tcPr>
          <w:p w:rsidR="00163A60" w:rsidRDefault="00163A60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2.5.1.</w:t>
            </w:r>
          </w:p>
          <w:p w:rsidR="00B375A8" w:rsidRDefault="00B375A8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Реализация капитального ремонта</w:t>
            </w:r>
            <w:r w:rsidRPr="00163A60">
              <w:rPr>
                <w:color w:val="000000"/>
                <w:szCs w:val="22"/>
                <w:lang w:eastAsia="en-US"/>
              </w:rPr>
              <w:t xml:space="preserve"> здания МКУ «ДК им. Гогиберидзе» в г.Людиново Калужской области</w:t>
            </w:r>
          </w:p>
        </w:tc>
        <w:tc>
          <w:tcPr>
            <w:tcW w:w="1418" w:type="dxa"/>
            <w:shd w:val="clear" w:color="auto" w:fill="auto"/>
          </w:tcPr>
          <w:p w:rsidR="00163A60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163A60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 w:rsidRPr="00163A60">
              <w:rPr>
                <w:color w:val="000000"/>
                <w:szCs w:val="22"/>
                <w:lang w:eastAsia="en-US"/>
              </w:rPr>
              <w:t>Заведующий отделом сельского хозяйства и потребительского рынка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163A60" w:rsidRPr="00296E36" w:rsidRDefault="00296E36" w:rsidP="002038A7">
            <w:pPr>
              <w:spacing w:after="14" w:line="247" w:lineRule="auto"/>
              <w:ind w:right="-8"/>
              <w:jc w:val="both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Соглашение о предоставлении субсидии из бюджета субъекта Российской Федерации местному бюджету № 29620000-1-2025-011</w:t>
            </w:r>
          </w:p>
        </w:tc>
        <w:tc>
          <w:tcPr>
            <w:tcW w:w="1559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163A60" w:rsidRPr="002038A7" w:rsidTr="00BE6AB7">
        <w:tc>
          <w:tcPr>
            <w:tcW w:w="2871" w:type="dxa"/>
            <w:shd w:val="clear" w:color="auto" w:fill="auto"/>
          </w:tcPr>
          <w:p w:rsidR="00163A60" w:rsidRDefault="00163A60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2.6.Мероприятие (результат)</w:t>
            </w:r>
            <w:r w:rsidRPr="00163A60">
              <w:rPr>
                <w:color w:val="000000"/>
                <w:szCs w:val="22"/>
                <w:lang w:eastAsia="en-US"/>
              </w:rPr>
              <w:t>Подключение социальных объектов на селе к объектам инфраструктуры и благоустройство территорий ФАПов</w:t>
            </w:r>
          </w:p>
        </w:tc>
        <w:tc>
          <w:tcPr>
            <w:tcW w:w="1418" w:type="dxa"/>
            <w:shd w:val="clear" w:color="auto" w:fill="auto"/>
          </w:tcPr>
          <w:p w:rsidR="00163A60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163A60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B375A8" w:rsidRPr="002038A7" w:rsidTr="00BE6AB7">
        <w:tc>
          <w:tcPr>
            <w:tcW w:w="2871" w:type="dxa"/>
            <w:shd w:val="clear" w:color="auto" w:fill="auto"/>
          </w:tcPr>
          <w:p w:rsidR="00B375A8" w:rsidRDefault="00B375A8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2.6.1.</w:t>
            </w:r>
          </w:p>
          <w:p w:rsidR="00B375A8" w:rsidRDefault="00B375A8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Подведение коммуникаций и благоустройство территорий ФАПов</w:t>
            </w:r>
          </w:p>
        </w:tc>
        <w:tc>
          <w:tcPr>
            <w:tcW w:w="1418" w:type="dxa"/>
            <w:shd w:val="clear" w:color="auto" w:fill="auto"/>
          </w:tcPr>
          <w:p w:rsidR="00B375A8" w:rsidRPr="00684038" w:rsidRDefault="00B375A8" w:rsidP="0016322F">
            <w:r w:rsidRPr="00684038">
              <w:t>31.12.</w:t>
            </w:r>
          </w:p>
        </w:tc>
        <w:tc>
          <w:tcPr>
            <w:tcW w:w="2027" w:type="dxa"/>
            <w:shd w:val="clear" w:color="auto" w:fill="auto"/>
          </w:tcPr>
          <w:p w:rsidR="00B375A8" w:rsidRDefault="00B375A8" w:rsidP="0016322F">
            <w:r w:rsidRPr="00684038">
              <w:t>Заведующий отделом сельского хозяйства и потребительского рынка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B375A8" w:rsidRPr="002038A7" w:rsidRDefault="00296E3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Соглашение о сотрудничестве в сфере здравоохранения в части создания условий оказания первичной медико-санитарной </w:t>
            </w:r>
            <w:r>
              <w:rPr>
                <w:color w:val="000000"/>
                <w:szCs w:val="22"/>
                <w:lang w:eastAsia="en-US"/>
              </w:rPr>
              <w:lastRenderedPageBreak/>
              <w:t>помощи в фельдшерско-акушерских пунктах</w:t>
            </w:r>
          </w:p>
        </w:tc>
        <w:tc>
          <w:tcPr>
            <w:tcW w:w="1559" w:type="dxa"/>
            <w:shd w:val="clear" w:color="auto" w:fill="auto"/>
          </w:tcPr>
          <w:p w:rsidR="00B375A8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163A60" w:rsidRPr="002038A7" w:rsidTr="00BE6AB7">
        <w:tc>
          <w:tcPr>
            <w:tcW w:w="2871" w:type="dxa"/>
            <w:shd w:val="clear" w:color="auto" w:fill="auto"/>
          </w:tcPr>
          <w:p w:rsidR="00163A60" w:rsidRDefault="00AE2466" w:rsidP="004C5E6D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2.7</w:t>
            </w:r>
            <w:r w:rsidR="00163A60">
              <w:rPr>
                <w:color w:val="000000"/>
                <w:szCs w:val="22"/>
                <w:lang w:eastAsia="en-US"/>
              </w:rPr>
              <w:t>.Мероприятие (результат)</w:t>
            </w:r>
            <w:r w:rsidR="000172E5">
              <w:rPr>
                <w:color w:val="000000"/>
                <w:szCs w:val="22"/>
                <w:lang w:eastAsia="en-US"/>
              </w:rPr>
              <w:t xml:space="preserve"> </w:t>
            </w:r>
            <w:r w:rsidR="00163A60" w:rsidRPr="00163A60">
              <w:rPr>
                <w:color w:val="000000"/>
                <w:szCs w:val="22"/>
                <w:lang w:eastAsia="en-US"/>
              </w:rPr>
              <w:t xml:space="preserve">Покупка техники для выполнения муниципальным </w:t>
            </w:r>
            <w:r w:rsidR="004C5E6D">
              <w:rPr>
                <w:color w:val="000000"/>
                <w:szCs w:val="22"/>
                <w:lang w:eastAsia="en-US"/>
              </w:rPr>
              <w:t>округом</w:t>
            </w:r>
            <w:r w:rsidR="00163A60" w:rsidRPr="00163A60">
              <w:rPr>
                <w:color w:val="000000"/>
                <w:szCs w:val="22"/>
                <w:lang w:eastAsia="en-US"/>
              </w:rPr>
              <w:t xml:space="preserve"> возложенных на него полномочий</w:t>
            </w:r>
          </w:p>
        </w:tc>
        <w:tc>
          <w:tcPr>
            <w:tcW w:w="1418" w:type="dxa"/>
            <w:shd w:val="clear" w:color="auto" w:fill="auto"/>
          </w:tcPr>
          <w:p w:rsidR="00163A60" w:rsidRPr="00E3610B" w:rsidRDefault="00163A60" w:rsidP="00E047A7">
            <w:pPr>
              <w:spacing w:after="14" w:line="247" w:lineRule="auto"/>
              <w:ind w:right="-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163A60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3A60" w:rsidRPr="002038A7" w:rsidRDefault="00163A60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  <w:tr w:rsidR="00B375A8" w:rsidRPr="002038A7" w:rsidTr="00BE6AB7">
        <w:tc>
          <w:tcPr>
            <w:tcW w:w="2871" w:type="dxa"/>
            <w:shd w:val="clear" w:color="auto" w:fill="auto"/>
          </w:tcPr>
          <w:p w:rsidR="00B375A8" w:rsidRDefault="00B375A8" w:rsidP="00163A60">
            <w:pPr>
              <w:pStyle w:val="a3"/>
              <w:spacing w:after="14" w:line="247" w:lineRule="auto"/>
              <w:ind w:left="70"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Контрольная точка 2.8.1.</w:t>
            </w:r>
          </w:p>
          <w:p w:rsidR="009A2340" w:rsidRPr="009A2340" w:rsidRDefault="009A2340" w:rsidP="009A2340">
            <w:pPr>
              <w:jc w:val="both"/>
              <w:rPr>
                <w:color w:val="000000"/>
                <w:szCs w:val="22"/>
                <w:lang w:eastAsia="en-US"/>
              </w:rPr>
            </w:pPr>
            <w:r w:rsidRPr="009A2340">
              <w:rPr>
                <w:color w:val="000000"/>
                <w:szCs w:val="22"/>
                <w:lang w:eastAsia="en-US"/>
              </w:rPr>
              <w:t>Покупка специализированной техники для функционирования работы МУЖКП «Болва»</w:t>
            </w:r>
          </w:p>
        </w:tc>
        <w:tc>
          <w:tcPr>
            <w:tcW w:w="1418" w:type="dxa"/>
            <w:shd w:val="clear" w:color="auto" w:fill="auto"/>
          </w:tcPr>
          <w:p w:rsidR="00B375A8" w:rsidRPr="00B8576F" w:rsidRDefault="00B375A8" w:rsidP="0016322F">
            <w:r w:rsidRPr="00B8576F">
              <w:t>31.12.</w:t>
            </w:r>
          </w:p>
        </w:tc>
        <w:tc>
          <w:tcPr>
            <w:tcW w:w="2027" w:type="dxa"/>
            <w:shd w:val="clear" w:color="auto" w:fill="auto"/>
          </w:tcPr>
          <w:p w:rsidR="00B375A8" w:rsidRDefault="00B375A8" w:rsidP="0016322F">
            <w:r w:rsidRPr="00B8576F">
              <w:t>Заведующий отделом сельского хозяйства и потребительского рынка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B375A8" w:rsidRPr="002038A7" w:rsidRDefault="00296E36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Контракт на закупку техники</w:t>
            </w:r>
          </w:p>
        </w:tc>
        <w:tc>
          <w:tcPr>
            <w:tcW w:w="1559" w:type="dxa"/>
            <w:shd w:val="clear" w:color="auto" w:fill="auto"/>
          </w:tcPr>
          <w:p w:rsidR="00B375A8" w:rsidRPr="002038A7" w:rsidRDefault="00B375A8" w:rsidP="002038A7">
            <w:pPr>
              <w:spacing w:after="14" w:line="247" w:lineRule="auto"/>
              <w:ind w:right="-8"/>
              <w:jc w:val="both"/>
              <w:rPr>
                <w:color w:val="000000"/>
                <w:szCs w:val="22"/>
                <w:lang w:eastAsia="en-US"/>
              </w:rPr>
            </w:pPr>
          </w:p>
        </w:tc>
      </w:tr>
    </w:tbl>
    <w:p w:rsidR="00CF3FCA" w:rsidRPr="005E2154" w:rsidRDefault="00CF3FCA" w:rsidP="002038A7">
      <w:pPr>
        <w:spacing w:after="207" w:line="259" w:lineRule="auto"/>
        <w:ind w:right="-8"/>
        <w:jc w:val="center"/>
        <w:rPr>
          <w:b/>
        </w:rPr>
      </w:pPr>
    </w:p>
    <w:sectPr w:rsidR="00CF3FCA" w:rsidRPr="005E2154" w:rsidSect="00BE6AB7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7D4" w:rsidRDefault="00AA17D4">
      <w:r>
        <w:separator/>
      </w:r>
    </w:p>
  </w:endnote>
  <w:endnote w:type="continuationSeparator" w:id="1">
    <w:p w:rsidR="00AA17D4" w:rsidRDefault="00AA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u Gothic UI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7D4" w:rsidRDefault="00AA17D4">
      <w:r>
        <w:separator/>
      </w:r>
    </w:p>
  </w:footnote>
  <w:footnote w:type="continuationSeparator" w:id="1">
    <w:p w:rsidR="00AA17D4" w:rsidRDefault="00AA1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B7471"/>
    <w:multiLevelType w:val="hybridMultilevel"/>
    <w:tmpl w:val="5B7E57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24BA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9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3799E"/>
    <w:multiLevelType w:val="hybridMultilevel"/>
    <w:tmpl w:val="E2D831AC"/>
    <w:lvl w:ilvl="0" w:tplc="24702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5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6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9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3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67B84"/>
    <w:multiLevelType w:val="hybridMultilevel"/>
    <w:tmpl w:val="260E495E"/>
    <w:lvl w:ilvl="0" w:tplc="A7F623FE">
      <w:start w:val="1"/>
      <w:numFmt w:val="decimal"/>
      <w:suff w:val="space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156C38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EA4412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9">
    <w:nsid w:val="5C196BD5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E5E0528"/>
    <w:multiLevelType w:val="hybridMultilevel"/>
    <w:tmpl w:val="6732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75736"/>
    <w:multiLevelType w:val="hybridMultilevel"/>
    <w:tmpl w:val="FEAA6796"/>
    <w:lvl w:ilvl="0" w:tplc="1C7E4F98">
      <w:start w:val="1"/>
      <w:numFmt w:val="decimal"/>
      <w:lvlText w:val="%1."/>
      <w:lvlJc w:val="left"/>
      <w:pPr>
        <w:ind w:left="5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2">
    <w:nsid w:val="5F1E48F0"/>
    <w:multiLevelType w:val="hybridMultilevel"/>
    <w:tmpl w:val="788E558E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3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4">
    <w:nsid w:val="64997F69"/>
    <w:multiLevelType w:val="hybridMultilevel"/>
    <w:tmpl w:val="09C8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6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9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AFE"/>
    <w:multiLevelType w:val="hybridMultilevel"/>
    <w:tmpl w:val="800E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3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26"/>
  </w:num>
  <w:num w:numId="4">
    <w:abstractNumId w:val="13"/>
  </w:num>
  <w:num w:numId="5">
    <w:abstractNumId w:val="23"/>
  </w:num>
  <w:num w:numId="6">
    <w:abstractNumId w:val="17"/>
  </w:num>
  <w:num w:numId="7">
    <w:abstractNumId w:val="19"/>
  </w:num>
  <w:num w:numId="8">
    <w:abstractNumId w:val="36"/>
  </w:num>
  <w:num w:numId="9">
    <w:abstractNumId w:val="28"/>
  </w:num>
  <w:num w:numId="10">
    <w:abstractNumId w:val="4"/>
  </w:num>
  <w:num w:numId="11">
    <w:abstractNumId w:val="40"/>
  </w:num>
  <w:num w:numId="12">
    <w:abstractNumId w:val="37"/>
  </w:num>
  <w:num w:numId="13">
    <w:abstractNumId w:val="17"/>
  </w:num>
  <w:num w:numId="14">
    <w:abstractNumId w:val="8"/>
  </w:num>
  <w:num w:numId="15">
    <w:abstractNumId w:val="15"/>
  </w:num>
  <w:num w:numId="16">
    <w:abstractNumId w:val="42"/>
  </w:num>
  <w:num w:numId="17">
    <w:abstractNumId w:val="21"/>
  </w:num>
  <w:num w:numId="18">
    <w:abstractNumId w:val="7"/>
  </w:num>
  <w:num w:numId="19">
    <w:abstractNumId w:val="11"/>
  </w:num>
  <w:num w:numId="20">
    <w:abstractNumId w:val="33"/>
  </w:num>
  <w:num w:numId="21">
    <w:abstractNumId w:val="38"/>
  </w:num>
  <w:num w:numId="22">
    <w:abstractNumId w:val="9"/>
  </w:num>
  <w:num w:numId="23">
    <w:abstractNumId w:val="43"/>
  </w:num>
  <w:num w:numId="24">
    <w:abstractNumId w:val="0"/>
  </w:num>
  <w:num w:numId="25">
    <w:abstractNumId w:val="39"/>
  </w:num>
  <w:num w:numId="26">
    <w:abstractNumId w:val="2"/>
  </w:num>
  <w:num w:numId="27">
    <w:abstractNumId w:val="5"/>
  </w:num>
  <w:num w:numId="28">
    <w:abstractNumId w:val="18"/>
  </w:num>
  <w:num w:numId="29">
    <w:abstractNumId w:val="6"/>
  </w:num>
  <w:num w:numId="30">
    <w:abstractNumId w:val="35"/>
  </w:num>
  <w:num w:numId="31">
    <w:abstractNumId w:val="22"/>
  </w:num>
  <w:num w:numId="32">
    <w:abstractNumId w:val="3"/>
  </w:num>
  <w:num w:numId="33">
    <w:abstractNumId w:val="32"/>
  </w:num>
  <w:num w:numId="34">
    <w:abstractNumId w:val="27"/>
  </w:num>
  <w:num w:numId="35">
    <w:abstractNumId w:val="14"/>
  </w:num>
  <w:num w:numId="36">
    <w:abstractNumId w:val="10"/>
  </w:num>
  <w:num w:numId="37">
    <w:abstractNumId w:val="1"/>
  </w:num>
  <w:num w:numId="38">
    <w:abstractNumId w:val="41"/>
  </w:num>
  <w:num w:numId="39">
    <w:abstractNumId w:val="30"/>
  </w:num>
  <w:num w:numId="40">
    <w:abstractNumId w:val="29"/>
  </w:num>
  <w:num w:numId="41">
    <w:abstractNumId w:val="24"/>
  </w:num>
  <w:num w:numId="42">
    <w:abstractNumId w:val="25"/>
  </w:num>
  <w:num w:numId="43">
    <w:abstractNumId w:val="34"/>
  </w:num>
  <w:num w:numId="44">
    <w:abstractNumId w:val="12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10C1C"/>
    <w:rsid w:val="000130E9"/>
    <w:rsid w:val="00013AAB"/>
    <w:rsid w:val="00013B8B"/>
    <w:rsid w:val="00013E63"/>
    <w:rsid w:val="00016587"/>
    <w:rsid w:val="00017075"/>
    <w:rsid w:val="000172E5"/>
    <w:rsid w:val="0001749F"/>
    <w:rsid w:val="00021560"/>
    <w:rsid w:val="000241FB"/>
    <w:rsid w:val="00030933"/>
    <w:rsid w:val="00031C0F"/>
    <w:rsid w:val="00035ABB"/>
    <w:rsid w:val="00046D3E"/>
    <w:rsid w:val="00046FDB"/>
    <w:rsid w:val="00051CCB"/>
    <w:rsid w:val="00053451"/>
    <w:rsid w:val="00057277"/>
    <w:rsid w:val="00067348"/>
    <w:rsid w:val="000811EB"/>
    <w:rsid w:val="000812DE"/>
    <w:rsid w:val="000817D7"/>
    <w:rsid w:val="0008236E"/>
    <w:rsid w:val="00082DAF"/>
    <w:rsid w:val="00082F7E"/>
    <w:rsid w:val="00095C1D"/>
    <w:rsid w:val="000A4207"/>
    <w:rsid w:val="000C2687"/>
    <w:rsid w:val="000C5C6D"/>
    <w:rsid w:val="000C70C5"/>
    <w:rsid w:val="000C715C"/>
    <w:rsid w:val="000D00AD"/>
    <w:rsid w:val="000D17C8"/>
    <w:rsid w:val="000D1FCA"/>
    <w:rsid w:val="000D4DD0"/>
    <w:rsid w:val="000E2003"/>
    <w:rsid w:val="000F3E88"/>
    <w:rsid w:val="000F6996"/>
    <w:rsid w:val="001012F3"/>
    <w:rsid w:val="0010386E"/>
    <w:rsid w:val="00106214"/>
    <w:rsid w:val="001164FD"/>
    <w:rsid w:val="00116F86"/>
    <w:rsid w:val="00123FC4"/>
    <w:rsid w:val="001304BA"/>
    <w:rsid w:val="00134CEC"/>
    <w:rsid w:val="0014536C"/>
    <w:rsid w:val="00145B03"/>
    <w:rsid w:val="00146192"/>
    <w:rsid w:val="00155F73"/>
    <w:rsid w:val="0016322F"/>
    <w:rsid w:val="00163A60"/>
    <w:rsid w:val="00165445"/>
    <w:rsid w:val="001673C4"/>
    <w:rsid w:val="00170D86"/>
    <w:rsid w:val="00177291"/>
    <w:rsid w:val="001773C7"/>
    <w:rsid w:val="00180BE5"/>
    <w:rsid w:val="00180F30"/>
    <w:rsid w:val="00184A18"/>
    <w:rsid w:val="0018564F"/>
    <w:rsid w:val="0019616C"/>
    <w:rsid w:val="001A3CA0"/>
    <w:rsid w:val="001A429D"/>
    <w:rsid w:val="001A6AE1"/>
    <w:rsid w:val="001B4932"/>
    <w:rsid w:val="001B554B"/>
    <w:rsid w:val="001B5E32"/>
    <w:rsid w:val="001C0229"/>
    <w:rsid w:val="001C13C3"/>
    <w:rsid w:val="001C61D8"/>
    <w:rsid w:val="001D4217"/>
    <w:rsid w:val="001D5854"/>
    <w:rsid w:val="001E0C6A"/>
    <w:rsid w:val="001E7B5B"/>
    <w:rsid w:val="001F5FFC"/>
    <w:rsid w:val="00200423"/>
    <w:rsid w:val="002038A7"/>
    <w:rsid w:val="0020588A"/>
    <w:rsid w:val="00212070"/>
    <w:rsid w:val="002133B2"/>
    <w:rsid w:val="00214152"/>
    <w:rsid w:val="002214FD"/>
    <w:rsid w:val="0023491D"/>
    <w:rsid w:val="00234FF3"/>
    <w:rsid w:val="00237759"/>
    <w:rsid w:val="00244FFA"/>
    <w:rsid w:val="00250F44"/>
    <w:rsid w:val="00251955"/>
    <w:rsid w:val="00254898"/>
    <w:rsid w:val="0025575B"/>
    <w:rsid w:val="0025593A"/>
    <w:rsid w:val="0025598F"/>
    <w:rsid w:val="00260DDE"/>
    <w:rsid w:val="002630EB"/>
    <w:rsid w:val="00263B04"/>
    <w:rsid w:val="00267E60"/>
    <w:rsid w:val="00273462"/>
    <w:rsid w:val="00281AA4"/>
    <w:rsid w:val="00296E36"/>
    <w:rsid w:val="00297E10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D6E2C"/>
    <w:rsid w:val="002E0B23"/>
    <w:rsid w:val="002E17AE"/>
    <w:rsid w:val="002F17E9"/>
    <w:rsid w:val="002F3D4F"/>
    <w:rsid w:val="002F43B0"/>
    <w:rsid w:val="002F4C5A"/>
    <w:rsid w:val="00307994"/>
    <w:rsid w:val="0031024B"/>
    <w:rsid w:val="00313A86"/>
    <w:rsid w:val="003326C8"/>
    <w:rsid w:val="00341F42"/>
    <w:rsid w:val="0034791A"/>
    <w:rsid w:val="00347D71"/>
    <w:rsid w:val="00354294"/>
    <w:rsid w:val="003547BE"/>
    <w:rsid w:val="00361CBD"/>
    <w:rsid w:val="0036314A"/>
    <w:rsid w:val="00363A12"/>
    <w:rsid w:val="0036628D"/>
    <w:rsid w:val="00366566"/>
    <w:rsid w:val="0037235B"/>
    <w:rsid w:val="003767FC"/>
    <w:rsid w:val="003805A6"/>
    <w:rsid w:val="00381C3D"/>
    <w:rsid w:val="0038694E"/>
    <w:rsid w:val="003B4267"/>
    <w:rsid w:val="003B69F6"/>
    <w:rsid w:val="003B6D0E"/>
    <w:rsid w:val="003C3995"/>
    <w:rsid w:val="003C56D0"/>
    <w:rsid w:val="003D05AB"/>
    <w:rsid w:val="003D3403"/>
    <w:rsid w:val="003D7976"/>
    <w:rsid w:val="003E36E2"/>
    <w:rsid w:val="003E4163"/>
    <w:rsid w:val="003E75C2"/>
    <w:rsid w:val="003F3CB2"/>
    <w:rsid w:val="0040632D"/>
    <w:rsid w:val="00416661"/>
    <w:rsid w:val="0042396F"/>
    <w:rsid w:val="004258BE"/>
    <w:rsid w:val="004271D2"/>
    <w:rsid w:val="0043255B"/>
    <w:rsid w:val="00432762"/>
    <w:rsid w:val="00435AD6"/>
    <w:rsid w:val="004426F0"/>
    <w:rsid w:val="00442DAC"/>
    <w:rsid w:val="00445BE8"/>
    <w:rsid w:val="00446792"/>
    <w:rsid w:val="00457B91"/>
    <w:rsid w:val="0046079C"/>
    <w:rsid w:val="0046138D"/>
    <w:rsid w:val="00471CC8"/>
    <w:rsid w:val="00471CDE"/>
    <w:rsid w:val="004737A4"/>
    <w:rsid w:val="00474509"/>
    <w:rsid w:val="004807BF"/>
    <w:rsid w:val="00483959"/>
    <w:rsid w:val="004921E7"/>
    <w:rsid w:val="00492DAA"/>
    <w:rsid w:val="00497351"/>
    <w:rsid w:val="004A1D29"/>
    <w:rsid w:val="004A2CF9"/>
    <w:rsid w:val="004B3B56"/>
    <w:rsid w:val="004B5000"/>
    <w:rsid w:val="004C593E"/>
    <w:rsid w:val="004C5E6D"/>
    <w:rsid w:val="004C6153"/>
    <w:rsid w:val="004D4968"/>
    <w:rsid w:val="004D691F"/>
    <w:rsid w:val="004E0250"/>
    <w:rsid w:val="004E5A7A"/>
    <w:rsid w:val="004F5027"/>
    <w:rsid w:val="004F59EA"/>
    <w:rsid w:val="004F79C1"/>
    <w:rsid w:val="00505DED"/>
    <w:rsid w:val="005068AF"/>
    <w:rsid w:val="00510D78"/>
    <w:rsid w:val="0051538F"/>
    <w:rsid w:val="00530F82"/>
    <w:rsid w:val="00534D50"/>
    <w:rsid w:val="005356AE"/>
    <w:rsid w:val="00536CE4"/>
    <w:rsid w:val="005403EA"/>
    <w:rsid w:val="00540CEB"/>
    <w:rsid w:val="00541F74"/>
    <w:rsid w:val="00542B80"/>
    <w:rsid w:val="005439D9"/>
    <w:rsid w:val="00552073"/>
    <w:rsid w:val="005536EF"/>
    <w:rsid w:val="005564E6"/>
    <w:rsid w:val="0055660A"/>
    <w:rsid w:val="0056397C"/>
    <w:rsid w:val="00567771"/>
    <w:rsid w:val="0057170A"/>
    <w:rsid w:val="005717B5"/>
    <w:rsid w:val="005720A8"/>
    <w:rsid w:val="00572594"/>
    <w:rsid w:val="005725A5"/>
    <w:rsid w:val="005740F1"/>
    <w:rsid w:val="00575FCB"/>
    <w:rsid w:val="00580B1D"/>
    <w:rsid w:val="00581A0A"/>
    <w:rsid w:val="00581C48"/>
    <w:rsid w:val="00590B71"/>
    <w:rsid w:val="005A4088"/>
    <w:rsid w:val="005A685D"/>
    <w:rsid w:val="005A7D6C"/>
    <w:rsid w:val="005C0498"/>
    <w:rsid w:val="005C45E8"/>
    <w:rsid w:val="005C7269"/>
    <w:rsid w:val="005D41C8"/>
    <w:rsid w:val="005E047A"/>
    <w:rsid w:val="005E2154"/>
    <w:rsid w:val="005F5AC3"/>
    <w:rsid w:val="00610B2A"/>
    <w:rsid w:val="00612128"/>
    <w:rsid w:val="00613604"/>
    <w:rsid w:val="00617A7A"/>
    <w:rsid w:val="0062314D"/>
    <w:rsid w:val="00630481"/>
    <w:rsid w:val="006340F1"/>
    <w:rsid w:val="006460DD"/>
    <w:rsid w:val="00654B74"/>
    <w:rsid w:val="00656284"/>
    <w:rsid w:val="00667450"/>
    <w:rsid w:val="00667880"/>
    <w:rsid w:val="006703A4"/>
    <w:rsid w:val="00674962"/>
    <w:rsid w:val="00674C22"/>
    <w:rsid w:val="0067743F"/>
    <w:rsid w:val="006934BA"/>
    <w:rsid w:val="00694C62"/>
    <w:rsid w:val="00696229"/>
    <w:rsid w:val="00696834"/>
    <w:rsid w:val="006A315A"/>
    <w:rsid w:val="006A602B"/>
    <w:rsid w:val="006B1752"/>
    <w:rsid w:val="006B25E7"/>
    <w:rsid w:val="006B50A6"/>
    <w:rsid w:val="006C23CD"/>
    <w:rsid w:val="006C272F"/>
    <w:rsid w:val="006D3F11"/>
    <w:rsid w:val="006E1E4A"/>
    <w:rsid w:val="006E6E56"/>
    <w:rsid w:val="006F0266"/>
    <w:rsid w:val="00703C3E"/>
    <w:rsid w:val="007204C1"/>
    <w:rsid w:val="00726125"/>
    <w:rsid w:val="00726F53"/>
    <w:rsid w:val="00731789"/>
    <w:rsid w:val="007334AF"/>
    <w:rsid w:val="00734D3B"/>
    <w:rsid w:val="0074247D"/>
    <w:rsid w:val="00743E86"/>
    <w:rsid w:val="00754CAC"/>
    <w:rsid w:val="0075710E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1D43"/>
    <w:rsid w:val="007D59C6"/>
    <w:rsid w:val="007D6738"/>
    <w:rsid w:val="007E435F"/>
    <w:rsid w:val="007E7214"/>
    <w:rsid w:val="00810102"/>
    <w:rsid w:val="00810354"/>
    <w:rsid w:val="00815B33"/>
    <w:rsid w:val="00815FED"/>
    <w:rsid w:val="0081605F"/>
    <w:rsid w:val="008206C9"/>
    <w:rsid w:val="0082260A"/>
    <w:rsid w:val="00824AFD"/>
    <w:rsid w:val="008320D6"/>
    <w:rsid w:val="00832F04"/>
    <w:rsid w:val="008343D3"/>
    <w:rsid w:val="00840547"/>
    <w:rsid w:val="00854356"/>
    <w:rsid w:val="00865EAC"/>
    <w:rsid w:val="00870486"/>
    <w:rsid w:val="00870AC9"/>
    <w:rsid w:val="00872389"/>
    <w:rsid w:val="00874E11"/>
    <w:rsid w:val="00875B0D"/>
    <w:rsid w:val="008810D2"/>
    <w:rsid w:val="0089104A"/>
    <w:rsid w:val="008928B3"/>
    <w:rsid w:val="00895C53"/>
    <w:rsid w:val="008B300B"/>
    <w:rsid w:val="008B3B05"/>
    <w:rsid w:val="008B7CAD"/>
    <w:rsid w:val="008C0CC0"/>
    <w:rsid w:val="008C124B"/>
    <w:rsid w:val="008C738A"/>
    <w:rsid w:val="008D014F"/>
    <w:rsid w:val="008D6ED1"/>
    <w:rsid w:val="008D7C2D"/>
    <w:rsid w:val="008E542E"/>
    <w:rsid w:val="008E599F"/>
    <w:rsid w:val="008E6F3B"/>
    <w:rsid w:val="008E74E4"/>
    <w:rsid w:val="008F2DB0"/>
    <w:rsid w:val="008F46A6"/>
    <w:rsid w:val="00900BE5"/>
    <w:rsid w:val="00904A4E"/>
    <w:rsid w:val="009072AE"/>
    <w:rsid w:val="00907947"/>
    <w:rsid w:val="00912904"/>
    <w:rsid w:val="00927010"/>
    <w:rsid w:val="00931D30"/>
    <w:rsid w:val="00940828"/>
    <w:rsid w:val="0094600A"/>
    <w:rsid w:val="009461B9"/>
    <w:rsid w:val="00952771"/>
    <w:rsid w:val="00953562"/>
    <w:rsid w:val="00956043"/>
    <w:rsid w:val="00957949"/>
    <w:rsid w:val="009613B5"/>
    <w:rsid w:val="00966880"/>
    <w:rsid w:val="0096769F"/>
    <w:rsid w:val="00967E06"/>
    <w:rsid w:val="00972AF1"/>
    <w:rsid w:val="00973269"/>
    <w:rsid w:val="00976A31"/>
    <w:rsid w:val="00981B3B"/>
    <w:rsid w:val="009851C5"/>
    <w:rsid w:val="00985946"/>
    <w:rsid w:val="00994CD3"/>
    <w:rsid w:val="00997FD3"/>
    <w:rsid w:val="009A1CC4"/>
    <w:rsid w:val="009A2340"/>
    <w:rsid w:val="009B0467"/>
    <w:rsid w:val="009C14E9"/>
    <w:rsid w:val="009C1FEC"/>
    <w:rsid w:val="009C2501"/>
    <w:rsid w:val="009D1BA3"/>
    <w:rsid w:val="009D3CE0"/>
    <w:rsid w:val="009E07AE"/>
    <w:rsid w:val="009E2952"/>
    <w:rsid w:val="009E3C43"/>
    <w:rsid w:val="009F171F"/>
    <w:rsid w:val="009F4840"/>
    <w:rsid w:val="009F76B4"/>
    <w:rsid w:val="009F7A8E"/>
    <w:rsid w:val="00A05D4D"/>
    <w:rsid w:val="00A07CF2"/>
    <w:rsid w:val="00A13FCE"/>
    <w:rsid w:val="00A14910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77727"/>
    <w:rsid w:val="00A809F1"/>
    <w:rsid w:val="00A84507"/>
    <w:rsid w:val="00A87792"/>
    <w:rsid w:val="00A93DF2"/>
    <w:rsid w:val="00A943AC"/>
    <w:rsid w:val="00A94E75"/>
    <w:rsid w:val="00AA17D4"/>
    <w:rsid w:val="00AA7405"/>
    <w:rsid w:val="00AA7FD1"/>
    <w:rsid w:val="00AB53A8"/>
    <w:rsid w:val="00AC2189"/>
    <w:rsid w:val="00AE2466"/>
    <w:rsid w:val="00AE50AA"/>
    <w:rsid w:val="00AF1089"/>
    <w:rsid w:val="00AF4141"/>
    <w:rsid w:val="00AF6DC7"/>
    <w:rsid w:val="00B01BDF"/>
    <w:rsid w:val="00B022CF"/>
    <w:rsid w:val="00B043EA"/>
    <w:rsid w:val="00B05B23"/>
    <w:rsid w:val="00B1149A"/>
    <w:rsid w:val="00B1448D"/>
    <w:rsid w:val="00B274AD"/>
    <w:rsid w:val="00B31ACE"/>
    <w:rsid w:val="00B34741"/>
    <w:rsid w:val="00B34B0E"/>
    <w:rsid w:val="00B36A2E"/>
    <w:rsid w:val="00B375A8"/>
    <w:rsid w:val="00B41929"/>
    <w:rsid w:val="00B60101"/>
    <w:rsid w:val="00B61FE4"/>
    <w:rsid w:val="00B6787D"/>
    <w:rsid w:val="00B7304C"/>
    <w:rsid w:val="00B77551"/>
    <w:rsid w:val="00B77B35"/>
    <w:rsid w:val="00B8269D"/>
    <w:rsid w:val="00B827D3"/>
    <w:rsid w:val="00B829F3"/>
    <w:rsid w:val="00B90767"/>
    <w:rsid w:val="00BA15D4"/>
    <w:rsid w:val="00BA635A"/>
    <w:rsid w:val="00BB7CB8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6E53"/>
    <w:rsid w:val="00C07C19"/>
    <w:rsid w:val="00C07C42"/>
    <w:rsid w:val="00C123A2"/>
    <w:rsid w:val="00C15765"/>
    <w:rsid w:val="00C157C4"/>
    <w:rsid w:val="00C16059"/>
    <w:rsid w:val="00C165F7"/>
    <w:rsid w:val="00C22237"/>
    <w:rsid w:val="00C30AA5"/>
    <w:rsid w:val="00C32D73"/>
    <w:rsid w:val="00C36A50"/>
    <w:rsid w:val="00C41086"/>
    <w:rsid w:val="00C4459D"/>
    <w:rsid w:val="00C445F2"/>
    <w:rsid w:val="00C45071"/>
    <w:rsid w:val="00C45F8C"/>
    <w:rsid w:val="00C461AC"/>
    <w:rsid w:val="00C46ECE"/>
    <w:rsid w:val="00C54A3B"/>
    <w:rsid w:val="00C560B0"/>
    <w:rsid w:val="00C62B7E"/>
    <w:rsid w:val="00C632D9"/>
    <w:rsid w:val="00C63DC2"/>
    <w:rsid w:val="00C7051E"/>
    <w:rsid w:val="00C70EE0"/>
    <w:rsid w:val="00C74041"/>
    <w:rsid w:val="00C8237B"/>
    <w:rsid w:val="00C90919"/>
    <w:rsid w:val="00C978BD"/>
    <w:rsid w:val="00CB29D2"/>
    <w:rsid w:val="00CB7A08"/>
    <w:rsid w:val="00CC2109"/>
    <w:rsid w:val="00CC43D5"/>
    <w:rsid w:val="00CC4E31"/>
    <w:rsid w:val="00CD0A66"/>
    <w:rsid w:val="00CD74A0"/>
    <w:rsid w:val="00CE76BC"/>
    <w:rsid w:val="00CF089A"/>
    <w:rsid w:val="00CF3576"/>
    <w:rsid w:val="00CF3FCA"/>
    <w:rsid w:val="00CF58D1"/>
    <w:rsid w:val="00D0034F"/>
    <w:rsid w:val="00D16206"/>
    <w:rsid w:val="00D16CD5"/>
    <w:rsid w:val="00D16EE8"/>
    <w:rsid w:val="00D31797"/>
    <w:rsid w:val="00D4042C"/>
    <w:rsid w:val="00D425E1"/>
    <w:rsid w:val="00D45558"/>
    <w:rsid w:val="00D47035"/>
    <w:rsid w:val="00D47DC2"/>
    <w:rsid w:val="00D5545D"/>
    <w:rsid w:val="00D5790D"/>
    <w:rsid w:val="00D61187"/>
    <w:rsid w:val="00D6232E"/>
    <w:rsid w:val="00D6365D"/>
    <w:rsid w:val="00D82BC7"/>
    <w:rsid w:val="00D87263"/>
    <w:rsid w:val="00D87557"/>
    <w:rsid w:val="00D9306B"/>
    <w:rsid w:val="00DA2D66"/>
    <w:rsid w:val="00DA3552"/>
    <w:rsid w:val="00DB1BCF"/>
    <w:rsid w:val="00DC3CEB"/>
    <w:rsid w:val="00DC4B0C"/>
    <w:rsid w:val="00DC71EB"/>
    <w:rsid w:val="00DC7A19"/>
    <w:rsid w:val="00DC7E31"/>
    <w:rsid w:val="00DD4868"/>
    <w:rsid w:val="00DE5D09"/>
    <w:rsid w:val="00DF286F"/>
    <w:rsid w:val="00DF74FB"/>
    <w:rsid w:val="00E03ECB"/>
    <w:rsid w:val="00E047A7"/>
    <w:rsid w:val="00E17A2C"/>
    <w:rsid w:val="00E24A84"/>
    <w:rsid w:val="00E31147"/>
    <w:rsid w:val="00E3610B"/>
    <w:rsid w:val="00E52693"/>
    <w:rsid w:val="00E6728E"/>
    <w:rsid w:val="00E67B8F"/>
    <w:rsid w:val="00E71C4D"/>
    <w:rsid w:val="00E7220A"/>
    <w:rsid w:val="00E72A27"/>
    <w:rsid w:val="00E72CD9"/>
    <w:rsid w:val="00E772FE"/>
    <w:rsid w:val="00E77E4F"/>
    <w:rsid w:val="00E92615"/>
    <w:rsid w:val="00E93962"/>
    <w:rsid w:val="00E97B65"/>
    <w:rsid w:val="00EA1FDB"/>
    <w:rsid w:val="00EA4AA2"/>
    <w:rsid w:val="00EA62C2"/>
    <w:rsid w:val="00EA689F"/>
    <w:rsid w:val="00EA7225"/>
    <w:rsid w:val="00EB0DF0"/>
    <w:rsid w:val="00EB1789"/>
    <w:rsid w:val="00EB4F7C"/>
    <w:rsid w:val="00EB51E0"/>
    <w:rsid w:val="00ED6521"/>
    <w:rsid w:val="00ED672F"/>
    <w:rsid w:val="00ED6746"/>
    <w:rsid w:val="00EE0DED"/>
    <w:rsid w:val="00EF0531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0DBB"/>
    <w:rsid w:val="00F33B26"/>
    <w:rsid w:val="00F3500A"/>
    <w:rsid w:val="00F35396"/>
    <w:rsid w:val="00F4607A"/>
    <w:rsid w:val="00F47F43"/>
    <w:rsid w:val="00F526AE"/>
    <w:rsid w:val="00F53026"/>
    <w:rsid w:val="00F53A57"/>
    <w:rsid w:val="00F57EAA"/>
    <w:rsid w:val="00F605D3"/>
    <w:rsid w:val="00F61777"/>
    <w:rsid w:val="00F64A01"/>
    <w:rsid w:val="00F67B00"/>
    <w:rsid w:val="00F71904"/>
    <w:rsid w:val="00F744DC"/>
    <w:rsid w:val="00F750A4"/>
    <w:rsid w:val="00F774D6"/>
    <w:rsid w:val="00F8173C"/>
    <w:rsid w:val="00F8401E"/>
    <w:rsid w:val="00F85ABE"/>
    <w:rsid w:val="00F92FAE"/>
    <w:rsid w:val="00FA1947"/>
    <w:rsid w:val="00FA36D6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1EDF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AF6DC7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DC7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DF4-3728-4E9B-B9BD-3B8158D5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5707</Words>
  <Characters>32531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Пользователь Windows</cp:lastModifiedBy>
  <cp:revision>3</cp:revision>
  <cp:lastPrinted>2025-12-24T07:50:00Z</cp:lastPrinted>
  <dcterms:created xsi:type="dcterms:W3CDTF">2025-12-29T06:33:00Z</dcterms:created>
  <dcterms:modified xsi:type="dcterms:W3CDTF">2025-12-29T06:35:00Z</dcterms:modified>
</cp:coreProperties>
</file>