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64" w:rsidRDefault="00864A64" w:rsidP="00DD1614">
      <w:pPr>
        <w:spacing w:line="288" w:lineRule="atLeast"/>
        <w:jc w:val="right"/>
        <w:rPr>
          <w:b/>
          <w:sz w:val="26"/>
          <w:szCs w:val="26"/>
        </w:rPr>
      </w:pPr>
    </w:p>
    <w:p w:rsidR="00DD1614" w:rsidRPr="008D6BA2" w:rsidRDefault="00DD1614" w:rsidP="00DD1614">
      <w:pPr>
        <w:spacing w:line="288" w:lineRule="atLeast"/>
        <w:jc w:val="center"/>
        <w:rPr>
          <w:b/>
        </w:rPr>
      </w:pPr>
      <w:r w:rsidRPr="008D6BA2">
        <w:rPr>
          <w:b/>
        </w:rPr>
        <w:t>КАЛУЖСКАЯ ОБЛАСТЬ</w:t>
      </w:r>
    </w:p>
    <w:p w:rsidR="00DD1614" w:rsidRPr="008D6BA2" w:rsidRDefault="00BB4FCE" w:rsidP="00DD1614">
      <w:pPr>
        <w:spacing w:line="288" w:lineRule="atLeast"/>
        <w:jc w:val="center"/>
        <w:rPr>
          <w:b/>
        </w:rPr>
      </w:pPr>
      <w:r>
        <w:rPr>
          <w:b/>
        </w:rPr>
        <w:t>ДУМА ЛЮДИНОВСКОГО</w:t>
      </w:r>
      <w:r w:rsidR="00DD1614" w:rsidRPr="008D6BA2">
        <w:rPr>
          <w:b/>
        </w:rPr>
        <w:t xml:space="preserve">  МУНИЦИПАЛЬНОГО ОКРУГА </w:t>
      </w:r>
    </w:p>
    <w:p w:rsidR="00DD1614" w:rsidRPr="008D6BA2" w:rsidRDefault="00DD1614" w:rsidP="00DD1614">
      <w:pPr>
        <w:spacing w:line="288" w:lineRule="atLeast"/>
        <w:jc w:val="center"/>
        <w:rPr>
          <w:b/>
        </w:rPr>
      </w:pPr>
      <w:r w:rsidRPr="008D6BA2">
        <w:rPr>
          <w:b/>
        </w:rPr>
        <w:t>КАЛУЖСКОЙ ОБЛАСТИ</w:t>
      </w:r>
    </w:p>
    <w:p w:rsidR="00DD1614" w:rsidRPr="008D6BA2" w:rsidRDefault="00DD1614" w:rsidP="00DD1614">
      <w:pPr>
        <w:spacing w:line="288" w:lineRule="atLeast"/>
        <w:jc w:val="center"/>
        <w:rPr>
          <w:b/>
        </w:rPr>
      </w:pPr>
    </w:p>
    <w:p w:rsidR="00DD1614" w:rsidRPr="008D6BA2" w:rsidRDefault="00DD1614" w:rsidP="00DD1614">
      <w:pPr>
        <w:spacing w:line="288" w:lineRule="atLeast"/>
        <w:jc w:val="center"/>
        <w:rPr>
          <w:b/>
        </w:rPr>
      </w:pPr>
      <w:r w:rsidRPr="008D6BA2">
        <w:rPr>
          <w:b/>
        </w:rPr>
        <w:t>РЕШЕНИЕ</w:t>
      </w:r>
    </w:p>
    <w:p w:rsidR="00DD1614" w:rsidRPr="008D6BA2" w:rsidRDefault="00DD1614" w:rsidP="00DD1614">
      <w:pPr>
        <w:spacing w:line="288" w:lineRule="atLeast"/>
        <w:rPr>
          <w:b/>
        </w:rPr>
      </w:pPr>
    </w:p>
    <w:p w:rsidR="00DD1614" w:rsidRPr="008D6BA2" w:rsidRDefault="00DD1614" w:rsidP="00DD1614">
      <w:pPr>
        <w:spacing w:line="288" w:lineRule="atLeast"/>
        <w:rPr>
          <w:b/>
        </w:rPr>
      </w:pPr>
      <w:r w:rsidRPr="008D6BA2">
        <w:rPr>
          <w:b/>
        </w:rPr>
        <w:t xml:space="preserve">от </w:t>
      </w:r>
      <w:r w:rsidR="0037179F">
        <w:rPr>
          <w:b/>
        </w:rPr>
        <w:t xml:space="preserve">  30.10.</w:t>
      </w:r>
      <w:r w:rsidRPr="008D6BA2">
        <w:rPr>
          <w:b/>
        </w:rPr>
        <w:t xml:space="preserve">2025                                                                                  </w:t>
      </w:r>
      <w:r w:rsidR="0037179F">
        <w:rPr>
          <w:b/>
        </w:rPr>
        <w:t xml:space="preserve">                                       </w:t>
      </w:r>
      <w:r w:rsidRPr="008D6BA2">
        <w:rPr>
          <w:b/>
        </w:rPr>
        <w:t xml:space="preserve">№ </w:t>
      </w:r>
      <w:r w:rsidR="0037179F">
        <w:rPr>
          <w:b/>
        </w:rPr>
        <w:t>42</w:t>
      </w:r>
    </w:p>
    <w:p w:rsidR="00DD1614" w:rsidRPr="008D6BA2" w:rsidRDefault="00DD1614" w:rsidP="00DD1614">
      <w:pPr>
        <w:spacing w:line="288" w:lineRule="atLeast"/>
        <w:jc w:val="center"/>
        <w:rPr>
          <w:b/>
        </w:rPr>
      </w:pPr>
    </w:p>
    <w:tbl>
      <w:tblPr>
        <w:tblW w:w="0" w:type="auto"/>
        <w:tblLook w:val="04A0"/>
      </w:tblPr>
      <w:tblGrid>
        <w:gridCol w:w="5495"/>
      </w:tblGrid>
      <w:tr w:rsidR="00DD1614" w:rsidRPr="008D6BA2" w:rsidTr="00990C79">
        <w:tc>
          <w:tcPr>
            <w:tcW w:w="5495" w:type="dxa"/>
            <w:shd w:val="clear" w:color="auto" w:fill="auto"/>
          </w:tcPr>
          <w:p w:rsidR="008D6BA2" w:rsidRPr="008D6BA2" w:rsidRDefault="00DD1614" w:rsidP="00DD1614">
            <w:pPr>
              <w:jc w:val="both"/>
              <w:rPr>
                <w:b/>
              </w:rPr>
            </w:pPr>
            <w:r w:rsidRPr="008D6BA2">
              <w:rPr>
                <w:b/>
              </w:rPr>
              <w:t>О</w:t>
            </w:r>
            <w:r w:rsidR="008D6BA2" w:rsidRPr="008D6BA2">
              <w:rPr>
                <w:b/>
              </w:rPr>
              <w:t xml:space="preserve">б отдельных вопросах реорганизации </w:t>
            </w:r>
          </w:p>
          <w:p w:rsidR="008D6BA2" w:rsidRPr="008D6BA2" w:rsidRDefault="00DD1614" w:rsidP="00DD1614">
            <w:pPr>
              <w:jc w:val="both"/>
              <w:rPr>
                <w:b/>
              </w:rPr>
            </w:pPr>
            <w:r w:rsidRPr="008D6BA2">
              <w:rPr>
                <w:b/>
              </w:rPr>
              <w:t xml:space="preserve">Думы </w:t>
            </w:r>
            <w:r w:rsidR="00BB4FCE">
              <w:rPr>
                <w:b/>
              </w:rPr>
              <w:t xml:space="preserve">Людиновского </w:t>
            </w:r>
            <w:proofErr w:type="gramStart"/>
            <w:r w:rsidRPr="008D6BA2">
              <w:rPr>
                <w:b/>
              </w:rPr>
              <w:t>муниципального</w:t>
            </w:r>
            <w:proofErr w:type="gramEnd"/>
            <w:r w:rsidRPr="008D6BA2">
              <w:rPr>
                <w:b/>
              </w:rPr>
              <w:t xml:space="preserve"> </w:t>
            </w:r>
          </w:p>
          <w:p w:rsidR="00DD1614" w:rsidRPr="008D6BA2" w:rsidRDefault="008D6BA2" w:rsidP="00DD1614">
            <w:pPr>
              <w:jc w:val="both"/>
              <w:rPr>
                <w:b/>
                <w:i/>
              </w:rPr>
            </w:pPr>
            <w:r w:rsidRPr="008D6BA2">
              <w:rPr>
                <w:b/>
              </w:rPr>
              <w:t>округа Калужской области</w:t>
            </w:r>
          </w:p>
        </w:tc>
      </w:tr>
    </w:tbl>
    <w:p w:rsidR="00DD1614" w:rsidRPr="008D6BA2" w:rsidRDefault="00DD1614" w:rsidP="00DD1614">
      <w:pPr>
        <w:pStyle w:val="a3"/>
        <w:spacing w:beforeAutospacing="0" w:after="0" w:line="288" w:lineRule="atLeast"/>
        <w:ind w:firstLine="567"/>
        <w:jc w:val="both"/>
        <w:rPr>
          <w:bCs/>
        </w:rPr>
      </w:pPr>
    </w:p>
    <w:p w:rsidR="00DD1614" w:rsidRPr="008D6BA2" w:rsidRDefault="00DD1614" w:rsidP="00BB4FCE">
      <w:pPr>
        <w:autoSpaceDE w:val="0"/>
        <w:autoSpaceDN w:val="0"/>
        <w:adjustRightInd w:val="0"/>
        <w:ind w:firstLine="567"/>
        <w:contextualSpacing/>
        <w:jc w:val="both"/>
      </w:pPr>
      <w:r w:rsidRPr="008D6BA2">
        <w:rPr>
          <w:bCs/>
          <w:color w:val="000000"/>
        </w:rPr>
        <w:t xml:space="preserve">В соответствии </w:t>
      </w:r>
      <w:r w:rsidR="003D3293">
        <w:rPr>
          <w:bCs/>
          <w:color w:val="000000"/>
        </w:rPr>
        <w:t>с</w:t>
      </w:r>
      <w:r w:rsidRPr="008D6BA2">
        <w:rPr>
          <w:bCs/>
          <w:color w:val="000000"/>
        </w:rPr>
        <w:t xml:space="preserve">  Федеральн</w:t>
      </w:r>
      <w:r w:rsidR="003D3293">
        <w:rPr>
          <w:bCs/>
          <w:color w:val="000000"/>
        </w:rPr>
        <w:t>ым</w:t>
      </w:r>
      <w:r w:rsidR="0037179F">
        <w:rPr>
          <w:bCs/>
          <w:color w:val="000000"/>
        </w:rPr>
        <w:t xml:space="preserve"> </w:t>
      </w:r>
      <w:hyperlink r:id="rId5" w:history="1">
        <w:r w:rsidRPr="008D6BA2">
          <w:rPr>
            <w:bCs/>
            <w:color w:val="000000"/>
          </w:rPr>
          <w:t>закон</w:t>
        </w:r>
        <w:r w:rsidR="003D3293">
          <w:rPr>
            <w:bCs/>
            <w:color w:val="000000"/>
          </w:rPr>
          <w:t>ом</w:t>
        </w:r>
      </w:hyperlink>
      <w:r w:rsidRPr="008D6BA2">
        <w:rPr>
          <w:bCs/>
          <w:color w:val="000000"/>
        </w:rPr>
        <w:t xml:space="preserve"> от 20.03.2025№ 33-ФЗ «Об общих принципах организации местного самоуправления в единой системе публичной власти», Закон</w:t>
      </w:r>
      <w:r w:rsidR="00BB4FCE">
        <w:rPr>
          <w:bCs/>
          <w:color w:val="000000"/>
        </w:rPr>
        <w:t>ом Калужской области от 25.10.2024 № 548-ОЗ</w:t>
      </w:r>
      <w:r w:rsidRPr="008D6BA2">
        <w:rPr>
          <w:bCs/>
          <w:color w:val="000000"/>
        </w:rPr>
        <w:t xml:space="preserve"> (ред. от 16.06.2025) «О преобразовании всех поселений, входящих в состав муници</w:t>
      </w:r>
      <w:r w:rsidR="00BB4FCE">
        <w:rPr>
          <w:bCs/>
          <w:color w:val="000000"/>
        </w:rPr>
        <w:t>пального района «Город Людиново и Людиновский</w:t>
      </w:r>
      <w:r w:rsidRPr="008D6BA2">
        <w:rPr>
          <w:bCs/>
          <w:color w:val="000000"/>
        </w:rPr>
        <w:t xml:space="preserve"> 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области»</w:t>
      </w:r>
      <w:r w:rsidR="0037179F">
        <w:rPr>
          <w:bCs/>
          <w:color w:val="000000"/>
        </w:rPr>
        <w:t xml:space="preserve"> </w:t>
      </w:r>
      <w:r w:rsidR="00533828" w:rsidRPr="008D6BA2">
        <w:rPr>
          <w:bCs/>
        </w:rPr>
        <w:t xml:space="preserve">и в целях </w:t>
      </w:r>
      <w:r w:rsidR="00533828" w:rsidRPr="008D6BA2">
        <w:t xml:space="preserve">проведения процедуры реорганизации </w:t>
      </w:r>
      <w:r w:rsidRPr="008D6BA2">
        <w:rPr>
          <w:bCs/>
        </w:rPr>
        <w:t>Дум</w:t>
      </w:r>
      <w:r w:rsidR="00533828" w:rsidRPr="008D6BA2">
        <w:rPr>
          <w:bCs/>
        </w:rPr>
        <w:t>ы</w:t>
      </w:r>
      <w:r w:rsidR="00BB4FCE">
        <w:t xml:space="preserve"> Людиновского </w:t>
      </w:r>
      <w:r w:rsidRPr="008D6BA2">
        <w:t>муниципа</w:t>
      </w:r>
      <w:r w:rsidR="00BB4FCE">
        <w:t xml:space="preserve">льного округа Калужской области, </w:t>
      </w:r>
      <w:r w:rsidR="00533828" w:rsidRPr="008D6BA2">
        <w:rPr>
          <w:bCs/>
        </w:rPr>
        <w:t>Дума</w:t>
      </w:r>
      <w:r w:rsidR="00BB4FCE">
        <w:t xml:space="preserve"> Людиновского </w:t>
      </w:r>
      <w:r w:rsidR="00533828" w:rsidRPr="008D6BA2">
        <w:t xml:space="preserve">муниципального округа Калужской области  </w:t>
      </w:r>
      <w:r w:rsidRPr="008D6BA2">
        <w:rPr>
          <w:b/>
        </w:rPr>
        <w:t>РЕШИЛА</w:t>
      </w:r>
      <w:r w:rsidRPr="008D6BA2">
        <w:t>:</w:t>
      </w:r>
      <w:bookmarkStart w:id="0" w:name="Par1"/>
      <w:bookmarkEnd w:id="0"/>
    </w:p>
    <w:p w:rsidR="00DD1614" w:rsidRPr="003D3293" w:rsidRDefault="00DD1614" w:rsidP="00DD1614">
      <w:pPr>
        <w:pStyle w:val="a3"/>
        <w:spacing w:before="0" w:beforeAutospacing="0" w:after="0" w:line="288" w:lineRule="atLeast"/>
        <w:ind w:firstLine="540"/>
        <w:jc w:val="both"/>
      </w:pPr>
      <w:r w:rsidRPr="003D3293">
        <w:t xml:space="preserve">1. </w:t>
      </w:r>
      <w:r w:rsidR="002F17D4" w:rsidRPr="003D3293">
        <w:t>Возложить</w:t>
      </w:r>
      <w:r w:rsidR="003D3293">
        <w:t xml:space="preserve"> на</w:t>
      </w:r>
      <w:r w:rsidR="00BB4FCE">
        <w:t xml:space="preserve"> Потапова </w:t>
      </w:r>
      <w:r w:rsidR="0037179F">
        <w:t xml:space="preserve"> </w:t>
      </w:r>
      <w:r w:rsidR="00BB4FCE">
        <w:t>Владимира</w:t>
      </w:r>
      <w:r w:rsidR="0037179F">
        <w:t xml:space="preserve"> </w:t>
      </w:r>
      <w:r w:rsidR="00BB4FCE">
        <w:t xml:space="preserve"> Евгеньевича</w:t>
      </w:r>
      <w:r w:rsidR="0037179F">
        <w:t>,</w:t>
      </w:r>
      <w:r w:rsidR="00BB4FCE">
        <w:t xml:space="preserve"> </w:t>
      </w:r>
      <w:r w:rsidR="0037179F">
        <w:t xml:space="preserve"> </w:t>
      </w:r>
      <w:r w:rsidR="00BB4FCE">
        <w:t xml:space="preserve">председателя Думы Людиновского </w:t>
      </w:r>
      <w:r w:rsidRPr="003D3293">
        <w:t>муниципального округа Калужской области</w:t>
      </w:r>
      <w:r w:rsidR="0037179F">
        <w:t>,</w:t>
      </w:r>
      <w:r w:rsidRPr="003D3293">
        <w:t xml:space="preserve"> </w:t>
      </w:r>
      <w:r w:rsidR="002F17D4" w:rsidRPr="003D3293">
        <w:t xml:space="preserve">исполнение </w:t>
      </w:r>
      <w:r w:rsidRPr="003D3293">
        <w:t>полномочи</w:t>
      </w:r>
      <w:r w:rsidR="002F17D4" w:rsidRPr="003D3293">
        <w:t>й</w:t>
      </w:r>
      <w:r w:rsidRPr="003D3293">
        <w:t xml:space="preserve"> предсе</w:t>
      </w:r>
      <w:r w:rsidR="00BB4FCE">
        <w:t xml:space="preserve">дателя Людиновского Районного Собрания </w:t>
      </w:r>
      <w:r w:rsidR="00091A64">
        <w:t xml:space="preserve"> (ИНН 4024008278 ОГРН 1054002016980</w:t>
      </w:r>
      <w:r w:rsidRPr="003D3293">
        <w:t>), действующего от имени юридического лица без доверенности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лицами, до завершения</w:t>
      </w:r>
      <w:r w:rsidR="00876556" w:rsidRPr="003D3293">
        <w:t xml:space="preserve"> процедуры реорганизации</w:t>
      </w:r>
      <w:r w:rsidRPr="003D3293">
        <w:t xml:space="preserve">. </w:t>
      </w:r>
    </w:p>
    <w:p w:rsidR="008D6BA2" w:rsidRPr="003D3293" w:rsidRDefault="00DD1614" w:rsidP="008D6BA2">
      <w:pPr>
        <w:pStyle w:val="a3"/>
        <w:spacing w:before="0" w:beforeAutospacing="0" w:after="0" w:line="288" w:lineRule="atLeast"/>
        <w:ind w:firstLine="540"/>
        <w:jc w:val="both"/>
      </w:pPr>
      <w:r w:rsidRPr="003D3293">
        <w:t xml:space="preserve">2. </w:t>
      </w:r>
      <w:r w:rsidR="008D6BA2" w:rsidRPr="003D3293">
        <w:t xml:space="preserve">Возложить </w:t>
      </w:r>
      <w:r w:rsidR="00200660">
        <w:t xml:space="preserve">на Потапова Владимира Евгеньевича председателя Думы Людиновского </w:t>
      </w:r>
      <w:r w:rsidR="00200660" w:rsidRPr="003D3293">
        <w:t xml:space="preserve">муниципального округа Калужской области </w:t>
      </w:r>
      <w:r w:rsidR="008D6BA2" w:rsidRPr="003D3293">
        <w:t>исполнение полномочий председателя Городской Думы городско</w:t>
      </w:r>
      <w:r w:rsidR="00200660">
        <w:t>го поселения «Город Людиново</w:t>
      </w:r>
      <w:r w:rsidR="00091A64">
        <w:t>»  (ИНН 4024008542 ОГРН 1054002022887</w:t>
      </w:r>
      <w:r w:rsidR="008D6BA2" w:rsidRPr="003D3293">
        <w:t xml:space="preserve">), действующего от имени юридического лица без доверенности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лицами, до завершения процедуры реорганизации. </w:t>
      </w:r>
    </w:p>
    <w:p w:rsidR="008D6BA2" w:rsidRDefault="008D6BA2" w:rsidP="008D6BA2">
      <w:pPr>
        <w:pStyle w:val="a3"/>
        <w:spacing w:before="0" w:beforeAutospacing="0" w:after="0" w:line="288" w:lineRule="atLeast"/>
        <w:ind w:firstLine="540"/>
        <w:jc w:val="both"/>
      </w:pPr>
      <w:r w:rsidRPr="003D3293">
        <w:t>3. Возложить</w:t>
      </w:r>
      <w:r w:rsidR="003D3293">
        <w:t xml:space="preserve"> на </w:t>
      </w:r>
      <w:r w:rsidR="00200660">
        <w:t xml:space="preserve">Потапова Владимира Евгеньевича председателя Думы Людиновского </w:t>
      </w:r>
      <w:r w:rsidR="00200660" w:rsidRPr="003D3293">
        <w:t xml:space="preserve">муниципального округа Калужской области </w:t>
      </w:r>
      <w:r w:rsidRPr="003D3293">
        <w:t>исполнение полномочий председателя Сельской Думы сельского по</w:t>
      </w:r>
      <w:r w:rsidR="00200660">
        <w:t>селения «Село Букань</w:t>
      </w:r>
      <w:r w:rsidR="00091A64">
        <w:t>» (ИНН 4024008937 ОГРН 1064024014658</w:t>
      </w:r>
      <w:r w:rsidRPr="003D3293">
        <w:t xml:space="preserve">) действующего от имени юридического лица без доверенности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лицами, до завершения процедуры реорганизации. </w:t>
      </w:r>
    </w:p>
    <w:p w:rsidR="00200660" w:rsidRDefault="00200660" w:rsidP="00200660">
      <w:pPr>
        <w:pStyle w:val="a3"/>
        <w:spacing w:before="0" w:beforeAutospacing="0" w:after="0" w:line="288" w:lineRule="atLeast"/>
        <w:ind w:firstLine="540"/>
        <w:jc w:val="both"/>
      </w:pPr>
      <w:r>
        <w:t>4</w:t>
      </w:r>
      <w:r w:rsidRPr="003D3293">
        <w:t>. Возложить</w:t>
      </w:r>
      <w:r>
        <w:t xml:space="preserve"> на Потапова Владимира Евгеньевича председателя Думы Людиновского </w:t>
      </w:r>
      <w:r w:rsidRPr="003D3293">
        <w:t>муниципального округа Калужской области исполнение полномочий председателя Сельской Думы сельского по</w:t>
      </w:r>
      <w:r>
        <w:t>селения «Село Заречный</w:t>
      </w:r>
      <w:r w:rsidR="00091A64">
        <w:t>» (ИНН 4024008373 ОГРН 1054002019752</w:t>
      </w:r>
      <w:r w:rsidRPr="003D3293">
        <w:t xml:space="preserve">) действующего от имени юридического лица без доверенности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лицами, до завершения процедуры реорганизации. </w:t>
      </w:r>
    </w:p>
    <w:p w:rsidR="00200660" w:rsidRDefault="00200660" w:rsidP="00200660">
      <w:pPr>
        <w:pStyle w:val="a3"/>
        <w:spacing w:before="0" w:beforeAutospacing="0" w:after="0" w:line="288" w:lineRule="atLeast"/>
        <w:ind w:firstLine="540"/>
        <w:jc w:val="both"/>
      </w:pPr>
      <w:r>
        <w:t>5</w:t>
      </w:r>
      <w:r w:rsidRPr="003D3293">
        <w:t>. Возложить</w:t>
      </w:r>
      <w:r>
        <w:t xml:space="preserve"> на Потапова Владимира Евгеньевича председателя Думы Людиновского </w:t>
      </w:r>
      <w:r w:rsidRPr="003D3293">
        <w:t>муниципального округа Калужской области исполнение полномочий председателя Сельской Думы сельского по</w:t>
      </w:r>
      <w:r>
        <w:t>селения «Деревня Игнатовка</w:t>
      </w:r>
      <w:r w:rsidR="00091A64">
        <w:t>» (ИНН 4024008454 ОГРН 1054002021160</w:t>
      </w:r>
      <w:r w:rsidRPr="003D3293">
        <w:t xml:space="preserve">) </w:t>
      </w:r>
      <w:r w:rsidRPr="003D3293">
        <w:lastRenderedPageBreak/>
        <w:t xml:space="preserve">действующего от имени юридического лица без доверенности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лицами, до завершения процедуры реорганизации. </w:t>
      </w:r>
    </w:p>
    <w:p w:rsidR="00200660" w:rsidRDefault="00200660" w:rsidP="00200660">
      <w:pPr>
        <w:pStyle w:val="a3"/>
        <w:spacing w:before="0" w:beforeAutospacing="0" w:after="0" w:line="288" w:lineRule="atLeast"/>
        <w:ind w:firstLine="540"/>
        <w:jc w:val="both"/>
      </w:pPr>
      <w:r>
        <w:t>6</w:t>
      </w:r>
      <w:r w:rsidRPr="003D3293">
        <w:t>. Возложить</w:t>
      </w:r>
      <w:r>
        <w:t xml:space="preserve"> на Потапова Владимира Евгеньевича председателя Думы Людиновского </w:t>
      </w:r>
      <w:r w:rsidRPr="003D3293">
        <w:t>муниципального округа Калужской области исполнение полномочий председателя Сельской Думы сельского по</w:t>
      </w:r>
      <w:r>
        <w:t>селения «Деревня Заболотье</w:t>
      </w:r>
      <w:r w:rsidR="00091A64">
        <w:t>» (ИНН 4024008</w:t>
      </w:r>
      <w:r w:rsidR="00E831D1">
        <w:t>430 ОГРН 1054002020764</w:t>
      </w:r>
      <w:r w:rsidRPr="003D3293">
        <w:t xml:space="preserve">) действующего от имени юридического лица без доверенности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лицами, до завершения процедуры реорганизации. </w:t>
      </w:r>
    </w:p>
    <w:p w:rsidR="00200660" w:rsidRDefault="00200660" w:rsidP="00200660">
      <w:pPr>
        <w:pStyle w:val="a3"/>
        <w:spacing w:before="0" w:beforeAutospacing="0" w:after="0" w:line="288" w:lineRule="atLeast"/>
        <w:ind w:firstLine="540"/>
        <w:jc w:val="both"/>
      </w:pPr>
      <w:r>
        <w:t>7</w:t>
      </w:r>
      <w:r w:rsidRPr="003D3293">
        <w:t>. Возложить</w:t>
      </w:r>
      <w:r>
        <w:t xml:space="preserve"> на Потапова Владимира Евгеньевича председателя Думы Людиновского </w:t>
      </w:r>
      <w:r w:rsidRPr="003D3293">
        <w:t>муниципального округа Калужской области исполнение полномочий председателя Сельской Думы сельского по</w:t>
      </w:r>
      <w:r>
        <w:t>селения «Деревня Манино</w:t>
      </w:r>
      <w:r w:rsidR="00E831D1">
        <w:t xml:space="preserve">» (ИНН </w:t>
      </w:r>
      <w:r w:rsidR="00DF09DC">
        <w:t>4024008422 ОГРН 1054002020753</w:t>
      </w:r>
      <w:r w:rsidRPr="003D3293">
        <w:t xml:space="preserve">) действующего от имени юридического лица без доверенности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лицами, до завершения процедуры реорганизации. </w:t>
      </w:r>
    </w:p>
    <w:p w:rsidR="00200660" w:rsidRDefault="00200660" w:rsidP="00200660">
      <w:pPr>
        <w:spacing w:after="1"/>
        <w:ind w:firstLine="567"/>
        <w:jc w:val="both"/>
      </w:pPr>
      <w:r>
        <w:t>8</w:t>
      </w:r>
      <w:r w:rsidR="008D6BA2" w:rsidRPr="003D3293">
        <w:t xml:space="preserve">. </w:t>
      </w:r>
      <w:r w:rsidR="00DD1614" w:rsidRPr="003D3293">
        <w:t>Опубликовать настоящ</w:t>
      </w:r>
      <w:r>
        <w:t>ее решение</w:t>
      </w:r>
      <w:r w:rsidRPr="0045329B">
        <w:rPr>
          <w:bCs/>
          <w:w w:val="105"/>
        </w:rPr>
        <w:t xml:space="preserve"> в </w:t>
      </w:r>
      <w:r w:rsidRPr="0045329B">
        <w:t xml:space="preserve">сетевом издании </w:t>
      </w:r>
      <w:r>
        <w:t>«</w:t>
      </w:r>
      <w:r w:rsidRPr="0045329B">
        <w:t>Людиновский рабочий</w:t>
      </w:r>
      <w:r>
        <w:t>»</w:t>
      </w:r>
      <w:r w:rsidRPr="0045329B">
        <w:t xml:space="preserve"> в информационно-телекоммуникационной сети </w:t>
      </w:r>
      <w:r>
        <w:t>«</w:t>
      </w:r>
      <w:r w:rsidRPr="0045329B">
        <w:t>Интернет</w:t>
      </w:r>
      <w:r>
        <w:t>» и в газете «Людиновский рабочий»</w:t>
      </w:r>
      <w:r w:rsidRPr="0045329B">
        <w:t>.</w:t>
      </w:r>
    </w:p>
    <w:p w:rsidR="00DD1614" w:rsidRDefault="00200660" w:rsidP="00DD1614">
      <w:pPr>
        <w:spacing w:after="1" w:line="280" w:lineRule="atLeast"/>
        <w:ind w:firstLine="567"/>
        <w:jc w:val="both"/>
      </w:pPr>
      <w:r>
        <w:t>9</w:t>
      </w:r>
      <w:r w:rsidR="00DD1614" w:rsidRPr="003D3293">
        <w:t>. Настоящее решение вступает в силу со дня его принятия.</w:t>
      </w:r>
    </w:p>
    <w:p w:rsidR="00200660" w:rsidRPr="003D3293" w:rsidRDefault="00200660" w:rsidP="00DD1614">
      <w:pPr>
        <w:spacing w:after="1" w:line="280" w:lineRule="atLeast"/>
        <w:ind w:firstLine="567"/>
        <w:jc w:val="both"/>
      </w:pPr>
    </w:p>
    <w:p w:rsidR="00DD1614" w:rsidRPr="008D6BA2" w:rsidRDefault="00DD1614" w:rsidP="00DD1614">
      <w:pPr>
        <w:ind w:left="6237"/>
        <w:jc w:val="right"/>
      </w:pPr>
    </w:p>
    <w:tbl>
      <w:tblPr>
        <w:tblW w:w="0" w:type="auto"/>
        <w:tblLook w:val="04A0"/>
      </w:tblPr>
      <w:tblGrid>
        <w:gridCol w:w="4926"/>
        <w:gridCol w:w="4927"/>
      </w:tblGrid>
      <w:tr w:rsidR="00DD1614" w:rsidRPr="008D6BA2" w:rsidTr="00990C79">
        <w:tc>
          <w:tcPr>
            <w:tcW w:w="4926" w:type="dxa"/>
            <w:shd w:val="clear" w:color="auto" w:fill="auto"/>
          </w:tcPr>
          <w:p w:rsidR="00DD1614" w:rsidRPr="008D6BA2" w:rsidRDefault="004F2175" w:rsidP="00990C79">
            <w:pPr>
              <w:spacing w:after="1" w:line="280" w:lineRule="atLeast"/>
              <w:jc w:val="both"/>
              <w:rPr>
                <w:b/>
              </w:rPr>
            </w:pPr>
            <w:r>
              <w:rPr>
                <w:b/>
                <w:bCs/>
                <w:w w:val="105"/>
              </w:rPr>
              <w:t>Глава</w:t>
            </w:r>
            <w:bookmarkStart w:id="1" w:name="_GoBack"/>
            <w:bookmarkEnd w:id="1"/>
            <w:r w:rsidR="00200660">
              <w:rPr>
                <w:b/>
                <w:bCs/>
                <w:w w:val="105"/>
              </w:rPr>
              <w:t xml:space="preserve"> Людиновского</w:t>
            </w:r>
            <w:r w:rsidR="00DD1614" w:rsidRPr="008D6BA2">
              <w:rPr>
                <w:b/>
                <w:bCs/>
                <w:w w:val="105"/>
              </w:rPr>
              <w:t xml:space="preserve"> муниципального округа Калужской области</w:t>
            </w:r>
          </w:p>
        </w:tc>
        <w:tc>
          <w:tcPr>
            <w:tcW w:w="4927" w:type="dxa"/>
            <w:shd w:val="clear" w:color="auto" w:fill="auto"/>
          </w:tcPr>
          <w:p w:rsidR="00DD1614" w:rsidRPr="008D6BA2" w:rsidRDefault="00DD1614" w:rsidP="00990C79">
            <w:pPr>
              <w:spacing w:after="1" w:line="280" w:lineRule="atLeast"/>
              <w:jc w:val="right"/>
              <w:rPr>
                <w:b/>
              </w:rPr>
            </w:pPr>
          </w:p>
          <w:p w:rsidR="00DD1614" w:rsidRPr="008D6BA2" w:rsidRDefault="0037179F" w:rsidP="0037179F">
            <w:pPr>
              <w:spacing w:after="1" w:line="280" w:lineRule="atLeast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961E01">
              <w:rPr>
                <w:b/>
              </w:rPr>
              <w:t>Г.Е.</w:t>
            </w:r>
            <w:r>
              <w:rPr>
                <w:b/>
              </w:rPr>
              <w:t xml:space="preserve"> </w:t>
            </w:r>
            <w:r w:rsidR="00961E01">
              <w:rPr>
                <w:b/>
              </w:rPr>
              <w:t>Ананьев</w:t>
            </w:r>
          </w:p>
          <w:p w:rsidR="00DD1614" w:rsidRPr="008D6BA2" w:rsidRDefault="00DD1614" w:rsidP="00990C79">
            <w:pPr>
              <w:spacing w:after="1" w:line="280" w:lineRule="atLeast"/>
              <w:jc w:val="right"/>
              <w:rPr>
                <w:b/>
              </w:rPr>
            </w:pPr>
          </w:p>
        </w:tc>
      </w:tr>
    </w:tbl>
    <w:p w:rsidR="008D6BA2" w:rsidRDefault="008D6BA2" w:rsidP="008D6BA2">
      <w:pPr>
        <w:spacing w:line="288" w:lineRule="atLeast"/>
        <w:jc w:val="right"/>
        <w:rPr>
          <w:b/>
          <w:sz w:val="26"/>
          <w:szCs w:val="26"/>
        </w:rPr>
      </w:pPr>
    </w:p>
    <w:sectPr w:rsidR="008D6BA2" w:rsidSect="00864A64">
      <w:pgSz w:w="11906" w:h="16838"/>
      <w:pgMar w:top="567" w:right="851" w:bottom="567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E579F"/>
    <w:multiLevelType w:val="hybridMultilevel"/>
    <w:tmpl w:val="C0B43270"/>
    <w:lvl w:ilvl="0" w:tplc="CDF23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621D5"/>
    <w:rsid w:val="00091A64"/>
    <w:rsid w:val="000A5256"/>
    <w:rsid w:val="000A7686"/>
    <w:rsid w:val="00200660"/>
    <w:rsid w:val="00245308"/>
    <w:rsid w:val="002C40EE"/>
    <w:rsid w:val="002E1B9F"/>
    <w:rsid w:val="002F17D4"/>
    <w:rsid w:val="0037179F"/>
    <w:rsid w:val="003D3293"/>
    <w:rsid w:val="004F2175"/>
    <w:rsid w:val="00533828"/>
    <w:rsid w:val="005950AD"/>
    <w:rsid w:val="006621D5"/>
    <w:rsid w:val="00791E08"/>
    <w:rsid w:val="00850179"/>
    <w:rsid w:val="00862E53"/>
    <w:rsid w:val="00864A64"/>
    <w:rsid w:val="00876556"/>
    <w:rsid w:val="008D28F8"/>
    <w:rsid w:val="008D6BA2"/>
    <w:rsid w:val="00961E01"/>
    <w:rsid w:val="009C42FD"/>
    <w:rsid w:val="00A12123"/>
    <w:rsid w:val="00AB3957"/>
    <w:rsid w:val="00B20DC0"/>
    <w:rsid w:val="00BA3C4E"/>
    <w:rsid w:val="00BB4FCE"/>
    <w:rsid w:val="00CD51D9"/>
    <w:rsid w:val="00DB4CE4"/>
    <w:rsid w:val="00DC192D"/>
    <w:rsid w:val="00DD1614"/>
    <w:rsid w:val="00DF09DC"/>
    <w:rsid w:val="00E831D1"/>
    <w:rsid w:val="00E93ED0"/>
    <w:rsid w:val="00EE1291"/>
    <w:rsid w:val="00EF4410"/>
    <w:rsid w:val="00F14763"/>
    <w:rsid w:val="00F71048"/>
    <w:rsid w:val="00F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D1614"/>
    <w:pPr>
      <w:spacing w:before="100" w:beforeAutospacing="1" w:after="142" w:line="276" w:lineRule="auto"/>
    </w:pPr>
    <w:rPr>
      <w:color w:val="000000"/>
    </w:rPr>
  </w:style>
  <w:style w:type="paragraph" w:styleId="a4">
    <w:name w:val="List Paragraph"/>
    <w:basedOn w:val="a"/>
    <w:uiPriority w:val="34"/>
    <w:qFormat/>
    <w:rsid w:val="008765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2E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E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24</cp:revision>
  <cp:lastPrinted>2025-10-31T08:41:00Z</cp:lastPrinted>
  <dcterms:created xsi:type="dcterms:W3CDTF">2025-10-09T07:09:00Z</dcterms:created>
  <dcterms:modified xsi:type="dcterms:W3CDTF">2025-10-31T08:42:00Z</dcterms:modified>
</cp:coreProperties>
</file>