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D3" w:rsidRPr="00C31B84" w:rsidRDefault="009318D3" w:rsidP="00C3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8D3" w:rsidRPr="00C31B84" w:rsidRDefault="009318D3" w:rsidP="00C31B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КАЛУЖСКАЯ ОБЛАСТЬ</w:t>
      </w:r>
    </w:p>
    <w:p w:rsidR="009318D3" w:rsidRPr="00C31B84" w:rsidRDefault="009318D3" w:rsidP="00C31B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18D3" w:rsidRPr="00C31B84" w:rsidRDefault="009318D3" w:rsidP="00C31B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ДУМА ЛЮДИНОВСКОГО МУНИЦИПАЛЬНОГО ОКРУГА</w:t>
      </w:r>
    </w:p>
    <w:p w:rsidR="009318D3" w:rsidRPr="00C31B84" w:rsidRDefault="009318D3" w:rsidP="00C31B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КАЛУЖСКОЙ ОБЛАСТИ</w:t>
      </w:r>
    </w:p>
    <w:p w:rsidR="009318D3" w:rsidRPr="00C31B84" w:rsidRDefault="009318D3" w:rsidP="00C31B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18D3" w:rsidRPr="00C31B84" w:rsidRDefault="009318D3" w:rsidP="00C31B8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18D3" w:rsidRPr="00C31B84" w:rsidRDefault="009318D3" w:rsidP="00C31B8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1B84">
        <w:rPr>
          <w:rFonts w:ascii="Times New Roman" w:eastAsia="Calibri" w:hAnsi="Times New Roman" w:cs="Times New Roman"/>
          <w:b/>
          <w:sz w:val="24"/>
          <w:szCs w:val="24"/>
        </w:rPr>
        <w:t xml:space="preserve">       РЕШЕНИЕ</w:t>
      </w:r>
    </w:p>
    <w:p w:rsidR="009318D3" w:rsidRPr="00C31B84" w:rsidRDefault="009318D3" w:rsidP="00C31B8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18D3" w:rsidRPr="00C31B84" w:rsidRDefault="009318D3" w:rsidP="00C31B8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31B84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F168E4">
        <w:rPr>
          <w:rFonts w:ascii="Times New Roman" w:eastAsia="Calibri" w:hAnsi="Times New Roman" w:cs="Times New Roman"/>
          <w:b/>
          <w:sz w:val="24"/>
          <w:szCs w:val="24"/>
        </w:rPr>
        <w:t>22.10.2025</w:t>
      </w:r>
      <w:r w:rsidR="00103FE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C31B84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="00F168E4">
        <w:rPr>
          <w:rFonts w:ascii="Times New Roman" w:eastAsia="Calibri" w:hAnsi="Times New Roman" w:cs="Times New Roman"/>
          <w:b/>
          <w:sz w:val="24"/>
          <w:szCs w:val="24"/>
        </w:rPr>
        <w:t>34</w:t>
      </w:r>
    </w:p>
    <w:p w:rsidR="009318D3" w:rsidRPr="00C31B84" w:rsidRDefault="009318D3" w:rsidP="00C31B8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24DA" w:rsidRPr="00C31B84" w:rsidRDefault="00C524DA" w:rsidP="00C31B8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4D3C" w:rsidRDefault="00C524DA" w:rsidP="00C31B84">
      <w:pPr>
        <w:pStyle w:val="western"/>
        <w:spacing w:before="0" w:beforeAutospacing="0" w:after="0" w:line="240" w:lineRule="auto"/>
        <w:rPr>
          <w:b/>
        </w:rPr>
      </w:pPr>
      <w:r w:rsidRPr="00C31B84">
        <w:rPr>
          <w:b/>
        </w:rPr>
        <w:t>О соз</w:t>
      </w:r>
      <w:r w:rsidR="009318D3" w:rsidRPr="00C31B84">
        <w:rPr>
          <w:b/>
        </w:rPr>
        <w:t xml:space="preserve">дании </w:t>
      </w:r>
      <w:r w:rsidR="009A220F">
        <w:rPr>
          <w:b/>
        </w:rPr>
        <w:t>У</w:t>
      </w:r>
      <w:r w:rsidR="000F4D3C">
        <w:rPr>
          <w:b/>
        </w:rPr>
        <w:t xml:space="preserve">правления финансов </w:t>
      </w:r>
      <w:r w:rsidR="009A220F">
        <w:rPr>
          <w:b/>
        </w:rPr>
        <w:t>А</w:t>
      </w:r>
      <w:r w:rsidR="009318D3" w:rsidRPr="00C31B84">
        <w:rPr>
          <w:b/>
        </w:rPr>
        <w:t xml:space="preserve">дминистрации </w:t>
      </w:r>
    </w:p>
    <w:p w:rsidR="000F4D3C" w:rsidRDefault="009318D3" w:rsidP="00C31B84">
      <w:pPr>
        <w:pStyle w:val="western"/>
        <w:spacing w:before="0" w:beforeAutospacing="0" w:after="0" w:line="240" w:lineRule="auto"/>
        <w:rPr>
          <w:b/>
        </w:rPr>
      </w:pPr>
      <w:r w:rsidRPr="00C31B84">
        <w:rPr>
          <w:b/>
        </w:rPr>
        <w:t>Людиновского</w:t>
      </w:r>
      <w:r w:rsidR="00F14644">
        <w:rPr>
          <w:b/>
        </w:rPr>
        <w:t xml:space="preserve"> </w:t>
      </w:r>
      <w:r w:rsidR="00C524DA" w:rsidRPr="00C31B84">
        <w:rPr>
          <w:b/>
        </w:rPr>
        <w:t>муниципального округа</w:t>
      </w:r>
    </w:p>
    <w:p w:rsidR="00C524DA" w:rsidRPr="000F4D3C" w:rsidRDefault="00C524DA" w:rsidP="00C31B84">
      <w:pPr>
        <w:pStyle w:val="western"/>
        <w:spacing w:before="0" w:beforeAutospacing="0" w:after="0" w:line="240" w:lineRule="auto"/>
        <w:rPr>
          <w:b/>
        </w:rPr>
      </w:pPr>
      <w:r w:rsidRPr="00C31B84">
        <w:rPr>
          <w:b/>
        </w:rPr>
        <w:t xml:space="preserve">Калужской области 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1B84">
        <w:rPr>
          <w:rFonts w:ascii="Times New Roman" w:hAnsi="Times New Roman" w:cs="Times New Roman"/>
          <w:sz w:val="24"/>
          <w:szCs w:val="24"/>
        </w:rPr>
        <w:t xml:space="preserve">Руководствуясь статьями 50.1, 51 Гражданского кодекса Российской Федерации, статьями 13, 14, 22 Федерального закона от 20.03.2025 № 33-ФЗ 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Pr="00C31B84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Pr="00C31B84">
        <w:rPr>
          <w:rFonts w:ascii="Times New Roman" w:hAnsi="Times New Roman" w:cs="Times New Roman"/>
          <w:sz w:val="24"/>
          <w:szCs w:val="24"/>
        </w:rPr>
        <w:t xml:space="preserve">, статьей 12 Федерального закона от 08.08.2001 № 129-ФЗ 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Pr="00C31B84">
        <w:rPr>
          <w:rFonts w:ascii="Times New Roman" w:hAnsi="Times New Roman" w:cs="Times New Roman"/>
          <w:sz w:val="24"/>
          <w:szCs w:val="24"/>
        </w:rPr>
        <w:t>О государственной регистрации юридических лиц и индивидуальных предпринимателей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Pr="00C31B84">
        <w:rPr>
          <w:rFonts w:ascii="Times New Roman" w:hAnsi="Times New Roman" w:cs="Times New Roman"/>
          <w:sz w:val="24"/>
          <w:szCs w:val="24"/>
        </w:rPr>
        <w:t xml:space="preserve">, Законом Калужской области от </w:t>
      </w:r>
      <w:r w:rsidR="009318D3" w:rsidRPr="00C31B84">
        <w:rPr>
          <w:rFonts w:ascii="Times New Roman" w:hAnsi="Times New Roman" w:cs="Times New Roman"/>
          <w:sz w:val="24"/>
          <w:szCs w:val="24"/>
        </w:rPr>
        <w:t>25.10.2024 № 548-ОЗ</w:t>
      </w:r>
      <w:r w:rsidR="0017416E">
        <w:rPr>
          <w:rFonts w:ascii="Times New Roman" w:hAnsi="Times New Roman" w:cs="Times New Roman"/>
          <w:sz w:val="24"/>
          <w:szCs w:val="24"/>
        </w:rPr>
        <w:t xml:space="preserve"> 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Pr="00C31B84">
        <w:rPr>
          <w:rFonts w:ascii="Times New Roman" w:hAnsi="Times New Roman" w:cs="Times New Roman"/>
          <w:sz w:val="24"/>
          <w:szCs w:val="24"/>
        </w:rPr>
        <w:t xml:space="preserve">О преобразовании всех поселений, входящих в состав 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="009318D3" w:rsidRPr="00C31B84">
        <w:rPr>
          <w:rFonts w:ascii="Times New Roman" w:hAnsi="Times New Roman" w:cs="Times New Roman"/>
          <w:sz w:val="24"/>
          <w:szCs w:val="24"/>
        </w:rPr>
        <w:t>Город Людиново</w:t>
      </w:r>
      <w:proofErr w:type="gramEnd"/>
      <w:r w:rsidR="009318D3" w:rsidRPr="00C31B84">
        <w:rPr>
          <w:rFonts w:ascii="Times New Roman" w:hAnsi="Times New Roman" w:cs="Times New Roman"/>
          <w:sz w:val="24"/>
          <w:szCs w:val="24"/>
        </w:rPr>
        <w:t xml:space="preserve"> и Людиновский</w:t>
      </w:r>
      <w:r w:rsidRPr="00C31B8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Pr="00C31B84">
        <w:rPr>
          <w:rFonts w:ascii="Times New Roman" w:hAnsi="Times New Roman" w:cs="Times New Roman"/>
          <w:sz w:val="24"/>
          <w:szCs w:val="24"/>
        </w:rPr>
        <w:t xml:space="preserve">, путем объединения и </w:t>
      </w:r>
      <w:proofErr w:type="gramStart"/>
      <w:r w:rsidRPr="00C31B84"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 w:rsidRPr="00C31B84">
        <w:rPr>
          <w:rFonts w:ascii="Times New Roman" w:hAnsi="Times New Roman" w:cs="Times New Roman"/>
          <w:sz w:val="24"/>
          <w:szCs w:val="24"/>
        </w:rPr>
        <w:t xml:space="preserve">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Pr="00C31B84">
        <w:rPr>
          <w:rFonts w:ascii="Times New Roman" w:hAnsi="Times New Roman" w:cs="Times New Roman"/>
          <w:sz w:val="24"/>
          <w:szCs w:val="24"/>
        </w:rPr>
        <w:t xml:space="preserve">, Законом Калужской области от 16.06.2025 № 650-ОЗ 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Pr="00C31B84">
        <w:rPr>
          <w:rFonts w:ascii="Times New Roman" w:hAnsi="Times New Roman" w:cs="Times New Roman"/>
          <w:sz w:val="24"/>
          <w:szCs w:val="24"/>
        </w:rPr>
        <w:t>Об установлении наименований представительного органа муниципального образования Калужской области, главы муниципального образования Калужской области, местной администрации Калужской области, об определении населенного пункта, в котором находится представительный орган муниципального образования Калуж</w:t>
      </w:r>
      <w:r w:rsidR="009318D3" w:rsidRPr="00C31B84">
        <w:rPr>
          <w:rFonts w:ascii="Times New Roman" w:hAnsi="Times New Roman" w:cs="Times New Roman"/>
          <w:sz w:val="24"/>
          <w:szCs w:val="24"/>
        </w:rPr>
        <w:t>ской области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="009318D3" w:rsidRPr="00C31B84">
        <w:rPr>
          <w:rFonts w:ascii="Times New Roman" w:hAnsi="Times New Roman" w:cs="Times New Roman"/>
          <w:sz w:val="24"/>
          <w:szCs w:val="24"/>
        </w:rPr>
        <w:t>, Дума Людиновского</w:t>
      </w:r>
      <w:r w:rsidRPr="00C31B84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 </w:t>
      </w:r>
      <w:r w:rsidR="009318D3" w:rsidRPr="00C31B84">
        <w:rPr>
          <w:rFonts w:ascii="Times New Roman" w:hAnsi="Times New Roman" w:cs="Times New Roman"/>
          <w:b/>
          <w:sz w:val="24"/>
          <w:szCs w:val="24"/>
        </w:rPr>
        <w:t>Р</w:t>
      </w:r>
      <w:r w:rsidR="000000AD" w:rsidRPr="00C31B84">
        <w:rPr>
          <w:rFonts w:ascii="Times New Roman" w:hAnsi="Times New Roman" w:cs="Times New Roman"/>
          <w:b/>
          <w:sz w:val="24"/>
          <w:szCs w:val="24"/>
        </w:rPr>
        <w:t>ЕШИЛА</w:t>
      </w:r>
      <w:r w:rsidRPr="00C31B84">
        <w:rPr>
          <w:rFonts w:ascii="Times New Roman" w:hAnsi="Times New Roman" w:cs="Times New Roman"/>
          <w:sz w:val="24"/>
          <w:szCs w:val="24"/>
        </w:rPr>
        <w:t>: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 xml:space="preserve">1. Создать </w:t>
      </w:r>
      <w:r w:rsidR="001D7F1C">
        <w:rPr>
          <w:rFonts w:ascii="Times New Roman" w:hAnsi="Times New Roman" w:cs="Times New Roman"/>
          <w:sz w:val="24"/>
          <w:szCs w:val="24"/>
        </w:rPr>
        <w:t>отраслевой (фу</w:t>
      </w:r>
      <w:r w:rsidR="00937D03">
        <w:rPr>
          <w:rFonts w:ascii="Times New Roman" w:hAnsi="Times New Roman" w:cs="Times New Roman"/>
          <w:sz w:val="24"/>
          <w:szCs w:val="24"/>
        </w:rPr>
        <w:t>нкциональный) орган</w:t>
      </w:r>
      <w:r w:rsidR="001D7F1C">
        <w:rPr>
          <w:rFonts w:ascii="Times New Roman" w:hAnsi="Times New Roman" w:cs="Times New Roman"/>
          <w:sz w:val="24"/>
          <w:szCs w:val="24"/>
        </w:rPr>
        <w:t xml:space="preserve"> Администрации Людиновского муници</w:t>
      </w:r>
      <w:r w:rsidR="00937D03">
        <w:rPr>
          <w:rFonts w:ascii="Times New Roman" w:hAnsi="Times New Roman" w:cs="Times New Roman"/>
          <w:sz w:val="24"/>
          <w:szCs w:val="24"/>
        </w:rPr>
        <w:t xml:space="preserve">пального округа Калужской области - </w:t>
      </w:r>
      <w:r w:rsidR="00631D3C">
        <w:rPr>
          <w:rFonts w:ascii="Times New Roman" w:hAnsi="Times New Roman" w:cs="Times New Roman"/>
          <w:sz w:val="24"/>
          <w:szCs w:val="24"/>
        </w:rPr>
        <w:t>У</w:t>
      </w:r>
      <w:r w:rsidR="000F4D3C">
        <w:rPr>
          <w:rFonts w:ascii="Times New Roman" w:hAnsi="Times New Roman" w:cs="Times New Roman"/>
          <w:sz w:val="24"/>
          <w:szCs w:val="24"/>
        </w:rPr>
        <w:t>правление финансов</w:t>
      </w:r>
      <w:r w:rsidR="001D7F1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Pr="00C31B84">
        <w:rPr>
          <w:rFonts w:ascii="Times New Roman" w:hAnsi="Times New Roman" w:cs="Times New Roman"/>
          <w:sz w:val="24"/>
          <w:szCs w:val="24"/>
        </w:rPr>
        <w:t xml:space="preserve">муниципального округа Калужской </w:t>
      </w:r>
      <w:r w:rsidR="00937D03">
        <w:rPr>
          <w:rFonts w:ascii="Times New Roman" w:hAnsi="Times New Roman" w:cs="Times New Roman"/>
          <w:sz w:val="24"/>
          <w:szCs w:val="24"/>
        </w:rPr>
        <w:t>и наделить его</w:t>
      </w:r>
      <w:r w:rsidRPr="00C31B84">
        <w:rPr>
          <w:rFonts w:ascii="Times New Roman" w:hAnsi="Times New Roman" w:cs="Times New Roman"/>
          <w:sz w:val="24"/>
          <w:szCs w:val="24"/>
        </w:rPr>
        <w:t xml:space="preserve"> правами юридического лица.  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2. Установить: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2.1. Пол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ное официальное наименование – </w:t>
      </w:r>
      <w:r w:rsidR="00631D3C">
        <w:rPr>
          <w:rFonts w:ascii="Times New Roman" w:hAnsi="Times New Roman" w:cs="Times New Roman"/>
          <w:sz w:val="24"/>
          <w:szCs w:val="24"/>
        </w:rPr>
        <w:t>У</w:t>
      </w:r>
      <w:r w:rsidR="00937D03">
        <w:rPr>
          <w:rFonts w:ascii="Times New Roman" w:hAnsi="Times New Roman" w:cs="Times New Roman"/>
          <w:sz w:val="24"/>
          <w:szCs w:val="24"/>
        </w:rPr>
        <w:t xml:space="preserve">правление финансов </w:t>
      </w:r>
      <w:r w:rsidR="009318D3" w:rsidRPr="00C31B84">
        <w:rPr>
          <w:rFonts w:ascii="Times New Roman" w:hAnsi="Times New Roman" w:cs="Times New Roman"/>
          <w:sz w:val="24"/>
          <w:szCs w:val="24"/>
        </w:rPr>
        <w:t>А</w:t>
      </w:r>
      <w:r w:rsidR="00937D03">
        <w:rPr>
          <w:rFonts w:ascii="Times New Roman" w:hAnsi="Times New Roman" w:cs="Times New Roman"/>
          <w:sz w:val="24"/>
          <w:szCs w:val="24"/>
        </w:rPr>
        <w:t>дминистрации</w:t>
      </w:r>
      <w:r w:rsidR="0017416E">
        <w:rPr>
          <w:rFonts w:ascii="Times New Roman" w:hAnsi="Times New Roman" w:cs="Times New Roman"/>
          <w:sz w:val="24"/>
          <w:szCs w:val="24"/>
        </w:rPr>
        <w:t xml:space="preserve"> 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="00E760EE">
        <w:rPr>
          <w:rFonts w:ascii="Times New Roman" w:hAnsi="Times New Roman" w:cs="Times New Roman"/>
          <w:sz w:val="24"/>
          <w:szCs w:val="24"/>
        </w:rPr>
        <w:t xml:space="preserve">муниципального округа Калужской </w:t>
      </w:r>
      <w:r w:rsidRPr="00C31B84">
        <w:rPr>
          <w:rFonts w:ascii="Times New Roman" w:hAnsi="Times New Roman" w:cs="Times New Roman"/>
          <w:sz w:val="24"/>
          <w:szCs w:val="24"/>
        </w:rPr>
        <w:t>области.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 xml:space="preserve">2.2. Сокращенное официальное наименование – </w:t>
      </w:r>
      <w:r w:rsidR="00D3032B">
        <w:rPr>
          <w:rFonts w:ascii="Times New Roman" w:hAnsi="Times New Roman" w:cs="Times New Roman"/>
          <w:sz w:val="24"/>
          <w:szCs w:val="24"/>
        </w:rPr>
        <w:t>У</w:t>
      </w:r>
      <w:r w:rsidR="00937D03">
        <w:rPr>
          <w:rFonts w:ascii="Times New Roman" w:hAnsi="Times New Roman" w:cs="Times New Roman"/>
          <w:sz w:val="24"/>
          <w:szCs w:val="24"/>
        </w:rPr>
        <w:t>правление финансов Администрации</w:t>
      </w:r>
      <w:r w:rsidR="0017416E">
        <w:rPr>
          <w:rFonts w:ascii="Times New Roman" w:hAnsi="Times New Roman" w:cs="Times New Roman"/>
          <w:sz w:val="24"/>
          <w:szCs w:val="24"/>
        </w:rPr>
        <w:t xml:space="preserve"> </w:t>
      </w:r>
      <w:r w:rsidR="00E760EE">
        <w:rPr>
          <w:rFonts w:ascii="Times New Roman" w:hAnsi="Times New Roman" w:cs="Times New Roman"/>
          <w:sz w:val="24"/>
          <w:szCs w:val="24"/>
        </w:rPr>
        <w:t>Людиновского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37D03">
        <w:rPr>
          <w:rFonts w:ascii="Times New Roman" w:hAnsi="Times New Roman" w:cs="Times New Roman"/>
          <w:sz w:val="24"/>
          <w:szCs w:val="24"/>
        </w:rPr>
        <w:t>.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 xml:space="preserve">2.3. Местонахождение – </w:t>
      </w:r>
      <w:r w:rsidR="00CC3D58">
        <w:rPr>
          <w:rFonts w:ascii="Times New Roman" w:hAnsi="Times New Roman" w:cs="Times New Roman"/>
          <w:sz w:val="24"/>
          <w:szCs w:val="24"/>
        </w:rPr>
        <w:t xml:space="preserve">249406, </w:t>
      </w:r>
      <w:r w:rsidRPr="00C31B84">
        <w:rPr>
          <w:rFonts w:ascii="Times New Roman" w:hAnsi="Times New Roman" w:cs="Times New Roman"/>
          <w:sz w:val="24"/>
          <w:szCs w:val="24"/>
        </w:rPr>
        <w:t>Калужская область,</w:t>
      </w:r>
      <w:r w:rsidR="0017416E">
        <w:rPr>
          <w:rFonts w:ascii="Times New Roman" w:hAnsi="Times New Roman" w:cs="Times New Roman"/>
          <w:sz w:val="24"/>
          <w:szCs w:val="24"/>
        </w:rPr>
        <w:t xml:space="preserve"> </w:t>
      </w:r>
      <w:r w:rsidR="00CC3D58">
        <w:rPr>
          <w:rFonts w:ascii="Times New Roman" w:hAnsi="Times New Roman" w:cs="Times New Roman"/>
          <w:sz w:val="24"/>
          <w:szCs w:val="24"/>
        </w:rPr>
        <w:t xml:space="preserve">Людиновский район, </w:t>
      </w:r>
      <w:r w:rsidR="009318D3" w:rsidRPr="00C31B84">
        <w:rPr>
          <w:rFonts w:ascii="Times New Roman" w:hAnsi="Times New Roman" w:cs="Times New Roman"/>
          <w:sz w:val="24"/>
          <w:szCs w:val="24"/>
        </w:rPr>
        <w:t>г. Людиново, ул. Ленина, д. 20</w:t>
      </w:r>
      <w:r w:rsidRPr="00C31B84">
        <w:rPr>
          <w:rFonts w:ascii="Times New Roman" w:hAnsi="Times New Roman" w:cs="Times New Roman"/>
          <w:sz w:val="24"/>
          <w:szCs w:val="24"/>
        </w:rPr>
        <w:t>.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3. Утвердить:</w:t>
      </w:r>
    </w:p>
    <w:p w:rsidR="00C524DA" w:rsidRPr="00C31B84" w:rsidRDefault="00994D4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C524DA" w:rsidRPr="00C31B84">
        <w:rPr>
          <w:rFonts w:ascii="Times New Roman" w:hAnsi="Times New Roman" w:cs="Times New Roman"/>
          <w:sz w:val="24"/>
          <w:szCs w:val="24"/>
        </w:rPr>
        <w:t xml:space="preserve">Положение об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37D03">
        <w:rPr>
          <w:rFonts w:ascii="Times New Roman" w:hAnsi="Times New Roman" w:cs="Times New Roman"/>
          <w:sz w:val="24"/>
          <w:szCs w:val="24"/>
        </w:rPr>
        <w:t>правлении финансов А</w:t>
      </w:r>
      <w:r w:rsidR="00C524DA" w:rsidRPr="00C31B8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9318D3" w:rsidRPr="00C31B84">
        <w:rPr>
          <w:rFonts w:ascii="Times New Roman" w:hAnsi="Times New Roman" w:cs="Times New Roman"/>
          <w:sz w:val="24"/>
          <w:szCs w:val="24"/>
        </w:rPr>
        <w:t>Людиновского</w:t>
      </w:r>
      <w:r w:rsidR="00C524DA" w:rsidRPr="00C31B84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(Приложение № 1).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4. Уполномочить </w:t>
      </w:r>
      <w:r w:rsidR="00994D4A">
        <w:rPr>
          <w:rFonts w:ascii="Times New Roman" w:hAnsi="Times New Roman" w:cs="Times New Roman"/>
          <w:sz w:val="24"/>
          <w:szCs w:val="24"/>
        </w:rPr>
        <w:t xml:space="preserve">заведующего отделом финансов администрации муниципального района «Город Людиново и Людиновский район» Семенову Марину Анатольевну </w:t>
      </w:r>
      <w:r w:rsidRPr="00C31B84">
        <w:rPr>
          <w:rFonts w:ascii="Times New Roman" w:hAnsi="Times New Roman" w:cs="Times New Roman"/>
          <w:sz w:val="24"/>
          <w:szCs w:val="24"/>
        </w:rPr>
        <w:t xml:space="preserve">на подачу в регистрирующий орган комплекта документов, связанных с государственной регистрацией </w:t>
      </w:r>
      <w:r w:rsidR="00631D3C">
        <w:rPr>
          <w:rFonts w:ascii="Times New Roman" w:hAnsi="Times New Roman" w:cs="Times New Roman"/>
          <w:sz w:val="24"/>
          <w:szCs w:val="24"/>
        </w:rPr>
        <w:t>У</w:t>
      </w:r>
      <w:r w:rsidR="00181D64">
        <w:rPr>
          <w:rFonts w:ascii="Times New Roman" w:hAnsi="Times New Roman" w:cs="Times New Roman"/>
          <w:sz w:val="24"/>
          <w:szCs w:val="24"/>
        </w:rPr>
        <w:t>правления финансов А</w:t>
      </w:r>
      <w:r w:rsidRPr="00C31B84">
        <w:rPr>
          <w:rFonts w:ascii="Times New Roman" w:hAnsi="Times New Roman" w:cs="Times New Roman"/>
          <w:sz w:val="24"/>
          <w:szCs w:val="24"/>
        </w:rPr>
        <w:t>дминистрации </w:t>
      </w:r>
      <w:r w:rsidR="009318D3" w:rsidRPr="00C31B84">
        <w:rPr>
          <w:rFonts w:ascii="Times New Roman" w:hAnsi="Times New Roman" w:cs="Times New Roman"/>
          <w:sz w:val="24"/>
          <w:szCs w:val="24"/>
        </w:rPr>
        <w:t>Людиновского</w:t>
      </w:r>
      <w:r w:rsidRPr="00C31B84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области.</w:t>
      </w:r>
    </w:p>
    <w:p w:rsidR="00885B21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5. Опубликовать настоящее решение в</w:t>
      </w:r>
      <w:r w:rsidR="00983B81">
        <w:rPr>
          <w:rFonts w:ascii="Times New Roman" w:hAnsi="Times New Roman" w:cs="Times New Roman"/>
          <w:sz w:val="24"/>
          <w:szCs w:val="24"/>
        </w:rPr>
        <w:t xml:space="preserve"> </w:t>
      </w:r>
      <w:r w:rsidR="009318D3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сетевом издании 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318D3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Людиновский рабочий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318D3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сети 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="009318D3" w:rsidRPr="00C31B84">
        <w:rPr>
          <w:rFonts w:ascii="Times New Roman" w:hAnsi="Times New Roman" w:cs="Times New Roman"/>
          <w:sz w:val="24"/>
          <w:szCs w:val="24"/>
        </w:rPr>
        <w:t>Интернет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="00103FEE">
        <w:rPr>
          <w:rFonts w:ascii="Times New Roman" w:hAnsi="Times New Roman" w:cs="Times New Roman"/>
          <w:sz w:val="24"/>
          <w:szCs w:val="24"/>
        </w:rPr>
        <w:t xml:space="preserve"> </w:t>
      </w:r>
      <w:r w:rsidR="00CC3D58" w:rsidRPr="00CC3D58">
        <w:rPr>
          <w:rFonts w:ascii="Times New Roman" w:hAnsi="Times New Roman" w:cs="Times New Roman"/>
          <w:sz w:val="24"/>
          <w:szCs w:val="24"/>
        </w:rPr>
        <w:t>и</w:t>
      </w:r>
      <w:r w:rsidR="00CC3D58">
        <w:rPr>
          <w:rFonts w:ascii="Times New Roman" w:hAnsi="Times New Roman" w:cs="Times New Roman"/>
          <w:sz w:val="24"/>
          <w:szCs w:val="24"/>
        </w:rPr>
        <w:t xml:space="preserve"> в газете «Людиновский рабочий»</w:t>
      </w:r>
      <w:r w:rsidR="009318D3" w:rsidRPr="00C31B84">
        <w:rPr>
          <w:rFonts w:ascii="Times New Roman" w:hAnsi="Times New Roman" w:cs="Times New Roman"/>
          <w:sz w:val="24"/>
          <w:szCs w:val="24"/>
        </w:rPr>
        <w:t>.</w:t>
      </w:r>
    </w:p>
    <w:p w:rsidR="00C524DA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6. Настоящее решение вступает в силу со дня его официального опубликования.</w:t>
      </w:r>
    </w:p>
    <w:p w:rsidR="00CC3D58" w:rsidRPr="00C31B84" w:rsidRDefault="00CC3D58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C524DA" w:rsidRPr="00C31B84" w:rsidTr="00C00EE1">
        <w:tc>
          <w:tcPr>
            <w:tcW w:w="4926" w:type="dxa"/>
          </w:tcPr>
          <w:p w:rsidR="00C524DA" w:rsidRPr="00C31B84" w:rsidRDefault="00C524DA" w:rsidP="00C31B84">
            <w:pPr>
              <w:spacing w:after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84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В</w:t>
            </w:r>
            <w:r w:rsidR="00E760EE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ременно исполняющий полномочия </w:t>
            </w:r>
            <w:r w:rsidRPr="00C31B84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Главы</w:t>
            </w:r>
            <w:r w:rsidR="00A20E81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</w:t>
            </w:r>
            <w:r w:rsidR="009318D3" w:rsidRPr="00C31B84">
              <w:rPr>
                <w:rFonts w:ascii="Times New Roman" w:hAnsi="Times New Roman" w:cs="Times New Roman"/>
                <w:b/>
                <w:sz w:val="24"/>
                <w:szCs w:val="24"/>
              </w:rPr>
              <w:t>Людиновского</w:t>
            </w:r>
            <w:r w:rsidRPr="00C31B84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муниципального округа Калужской области</w:t>
            </w:r>
          </w:p>
        </w:tc>
        <w:tc>
          <w:tcPr>
            <w:tcW w:w="4927" w:type="dxa"/>
          </w:tcPr>
          <w:p w:rsidR="00C524DA" w:rsidRPr="00C31B84" w:rsidRDefault="00C524DA" w:rsidP="00C31B84">
            <w:pPr>
              <w:spacing w:after="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24DA" w:rsidRPr="00C31B84" w:rsidRDefault="00C524DA" w:rsidP="00C31B84">
            <w:pPr>
              <w:spacing w:after="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4DA" w:rsidRPr="00C31B84" w:rsidRDefault="00103FEE" w:rsidP="00C31B84">
            <w:pPr>
              <w:spacing w:after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="00181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Г.Е.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81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Ананьев</w:t>
            </w:r>
          </w:p>
          <w:p w:rsidR="00C524DA" w:rsidRPr="00C31B84" w:rsidRDefault="00C524DA" w:rsidP="00C31B84">
            <w:pPr>
              <w:spacing w:after="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B21" w:rsidRPr="00C31B84" w:rsidTr="00C00EE1">
        <w:tc>
          <w:tcPr>
            <w:tcW w:w="4926" w:type="dxa"/>
          </w:tcPr>
          <w:p w:rsidR="00885B21" w:rsidRPr="00C31B84" w:rsidRDefault="00885B21" w:rsidP="00C31B84">
            <w:pPr>
              <w:spacing w:after="1"/>
              <w:jc w:val="both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4927" w:type="dxa"/>
          </w:tcPr>
          <w:p w:rsidR="00885B21" w:rsidRPr="00CC3D58" w:rsidRDefault="00885B21" w:rsidP="00CC3D58">
            <w:pPr>
              <w:tabs>
                <w:tab w:val="left" w:pos="32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24DA" w:rsidRPr="00C31B84" w:rsidRDefault="00E760EE" w:rsidP="00C31B84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181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</w:p>
    <w:p w:rsidR="00C524DA" w:rsidRPr="00C31B84" w:rsidRDefault="009318D3" w:rsidP="00C31B84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Думы Людиновского </w:t>
      </w:r>
      <w:r w:rsidR="00C524DA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C524DA" w:rsidRPr="00C31B84" w:rsidRDefault="00C524DA" w:rsidP="00C31B84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Калужской области</w:t>
      </w:r>
    </w:p>
    <w:p w:rsidR="00C524DA" w:rsidRPr="00C31B84" w:rsidRDefault="00181D64" w:rsidP="00C31B84">
      <w:pPr>
        <w:suppressAutoHyphens/>
        <w:spacing w:line="240" w:lineRule="auto"/>
        <w:ind w:left="5812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D4DDE">
        <w:rPr>
          <w:rFonts w:ascii="Times New Roman" w:hAnsi="Times New Roman" w:cs="Times New Roman"/>
          <w:sz w:val="24"/>
          <w:szCs w:val="24"/>
        </w:rPr>
        <w:t>22.10.2025</w:t>
      </w:r>
      <w:r w:rsidR="00C524DA" w:rsidRPr="00C31B84">
        <w:rPr>
          <w:rFonts w:ascii="Times New Roman" w:hAnsi="Times New Roman" w:cs="Times New Roman"/>
          <w:sz w:val="24"/>
          <w:szCs w:val="24"/>
        </w:rPr>
        <w:t xml:space="preserve">  №</w:t>
      </w:r>
      <w:r w:rsidR="007D4DDE">
        <w:rPr>
          <w:rFonts w:ascii="Times New Roman" w:hAnsi="Times New Roman" w:cs="Times New Roman"/>
          <w:sz w:val="24"/>
          <w:szCs w:val="24"/>
        </w:rPr>
        <w:t>34</w:t>
      </w:r>
    </w:p>
    <w:p w:rsidR="00C524DA" w:rsidRPr="00C31B84" w:rsidRDefault="00C524DA" w:rsidP="00C31B84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24DA" w:rsidRPr="00C31B84" w:rsidRDefault="00C524DA" w:rsidP="00C31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524DA" w:rsidRPr="00C31B84" w:rsidRDefault="00C524DA" w:rsidP="00C3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C524DA" w:rsidRPr="00C31B84" w:rsidRDefault="00C524DA" w:rsidP="00C3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</w:t>
      </w:r>
      <w:r w:rsidR="00631D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181D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правлении финансов А</w:t>
      </w: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дминистрации </w:t>
      </w:r>
      <w:r w:rsidR="009318D3" w:rsidRPr="00C31B84">
        <w:rPr>
          <w:rFonts w:ascii="Times New Roman" w:hAnsi="Times New Roman" w:cs="Times New Roman"/>
          <w:b/>
          <w:sz w:val="24"/>
          <w:szCs w:val="24"/>
        </w:rPr>
        <w:t>Людиновского</w:t>
      </w:r>
      <w:r w:rsidRPr="00C31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округа</w:t>
      </w:r>
      <w:r w:rsidRPr="00C31B84">
        <w:rPr>
          <w:rFonts w:ascii="Times New Roman" w:hAnsi="Times New Roman" w:cs="Times New Roman"/>
          <w:b/>
          <w:sz w:val="24"/>
          <w:szCs w:val="24"/>
        </w:rPr>
        <w:t xml:space="preserve"> Калужской области</w:t>
      </w:r>
    </w:p>
    <w:p w:rsidR="00C524DA" w:rsidRPr="00C31B84" w:rsidRDefault="00C524DA" w:rsidP="00C31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524DA" w:rsidRPr="00C31B84" w:rsidRDefault="00C524DA" w:rsidP="00C3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1355CF" w:rsidRDefault="001355CF" w:rsidP="001355C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Управление финансов Администрации Людиновского муниципального округа Калужской области (далее - Управление) создано на основании решения Думы Людиновского муниципального округа Калужской области (далее – Дума Людиновского округа) и является отраслевым (функциональным) органом Администрации Людиновского муниципального округа Калужской области (далее – Администрация Людиновского округа), осуществляющим непосредственное составление проекта бюджета Людиновского муниципального округа Калужской области (далее -  Людиновский муниципальный округ) и организацию его исполнения. 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своей деятельности Управление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федеральными нормативными правовыми актами, законами Калужской области, постановлениями Правительства Калужской области, постановлениями и распоряжениями Губернатора Калужской области, иными нормативными правовыми актами Калужской области, Уставом Людиновского муниципального округа, решениями  Думы Людиновского округа, постановлениями и распоряжениями Администрации Людиновского округа, настоящим Положением.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Полное наименование Управления - Управление финансов Администрации Людиновского муниципального округа Калужской области.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наименование Управления - Управление финансов Администрации Людиновского округа.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Место нахождения Управления: 249406, Калужская область, Людиновский район, г. Людиново, ул. Ленина, д. 20.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Управление является юридическим лицом, имеет гербовую печать, бланк со своим наименованием и символикой Людиновского муниципального округа, самостоятельный баланс, лицевые бюджетные и иные счета.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Управление осуществляет свою деятельность во взаимодействии с органами государственной власти и иными государственными органами, органами местного самоуправления, юридическими и физическими лицами.</w:t>
      </w:r>
    </w:p>
    <w:p w:rsidR="001355CF" w:rsidRDefault="001355CF" w:rsidP="001355CF">
      <w:pPr>
        <w:pStyle w:val="Default"/>
        <w:ind w:firstLine="709"/>
        <w:jc w:val="both"/>
      </w:pPr>
      <w:r>
        <w:t xml:space="preserve">1.7. В целях реализации своих полномочий Управление принимает правовые акты в форме приказов. </w:t>
      </w:r>
    </w:p>
    <w:p w:rsidR="001355CF" w:rsidRDefault="001355CF" w:rsidP="001355C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Приказы Управления, принятые в пределах его компетенции, являются обязательными для главных администраторов доходов, главных распорядителей, получателей бюджетных средств бюджета Людиновского муниципального округа.</w:t>
      </w:r>
    </w:p>
    <w:p w:rsidR="001355CF" w:rsidRDefault="001355CF" w:rsidP="0013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Управление размещает информацию о своей деятельности на официальном сайте Администрации Людиновского округа.</w:t>
      </w:r>
    </w:p>
    <w:p w:rsidR="001355CF" w:rsidRDefault="001355CF" w:rsidP="0013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Структуру Управления составляют:</w:t>
      </w:r>
    </w:p>
    <w:p w:rsidR="001355CF" w:rsidRDefault="001355CF" w:rsidP="0013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отдел бюджетов;</w:t>
      </w:r>
    </w:p>
    <w:p w:rsidR="001355CF" w:rsidRDefault="001355CF" w:rsidP="0013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отдел казначейского исполнения бюджетов.</w:t>
      </w:r>
    </w:p>
    <w:p w:rsidR="001355CF" w:rsidRDefault="001355CF" w:rsidP="0013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1.10.1. Структурные подразделения Управления действуют на основании настоящего Положения.</w:t>
      </w:r>
    </w:p>
    <w:p w:rsidR="001355CF" w:rsidRDefault="001355CF" w:rsidP="0013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 Лица, осуществляющие службу на муниципальных должностях муниципальной службы в Управлении, являются муниципальными служащими. Порядок прохождения муниципальной службы осуществляется в соответствии с действующим законодательством и нормами, закрепленными Уставом Людиновского муниципального округа.</w:t>
      </w:r>
    </w:p>
    <w:p w:rsidR="001355CF" w:rsidRDefault="001355CF" w:rsidP="00135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1.12. Муниципальные служащие, а также работники, не являющиеся муниципальными служащими, исполняют свои функции согласно трудовым договорам, настоящему Положению и должностным инструкциям.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55CF" w:rsidRDefault="001355CF" w:rsidP="001355C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Задачи Управления 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задачами Управления являются: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Участие в реализации основных направлений бюджетной и налоговой политики Людиновского муниципального округа.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Составление проекта бюджета Людиновского муниципального округа и организация его исполнения.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Концентрация финансовых ресурсов на приоритетных направлениях социально-экономического развития Людиновского муниципального округа.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Разработка проектов нормативных правовых актов Людиновского муниципального округа по вопросам, отнесенным к ведению Управления.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Осуществление контрольных функций в соответствии с законодательством Российской Федерации. 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Осуществление взаимодействия с налоговыми органами, органами федерального казначейства, министерством финансов Калужской области и другими органами исполнительной власти Калужской области в целях исполнения своих функций и полномочий.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55CF" w:rsidRDefault="001355CF" w:rsidP="001355C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Функции и полномочия Управления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возложенными на него задачами Управление осуществляет следующие функции и полномочия: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Осуществляет общее руководство организацией финансов на территории Людиновского муниципального округа.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Осуществляет методическое руководство в области финансово-бюджетного планирования, составления и исполнения бюджета Людиновского муниципального округа, формирования отчетности.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Совместно с органами местного самоуправления Людиновского муниципального округа, со структурными подразделениями Администрации Людиновского округа определяет потребность в финансовых ресурсах, подготавливает предложения об их распределении между главными распорядителями средств бюджета Людиновского муниципального округа.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Составляет проект бюджета Людиновского муниципального округа.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Организует исполнение бюджета Людиновского муниципального округа.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Получает от органов государственной власти и местного самоуправления, юридических лиц информацию, необходимую для составления проекта бюджета Людиновского муниципального округа.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Разрабатывает предложения по внесению изменений и дополнений в бюджет Людиновского муниципального округа.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Осуществляет в соответствии с законодательством подготовку предложений по уточнению бюджетных назначений с учетом поступлений доходов в бюджет Людиновского муниципального округа.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Составляет отчет об исполнении бюджета Людиновского муниципального округа.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Разрабатывает мероприятия по совершенствованию методов финансово-бюджетного планирования, составления отчетности.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Организует формирование и исполнение бюджета Людиновского муниципального округа в части реализации полномочий федеральных органов государственной власти и органов государственной власти Калужской области, делегированных для исполнения Людиновскому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муниципальному округу.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3.12. Осуществляет управление средствами на едином счете бюджета Людиновского муниципального округа.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 Утверждает порядок составления и ведения кассового плана исполнения бюджета Людиновского муниципального округа в текущем финансовом году, составляет и утверждает кассовый план исполнения бюджета Людиновского муниципального округа, вносит в него изменения.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3.14. Осуществляет сверку данных отчета об исполнении бюджета Людиновского муниципального округа с отчетами налоговых органов и органами федерального казначейства.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3.15. Организует и ведет бюджетный учет по исполнению бюджета Людиновского муниципального округа и кассовому обслуживанию муниципальных бюджетных и автономных учреждений.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3.16. Осуществляет в соответствии с законодательством кассовое обслуживание исполнения бюджета Людиновского муниципального округа и муниципальных бюджетных и автономных учреждений.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3.17. Утверждает перечень и коды целевых статей бюджетной классификации расходов бюджета Людиновского муниципального округа на очередной финансовый год и плановый период.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3.18. Осуществляет ведение реестра расходных обязательств Людиновского муниципального округа.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3.19. Утверждает порядок составления и ведения сводной бюджетной росписи бюджета Людиновского муниципального округа и бюджетных росписей главных распорядителей средств бюджета Людиновского муниципального округа (главных администраторов источников финансирования дефицита бюджета Людиновского муниципального округа), составляет и утверждает сводную бюджетную роспись, вносит в нее изменения по предложению главных распорядителей средств бюджета Людиновского муниципального округа (главных администраторов источников финансирования дефицита бюджета Людиновского муниципального округа).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3.20. Утверждает перечень главных администраторов доходов бюджета Людиновского муниципального округа, а также перечень кодов подвидов доходов, главными администраторами которых являются органы местного самоуправления Людиновского муниципального округа и (или) находящиеся в их ведении казенные учреждения.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3.21. Утверждает перечень главных администраторов источников финансирования дефицита бюджета Людиновского муниципального округа, а также перечень кодов видов источников финансирования дефицита бюджета Людиновского муниципального округа, главными администраторами которых являются органы местного самоуправления Людиновского муниципального округа и (или) находящиеся в их ведении казенные учреждения.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3.22. Осуществляет бюджетные полномочия главного распорядителя средств бюджета Людиновского муниципального округа, главного администратора доходов бюджета Людиновского муниципального округа и главного администратора источников финансирования дефицита бюджета Людиновского муниципального округа в соответствии с законодательством Российской Федерации.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3.23. Осуществляет формирование и ведение реестра источников доходов бюджета Людиновского муниципального округа.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3.24. Осуществляет ведение долговой книги Людиновского муниципального округа.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3.25. Организует обмен документами в электронном виде с применением электронной подписи при осуществлении бюджетного процесса в Людиновском муниципальном округе.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3.26. Осуществляет разработку и реализацию программ внутренних заимствований и предоставления муниципальных гарантий Людиновского муниципального округа.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3.27. Проводит работу по привлечению бюджетных кредитов из других бюджетов бюджетной системы Российской Федерации в целях покрытия дефицита бюджета Людиновского муниципального округа и покрытия временного кассового разрыва, возникающего при исполнении бюджета Людиновского муниципального округа.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3.28. Получает от главных распорядителей средств бюджета Людиновского муниципального округа, главных администраторов доходов бюджета Людиновского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муниципального округа, главных администраторов источников финансирования дефицита бюджета Людиновского муниципального округа бюджетную отчетность, от главных распорядителей средств бюджета Людиновского муниципального округа - сводную бухгалтерскую отчетность подведомственных муниципальных бюджетных и автономных учреждений, анализирует, составляет сводную бюджетную и бухгалтерскую отчетность и представляет ее в министерство финансов Калужской области. 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3.29. Обеспечивает формирование полной, достоверной, своевременной и качественной бюджетной (бухгалтерской) отчетности обслуживаемых органов местного самоуправления Людиновского муниципального округа (в том числе подведомственных им учреждений).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3.30. Готовит материалы для опубликования в целях обеспечения открытости бюджетного процесса в Людиновском муниципальном округе.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3.31. Осуществляет контроль, предусмотренный частью 5 статьи 99, статьей 103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3.32. Осуществляет казначейское сопровождение средств бюджета Людиновского муниципального округа в соответствии со статьей 242.26 Бюджетного кодекса Российской Федерации.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3.33. Осуществляет мониторинг качества финансового менеджмента главных распорядителей бюджетных средств Людиновского муниципального округа.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3.34. Утверждает методику прогнозирования поступлений доходов в бюджет Людиновского муниципального округа, главным администратором которых является Управление.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3.35. Утверждает методику прогнозирования поступлений по источникам финансирования дефицита бюджета Людиновского муниципального округа, главным администратором которых является Управление.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3.36. Осуществляет иные функции и полномочия, определенные действующим законодательством.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55CF" w:rsidRDefault="001355CF" w:rsidP="001355C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Права Управления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выполнения возложенных на него задач и реализации функций Управление имеет право: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Запрашивать и получать в установленном законодательством порядке от органов государственной власти, органов местного самоуправления, юридических и физических лиц информацию, необходимую для осуществления своих полномочий.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Созывать и проводить совещания, семинары по вопросам, отнесенным к ведению Управления.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Осуществлять иные права, предусмотренные законодательством.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55CF" w:rsidRDefault="001355CF" w:rsidP="001355C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Руководство Управлением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Непосредственное руководство Управлением осуществляет начальник Управления, назначаемый на должность и освобождаемый от должности Главой Людиновского муниципального округа из числа лиц, отвечающих квалификационным требованиям, установленным законодательством.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Начальник Управления руководит всей деятельностью Управления, несет персональную ответственность за результаты деятельности Управления, соблюдение финансовой дисциплины,выполнение возложенных на Управление задач и осуществление его функций и полномочий.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Начальник Управления непосредственно подчиняется Главе Людиновского муниципального округа. 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Начальник Управления: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представляет Управление в органах государственной власти и органах местного самоуправления, а также в иных организациях, подписывает соглашения, договоры и иные документы от имени Управления, действует без доверенности от имени Управления, представляет его интересы во всех организациях, судах общей юрисдикции, мировых судах, </w:t>
      </w:r>
      <w:r>
        <w:rPr>
          <w:rFonts w:ascii="Times New Roman" w:hAnsi="Times New Roman" w:cs="Times New Roman"/>
          <w:sz w:val="24"/>
          <w:szCs w:val="24"/>
        </w:rPr>
        <w:lastRenderedPageBreak/>
        <w:t>арбитражных судах, выдает доверенности от имени Управления в порядке, установленном законодательством;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представляет Главе Людиновского му</w:t>
      </w:r>
      <w:r w:rsidR="001B7BF3">
        <w:rPr>
          <w:rFonts w:ascii="Times New Roman" w:hAnsi="Times New Roman" w:cs="Times New Roman"/>
          <w:sz w:val="24"/>
          <w:szCs w:val="24"/>
        </w:rPr>
        <w:t>ниципального округа на согласование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штатное расписание Управления;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планирует и организует работу Управления;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назначает на должность и освобождает от должности работников Управления;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устанавливает должностные обязанности работников Управления;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издает в пределах своей компетенции приказы, подлежащие обязательному исполнению работниками Управления;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иные функции работодателя в соответствии с законодательством;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распоряжается в соответствии с законодательством бюджетными средствами согласно смете Управления;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утверждает смету Управления;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вносит в установленном порядке на рассмотрение Главе Людиновского муниципального округа и в Думу Людиновского округа проекты муниципальных нормативных правовых актов по вопросам ведения Управления; 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иные полномочия в соответствии с законодательством.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В период отсутствия начальника Управления его права и обязанности в полном объеме осуществляет заместитель начальника Управления.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55CF" w:rsidRDefault="001355CF" w:rsidP="001355C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Имущество и финансы Управления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Имущество Управления, находящееся на его балансе, является муниципальной собственностью Людиновского муниципального округа и закрепляется за ним на праве оперативного управления.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Финансирование Управления осуществляется за счет средств бюджета Людиновского муниципального округа в установленном порядке.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55CF" w:rsidRDefault="001355CF" w:rsidP="001355C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Прекращение деятельности Управления</w:t>
      </w: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55CF" w:rsidRDefault="001355CF" w:rsidP="001355CF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Прекращение деятельности Управления осуществляется на условиях и в порядке, предусмотренных законодательством.</w:t>
      </w:r>
    </w:p>
    <w:p w:rsidR="00C524DA" w:rsidRPr="00C31B84" w:rsidRDefault="00C524DA" w:rsidP="00C3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4DA" w:rsidRPr="00C31B84" w:rsidRDefault="00C524DA" w:rsidP="00C3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DD3" w:rsidRPr="00C31B84" w:rsidRDefault="00641DD3" w:rsidP="00C31B84">
      <w:pPr>
        <w:suppressAutoHyphens/>
        <w:spacing w:beforeAutospacing="1" w:after="198" w:line="240" w:lineRule="auto"/>
        <w:jc w:val="right"/>
        <w:rPr>
          <w:rFonts w:ascii="Times New Roman" w:hAnsi="Times New Roman" w:cs="Times New Roman"/>
          <w:iCs/>
          <w:color w:val="00000A"/>
          <w:sz w:val="24"/>
          <w:szCs w:val="24"/>
        </w:rPr>
      </w:pPr>
    </w:p>
    <w:sectPr w:rsidR="00641DD3" w:rsidRPr="00C31B84" w:rsidSect="002D49AD"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5B17EB"/>
    <w:rsid w:val="000000AD"/>
    <w:rsid w:val="0005105C"/>
    <w:rsid w:val="00070472"/>
    <w:rsid w:val="00071025"/>
    <w:rsid w:val="00082B2B"/>
    <w:rsid w:val="000954BB"/>
    <w:rsid w:val="000A411A"/>
    <w:rsid w:val="000C56D9"/>
    <w:rsid w:val="000E437F"/>
    <w:rsid w:val="000F21E4"/>
    <w:rsid w:val="000F4D3C"/>
    <w:rsid w:val="00103FEE"/>
    <w:rsid w:val="00111AC5"/>
    <w:rsid w:val="00133CB8"/>
    <w:rsid w:val="001355CF"/>
    <w:rsid w:val="00146D3B"/>
    <w:rsid w:val="00156E8E"/>
    <w:rsid w:val="001640CB"/>
    <w:rsid w:val="0017416E"/>
    <w:rsid w:val="00181D64"/>
    <w:rsid w:val="00183CCA"/>
    <w:rsid w:val="001A2C54"/>
    <w:rsid w:val="001B14D0"/>
    <w:rsid w:val="001B7BF3"/>
    <w:rsid w:val="001D7F1C"/>
    <w:rsid w:val="001E10E6"/>
    <w:rsid w:val="001E69E8"/>
    <w:rsid w:val="002050A1"/>
    <w:rsid w:val="00232590"/>
    <w:rsid w:val="002401E7"/>
    <w:rsid w:val="00242676"/>
    <w:rsid w:val="00260A9C"/>
    <w:rsid w:val="00263D17"/>
    <w:rsid w:val="002A3832"/>
    <w:rsid w:val="002C1B07"/>
    <w:rsid w:val="002C31DA"/>
    <w:rsid w:val="002D49AD"/>
    <w:rsid w:val="002D6EE5"/>
    <w:rsid w:val="002F1A9D"/>
    <w:rsid w:val="0035295F"/>
    <w:rsid w:val="00363FF2"/>
    <w:rsid w:val="00395A08"/>
    <w:rsid w:val="003A4DB0"/>
    <w:rsid w:val="003C4642"/>
    <w:rsid w:val="003F0BBF"/>
    <w:rsid w:val="003F2627"/>
    <w:rsid w:val="0044116A"/>
    <w:rsid w:val="00443557"/>
    <w:rsid w:val="004509A0"/>
    <w:rsid w:val="00487D7B"/>
    <w:rsid w:val="004A6109"/>
    <w:rsid w:val="004C4017"/>
    <w:rsid w:val="004D7F63"/>
    <w:rsid w:val="004E686F"/>
    <w:rsid w:val="00505ECD"/>
    <w:rsid w:val="00516177"/>
    <w:rsid w:val="005259D6"/>
    <w:rsid w:val="00571141"/>
    <w:rsid w:val="005B17EB"/>
    <w:rsid w:val="005C3CAE"/>
    <w:rsid w:val="005D78F3"/>
    <w:rsid w:val="005F1910"/>
    <w:rsid w:val="00631D3C"/>
    <w:rsid w:val="00636D00"/>
    <w:rsid w:val="00641781"/>
    <w:rsid w:val="00641DD3"/>
    <w:rsid w:val="0066242B"/>
    <w:rsid w:val="00667204"/>
    <w:rsid w:val="006E13BA"/>
    <w:rsid w:val="00706595"/>
    <w:rsid w:val="00722AE4"/>
    <w:rsid w:val="007438B1"/>
    <w:rsid w:val="00752760"/>
    <w:rsid w:val="00753607"/>
    <w:rsid w:val="007547FE"/>
    <w:rsid w:val="00762C51"/>
    <w:rsid w:val="007660EB"/>
    <w:rsid w:val="00780DF7"/>
    <w:rsid w:val="007C1A53"/>
    <w:rsid w:val="007D49CC"/>
    <w:rsid w:val="007D4DDE"/>
    <w:rsid w:val="007D73BC"/>
    <w:rsid w:val="008042CF"/>
    <w:rsid w:val="00841C38"/>
    <w:rsid w:val="00856998"/>
    <w:rsid w:val="00884EB2"/>
    <w:rsid w:val="00885B21"/>
    <w:rsid w:val="008964BF"/>
    <w:rsid w:val="008D5ED4"/>
    <w:rsid w:val="008F19B5"/>
    <w:rsid w:val="009318D3"/>
    <w:rsid w:val="00937D03"/>
    <w:rsid w:val="00957B1D"/>
    <w:rsid w:val="00983B81"/>
    <w:rsid w:val="00994D4A"/>
    <w:rsid w:val="009A220F"/>
    <w:rsid w:val="009E16F7"/>
    <w:rsid w:val="009E4EBA"/>
    <w:rsid w:val="009F0CE5"/>
    <w:rsid w:val="009F2250"/>
    <w:rsid w:val="00A11366"/>
    <w:rsid w:val="00A11E83"/>
    <w:rsid w:val="00A20E81"/>
    <w:rsid w:val="00A43254"/>
    <w:rsid w:val="00A553D7"/>
    <w:rsid w:val="00A96C49"/>
    <w:rsid w:val="00AA7628"/>
    <w:rsid w:val="00AC0BDB"/>
    <w:rsid w:val="00AD68B3"/>
    <w:rsid w:val="00AD7E66"/>
    <w:rsid w:val="00AE2069"/>
    <w:rsid w:val="00B00564"/>
    <w:rsid w:val="00B01E91"/>
    <w:rsid w:val="00B26DD0"/>
    <w:rsid w:val="00B6381E"/>
    <w:rsid w:val="00B91EF9"/>
    <w:rsid w:val="00BC7A8C"/>
    <w:rsid w:val="00BD0CD9"/>
    <w:rsid w:val="00BF5D4E"/>
    <w:rsid w:val="00C31B84"/>
    <w:rsid w:val="00C50288"/>
    <w:rsid w:val="00C524DA"/>
    <w:rsid w:val="00C825AC"/>
    <w:rsid w:val="00CA7FB4"/>
    <w:rsid w:val="00CC3D58"/>
    <w:rsid w:val="00CC6EED"/>
    <w:rsid w:val="00D3032B"/>
    <w:rsid w:val="00D87717"/>
    <w:rsid w:val="00E27152"/>
    <w:rsid w:val="00E33D9B"/>
    <w:rsid w:val="00E33F43"/>
    <w:rsid w:val="00E760EE"/>
    <w:rsid w:val="00EA01A8"/>
    <w:rsid w:val="00EC4CD2"/>
    <w:rsid w:val="00EF6D1A"/>
    <w:rsid w:val="00F0352A"/>
    <w:rsid w:val="00F06A26"/>
    <w:rsid w:val="00F10652"/>
    <w:rsid w:val="00F14644"/>
    <w:rsid w:val="00F14C70"/>
    <w:rsid w:val="00F168E4"/>
    <w:rsid w:val="00F213BD"/>
    <w:rsid w:val="00F226BF"/>
    <w:rsid w:val="00F22E9B"/>
    <w:rsid w:val="00F33BD3"/>
    <w:rsid w:val="00F4370C"/>
    <w:rsid w:val="00F609D3"/>
    <w:rsid w:val="00F853D6"/>
    <w:rsid w:val="00F9263A"/>
    <w:rsid w:val="00FA5C7C"/>
    <w:rsid w:val="00FB3FA0"/>
    <w:rsid w:val="00FB54DE"/>
    <w:rsid w:val="00FC6EC3"/>
    <w:rsid w:val="00FE06BE"/>
    <w:rsid w:val="00FE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43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CD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641DD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standard">
    <w:name w:val="v1standard"/>
    <w:basedOn w:val="a"/>
    <w:rsid w:val="0064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locked/>
    <w:rsid w:val="00641DD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41DD3"/>
    <w:pPr>
      <w:widowControl w:val="0"/>
      <w:shd w:val="clear" w:color="auto" w:fill="FFFFFF"/>
      <w:spacing w:after="60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table" w:styleId="a7">
    <w:name w:val="Table Grid"/>
    <w:basedOn w:val="a1"/>
    <w:uiPriority w:val="59"/>
    <w:rsid w:val="00352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355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ConsPlusTitle">
    <w:name w:val="ConsPlusTitle"/>
    <w:rsid w:val="001355C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Default">
    <w:name w:val="Default"/>
    <w:rsid w:val="001355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8E8A6-93C9-4C7D-B2A7-F1773E90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6</Pages>
  <Words>2634</Words>
  <Characters>15015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Ирина Сергеевна</dc:creator>
  <cp:lastModifiedBy>Admin</cp:lastModifiedBy>
  <cp:revision>50</cp:revision>
  <cp:lastPrinted>2025-10-23T09:04:00Z</cp:lastPrinted>
  <dcterms:created xsi:type="dcterms:W3CDTF">2025-08-08T11:10:00Z</dcterms:created>
  <dcterms:modified xsi:type="dcterms:W3CDTF">2025-10-23T09:08:00Z</dcterms:modified>
</cp:coreProperties>
</file>