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C3" w:rsidRPr="00906CB1" w:rsidRDefault="00BB1EC3" w:rsidP="00BB1EC3">
      <w:pPr>
        <w:jc w:val="both"/>
        <w:rPr>
          <w:sz w:val="20"/>
          <w:szCs w:val="20"/>
        </w:rPr>
      </w:pPr>
    </w:p>
    <w:p w:rsidR="00BB1EC3" w:rsidRPr="00906CB1" w:rsidRDefault="00BB1EC3" w:rsidP="00BB1EC3">
      <w:pPr>
        <w:keepNext/>
        <w:spacing w:line="360" w:lineRule="auto"/>
        <w:ind w:right="-28"/>
        <w:jc w:val="center"/>
        <w:outlineLvl w:val="0"/>
        <w:rPr>
          <w:sz w:val="36"/>
          <w:szCs w:val="20"/>
          <w:lang w:val="en-US"/>
        </w:rPr>
      </w:pPr>
      <w:r>
        <w:rPr>
          <w:noProof/>
          <w:szCs w:val="20"/>
          <w:lang w:bidi="ar-SA"/>
        </w:rPr>
        <w:drawing>
          <wp:anchor distT="0" distB="0" distL="114300" distR="114300" simplePos="0" relativeHeight="251661312"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5"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86435"/>
                    </a:xfrm>
                    <a:prstGeom prst="rect">
                      <a:avLst/>
                    </a:prstGeom>
                    <a:noFill/>
                  </pic:spPr>
                </pic:pic>
              </a:graphicData>
            </a:graphic>
          </wp:anchor>
        </w:drawing>
      </w:r>
    </w:p>
    <w:p w:rsidR="00BB1EC3" w:rsidRPr="00906CB1" w:rsidRDefault="00BB1EC3" w:rsidP="00BB1EC3">
      <w:pPr>
        <w:keepNext/>
        <w:spacing w:line="360" w:lineRule="auto"/>
        <w:ind w:right="-28"/>
        <w:jc w:val="center"/>
        <w:outlineLvl w:val="0"/>
        <w:rPr>
          <w:b/>
          <w:sz w:val="12"/>
          <w:szCs w:val="20"/>
          <w:lang w:val="en-US"/>
        </w:rPr>
      </w:pPr>
    </w:p>
    <w:p w:rsidR="00BB1EC3" w:rsidRPr="00906CB1" w:rsidRDefault="00BB1EC3" w:rsidP="00BB1EC3">
      <w:pPr>
        <w:keepNext/>
        <w:spacing w:line="360" w:lineRule="auto"/>
        <w:ind w:right="-28"/>
        <w:jc w:val="center"/>
        <w:outlineLvl w:val="0"/>
        <w:rPr>
          <w:b/>
          <w:spacing w:val="60"/>
          <w:sz w:val="30"/>
          <w:szCs w:val="28"/>
        </w:rPr>
      </w:pPr>
      <w:r w:rsidRPr="00906CB1">
        <w:rPr>
          <w:b/>
          <w:spacing w:val="60"/>
          <w:sz w:val="30"/>
          <w:szCs w:val="28"/>
        </w:rPr>
        <w:t>Калужская область</w:t>
      </w:r>
    </w:p>
    <w:p w:rsidR="00BB1EC3" w:rsidRPr="00906CB1" w:rsidRDefault="00BB1EC3" w:rsidP="00BB1EC3">
      <w:pPr>
        <w:jc w:val="center"/>
        <w:rPr>
          <w:b/>
          <w:sz w:val="32"/>
          <w:szCs w:val="32"/>
        </w:rPr>
      </w:pPr>
      <w:r w:rsidRPr="00906CB1">
        <w:rPr>
          <w:b/>
          <w:sz w:val="32"/>
          <w:szCs w:val="32"/>
        </w:rPr>
        <w:t xml:space="preserve">Л Ю Д И Н О В С К О Е    Р А Й О Н </w:t>
      </w:r>
      <w:proofErr w:type="spellStart"/>
      <w:proofErr w:type="gramStart"/>
      <w:r w:rsidRPr="00906CB1">
        <w:rPr>
          <w:b/>
          <w:sz w:val="32"/>
          <w:szCs w:val="32"/>
        </w:rPr>
        <w:t>Н</w:t>
      </w:r>
      <w:proofErr w:type="spellEnd"/>
      <w:proofErr w:type="gramEnd"/>
      <w:r w:rsidRPr="00906CB1">
        <w:rPr>
          <w:b/>
          <w:sz w:val="32"/>
          <w:szCs w:val="32"/>
        </w:rPr>
        <w:t xml:space="preserve"> О Е     С О Б Р А Н И Е</w:t>
      </w:r>
    </w:p>
    <w:p w:rsidR="00BB1EC3" w:rsidRPr="00906CB1" w:rsidRDefault="00BB1EC3" w:rsidP="00BB1EC3">
      <w:pPr>
        <w:spacing w:line="264" w:lineRule="auto"/>
        <w:jc w:val="center"/>
        <w:rPr>
          <w:b/>
          <w:spacing w:val="60"/>
          <w:sz w:val="30"/>
          <w:szCs w:val="28"/>
        </w:rPr>
      </w:pPr>
      <w:r w:rsidRPr="00906CB1">
        <w:rPr>
          <w:b/>
          <w:spacing w:val="60"/>
          <w:sz w:val="30"/>
          <w:szCs w:val="28"/>
        </w:rPr>
        <w:t xml:space="preserve"> муниципального района</w:t>
      </w:r>
    </w:p>
    <w:p w:rsidR="00BB1EC3" w:rsidRPr="00906CB1" w:rsidRDefault="00D10C57" w:rsidP="00BB1EC3">
      <w:pPr>
        <w:spacing w:line="264" w:lineRule="auto"/>
        <w:jc w:val="center"/>
        <w:rPr>
          <w:b/>
          <w:spacing w:val="60"/>
          <w:sz w:val="30"/>
          <w:szCs w:val="28"/>
        </w:rPr>
      </w:pPr>
      <w:r>
        <w:rPr>
          <w:b/>
          <w:spacing w:val="60"/>
          <w:sz w:val="30"/>
          <w:szCs w:val="28"/>
        </w:rPr>
        <w:t>«</w:t>
      </w:r>
      <w:r w:rsidR="00BB1EC3" w:rsidRPr="00906CB1">
        <w:rPr>
          <w:b/>
          <w:spacing w:val="60"/>
          <w:sz w:val="30"/>
          <w:szCs w:val="28"/>
        </w:rPr>
        <w:t>Город Людиново и Людиновский район</w:t>
      </w:r>
      <w:r>
        <w:rPr>
          <w:b/>
          <w:spacing w:val="60"/>
          <w:sz w:val="30"/>
          <w:szCs w:val="28"/>
        </w:rPr>
        <w:t>»</w:t>
      </w:r>
    </w:p>
    <w:p w:rsidR="00BB1EC3" w:rsidRDefault="00BB1EC3" w:rsidP="00BB1EC3">
      <w:pPr>
        <w:spacing w:line="312" w:lineRule="auto"/>
        <w:jc w:val="center"/>
        <w:rPr>
          <w:b/>
          <w:spacing w:val="100"/>
          <w:sz w:val="32"/>
          <w:szCs w:val="32"/>
        </w:rPr>
      </w:pPr>
    </w:p>
    <w:p w:rsidR="00BB1EC3" w:rsidRPr="00906CB1" w:rsidRDefault="00BB1EC3" w:rsidP="00BB1EC3">
      <w:pPr>
        <w:spacing w:line="312" w:lineRule="auto"/>
        <w:jc w:val="center"/>
        <w:rPr>
          <w:b/>
          <w:spacing w:val="100"/>
          <w:sz w:val="32"/>
          <w:szCs w:val="32"/>
        </w:rPr>
      </w:pPr>
      <w:proofErr w:type="gramStart"/>
      <w:r w:rsidRPr="00906CB1">
        <w:rPr>
          <w:b/>
          <w:spacing w:val="100"/>
          <w:sz w:val="32"/>
          <w:szCs w:val="32"/>
        </w:rPr>
        <w:t>Р</w:t>
      </w:r>
      <w:proofErr w:type="gramEnd"/>
      <w:r w:rsidRPr="00906CB1">
        <w:rPr>
          <w:b/>
          <w:spacing w:val="100"/>
          <w:sz w:val="32"/>
          <w:szCs w:val="32"/>
        </w:rPr>
        <w:t xml:space="preserve"> Е Ш Е Н И Е</w:t>
      </w:r>
    </w:p>
    <w:p w:rsidR="00BB1EC3" w:rsidRPr="00906CB1" w:rsidRDefault="00BB1EC3" w:rsidP="00BB1EC3">
      <w:pPr>
        <w:keepNext/>
        <w:spacing w:line="360" w:lineRule="auto"/>
        <w:ind w:right="-28"/>
        <w:jc w:val="center"/>
        <w:outlineLvl w:val="0"/>
        <w:rPr>
          <w:spacing w:val="60"/>
          <w:sz w:val="8"/>
          <w:szCs w:val="30"/>
        </w:rPr>
      </w:pPr>
    </w:p>
    <w:p w:rsidR="00BB1EC3" w:rsidRPr="002263C7" w:rsidRDefault="00CE765A" w:rsidP="00BB1EC3">
      <w:pPr>
        <w:rPr>
          <w:sz w:val="26"/>
          <w:szCs w:val="26"/>
        </w:rPr>
      </w:pPr>
      <w:r>
        <w:rPr>
          <w:sz w:val="26"/>
          <w:szCs w:val="26"/>
        </w:rPr>
        <w:t xml:space="preserve"> 11.04.</w:t>
      </w:r>
      <w:r w:rsidR="003E46C9" w:rsidRPr="002263C7">
        <w:rPr>
          <w:sz w:val="26"/>
          <w:szCs w:val="26"/>
        </w:rPr>
        <w:t>2025г</w:t>
      </w:r>
      <w:r w:rsidR="00BB1EC3" w:rsidRPr="002263C7">
        <w:rPr>
          <w:sz w:val="26"/>
          <w:szCs w:val="26"/>
        </w:rPr>
        <w:tab/>
      </w:r>
      <w:r w:rsidR="00BB1EC3" w:rsidRPr="002263C7">
        <w:rPr>
          <w:sz w:val="26"/>
          <w:szCs w:val="26"/>
        </w:rPr>
        <w:tab/>
      </w:r>
      <w:r w:rsidR="00BB1EC3" w:rsidRPr="002263C7">
        <w:rPr>
          <w:sz w:val="26"/>
          <w:szCs w:val="26"/>
        </w:rPr>
        <w:tab/>
      </w:r>
      <w:r w:rsidR="006F3B15">
        <w:rPr>
          <w:sz w:val="26"/>
          <w:szCs w:val="26"/>
        </w:rPr>
        <w:t xml:space="preserve">                                                               </w:t>
      </w:r>
      <w:r>
        <w:rPr>
          <w:sz w:val="26"/>
          <w:szCs w:val="26"/>
        </w:rPr>
        <w:t xml:space="preserve">                          </w:t>
      </w:r>
      <w:r w:rsidR="00BB1EC3" w:rsidRPr="002263C7">
        <w:rPr>
          <w:sz w:val="26"/>
          <w:szCs w:val="26"/>
        </w:rPr>
        <w:t xml:space="preserve">№ </w:t>
      </w:r>
      <w:r>
        <w:rPr>
          <w:sz w:val="26"/>
          <w:szCs w:val="26"/>
        </w:rPr>
        <w:t>335</w:t>
      </w:r>
    </w:p>
    <w:p w:rsidR="00BB1EC3" w:rsidRPr="002263C7" w:rsidRDefault="00BB1EC3" w:rsidP="00BB1EC3">
      <w:pPr>
        <w:rPr>
          <w:sz w:val="20"/>
          <w:szCs w:val="20"/>
        </w:rPr>
      </w:pPr>
    </w:p>
    <w:p w:rsidR="00BB1EC3" w:rsidRDefault="00BB1EC3" w:rsidP="00BB1EC3">
      <w:pPr>
        <w:rPr>
          <w:sz w:val="20"/>
          <w:szCs w:val="20"/>
        </w:rPr>
      </w:pPr>
    </w:p>
    <w:p w:rsidR="00BB1EC3" w:rsidRPr="00906CB1" w:rsidRDefault="00BB1EC3" w:rsidP="00BB1EC3">
      <w:pPr>
        <w:rPr>
          <w:sz w:val="20"/>
          <w:szCs w:val="20"/>
        </w:rPr>
      </w:pPr>
    </w:p>
    <w:p w:rsidR="00BB1EC3" w:rsidRPr="004342D3" w:rsidRDefault="00BB1EC3" w:rsidP="00BB1EC3">
      <w:pPr>
        <w:rPr>
          <w:sz w:val="24"/>
          <w:szCs w:val="24"/>
        </w:rPr>
      </w:pPr>
    </w:p>
    <w:p w:rsidR="00BB1EC3" w:rsidRDefault="003E46C9" w:rsidP="00BB1EC3">
      <w:pPr>
        <w:ind w:right="3775"/>
        <w:rPr>
          <w:b/>
          <w:sz w:val="24"/>
          <w:szCs w:val="24"/>
        </w:rPr>
      </w:pPr>
      <w:r>
        <w:rPr>
          <w:b/>
          <w:sz w:val="24"/>
          <w:szCs w:val="24"/>
        </w:rPr>
        <w:t>Об утверждении положения об оплате труда</w:t>
      </w:r>
    </w:p>
    <w:p w:rsidR="003E46C9" w:rsidRPr="004342D3" w:rsidRDefault="003E46C9" w:rsidP="00BB1EC3">
      <w:pPr>
        <w:ind w:right="3775"/>
        <w:rPr>
          <w:b/>
          <w:sz w:val="24"/>
          <w:szCs w:val="24"/>
        </w:rPr>
      </w:pPr>
      <w:r>
        <w:rPr>
          <w:b/>
          <w:sz w:val="24"/>
          <w:szCs w:val="24"/>
        </w:rPr>
        <w:t xml:space="preserve">работников муниципального автономного учреждения </w:t>
      </w:r>
      <w:r w:rsidR="00D10C57">
        <w:rPr>
          <w:b/>
          <w:sz w:val="24"/>
          <w:szCs w:val="24"/>
        </w:rPr>
        <w:t>«</w:t>
      </w:r>
      <w:r>
        <w:rPr>
          <w:b/>
          <w:sz w:val="24"/>
          <w:szCs w:val="24"/>
        </w:rPr>
        <w:t xml:space="preserve">Редакция газеты </w:t>
      </w:r>
      <w:r w:rsidR="00D10C57">
        <w:rPr>
          <w:b/>
          <w:sz w:val="24"/>
          <w:szCs w:val="24"/>
        </w:rPr>
        <w:t>«</w:t>
      </w:r>
      <w:r>
        <w:rPr>
          <w:b/>
          <w:sz w:val="24"/>
          <w:szCs w:val="24"/>
        </w:rPr>
        <w:t>Людиновский рабочий</w:t>
      </w:r>
      <w:r w:rsidR="00D10C57">
        <w:rPr>
          <w:b/>
          <w:sz w:val="24"/>
          <w:szCs w:val="24"/>
        </w:rPr>
        <w:t>»</w:t>
      </w:r>
      <w:r>
        <w:rPr>
          <w:b/>
          <w:sz w:val="24"/>
          <w:szCs w:val="24"/>
        </w:rPr>
        <w:t xml:space="preserve"> муниципального района </w:t>
      </w:r>
      <w:r w:rsidR="00D10C57">
        <w:rPr>
          <w:b/>
          <w:sz w:val="24"/>
          <w:szCs w:val="24"/>
        </w:rPr>
        <w:t>«</w:t>
      </w:r>
      <w:r>
        <w:rPr>
          <w:b/>
          <w:sz w:val="24"/>
          <w:szCs w:val="24"/>
        </w:rPr>
        <w:t>Город Людиново и Людиновский район</w:t>
      </w:r>
      <w:r w:rsidR="00D10C57">
        <w:rPr>
          <w:b/>
          <w:sz w:val="24"/>
          <w:szCs w:val="24"/>
        </w:rPr>
        <w:t>»</w:t>
      </w:r>
    </w:p>
    <w:p w:rsidR="00BB1EC3" w:rsidRPr="004342D3" w:rsidRDefault="00BB1EC3" w:rsidP="00BB1EC3">
      <w:pPr>
        <w:ind w:firstLine="720"/>
        <w:jc w:val="both"/>
        <w:rPr>
          <w:sz w:val="24"/>
          <w:szCs w:val="24"/>
        </w:rPr>
      </w:pPr>
    </w:p>
    <w:p w:rsidR="003E46C9" w:rsidRPr="003E46C9" w:rsidRDefault="003E46C9" w:rsidP="003E46C9">
      <w:pPr>
        <w:ind w:firstLine="709"/>
        <w:jc w:val="both"/>
        <w:rPr>
          <w:sz w:val="24"/>
          <w:szCs w:val="24"/>
        </w:rPr>
      </w:pPr>
      <w:proofErr w:type="gramStart"/>
      <w:r w:rsidRPr="003E46C9">
        <w:rPr>
          <w:sz w:val="24"/>
          <w:szCs w:val="24"/>
        </w:rPr>
        <w:t xml:space="preserve">В целях реализации статей 144, 145 Трудового кодекса Российской Федерации, распоряжения Правительства Российской Федерации от 26 ноября 2012 года </w:t>
      </w:r>
      <w:r w:rsidR="00ED3B67">
        <w:rPr>
          <w:sz w:val="24"/>
          <w:szCs w:val="24"/>
        </w:rPr>
        <w:t>№</w:t>
      </w:r>
      <w:r w:rsidRPr="003E46C9">
        <w:rPr>
          <w:sz w:val="24"/>
          <w:szCs w:val="24"/>
        </w:rPr>
        <w:t xml:space="preserve"> 2190-р </w:t>
      </w:r>
      <w:r w:rsidR="00D10C57">
        <w:rPr>
          <w:sz w:val="24"/>
          <w:szCs w:val="24"/>
        </w:rPr>
        <w:t>«</w:t>
      </w:r>
      <w:r w:rsidRPr="003E46C9">
        <w:rPr>
          <w:sz w:val="24"/>
          <w:szCs w:val="24"/>
        </w:rPr>
        <w:t>Об утверждении Программы поэтапного совершенствования системы оплаты труда в государственных (муниципальных) учреждениях на 2012 - 2018 годы</w:t>
      </w:r>
      <w:r w:rsidR="00D10C57">
        <w:rPr>
          <w:sz w:val="24"/>
          <w:szCs w:val="24"/>
        </w:rPr>
        <w:t>»</w:t>
      </w:r>
      <w:r w:rsidRPr="003E46C9">
        <w:rPr>
          <w:sz w:val="24"/>
          <w:szCs w:val="24"/>
        </w:rPr>
        <w:t xml:space="preserve">, в соответствии с приказом </w:t>
      </w:r>
      <w:r w:rsidR="00ED3B67">
        <w:rPr>
          <w:sz w:val="24"/>
          <w:szCs w:val="24"/>
        </w:rPr>
        <w:t>министерства цифрового развития, связи и массовых коммуникаций Российской Федерации от 15.06.2022 №473</w:t>
      </w:r>
      <w:r w:rsidRPr="003E46C9">
        <w:rPr>
          <w:sz w:val="24"/>
          <w:szCs w:val="24"/>
        </w:rPr>
        <w:t xml:space="preserve">, приказом </w:t>
      </w:r>
      <w:proofErr w:type="spellStart"/>
      <w:r w:rsidRPr="003E46C9">
        <w:rPr>
          <w:sz w:val="24"/>
          <w:szCs w:val="24"/>
        </w:rPr>
        <w:t>Минсоцздравразвития</w:t>
      </w:r>
      <w:proofErr w:type="spellEnd"/>
      <w:r w:rsidRPr="003E46C9">
        <w:rPr>
          <w:sz w:val="24"/>
          <w:szCs w:val="24"/>
        </w:rPr>
        <w:t xml:space="preserve"> России от 18.07.2008 </w:t>
      </w:r>
      <w:r w:rsidR="00ED3B67">
        <w:rPr>
          <w:sz w:val="24"/>
          <w:szCs w:val="24"/>
        </w:rPr>
        <w:t>№</w:t>
      </w:r>
      <w:r w:rsidRPr="003E46C9">
        <w:rPr>
          <w:sz w:val="24"/>
          <w:szCs w:val="24"/>
        </w:rPr>
        <w:t xml:space="preserve">342н </w:t>
      </w:r>
      <w:r w:rsidR="00D10C57">
        <w:rPr>
          <w:sz w:val="24"/>
          <w:szCs w:val="24"/>
        </w:rPr>
        <w:t>«</w:t>
      </w:r>
      <w:r w:rsidRPr="003E46C9">
        <w:rPr>
          <w:sz w:val="24"/>
          <w:szCs w:val="24"/>
        </w:rPr>
        <w:t>Об утверждении</w:t>
      </w:r>
      <w:proofErr w:type="gramEnd"/>
      <w:r w:rsidRPr="003E46C9">
        <w:rPr>
          <w:sz w:val="24"/>
          <w:szCs w:val="24"/>
        </w:rPr>
        <w:t xml:space="preserve"> квалификационных групп должностей работников печатных средств массовой информации</w:t>
      </w:r>
      <w:r w:rsidR="00D10C57">
        <w:rPr>
          <w:sz w:val="24"/>
          <w:szCs w:val="24"/>
        </w:rPr>
        <w:t>»</w:t>
      </w:r>
      <w:r w:rsidRPr="003E46C9">
        <w:rPr>
          <w:sz w:val="24"/>
          <w:szCs w:val="24"/>
        </w:rPr>
        <w:t xml:space="preserve"> Людиновское Районное Собрание</w:t>
      </w:r>
    </w:p>
    <w:p w:rsidR="003E46C9" w:rsidRPr="003E46C9" w:rsidRDefault="003E46C9" w:rsidP="003E46C9">
      <w:pPr>
        <w:ind w:firstLine="709"/>
        <w:jc w:val="both"/>
        <w:rPr>
          <w:sz w:val="24"/>
          <w:szCs w:val="24"/>
        </w:rPr>
      </w:pPr>
      <w:r w:rsidRPr="003E46C9">
        <w:rPr>
          <w:sz w:val="24"/>
          <w:szCs w:val="24"/>
        </w:rPr>
        <w:t>РЕШИЛО:</w:t>
      </w:r>
    </w:p>
    <w:p w:rsidR="003E46C9" w:rsidRPr="003E46C9" w:rsidRDefault="003E46C9" w:rsidP="003E46C9">
      <w:pPr>
        <w:ind w:firstLine="709"/>
        <w:jc w:val="both"/>
        <w:rPr>
          <w:sz w:val="24"/>
          <w:szCs w:val="24"/>
        </w:rPr>
      </w:pPr>
    </w:p>
    <w:p w:rsidR="003E46C9" w:rsidRPr="003E46C9" w:rsidRDefault="003E46C9" w:rsidP="00ED3B67">
      <w:pPr>
        <w:tabs>
          <w:tab w:val="left" w:pos="1134"/>
        </w:tabs>
        <w:ind w:firstLine="709"/>
        <w:jc w:val="both"/>
        <w:rPr>
          <w:sz w:val="24"/>
          <w:szCs w:val="24"/>
        </w:rPr>
      </w:pPr>
      <w:r w:rsidRPr="003E46C9">
        <w:rPr>
          <w:sz w:val="24"/>
          <w:szCs w:val="24"/>
        </w:rPr>
        <w:t xml:space="preserve">1. Утвердить Положение об оплате труда работников муниципального автономного учреждения </w:t>
      </w:r>
      <w:r w:rsidR="00D10C57">
        <w:rPr>
          <w:sz w:val="24"/>
          <w:szCs w:val="24"/>
        </w:rPr>
        <w:t>«</w:t>
      </w:r>
      <w:r w:rsidRPr="003E46C9">
        <w:rPr>
          <w:sz w:val="24"/>
          <w:szCs w:val="24"/>
        </w:rPr>
        <w:t xml:space="preserve">Редакция газеты </w:t>
      </w:r>
      <w:r w:rsidR="00D10C57">
        <w:rPr>
          <w:sz w:val="24"/>
          <w:szCs w:val="24"/>
        </w:rPr>
        <w:t>«</w:t>
      </w:r>
      <w:r w:rsidRPr="003E46C9">
        <w:rPr>
          <w:sz w:val="24"/>
          <w:szCs w:val="24"/>
        </w:rPr>
        <w:t>Людиновский рабочий</w:t>
      </w:r>
      <w:r w:rsidR="00D10C57">
        <w:rPr>
          <w:sz w:val="24"/>
          <w:szCs w:val="24"/>
        </w:rPr>
        <w:t>»</w:t>
      </w:r>
      <w:r w:rsidRPr="003E46C9">
        <w:rPr>
          <w:sz w:val="24"/>
          <w:szCs w:val="24"/>
        </w:rPr>
        <w:t xml:space="preserve"> муниципального района </w:t>
      </w:r>
      <w:r w:rsidR="00D10C57">
        <w:rPr>
          <w:sz w:val="24"/>
          <w:szCs w:val="24"/>
        </w:rPr>
        <w:t>«</w:t>
      </w:r>
      <w:r w:rsidRPr="003E46C9">
        <w:rPr>
          <w:sz w:val="24"/>
          <w:szCs w:val="24"/>
        </w:rPr>
        <w:t>Город Людиново и Людиновский район</w:t>
      </w:r>
      <w:r w:rsidR="00D10C57">
        <w:rPr>
          <w:sz w:val="24"/>
          <w:szCs w:val="24"/>
        </w:rPr>
        <w:t>»</w:t>
      </w:r>
      <w:r w:rsidRPr="003E46C9">
        <w:rPr>
          <w:sz w:val="24"/>
          <w:szCs w:val="24"/>
        </w:rPr>
        <w:t>.</w:t>
      </w:r>
    </w:p>
    <w:p w:rsidR="003E46C9" w:rsidRPr="003E46C9" w:rsidRDefault="003E46C9" w:rsidP="003E46C9">
      <w:pPr>
        <w:ind w:firstLine="709"/>
        <w:jc w:val="both"/>
        <w:rPr>
          <w:sz w:val="24"/>
          <w:szCs w:val="24"/>
        </w:rPr>
      </w:pPr>
      <w:r w:rsidRPr="003E46C9">
        <w:rPr>
          <w:sz w:val="24"/>
          <w:szCs w:val="24"/>
        </w:rPr>
        <w:t>2. Финансирование расходов, связанных с реализацией настоящего Положения, осуществляется за счет средств бюджета муниципального района, рассчитанного на основании норматива затрат и средств от иной приносящей доход деятельности.</w:t>
      </w:r>
    </w:p>
    <w:p w:rsidR="003E46C9" w:rsidRPr="003E46C9" w:rsidRDefault="003E46C9" w:rsidP="003E46C9">
      <w:pPr>
        <w:ind w:firstLine="709"/>
        <w:jc w:val="both"/>
        <w:rPr>
          <w:sz w:val="24"/>
          <w:szCs w:val="24"/>
        </w:rPr>
      </w:pPr>
      <w:r w:rsidRPr="003E46C9">
        <w:rPr>
          <w:sz w:val="24"/>
          <w:szCs w:val="24"/>
        </w:rPr>
        <w:t>3. Руководителю учреждения в соответствии с данным Решением привести в соответствие нормативные правовые акты по оплате труда.</w:t>
      </w:r>
    </w:p>
    <w:p w:rsidR="003E46C9" w:rsidRPr="003E46C9" w:rsidRDefault="003E46C9" w:rsidP="003E46C9">
      <w:pPr>
        <w:ind w:firstLine="709"/>
        <w:jc w:val="both"/>
        <w:rPr>
          <w:sz w:val="24"/>
          <w:szCs w:val="24"/>
        </w:rPr>
      </w:pPr>
      <w:r w:rsidRPr="003E46C9">
        <w:rPr>
          <w:sz w:val="24"/>
          <w:szCs w:val="24"/>
        </w:rPr>
        <w:t xml:space="preserve">4. Настоящее Решение </w:t>
      </w:r>
      <w:proofErr w:type="gramStart"/>
      <w:r w:rsidRPr="003E46C9">
        <w:rPr>
          <w:sz w:val="24"/>
          <w:szCs w:val="24"/>
        </w:rPr>
        <w:t xml:space="preserve">вступает в силу с </w:t>
      </w:r>
      <w:r w:rsidR="00C0297C">
        <w:rPr>
          <w:sz w:val="24"/>
          <w:szCs w:val="24"/>
        </w:rPr>
        <w:t>момента официального опубликования и распространяется</w:t>
      </w:r>
      <w:proofErr w:type="gramEnd"/>
      <w:r w:rsidR="00C0297C">
        <w:rPr>
          <w:sz w:val="24"/>
          <w:szCs w:val="24"/>
        </w:rPr>
        <w:t xml:space="preserve"> на правоотношения, возникшие с </w:t>
      </w:r>
      <w:r w:rsidRPr="003E46C9">
        <w:rPr>
          <w:sz w:val="24"/>
          <w:szCs w:val="24"/>
        </w:rPr>
        <w:t>1 января 20</w:t>
      </w:r>
      <w:r>
        <w:rPr>
          <w:sz w:val="24"/>
          <w:szCs w:val="24"/>
        </w:rPr>
        <w:t>2</w:t>
      </w:r>
      <w:r w:rsidRPr="003E46C9">
        <w:rPr>
          <w:sz w:val="24"/>
          <w:szCs w:val="24"/>
        </w:rPr>
        <w:t>5 года.</w:t>
      </w:r>
    </w:p>
    <w:p w:rsidR="00BB1EC3" w:rsidRPr="004342D3" w:rsidRDefault="000A58DC" w:rsidP="003E46C9">
      <w:pPr>
        <w:ind w:firstLine="709"/>
        <w:jc w:val="both"/>
        <w:rPr>
          <w:sz w:val="24"/>
          <w:szCs w:val="24"/>
        </w:rPr>
      </w:pPr>
      <w:r>
        <w:rPr>
          <w:sz w:val="24"/>
          <w:szCs w:val="24"/>
        </w:rPr>
        <w:t xml:space="preserve">5. </w:t>
      </w:r>
      <w:proofErr w:type="gramStart"/>
      <w:r w:rsidR="003E46C9" w:rsidRPr="003E46C9">
        <w:rPr>
          <w:sz w:val="24"/>
          <w:szCs w:val="24"/>
        </w:rPr>
        <w:t>Контроль за</w:t>
      </w:r>
      <w:proofErr w:type="gramEnd"/>
      <w:r w:rsidR="003E46C9" w:rsidRPr="003E46C9">
        <w:rPr>
          <w:sz w:val="24"/>
          <w:szCs w:val="24"/>
        </w:rPr>
        <w:t xml:space="preserve"> исполнением настоящего Решения возложить на председателя постоянной комиссии по социальн</w:t>
      </w:r>
      <w:r w:rsidR="0013073E">
        <w:rPr>
          <w:sz w:val="24"/>
          <w:szCs w:val="24"/>
        </w:rPr>
        <w:t>ой</w:t>
      </w:r>
      <w:r w:rsidR="00D10C57">
        <w:rPr>
          <w:sz w:val="24"/>
          <w:szCs w:val="24"/>
        </w:rPr>
        <w:t xml:space="preserve"> </w:t>
      </w:r>
      <w:r w:rsidR="0013073E">
        <w:rPr>
          <w:sz w:val="24"/>
          <w:szCs w:val="24"/>
        </w:rPr>
        <w:t>политике</w:t>
      </w:r>
      <w:r w:rsidR="00D10C57">
        <w:rPr>
          <w:sz w:val="24"/>
          <w:szCs w:val="24"/>
        </w:rPr>
        <w:t xml:space="preserve"> </w:t>
      </w:r>
      <w:r w:rsidR="0013073E">
        <w:rPr>
          <w:sz w:val="24"/>
          <w:szCs w:val="24"/>
        </w:rPr>
        <w:t>Пряхину Е.М.</w:t>
      </w:r>
    </w:p>
    <w:p w:rsidR="00BB1EC3" w:rsidRDefault="00BB1EC3" w:rsidP="00BB1EC3">
      <w:pPr>
        <w:ind w:left="720"/>
        <w:jc w:val="both"/>
        <w:rPr>
          <w:sz w:val="24"/>
          <w:szCs w:val="24"/>
        </w:rPr>
      </w:pPr>
    </w:p>
    <w:p w:rsidR="003E46C9" w:rsidRPr="004342D3" w:rsidRDefault="003E46C9" w:rsidP="00BB1EC3">
      <w:pPr>
        <w:ind w:left="720"/>
        <w:jc w:val="both"/>
        <w:rPr>
          <w:sz w:val="24"/>
          <w:szCs w:val="24"/>
        </w:rPr>
      </w:pPr>
    </w:p>
    <w:p w:rsidR="00BB1EC3" w:rsidRPr="004342D3" w:rsidRDefault="00BB1EC3" w:rsidP="00BB1EC3">
      <w:pPr>
        <w:jc w:val="both"/>
        <w:outlineLvl w:val="0"/>
        <w:rPr>
          <w:sz w:val="24"/>
          <w:szCs w:val="24"/>
        </w:rPr>
      </w:pPr>
      <w:r w:rsidRPr="004342D3">
        <w:rPr>
          <w:sz w:val="24"/>
          <w:szCs w:val="24"/>
        </w:rPr>
        <w:t xml:space="preserve">Глава </w:t>
      </w:r>
      <w:proofErr w:type="gramStart"/>
      <w:r w:rsidRPr="004342D3">
        <w:rPr>
          <w:sz w:val="24"/>
          <w:szCs w:val="24"/>
        </w:rPr>
        <w:t>муниципального</w:t>
      </w:r>
      <w:proofErr w:type="gramEnd"/>
      <w:r w:rsidRPr="004342D3">
        <w:rPr>
          <w:sz w:val="24"/>
          <w:szCs w:val="24"/>
        </w:rPr>
        <w:t xml:space="preserve"> района</w:t>
      </w:r>
      <w:bookmarkStart w:id="0" w:name="_GoBack"/>
      <w:bookmarkEnd w:id="0"/>
    </w:p>
    <w:p w:rsidR="00BB1EC3" w:rsidRPr="004342D3" w:rsidRDefault="00D10C57" w:rsidP="00BB1EC3">
      <w:pPr>
        <w:jc w:val="both"/>
        <w:rPr>
          <w:sz w:val="24"/>
          <w:szCs w:val="24"/>
        </w:rPr>
      </w:pPr>
      <w:r>
        <w:rPr>
          <w:sz w:val="24"/>
          <w:szCs w:val="24"/>
        </w:rPr>
        <w:t>«</w:t>
      </w:r>
      <w:r w:rsidR="00BB1EC3" w:rsidRPr="004342D3">
        <w:rPr>
          <w:sz w:val="24"/>
          <w:szCs w:val="24"/>
        </w:rPr>
        <w:t>Город Людиново и Людиновский район</w:t>
      </w:r>
      <w:r>
        <w:rPr>
          <w:sz w:val="24"/>
          <w:szCs w:val="24"/>
        </w:rPr>
        <w:t>»</w:t>
      </w:r>
      <w:r>
        <w:rPr>
          <w:sz w:val="24"/>
          <w:szCs w:val="24"/>
        </w:rPr>
        <w:tab/>
      </w:r>
      <w:r>
        <w:rPr>
          <w:sz w:val="24"/>
          <w:szCs w:val="24"/>
        </w:rPr>
        <w:tab/>
      </w:r>
      <w:r>
        <w:rPr>
          <w:sz w:val="24"/>
          <w:szCs w:val="24"/>
        </w:rPr>
        <w:tab/>
      </w:r>
      <w:r>
        <w:rPr>
          <w:sz w:val="24"/>
          <w:szCs w:val="24"/>
        </w:rPr>
        <w:tab/>
        <w:t xml:space="preserve">               </w:t>
      </w:r>
      <w:r w:rsidR="00BB1EC3" w:rsidRPr="004342D3">
        <w:rPr>
          <w:sz w:val="24"/>
          <w:szCs w:val="24"/>
        </w:rPr>
        <w:t xml:space="preserve">Л.В. Гончарова </w:t>
      </w:r>
    </w:p>
    <w:p w:rsidR="00BB1EC3" w:rsidRDefault="00BB1EC3" w:rsidP="00BB1EC3">
      <w:pPr>
        <w:tabs>
          <w:tab w:val="center" w:pos="14459"/>
        </w:tabs>
        <w:jc w:val="both"/>
        <w:rPr>
          <w:b/>
          <w:sz w:val="24"/>
          <w:szCs w:val="24"/>
        </w:rPr>
      </w:pPr>
    </w:p>
    <w:p w:rsidR="00C0297C" w:rsidRDefault="00C0297C" w:rsidP="00BB1EC3">
      <w:pPr>
        <w:tabs>
          <w:tab w:val="center" w:pos="14459"/>
        </w:tabs>
        <w:jc w:val="both"/>
        <w:rPr>
          <w:sz w:val="24"/>
          <w:szCs w:val="24"/>
        </w:rPr>
      </w:pPr>
    </w:p>
    <w:p w:rsidR="002E43A3" w:rsidRPr="004342D3" w:rsidRDefault="002E43A3" w:rsidP="00BB1EC3">
      <w:pPr>
        <w:tabs>
          <w:tab w:val="center" w:pos="14459"/>
        </w:tabs>
        <w:jc w:val="both"/>
        <w:rPr>
          <w:sz w:val="24"/>
          <w:szCs w:val="24"/>
        </w:rPr>
      </w:pPr>
    </w:p>
    <w:p w:rsidR="00D10C57" w:rsidRPr="00D10C57" w:rsidRDefault="00D10C57" w:rsidP="00D10C57">
      <w:pPr>
        <w:pStyle w:val="21"/>
        <w:shd w:val="clear" w:color="auto" w:fill="auto"/>
        <w:tabs>
          <w:tab w:val="left" w:leader="underscore" w:pos="9872"/>
        </w:tabs>
        <w:spacing w:after="0"/>
        <w:ind w:right="23"/>
        <w:jc w:val="right"/>
        <w:rPr>
          <w:b w:val="0"/>
          <w:sz w:val="18"/>
          <w:szCs w:val="18"/>
          <w:lang w:val="ru-RU"/>
        </w:rPr>
      </w:pPr>
      <w:r w:rsidRPr="00D10C57">
        <w:rPr>
          <w:b w:val="0"/>
          <w:sz w:val="18"/>
          <w:szCs w:val="18"/>
          <w:lang w:val="ru-RU"/>
        </w:rPr>
        <w:t>Приложение к Решению</w:t>
      </w:r>
    </w:p>
    <w:p w:rsidR="00D10C57" w:rsidRPr="00D10C57" w:rsidRDefault="00D10C57" w:rsidP="00D10C57">
      <w:pPr>
        <w:pStyle w:val="21"/>
        <w:shd w:val="clear" w:color="auto" w:fill="auto"/>
        <w:tabs>
          <w:tab w:val="left" w:leader="underscore" w:pos="9872"/>
        </w:tabs>
        <w:spacing w:after="0"/>
        <w:ind w:right="23"/>
        <w:jc w:val="right"/>
        <w:rPr>
          <w:b w:val="0"/>
          <w:sz w:val="18"/>
          <w:szCs w:val="18"/>
          <w:lang w:val="ru-RU"/>
        </w:rPr>
      </w:pPr>
      <w:r w:rsidRPr="00D10C57">
        <w:rPr>
          <w:b w:val="0"/>
          <w:sz w:val="18"/>
          <w:szCs w:val="18"/>
          <w:lang w:val="ru-RU"/>
        </w:rPr>
        <w:t>Людиновского Районного Собрания</w:t>
      </w:r>
    </w:p>
    <w:p w:rsidR="00D10C57" w:rsidRPr="00D10C57" w:rsidRDefault="00D10C57" w:rsidP="00D10C57">
      <w:pPr>
        <w:pStyle w:val="21"/>
        <w:shd w:val="clear" w:color="auto" w:fill="auto"/>
        <w:tabs>
          <w:tab w:val="left" w:leader="underscore" w:pos="9872"/>
        </w:tabs>
        <w:spacing w:after="0"/>
        <w:ind w:right="23"/>
        <w:jc w:val="right"/>
        <w:rPr>
          <w:b w:val="0"/>
          <w:sz w:val="18"/>
          <w:szCs w:val="18"/>
          <w:lang w:val="ru-RU"/>
        </w:rPr>
      </w:pPr>
      <w:r w:rsidRPr="00D10C57">
        <w:rPr>
          <w:b w:val="0"/>
          <w:sz w:val="18"/>
          <w:szCs w:val="18"/>
          <w:lang w:val="ru-RU"/>
        </w:rPr>
        <w:t xml:space="preserve">муниципального района </w:t>
      </w:r>
    </w:p>
    <w:p w:rsidR="00D10C57" w:rsidRPr="00D10C57" w:rsidRDefault="00D10C57" w:rsidP="00D10C57">
      <w:pPr>
        <w:pStyle w:val="21"/>
        <w:shd w:val="clear" w:color="auto" w:fill="auto"/>
        <w:tabs>
          <w:tab w:val="left" w:leader="underscore" w:pos="9872"/>
        </w:tabs>
        <w:spacing w:after="0"/>
        <w:ind w:right="23"/>
        <w:jc w:val="right"/>
        <w:rPr>
          <w:b w:val="0"/>
          <w:sz w:val="18"/>
          <w:szCs w:val="18"/>
          <w:lang w:val="ru-RU"/>
        </w:rPr>
      </w:pPr>
      <w:r>
        <w:rPr>
          <w:b w:val="0"/>
          <w:sz w:val="18"/>
          <w:szCs w:val="18"/>
          <w:lang w:val="ru-RU"/>
        </w:rPr>
        <w:t>«</w:t>
      </w:r>
      <w:r w:rsidRPr="00D10C57">
        <w:rPr>
          <w:b w:val="0"/>
          <w:sz w:val="18"/>
          <w:szCs w:val="18"/>
          <w:lang w:val="ru-RU"/>
        </w:rPr>
        <w:t>Город Людиново и Людиновский район</w:t>
      </w:r>
      <w:r>
        <w:rPr>
          <w:b w:val="0"/>
          <w:sz w:val="18"/>
          <w:szCs w:val="18"/>
          <w:lang w:val="ru-RU"/>
        </w:rPr>
        <w:t>»</w:t>
      </w:r>
    </w:p>
    <w:p w:rsidR="00D10C57" w:rsidRPr="00D10C57" w:rsidRDefault="00D10C57" w:rsidP="00D10C57">
      <w:pPr>
        <w:pStyle w:val="21"/>
        <w:shd w:val="clear" w:color="auto" w:fill="auto"/>
        <w:tabs>
          <w:tab w:val="left" w:leader="underscore" w:pos="9872"/>
        </w:tabs>
        <w:spacing w:after="0"/>
        <w:ind w:right="23"/>
        <w:jc w:val="right"/>
        <w:rPr>
          <w:b w:val="0"/>
          <w:sz w:val="18"/>
          <w:szCs w:val="18"/>
          <w:lang w:val="ru-RU"/>
        </w:rPr>
      </w:pPr>
      <w:r w:rsidRPr="00D10C57">
        <w:rPr>
          <w:b w:val="0"/>
          <w:sz w:val="18"/>
          <w:szCs w:val="18"/>
          <w:lang w:val="ru-RU"/>
        </w:rPr>
        <w:t xml:space="preserve">   </w:t>
      </w:r>
      <w:r w:rsidR="00CE765A">
        <w:rPr>
          <w:b w:val="0"/>
          <w:sz w:val="18"/>
          <w:szCs w:val="18"/>
          <w:lang w:val="ru-RU"/>
        </w:rPr>
        <w:t>11.04.</w:t>
      </w:r>
      <w:r w:rsidRPr="00D10C57">
        <w:rPr>
          <w:b w:val="0"/>
          <w:sz w:val="18"/>
          <w:szCs w:val="18"/>
          <w:lang w:val="ru-RU"/>
        </w:rPr>
        <w:t>2025г</w:t>
      </w:r>
      <w:r w:rsidR="00CE765A">
        <w:rPr>
          <w:b w:val="0"/>
          <w:sz w:val="18"/>
          <w:szCs w:val="18"/>
          <w:lang w:val="ru-RU"/>
        </w:rPr>
        <w:t xml:space="preserve"> </w:t>
      </w:r>
      <w:r w:rsidRPr="00D10C57">
        <w:rPr>
          <w:b w:val="0"/>
          <w:sz w:val="18"/>
          <w:szCs w:val="18"/>
          <w:lang w:val="ru-RU"/>
        </w:rPr>
        <w:t>№</w:t>
      </w:r>
      <w:r w:rsidR="00CE765A">
        <w:rPr>
          <w:b w:val="0"/>
          <w:sz w:val="18"/>
          <w:szCs w:val="18"/>
          <w:lang w:val="ru-RU"/>
        </w:rPr>
        <w:t>335</w:t>
      </w:r>
      <w:r w:rsidRPr="00D10C57">
        <w:rPr>
          <w:b w:val="0"/>
          <w:sz w:val="18"/>
          <w:szCs w:val="18"/>
          <w:lang w:val="ru-RU"/>
        </w:rPr>
        <w:t xml:space="preserve"> </w:t>
      </w:r>
    </w:p>
    <w:p w:rsidR="00D10C57" w:rsidRDefault="00D10C57" w:rsidP="00D10C57">
      <w:pPr>
        <w:pStyle w:val="a9"/>
      </w:pPr>
    </w:p>
    <w:p w:rsidR="00D10C57" w:rsidRPr="00D10C57" w:rsidRDefault="00D10C57" w:rsidP="00D10C57">
      <w:pPr>
        <w:pStyle w:val="30"/>
        <w:shd w:val="clear" w:color="auto" w:fill="auto"/>
        <w:spacing w:before="0" w:after="90" w:line="220" w:lineRule="exact"/>
        <w:ind w:left="4480"/>
        <w:rPr>
          <w:sz w:val="24"/>
          <w:szCs w:val="24"/>
          <w:lang w:val="ru-RU"/>
        </w:rPr>
      </w:pPr>
    </w:p>
    <w:p w:rsidR="00D10C57" w:rsidRPr="00D10C57" w:rsidRDefault="00D10C57" w:rsidP="002E43A3">
      <w:pPr>
        <w:pStyle w:val="30"/>
        <w:shd w:val="clear" w:color="auto" w:fill="auto"/>
        <w:spacing w:before="0" w:after="0" w:line="220" w:lineRule="exact"/>
        <w:ind w:left="4480"/>
        <w:rPr>
          <w:sz w:val="24"/>
          <w:szCs w:val="24"/>
          <w:lang w:val="ru-RU"/>
        </w:rPr>
      </w:pPr>
      <w:r w:rsidRPr="00D10C57">
        <w:rPr>
          <w:sz w:val="24"/>
          <w:szCs w:val="24"/>
          <w:lang w:val="ru-RU"/>
        </w:rPr>
        <w:t>ПОЛОЖЕНИЕ</w:t>
      </w:r>
    </w:p>
    <w:p w:rsidR="00D10C57" w:rsidRPr="00D10C57" w:rsidRDefault="00D10C57" w:rsidP="00D10C57">
      <w:pPr>
        <w:pStyle w:val="30"/>
        <w:shd w:val="clear" w:color="auto" w:fill="auto"/>
        <w:spacing w:before="0" w:after="60" w:line="250" w:lineRule="exact"/>
        <w:ind w:left="1260" w:right="640"/>
        <w:jc w:val="center"/>
        <w:rPr>
          <w:sz w:val="24"/>
          <w:szCs w:val="24"/>
          <w:lang w:val="ru-RU"/>
        </w:rPr>
      </w:pPr>
      <w:r w:rsidRPr="00D10C57">
        <w:rPr>
          <w:sz w:val="24"/>
          <w:szCs w:val="24"/>
          <w:lang w:val="ru-RU"/>
        </w:rPr>
        <w:t xml:space="preserve">ОБ ОПЛАТЕ ТРУДА РАБОТНИКОВ МУНИЦИПАЛЬНОГО АВТОНОМНОГО УЧРЕЖДЕНИЯ </w:t>
      </w:r>
      <w:r>
        <w:rPr>
          <w:sz w:val="24"/>
          <w:szCs w:val="24"/>
          <w:lang w:val="ru-RU"/>
        </w:rPr>
        <w:t>«</w:t>
      </w:r>
      <w:r w:rsidRPr="00D10C57">
        <w:rPr>
          <w:sz w:val="24"/>
          <w:szCs w:val="24"/>
          <w:lang w:val="ru-RU"/>
        </w:rPr>
        <w:t xml:space="preserve">РЕДАКЦИЯ ГАЗЕТЫ </w:t>
      </w:r>
      <w:r>
        <w:rPr>
          <w:sz w:val="24"/>
          <w:szCs w:val="24"/>
          <w:lang w:val="ru-RU"/>
        </w:rPr>
        <w:t>«</w:t>
      </w:r>
      <w:r w:rsidRPr="00D10C57">
        <w:rPr>
          <w:sz w:val="24"/>
          <w:szCs w:val="24"/>
          <w:lang w:val="ru-RU"/>
        </w:rPr>
        <w:t>ЛЮДИНОВСКИЙ РАБОЧИЙ</w:t>
      </w:r>
      <w:r>
        <w:rPr>
          <w:sz w:val="24"/>
          <w:szCs w:val="24"/>
          <w:lang w:val="ru-RU"/>
        </w:rPr>
        <w:t>»</w:t>
      </w:r>
    </w:p>
    <w:p w:rsidR="00D10C57" w:rsidRPr="002C675A" w:rsidRDefault="00D10C57" w:rsidP="002C675A">
      <w:pPr>
        <w:pStyle w:val="30"/>
        <w:numPr>
          <w:ilvl w:val="0"/>
          <w:numId w:val="13"/>
        </w:numPr>
        <w:shd w:val="clear" w:color="auto" w:fill="auto"/>
        <w:tabs>
          <w:tab w:val="left" w:pos="3969"/>
        </w:tabs>
        <w:spacing w:before="0" w:after="0" w:line="250" w:lineRule="exact"/>
        <w:jc w:val="center"/>
        <w:rPr>
          <w:sz w:val="24"/>
          <w:szCs w:val="24"/>
        </w:rPr>
      </w:pPr>
      <w:proofErr w:type="spellStart"/>
      <w:r w:rsidRPr="001A275A">
        <w:rPr>
          <w:sz w:val="24"/>
          <w:szCs w:val="24"/>
        </w:rPr>
        <w:t>Общие</w:t>
      </w:r>
      <w:proofErr w:type="spellEnd"/>
      <w:r w:rsidRPr="001A275A">
        <w:rPr>
          <w:sz w:val="24"/>
          <w:szCs w:val="24"/>
        </w:rPr>
        <w:t xml:space="preserve"> </w:t>
      </w:r>
      <w:proofErr w:type="spellStart"/>
      <w:r w:rsidRPr="001A275A">
        <w:rPr>
          <w:sz w:val="24"/>
          <w:szCs w:val="24"/>
        </w:rPr>
        <w:t>положения</w:t>
      </w:r>
      <w:proofErr w:type="spellEnd"/>
    </w:p>
    <w:p w:rsidR="002C675A" w:rsidRPr="001A275A" w:rsidRDefault="002C675A" w:rsidP="002C675A">
      <w:pPr>
        <w:pStyle w:val="30"/>
        <w:shd w:val="clear" w:color="auto" w:fill="auto"/>
        <w:tabs>
          <w:tab w:val="left" w:pos="4431"/>
        </w:tabs>
        <w:spacing w:before="0" w:after="0" w:line="250" w:lineRule="exact"/>
        <w:ind w:left="4220"/>
        <w:rPr>
          <w:sz w:val="24"/>
          <w:szCs w:val="24"/>
        </w:rPr>
      </w:pPr>
    </w:p>
    <w:p w:rsidR="00D10C57" w:rsidRPr="00D10C57" w:rsidRDefault="00D10C57" w:rsidP="00D10C57">
      <w:pPr>
        <w:pStyle w:val="21"/>
        <w:shd w:val="clear" w:color="auto" w:fill="auto"/>
        <w:spacing w:after="0" w:line="250" w:lineRule="exact"/>
        <w:ind w:left="140" w:right="20" w:firstLine="580"/>
        <w:jc w:val="both"/>
        <w:rPr>
          <w:b w:val="0"/>
          <w:sz w:val="24"/>
          <w:szCs w:val="24"/>
          <w:lang w:val="ru-RU"/>
        </w:rPr>
      </w:pPr>
      <w:r w:rsidRPr="00D10C57">
        <w:rPr>
          <w:b w:val="0"/>
          <w:sz w:val="24"/>
          <w:szCs w:val="24"/>
          <w:lang w:val="ru-RU"/>
        </w:rPr>
        <w:t xml:space="preserve">1.1. Настоящее Положение устанавливает систему оплаты труда руководителя, заместителя руководителя, главного бухгалтера и работников муниципального автономного учреждения </w:t>
      </w:r>
      <w:r>
        <w:rPr>
          <w:b w:val="0"/>
          <w:sz w:val="24"/>
          <w:szCs w:val="24"/>
          <w:lang w:val="ru-RU"/>
        </w:rPr>
        <w:t>«</w:t>
      </w:r>
      <w:r w:rsidRPr="00D10C57">
        <w:rPr>
          <w:b w:val="0"/>
          <w:sz w:val="24"/>
          <w:szCs w:val="24"/>
          <w:lang w:val="ru-RU"/>
        </w:rPr>
        <w:t xml:space="preserve">Редакция газеты </w:t>
      </w:r>
      <w:r>
        <w:rPr>
          <w:b w:val="0"/>
          <w:sz w:val="24"/>
          <w:szCs w:val="24"/>
          <w:lang w:val="ru-RU"/>
        </w:rPr>
        <w:t>«</w:t>
      </w:r>
      <w:r w:rsidRPr="00D10C57">
        <w:rPr>
          <w:b w:val="0"/>
          <w:sz w:val="24"/>
          <w:szCs w:val="24"/>
          <w:lang w:val="ru-RU"/>
        </w:rPr>
        <w:t>Людиновский рабочий</w:t>
      </w:r>
      <w:r>
        <w:rPr>
          <w:b w:val="0"/>
          <w:sz w:val="24"/>
          <w:szCs w:val="24"/>
          <w:lang w:val="ru-RU"/>
        </w:rPr>
        <w:t>»</w:t>
      </w:r>
      <w:r w:rsidRPr="00D10C57">
        <w:rPr>
          <w:b w:val="0"/>
          <w:sz w:val="24"/>
          <w:szCs w:val="24"/>
          <w:lang w:val="ru-RU"/>
        </w:rPr>
        <w:t>.</w:t>
      </w:r>
    </w:p>
    <w:p w:rsidR="00D10C57" w:rsidRPr="00D10C57" w:rsidRDefault="00D10C57" w:rsidP="00D10C57">
      <w:pPr>
        <w:pStyle w:val="21"/>
        <w:numPr>
          <w:ilvl w:val="1"/>
          <w:numId w:val="4"/>
        </w:numPr>
        <w:shd w:val="clear" w:color="auto" w:fill="auto"/>
        <w:tabs>
          <w:tab w:val="left" w:pos="1134"/>
        </w:tabs>
        <w:spacing w:after="0" w:line="250" w:lineRule="exact"/>
        <w:ind w:left="140" w:right="20" w:firstLine="580"/>
        <w:jc w:val="both"/>
        <w:rPr>
          <w:b w:val="0"/>
          <w:sz w:val="24"/>
          <w:szCs w:val="24"/>
          <w:lang w:val="ru-RU"/>
        </w:rPr>
      </w:pPr>
      <w:proofErr w:type="gramStart"/>
      <w:r w:rsidRPr="00D10C57">
        <w:rPr>
          <w:b w:val="0"/>
          <w:sz w:val="24"/>
          <w:szCs w:val="24"/>
          <w:lang w:val="ru-RU"/>
        </w:rPr>
        <w:t>Система</w:t>
      </w:r>
      <w:r w:rsidRPr="00D10C57">
        <w:rPr>
          <w:b w:val="0"/>
          <w:sz w:val="24"/>
          <w:szCs w:val="24"/>
          <w:lang w:val="ru-RU"/>
        </w:rPr>
        <w:tab/>
        <w:t xml:space="preserve">оплаты труда работников Редакции газеты </w:t>
      </w:r>
      <w:r>
        <w:rPr>
          <w:b w:val="0"/>
          <w:sz w:val="24"/>
          <w:szCs w:val="24"/>
          <w:lang w:val="ru-RU"/>
        </w:rPr>
        <w:t>«</w:t>
      </w:r>
      <w:r w:rsidRPr="00D10C57">
        <w:rPr>
          <w:b w:val="0"/>
          <w:sz w:val="24"/>
          <w:szCs w:val="24"/>
          <w:lang w:val="ru-RU"/>
        </w:rPr>
        <w:t>Людиновский рабочий</w:t>
      </w:r>
      <w:r>
        <w:rPr>
          <w:b w:val="0"/>
          <w:sz w:val="24"/>
          <w:szCs w:val="24"/>
          <w:lang w:val="ru-RU"/>
        </w:rPr>
        <w:t>»</w:t>
      </w:r>
      <w:r w:rsidRPr="00D10C57">
        <w:rPr>
          <w:b w:val="0"/>
          <w:sz w:val="24"/>
          <w:szCs w:val="24"/>
          <w:lang w:val="ru-RU"/>
        </w:rPr>
        <w:t xml:space="preserve"> устанавливается в соответствии с Трудовым кодексом Российской Федерации, Распоряжением Правительства Российской Федерации от 26 ноября 2012 года № 2190-р </w:t>
      </w:r>
      <w:r>
        <w:rPr>
          <w:b w:val="0"/>
          <w:sz w:val="24"/>
          <w:szCs w:val="24"/>
          <w:lang w:val="ru-RU"/>
        </w:rPr>
        <w:t>«</w:t>
      </w:r>
      <w:r w:rsidRPr="00D10C57">
        <w:rPr>
          <w:b w:val="0"/>
          <w:sz w:val="24"/>
          <w:szCs w:val="24"/>
          <w:lang w:val="ru-RU"/>
        </w:rPr>
        <w:t>Об утверждении Программы поэтапного совершенствования системы оплаты труда в государственных (муниципальных) учреждениях на 2012-2018 годы</w:t>
      </w:r>
      <w:r>
        <w:rPr>
          <w:b w:val="0"/>
          <w:sz w:val="24"/>
          <w:szCs w:val="24"/>
          <w:lang w:val="ru-RU"/>
        </w:rPr>
        <w:t>»</w:t>
      </w:r>
      <w:r w:rsidRPr="00D10C57">
        <w:rPr>
          <w:b w:val="0"/>
          <w:sz w:val="24"/>
          <w:szCs w:val="24"/>
          <w:lang w:val="ru-RU"/>
        </w:rPr>
        <w:t xml:space="preserve">, Приказа Министерства цифрового развития, связи и массовых коммуникаций Российской Федерации от 15.06.2022 № 473 </w:t>
      </w:r>
      <w:r>
        <w:rPr>
          <w:b w:val="0"/>
          <w:sz w:val="24"/>
          <w:szCs w:val="24"/>
          <w:lang w:val="ru-RU"/>
        </w:rPr>
        <w:t>«</w:t>
      </w:r>
      <w:r w:rsidRPr="00D10C57">
        <w:rPr>
          <w:b w:val="0"/>
          <w:sz w:val="24"/>
          <w:szCs w:val="24"/>
          <w:lang w:val="ru-RU"/>
        </w:rPr>
        <w:t>Об утверждении Примерного положения об оплате</w:t>
      </w:r>
      <w:proofErr w:type="gramEnd"/>
      <w:r w:rsidRPr="00D10C57">
        <w:rPr>
          <w:b w:val="0"/>
          <w:sz w:val="24"/>
          <w:szCs w:val="24"/>
          <w:lang w:val="ru-RU"/>
        </w:rPr>
        <w:t xml:space="preserve"> </w:t>
      </w:r>
      <w:proofErr w:type="gramStart"/>
      <w:r w:rsidRPr="00D10C57">
        <w:rPr>
          <w:b w:val="0"/>
          <w:sz w:val="24"/>
          <w:szCs w:val="24"/>
          <w:lang w:val="ru-RU"/>
        </w:rPr>
        <w:t>труда работников федеральных государственных бюджетных и автономных учреждений, подведомственных Министерству цифрового развития, связи и массовых коммуникаций Российской Федерации, по видам экономической деятельности</w:t>
      </w:r>
      <w:r>
        <w:rPr>
          <w:b w:val="0"/>
          <w:sz w:val="24"/>
          <w:szCs w:val="24"/>
          <w:lang w:val="ru-RU"/>
        </w:rPr>
        <w:t>»</w:t>
      </w:r>
      <w:r w:rsidRPr="00D10C57">
        <w:rPr>
          <w:b w:val="0"/>
          <w:sz w:val="24"/>
          <w:szCs w:val="24"/>
          <w:lang w:val="ru-RU"/>
        </w:rPr>
        <w:t xml:space="preserve">, Приказа </w:t>
      </w:r>
      <w:proofErr w:type="spellStart"/>
      <w:r w:rsidRPr="00D10C57">
        <w:rPr>
          <w:b w:val="0"/>
          <w:sz w:val="24"/>
          <w:szCs w:val="24"/>
          <w:lang w:val="ru-RU"/>
        </w:rPr>
        <w:t>Минсоцздравразвития</w:t>
      </w:r>
      <w:proofErr w:type="spellEnd"/>
      <w:r w:rsidRPr="00D10C57">
        <w:rPr>
          <w:b w:val="0"/>
          <w:sz w:val="24"/>
          <w:szCs w:val="24"/>
          <w:lang w:val="ru-RU"/>
        </w:rPr>
        <w:t xml:space="preserve"> России от 18 июля 2008 года № 342 </w:t>
      </w:r>
      <w:r>
        <w:rPr>
          <w:b w:val="0"/>
          <w:sz w:val="24"/>
          <w:szCs w:val="24"/>
          <w:lang w:val="ru-RU"/>
        </w:rPr>
        <w:t>«</w:t>
      </w:r>
      <w:r w:rsidRPr="00D10C57">
        <w:rPr>
          <w:b w:val="0"/>
          <w:sz w:val="24"/>
          <w:szCs w:val="24"/>
          <w:lang w:val="ru-RU"/>
        </w:rPr>
        <w:t>Об утверждении профессиональных квалификационных групп должностей работников печатных средств массовой информации</w:t>
      </w:r>
      <w:r>
        <w:rPr>
          <w:b w:val="0"/>
          <w:sz w:val="24"/>
          <w:szCs w:val="24"/>
          <w:lang w:val="ru-RU"/>
        </w:rPr>
        <w:t>»</w:t>
      </w:r>
      <w:r w:rsidRPr="00D10C57">
        <w:rPr>
          <w:b w:val="0"/>
          <w:sz w:val="24"/>
          <w:szCs w:val="24"/>
          <w:lang w:val="ru-RU"/>
        </w:rPr>
        <w:t>.</w:t>
      </w:r>
      <w:proofErr w:type="gramEnd"/>
    </w:p>
    <w:p w:rsidR="00D10C57" w:rsidRPr="00D10C57" w:rsidRDefault="00D10C57" w:rsidP="00D10C57">
      <w:pPr>
        <w:pStyle w:val="22"/>
        <w:numPr>
          <w:ilvl w:val="1"/>
          <w:numId w:val="4"/>
        </w:numPr>
        <w:shd w:val="clear" w:color="auto" w:fill="auto"/>
        <w:tabs>
          <w:tab w:val="left" w:pos="1276"/>
        </w:tabs>
        <w:ind w:left="140" w:right="20" w:firstLine="580"/>
        <w:rPr>
          <w:sz w:val="24"/>
          <w:szCs w:val="24"/>
          <w:lang w:val="ru-RU"/>
        </w:rPr>
      </w:pPr>
      <w:r w:rsidRPr="00D10C57">
        <w:rPr>
          <w:sz w:val="24"/>
          <w:szCs w:val="24"/>
          <w:lang w:val="ru-RU"/>
        </w:rPr>
        <w:t>Система</w:t>
      </w:r>
      <w:r w:rsidRPr="00D10C57">
        <w:rPr>
          <w:sz w:val="24"/>
          <w:szCs w:val="24"/>
          <w:lang w:val="ru-RU"/>
        </w:rPr>
        <w:tab/>
        <w:t xml:space="preserve">оплаты труда устанавливается коллективным договором, соглашениями, локальными правовыми актами в соответствии с федеральными законами и иными нормативными правовыми актами Российской Федерации, областными законами нормативно правовыми актами, органов местного самоуправления муниципального района </w:t>
      </w:r>
      <w:r>
        <w:rPr>
          <w:sz w:val="24"/>
          <w:szCs w:val="24"/>
          <w:lang w:val="ru-RU"/>
        </w:rPr>
        <w:t>«</w:t>
      </w:r>
      <w:r w:rsidRPr="00D10C57">
        <w:rPr>
          <w:sz w:val="24"/>
          <w:szCs w:val="24"/>
          <w:lang w:val="ru-RU"/>
        </w:rPr>
        <w:t>Город Людиново и Людиновский район</w:t>
      </w:r>
      <w:r>
        <w:rPr>
          <w:sz w:val="24"/>
          <w:szCs w:val="24"/>
          <w:lang w:val="ru-RU"/>
        </w:rPr>
        <w:t>»</w:t>
      </w:r>
      <w:r w:rsidRPr="00D10C57">
        <w:rPr>
          <w:sz w:val="24"/>
          <w:szCs w:val="24"/>
          <w:lang w:val="ru-RU"/>
        </w:rPr>
        <w:t>, Уставом учреждения, а также настоящим Положением.</w:t>
      </w:r>
    </w:p>
    <w:p w:rsidR="00D10C57" w:rsidRPr="00D10C57" w:rsidRDefault="00D10C57" w:rsidP="00D10C57">
      <w:pPr>
        <w:pStyle w:val="22"/>
        <w:numPr>
          <w:ilvl w:val="1"/>
          <w:numId w:val="4"/>
        </w:numPr>
        <w:shd w:val="clear" w:color="auto" w:fill="auto"/>
        <w:tabs>
          <w:tab w:val="left" w:pos="1182"/>
        </w:tabs>
        <w:ind w:left="140" w:right="20" w:firstLine="580"/>
        <w:rPr>
          <w:sz w:val="24"/>
          <w:szCs w:val="24"/>
          <w:lang w:val="ru-RU"/>
        </w:rPr>
      </w:pPr>
      <w:r w:rsidRPr="00D10C57">
        <w:rPr>
          <w:sz w:val="24"/>
          <w:szCs w:val="24"/>
          <w:lang w:val="ru-RU"/>
        </w:rPr>
        <w:t>В соответствии со статьей 144 Трудового кодекса Российской Федерации заработная плата работников муниципального учреждения,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(далее ПКГ).</w:t>
      </w:r>
    </w:p>
    <w:p w:rsidR="00D10C57" w:rsidRPr="00D10C57" w:rsidRDefault="00D10C57" w:rsidP="00D10C57">
      <w:pPr>
        <w:pStyle w:val="22"/>
        <w:shd w:val="clear" w:color="auto" w:fill="auto"/>
        <w:tabs>
          <w:tab w:val="left" w:pos="543"/>
        </w:tabs>
        <w:jc w:val="left"/>
        <w:rPr>
          <w:sz w:val="24"/>
          <w:szCs w:val="24"/>
          <w:lang w:val="ru-RU"/>
        </w:rPr>
      </w:pPr>
      <w:r w:rsidRPr="00D10C57">
        <w:rPr>
          <w:sz w:val="24"/>
          <w:szCs w:val="24"/>
          <w:lang w:val="ru-RU"/>
        </w:rPr>
        <w:t xml:space="preserve">           1.5. Система оплаты труда работников учреждения устанавливается с учетом:</w:t>
      </w:r>
    </w:p>
    <w:p w:rsidR="00D10C57" w:rsidRPr="00D10C57" w:rsidRDefault="00D10C57" w:rsidP="00D10C57">
      <w:pPr>
        <w:pStyle w:val="22"/>
        <w:shd w:val="clear" w:color="auto" w:fill="auto"/>
        <w:tabs>
          <w:tab w:val="left" w:pos="831"/>
        </w:tabs>
        <w:ind w:right="20"/>
        <w:rPr>
          <w:sz w:val="24"/>
          <w:szCs w:val="24"/>
          <w:lang w:val="ru-RU"/>
        </w:rPr>
      </w:pPr>
      <w:r w:rsidRPr="00D10C57">
        <w:rPr>
          <w:sz w:val="24"/>
          <w:szCs w:val="24"/>
          <w:lang w:val="ru-RU"/>
        </w:rPr>
        <w:t>- единого квалификационного справочника должностей руководителей, специалистов и служащих, отраслевых профессиональных групп (справочника должностей работников печатных средств массовой информации);</w:t>
      </w:r>
    </w:p>
    <w:p w:rsidR="00D10C57" w:rsidRPr="00D10C57" w:rsidRDefault="00D10C57" w:rsidP="00D10C57">
      <w:pPr>
        <w:pStyle w:val="22"/>
        <w:shd w:val="clear" w:color="auto" w:fill="auto"/>
        <w:tabs>
          <w:tab w:val="left" w:pos="874"/>
        </w:tabs>
        <w:ind w:right="640"/>
        <w:jc w:val="left"/>
        <w:rPr>
          <w:sz w:val="24"/>
          <w:szCs w:val="24"/>
          <w:lang w:val="ru-RU"/>
        </w:rPr>
      </w:pPr>
      <w:r w:rsidRPr="00D10C57">
        <w:rPr>
          <w:sz w:val="24"/>
          <w:szCs w:val="24"/>
          <w:lang w:val="ru-RU"/>
        </w:rPr>
        <w:t xml:space="preserve">- единого тарифно-квалификационного справочника работ и профессий рабочих; </w:t>
      </w:r>
    </w:p>
    <w:p w:rsidR="00D10C57" w:rsidRPr="00D10C57" w:rsidRDefault="00D10C57" w:rsidP="00D10C57">
      <w:pPr>
        <w:pStyle w:val="22"/>
        <w:shd w:val="clear" w:color="auto" w:fill="auto"/>
        <w:tabs>
          <w:tab w:val="left" w:pos="874"/>
        </w:tabs>
        <w:ind w:right="640"/>
        <w:jc w:val="left"/>
        <w:rPr>
          <w:sz w:val="24"/>
          <w:szCs w:val="24"/>
          <w:lang w:val="ru-RU"/>
        </w:rPr>
      </w:pPr>
      <w:r w:rsidRPr="00D10C57">
        <w:rPr>
          <w:sz w:val="24"/>
          <w:szCs w:val="24"/>
          <w:lang w:val="ru-RU"/>
        </w:rPr>
        <w:t>- государственных и муниципальных гарантий по оплате труда;</w:t>
      </w:r>
    </w:p>
    <w:p w:rsidR="00D10C57" w:rsidRPr="00D10C57" w:rsidRDefault="00D10C57" w:rsidP="00D10C57">
      <w:pPr>
        <w:pStyle w:val="22"/>
        <w:shd w:val="clear" w:color="auto" w:fill="auto"/>
        <w:tabs>
          <w:tab w:val="left" w:pos="874"/>
        </w:tabs>
        <w:ind w:right="640"/>
        <w:jc w:val="left"/>
        <w:rPr>
          <w:sz w:val="24"/>
          <w:szCs w:val="24"/>
          <w:lang w:val="ru-RU"/>
        </w:rPr>
      </w:pPr>
      <w:r w:rsidRPr="00D10C57">
        <w:rPr>
          <w:sz w:val="24"/>
          <w:szCs w:val="24"/>
          <w:lang w:val="ru-RU"/>
        </w:rPr>
        <w:t>-государственных гарантий по оплате труда;</w:t>
      </w:r>
    </w:p>
    <w:p w:rsidR="00D10C57" w:rsidRPr="00D10C57" w:rsidRDefault="00D10C57" w:rsidP="00D10C57">
      <w:pPr>
        <w:pStyle w:val="22"/>
        <w:shd w:val="clear" w:color="auto" w:fill="auto"/>
        <w:tabs>
          <w:tab w:val="left" w:pos="932"/>
        </w:tabs>
        <w:ind w:right="20"/>
        <w:rPr>
          <w:sz w:val="24"/>
          <w:szCs w:val="24"/>
          <w:lang w:val="ru-RU"/>
        </w:rPr>
      </w:pPr>
      <w:r w:rsidRPr="00D10C57">
        <w:rPr>
          <w:sz w:val="24"/>
          <w:szCs w:val="24"/>
          <w:lang w:val="ru-RU"/>
        </w:rPr>
        <w:t>- перечня видов выплат компенсационного характера, устанавливаемого настоящим Положением;</w:t>
      </w:r>
    </w:p>
    <w:p w:rsidR="00D10C57" w:rsidRPr="00D10C57" w:rsidRDefault="00D10C57" w:rsidP="00D10C57">
      <w:pPr>
        <w:pStyle w:val="22"/>
        <w:shd w:val="clear" w:color="auto" w:fill="auto"/>
        <w:tabs>
          <w:tab w:val="left" w:pos="1004"/>
        </w:tabs>
        <w:ind w:right="20"/>
        <w:rPr>
          <w:sz w:val="24"/>
          <w:szCs w:val="24"/>
          <w:lang w:val="ru-RU"/>
        </w:rPr>
      </w:pPr>
      <w:r w:rsidRPr="00D10C57">
        <w:rPr>
          <w:sz w:val="24"/>
          <w:szCs w:val="24"/>
          <w:lang w:val="ru-RU"/>
        </w:rPr>
        <w:t>- перечня видов выплат стимулирующего характера, устанавливаемого настоящим Положением;</w:t>
      </w:r>
    </w:p>
    <w:p w:rsidR="00D10C57" w:rsidRPr="00D10C57" w:rsidRDefault="00D10C57" w:rsidP="00D10C57">
      <w:pPr>
        <w:pStyle w:val="22"/>
        <w:shd w:val="clear" w:color="auto" w:fill="auto"/>
        <w:tabs>
          <w:tab w:val="left" w:pos="970"/>
        </w:tabs>
        <w:ind w:right="20"/>
        <w:rPr>
          <w:sz w:val="24"/>
          <w:szCs w:val="24"/>
          <w:lang w:val="ru-RU"/>
        </w:rPr>
      </w:pPr>
      <w:r w:rsidRPr="00D10C57">
        <w:rPr>
          <w:sz w:val="24"/>
          <w:szCs w:val="24"/>
          <w:lang w:val="ru-RU"/>
        </w:rPr>
        <w:t>- единых рекомендаций Российской трехсторонней комиссии по урегулированию социально-трудовых отношений;</w:t>
      </w:r>
    </w:p>
    <w:p w:rsidR="00D10C57" w:rsidRPr="00D10C57" w:rsidRDefault="00D10C57" w:rsidP="00D10C57">
      <w:pPr>
        <w:pStyle w:val="22"/>
        <w:shd w:val="clear" w:color="auto" w:fill="auto"/>
        <w:tabs>
          <w:tab w:val="left" w:pos="970"/>
        </w:tabs>
        <w:ind w:right="20"/>
        <w:rPr>
          <w:sz w:val="24"/>
          <w:szCs w:val="24"/>
          <w:lang w:val="ru-RU"/>
        </w:rPr>
      </w:pPr>
      <w:r w:rsidRPr="00D10C57">
        <w:rPr>
          <w:sz w:val="24"/>
          <w:szCs w:val="24"/>
          <w:lang w:val="ru-RU"/>
        </w:rPr>
        <w:t>- мнения представительного органа работников.</w:t>
      </w:r>
    </w:p>
    <w:p w:rsidR="00D10C57" w:rsidRPr="00D10C57" w:rsidRDefault="00D10C57" w:rsidP="00D10C57">
      <w:pPr>
        <w:pStyle w:val="22"/>
        <w:shd w:val="clear" w:color="auto" w:fill="auto"/>
        <w:tabs>
          <w:tab w:val="left" w:pos="1118"/>
        </w:tabs>
        <w:rPr>
          <w:sz w:val="24"/>
          <w:szCs w:val="24"/>
          <w:lang w:val="ru-RU"/>
        </w:rPr>
      </w:pPr>
      <w:r w:rsidRPr="00D10C57">
        <w:rPr>
          <w:sz w:val="24"/>
          <w:szCs w:val="24"/>
          <w:lang w:val="ru-RU"/>
        </w:rPr>
        <w:t>1.6.  Система оплаты труда работников учреждения осуществляется в целях:</w:t>
      </w:r>
    </w:p>
    <w:p w:rsidR="00D10C57" w:rsidRPr="00D10C57" w:rsidRDefault="00D10C57" w:rsidP="00D10C57">
      <w:pPr>
        <w:pStyle w:val="22"/>
        <w:shd w:val="clear" w:color="auto" w:fill="auto"/>
        <w:rPr>
          <w:sz w:val="24"/>
          <w:szCs w:val="24"/>
          <w:lang w:val="ru-RU"/>
        </w:rPr>
      </w:pPr>
      <w:r w:rsidRPr="00D10C57">
        <w:rPr>
          <w:sz w:val="24"/>
          <w:szCs w:val="24"/>
          <w:lang w:val="ru-RU"/>
        </w:rPr>
        <w:t>-повышения уровня доходов работников учреждения;</w:t>
      </w:r>
    </w:p>
    <w:p w:rsidR="00D10C57" w:rsidRPr="00D10C57" w:rsidRDefault="00D10C57" w:rsidP="00D10C57">
      <w:pPr>
        <w:pStyle w:val="22"/>
        <w:shd w:val="clear" w:color="auto" w:fill="auto"/>
        <w:tabs>
          <w:tab w:val="left" w:pos="889"/>
        </w:tabs>
        <w:ind w:right="20"/>
        <w:rPr>
          <w:sz w:val="24"/>
          <w:szCs w:val="24"/>
          <w:lang w:val="ru-RU"/>
        </w:rPr>
      </w:pPr>
      <w:r w:rsidRPr="00D10C57">
        <w:rPr>
          <w:sz w:val="24"/>
          <w:szCs w:val="24"/>
          <w:lang w:val="ru-RU"/>
        </w:rPr>
        <w:lastRenderedPageBreak/>
        <w:t>-установления зависимости величины заработной платы от качества выполняемых работ, уровня квалификации работников;</w:t>
      </w:r>
    </w:p>
    <w:p w:rsidR="00D10C57" w:rsidRPr="00D10C57" w:rsidRDefault="00D10C57" w:rsidP="00D10C57">
      <w:pPr>
        <w:pStyle w:val="22"/>
        <w:shd w:val="clear" w:color="auto" w:fill="auto"/>
        <w:tabs>
          <w:tab w:val="left" w:pos="908"/>
        </w:tabs>
        <w:ind w:right="20"/>
        <w:rPr>
          <w:sz w:val="24"/>
          <w:szCs w:val="24"/>
          <w:lang w:val="ru-RU"/>
        </w:rPr>
      </w:pPr>
      <w:r w:rsidRPr="00D10C57">
        <w:rPr>
          <w:sz w:val="24"/>
          <w:szCs w:val="24"/>
          <w:lang w:val="ru-RU"/>
        </w:rPr>
        <w:t>-усиления стимулирующей роли оплаты труда в оценке результативности труда работников.</w:t>
      </w:r>
    </w:p>
    <w:p w:rsidR="00D10C57" w:rsidRPr="00D10C57" w:rsidRDefault="00D10C57" w:rsidP="00D10C57">
      <w:pPr>
        <w:pStyle w:val="22"/>
        <w:shd w:val="clear" w:color="auto" w:fill="auto"/>
        <w:tabs>
          <w:tab w:val="left" w:pos="908"/>
          <w:tab w:val="left" w:pos="1134"/>
        </w:tabs>
        <w:ind w:right="20"/>
        <w:rPr>
          <w:sz w:val="24"/>
          <w:szCs w:val="24"/>
          <w:lang w:val="ru-RU"/>
        </w:rPr>
      </w:pPr>
      <w:r w:rsidRPr="00D10C57">
        <w:rPr>
          <w:sz w:val="24"/>
          <w:szCs w:val="24"/>
          <w:lang w:val="ru-RU"/>
        </w:rPr>
        <w:t>1.7. Размеры окладов, выплат компенсационного и стимулирующего характера устанавливаются в пределах фонда оплаты труда учреждения.</w:t>
      </w:r>
    </w:p>
    <w:p w:rsidR="00D10C57" w:rsidRPr="00D10C57" w:rsidRDefault="00D10C57" w:rsidP="00D10C57">
      <w:pPr>
        <w:pStyle w:val="22"/>
        <w:shd w:val="clear" w:color="auto" w:fill="auto"/>
        <w:tabs>
          <w:tab w:val="left" w:pos="993"/>
        </w:tabs>
        <w:spacing w:after="287" w:line="278" w:lineRule="exact"/>
        <w:ind w:right="20"/>
        <w:rPr>
          <w:sz w:val="24"/>
          <w:szCs w:val="24"/>
          <w:lang w:val="ru-RU"/>
        </w:rPr>
      </w:pPr>
      <w:r w:rsidRPr="00D10C57">
        <w:rPr>
          <w:sz w:val="24"/>
          <w:szCs w:val="24"/>
          <w:lang w:val="ru-RU"/>
        </w:rPr>
        <w:t>1.8.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w:t>
      </w:r>
      <w:r w:rsidR="002E43A3">
        <w:rPr>
          <w:sz w:val="24"/>
          <w:szCs w:val="24"/>
          <w:lang w:val="ru-RU"/>
        </w:rPr>
        <w:t xml:space="preserve"> </w:t>
      </w:r>
      <w:r w:rsidRPr="00D10C57">
        <w:rPr>
          <w:sz w:val="24"/>
          <w:szCs w:val="24"/>
          <w:lang w:val="ru-RU"/>
        </w:rPr>
        <w:t>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D10C57" w:rsidRPr="001A275A" w:rsidRDefault="00D10C57" w:rsidP="00D10C57">
      <w:pPr>
        <w:pStyle w:val="11"/>
        <w:keepNext/>
        <w:keepLines/>
        <w:numPr>
          <w:ilvl w:val="0"/>
          <w:numId w:val="5"/>
        </w:numPr>
        <w:shd w:val="clear" w:color="auto" w:fill="auto"/>
        <w:tabs>
          <w:tab w:val="left" w:pos="307"/>
        </w:tabs>
        <w:spacing w:before="0" w:after="155" w:line="220" w:lineRule="exact"/>
        <w:rPr>
          <w:sz w:val="24"/>
          <w:szCs w:val="24"/>
        </w:rPr>
      </w:pPr>
      <w:bookmarkStart w:id="1" w:name="bookmark0"/>
      <w:proofErr w:type="spellStart"/>
      <w:r w:rsidRPr="001A275A">
        <w:rPr>
          <w:sz w:val="24"/>
          <w:szCs w:val="24"/>
        </w:rPr>
        <w:t>Порядок</w:t>
      </w:r>
      <w:proofErr w:type="spellEnd"/>
      <w:r w:rsidRPr="001A275A">
        <w:rPr>
          <w:sz w:val="24"/>
          <w:szCs w:val="24"/>
        </w:rPr>
        <w:t xml:space="preserve"> и </w:t>
      </w:r>
      <w:proofErr w:type="spellStart"/>
      <w:r w:rsidRPr="001A275A">
        <w:rPr>
          <w:sz w:val="24"/>
          <w:szCs w:val="24"/>
        </w:rPr>
        <w:t>условия</w:t>
      </w:r>
      <w:proofErr w:type="spellEnd"/>
      <w:r w:rsidRPr="001A275A">
        <w:rPr>
          <w:sz w:val="24"/>
          <w:szCs w:val="24"/>
        </w:rPr>
        <w:t xml:space="preserve"> </w:t>
      </w:r>
      <w:proofErr w:type="spellStart"/>
      <w:r w:rsidRPr="001A275A">
        <w:rPr>
          <w:sz w:val="24"/>
          <w:szCs w:val="24"/>
        </w:rPr>
        <w:t>оплаты</w:t>
      </w:r>
      <w:proofErr w:type="spellEnd"/>
      <w:r w:rsidRPr="001A275A">
        <w:rPr>
          <w:sz w:val="24"/>
          <w:szCs w:val="24"/>
        </w:rPr>
        <w:t xml:space="preserve"> </w:t>
      </w:r>
      <w:proofErr w:type="spellStart"/>
      <w:r w:rsidRPr="001A275A">
        <w:rPr>
          <w:sz w:val="24"/>
          <w:szCs w:val="24"/>
        </w:rPr>
        <w:t>труда</w:t>
      </w:r>
      <w:bookmarkEnd w:id="1"/>
      <w:proofErr w:type="spellEnd"/>
    </w:p>
    <w:p w:rsidR="00D10C57" w:rsidRPr="00D10C57" w:rsidRDefault="00D10C57" w:rsidP="00D10C57">
      <w:pPr>
        <w:pStyle w:val="22"/>
        <w:numPr>
          <w:ilvl w:val="0"/>
          <w:numId w:val="6"/>
        </w:numPr>
        <w:shd w:val="clear" w:color="auto" w:fill="auto"/>
        <w:tabs>
          <w:tab w:val="left" w:pos="472"/>
          <w:tab w:val="left" w:pos="709"/>
          <w:tab w:val="left" w:pos="1276"/>
        </w:tabs>
        <w:ind w:left="40" w:right="20" w:firstLine="527"/>
        <w:rPr>
          <w:sz w:val="24"/>
          <w:szCs w:val="24"/>
          <w:lang w:val="ru-RU"/>
        </w:rPr>
      </w:pPr>
      <w:r w:rsidRPr="00D10C57">
        <w:rPr>
          <w:sz w:val="24"/>
          <w:szCs w:val="24"/>
          <w:lang w:val="ru-RU"/>
        </w:rPr>
        <w:t>Условия оплаты труда, включая размер должностного оклада (ставки заработной платы), виды выплат компенсационного и стимулирующего характера, указываются в трудовом договоре.</w:t>
      </w:r>
    </w:p>
    <w:p w:rsidR="00D10C57" w:rsidRPr="00D10C57" w:rsidRDefault="00D10C57" w:rsidP="00D10C57">
      <w:pPr>
        <w:pStyle w:val="22"/>
        <w:numPr>
          <w:ilvl w:val="0"/>
          <w:numId w:val="6"/>
        </w:numPr>
        <w:shd w:val="clear" w:color="auto" w:fill="auto"/>
        <w:tabs>
          <w:tab w:val="left" w:pos="477"/>
          <w:tab w:val="left" w:pos="709"/>
          <w:tab w:val="left" w:pos="1276"/>
        </w:tabs>
        <w:ind w:left="40" w:right="20" w:firstLine="527"/>
        <w:rPr>
          <w:sz w:val="24"/>
          <w:szCs w:val="24"/>
          <w:lang w:val="ru-RU"/>
        </w:rPr>
      </w:pPr>
      <w:r w:rsidRPr="00D10C57">
        <w:rPr>
          <w:sz w:val="24"/>
          <w:szCs w:val="24"/>
          <w:lang w:val="ru-RU"/>
        </w:rPr>
        <w:t xml:space="preserve">Фонд оплаты труда работников учреждения формируется на календарный год исходя из объема финансового обеспечения, предусмотренного бюджетом муниципального района </w:t>
      </w:r>
      <w:r>
        <w:rPr>
          <w:sz w:val="24"/>
          <w:szCs w:val="24"/>
          <w:lang w:val="ru-RU"/>
        </w:rPr>
        <w:t>«</w:t>
      </w:r>
      <w:r w:rsidRPr="00D10C57">
        <w:rPr>
          <w:sz w:val="24"/>
          <w:szCs w:val="24"/>
          <w:lang w:val="ru-RU"/>
        </w:rPr>
        <w:t>Город Людиново и Людиновский район</w:t>
      </w:r>
      <w:r>
        <w:rPr>
          <w:sz w:val="24"/>
          <w:szCs w:val="24"/>
          <w:lang w:val="ru-RU"/>
        </w:rPr>
        <w:t>»</w:t>
      </w:r>
      <w:r w:rsidRPr="00D10C57">
        <w:rPr>
          <w:sz w:val="24"/>
          <w:szCs w:val="24"/>
          <w:lang w:val="ru-RU"/>
        </w:rPr>
        <w:t xml:space="preserve"> и средств полученных от иной приносящий доход деятельности в соответствии с уставной деятельностью.</w:t>
      </w:r>
    </w:p>
    <w:p w:rsidR="00D10C57" w:rsidRPr="00D10C57" w:rsidRDefault="00D10C57" w:rsidP="00D10C57">
      <w:pPr>
        <w:pStyle w:val="22"/>
        <w:shd w:val="clear" w:color="auto" w:fill="auto"/>
        <w:tabs>
          <w:tab w:val="left" w:pos="709"/>
          <w:tab w:val="left" w:pos="1276"/>
        </w:tabs>
        <w:ind w:left="40" w:right="20" w:firstLine="527"/>
        <w:rPr>
          <w:sz w:val="24"/>
          <w:szCs w:val="24"/>
          <w:lang w:val="ru-RU"/>
        </w:rPr>
      </w:pPr>
      <w:r w:rsidRPr="00D10C57">
        <w:rPr>
          <w:sz w:val="24"/>
          <w:szCs w:val="24"/>
          <w:lang w:val="ru-RU"/>
        </w:rPr>
        <w:t xml:space="preserve">2.3.Заработная плата работников Учреждения состоит </w:t>
      </w:r>
      <w:proofErr w:type="gramStart"/>
      <w:r w:rsidRPr="00D10C57">
        <w:rPr>
          <w:sz w:val="24"/>
          <w:szCs w:val="24"/>
          <w:lang w:val="ru-RU"/>
        </w:rPr>
        <w:t>из</w:t>
      </w:r>
      <w:proofErr w:type="gramEnd"/>
      <w:r w:rsidRPr="00D10C57">
        <w:rPr>
          <w:sz w:val="24"/>
          <w:szCs w:val="24"/>
          <w:lang w:val="ru-RU"/>
        </w:rPr>
        <w:t>:</w:t>
      </w:r>
    </w:p>
    <w:p w:rsidR="00D10C57" w:rsidRPr="00D10C57" w:rsidRDefault="00D10C57" w:rsidP="00D10C57">
      <w:pPr>
        <w:pStyle w:val="22"/>
        <w:shd w:val="clear" w:color="auto" w:fill="auto"/>
        <w:tabs>
          <w:tab w:val="left" w:pos="709"/>
          <w:tab w:val="left" w:pos="1276"/>
        </w:tabs>
        <w:ind w:right="20"/>
        <w:rPr>
          <w:sz w:val="24"/>
          <w:szCs w:val="24"/>
          <w:lang w:val="ru-RU"/>
        </w:rPr>
      </w:pPr>
      <w:r w:rsidRPr="00D10C57">
        <w:rPr>
          <w:sz w:val="24"/>
          <w:szCs w:val="24"/>
          <w:lang w:val="ru-RU"/>
        </w:rPr>
        <w:t>-базового оклада;</w:t>
      </w:r>
    </w:p>
    <w:p w:rsidR="00D10C57" w:rsidRPr="00D10C57" w:rsidRDefault="00D10C57" w:rsidP="00D10C57">
      <w:pPr>
        <w:pStyle w:val="22"/>
        <w:shd w:val="clear" w:color="auto" w:fill="auto"/>
        <w:tabs>
          <w:tab w:val="left" w:pos="709"/>
          <w:tab w:val="left" w:pos="1276"/>
        </w:tabs>
        <w:ind w:right="20"/>
        <w:rPr>
          <w:sz w:val="24"/>
          <w:szCs w:val="24"/>
          <w:lang w:val="ru-RU"/>
        </w:rPr>
      </w:pPr>
      <w:r w:rsidRPr="00D10C57">
        <w:rPr>
          <w:sz w:val="24"/>
          <w:szCs w:val="24"/>
          <w:lang w:val="ru-RU"/>
        </w:rPr>
        <w:t>-персонального повышающего коэффициента к базовому окладу;</w:t>
      </w:r>
    </w:p>
    <w:p w:rsidR="00D10C57" w:rsidRPr="00D10C57" w:rsidRDefault="00D10C57" w:rsidP="00D10C57">
      <w:pPr>
        <w:pStyle w:val="22"/>
        <w:shd w:val="clear" w:color="auto" w:fill="auto"/>
        <w:tabs>
          <w:tab w:val="left" w:pos="709"/>
          <w:tab w:val="left" w:pos="1276"/>
        </w:tabs>
        <w:ind w:right="20"/>
        <w:rPr>
          <w:sz w:val="24"/>
          <w:szCs w:val="24"/>
          <w:lang w:val="ru-RU"/>
        </w:rPr>
      </w:pPr>
      <w:r w:rsidRPr="00D10C57">
        <w:rPr>
          <w:sz w:val="24"/>
          <w:szCs w:val="24"/>
          <w:lang w:val="ru-RU"/>
        </w:rPr>
        <w:t>-выплат компенсационного характера;</w:t>
      </w:r>
    </w:p>
    <w:p w:rsidR="00D10C57" w:rsidRPr="00D10C57" w:rsidRDefault="00D10C57" w:rsidP="00D10C57">
      <w:pPr>
        <w:pStyle w:val="22"/>
        <w:shd w:val="clear" w:color="auto" w:fill="auto"/>
        <w:tabs>
          <w:tab w:val="left" w:pos="709"/>
          <w:tab w:val="left" w:pos="1276"/>
        </w:tabs>
        <w:ind w:right="20"/>
        <w:rPr>
          <w:sz w:val="24"/>
          <w:szCs w:val="24"/>
          <w:lang w:val="ru-RU"/>
        </w:rPr>
      </w:pPr>
      <w:r w:rsidRPr="00D10C57">
        <w:rPr>
          <w:sz w:val="24"/>
          <w:szCs w:val="24"/>
          <w:lang w:val="ru-RU"/>
        </w:rPr>
        <w:t>-выплат стимулирующего характера.</w:t>
      </w:r>
    </w:p>
    <w:p w:rsidR="00D10C57" w:rsidRPr="00D10C57" w:rsidRDefault="00D10C57" w:rsidP="00D10C57">
      <w:pPr>
        <w:pStyle w:val="22"/>
        <w:shd w:val="clear" w:color="auto" w:fill="auto"/>
        <w:tabs>
          <w:tab w:val="left" w:pos="1134"/>
        </w:tabs>
        <w:ind w:left="40" w:right="20" w:firstLine="527"/>
        <w:rPr>
          <w:sz w:val="24"/>
          <w:szCs w:val="24"/>
          <w:lang w:val="ru-RU"/>
        </w:rPr>
      </w:pPr>
      <w:r w:rsidRPr="00D10C57">
        <w:rPr>
          <w:sz w:val="24"/>
          <w:szCs w:val="24"/>
          <w:lang w:val="ru-RU"/>
        </w:rPr>
        <w:t>2.4 Размер окладов работников учреждений устанавливаются исходя из размеров базовых окладов по профессиональным квалификационным группам должностей работников печатных средств массовой информации (</w:t>
      </w:r>
      <w:proofErr w:type="gramStart"/>
      <w:r w:rsidRPr="00D10C57">
        <w:rPr>
          <w:sz w:val="24"/>
          <w:szCs w:val="24"/>
          <w:lang w:val="ru-RU"/>
        </w:rPr>
        <w:t>согласно приложения</w:t>
      </w:r>
      <w:proofErr w:type="gramEnd"/>
      <w:r w:rsidRPr="00D10C57">
        <w:rPr>
          <w:sz w:val="24"/>
          <w:szCs w:val="24"/>
          <w:lang w:val="ru-RU"/>
        </w:rPr>
        <w:t xml:space="preserve"> № 1 к настоящему Положению).</w:t>
      </w:r>
    </w:p>
    <w:p w:rsidR="00D10C57" w:rsidRPr="00D10C57" w:rsidRDefault="00D10C57" w:rsidP="00D10C57">
      <w:pPr>
        <w:pStyle w:val="22"/>
        <w:numPr>
          <w:ilvl w:val="0"/>
          <w:numId w:val="7"/>
        </w:numPr>
        <w:shd w:val="clear" w:color="auto" w:fill="auto"/>
        <w:tabs>
          <w:tab w:val="left" w:pos="650"/>
          <w:tab w:val="left" w:pos="993"/>
        </w:tabs>
        <w:ind w:left="40" w:right="20" w:firstLine="527"/>
        <w:rPr>
          <w:sz w:val="24"/>
          <w:szCs w:val="24"/>
          <w:lang w:val="ru-RU"/>
        </w:rPr>
      </w:pPr>
      <w:r w:rsidRPr="00D10C57">
        <w:rPr>
          <w:sz w:val="24"/>
          <w:szCs w:val="24"/>
          <w:lang w:val="ru-RU"/>
        </w:rPr>
        <w:t>Размеры базовых окладов работников учреждения индексируются решением Людиновского районного Собрания.</w:t>
      </w:r>
    </w:p>
    <w:p w:rsidR="00D10C57" w:rsidRPr="00D10C57" w:rsidRDefault="00D10C57" w:rsidP="00D10C57">
      <w:pPr>
        <w:pStyle w:val="22"/>
        <w:shd w:val="clear" w:color="auto" w:fill="auto"/>
        <w:tabs>
          <w:tab w:val="left" w:pos="650"/>
          <w:tab w:val="left" w:pos="993"/>
        </w:tabs>
        <w:ind w:right="20"/>
        <w:rPr>
          <w:sz w:val="24"/>
          <w:szCs w:val="24"/>
          <w:lang w:val="ru-RU"/>
        </w:rPr>
      </w:pPr>
      <w:r w:rsidRPr="00D10C57">
        <w:rPr>
          <w:sz w:val="24"/>
          <w:szCs w:val="24"/>
          <w:lang w:val="ru-RU"/>
        </w:rPr>
        <w:t>2.6.Должностные оклады (оклады) работников определяются путем умножения базовых должностных окладов (окладов) на повышающие коэффициенты по занимаемой должности, указанные в Приложении №1 к настоящему Положению.</w:t>
      </w:r>
    </w:p>
    <w:p w:rsidR="00D10C57" w:rsidRPr="00D10C57" w:rsidRDefault="00D10C57" w:rsidP="00D10C57">
      <w:pPr>
        <w:pStyle w:val="22"/>
        <w:shd w:val="clear" w:color="auto" w:fill="auto"/>
        <w:tabs>
          <w:tab w:val="left" w:pos="1134"/>
        </w:tabs>
        <w:ind w:left="40" w:right="20" w:firstLine="527"/>
        <w:rPr>
          <w:sz w:val="24"/>
          <w:szCs w:val="24"/>
          <w:lang w:val="ru-RU"/>
        </w:rPr>
      </w:pPr>
      <w:r w:rsidRPr="00D10C57">
        <w:rPr>
          <w:sz w:val="24"/>
          <w:szCs w:val="24"/>
          <w:lang w:val="ru-RU"/>
        </w:rPr>
        <w:t>2.7.Учреждению объем бюджетных ассигнований подлежит уменьшению при сокращении объемов предоставляемых им муниципальных услуг.</w:t>
      </w:r>
    </w:p>
    <w:p w:rsidR="00D10C57" w:rsidRPr="00D10C57" w:rsidRDefault="00D10C57" w:rsidP="00D10C57">
      <w:pPr>
        <w:pStyle w:val="21"/>
        <w:shd w:val="clear" w:color="auto" w:fill="auto"/>
        <w:tabs>
          <w:tab w:val="left" w:leader="underscore" w:pos="4949"/>
          <w:tab w:val="left" w:leader="underscore" w:pos="6264"/>
        </w:tabs>
        <w:spacing w:before="120" w:after="184" w:line="235" w:lineRule="exact"/>
        <w:ind w:left="3363" w:right="23" w:hanging="3221"/>
        <w:jc w:val="center"/>
        <w:rPr>
          <w:sz w:val="24"/>
          <w:szCs w:val="24"/>
          <w:lang w:val="ru-RU"/>
        </w:rPr>
      </w:pPr>
      <w:r>
        <w:rPr>
          <w:sz w:val="24"/>
          <w:szCs w:val="24"/>
        </w:rPr>
        <w:t>III</w:t>
      </w:r>
      <w:r w:rsidRPr="00D10C57">
        <w:rPr>
          <w:sz w:val="24"/>
          <w:szCs w:val="24"/>
          <w:lang w:val="ru-RU"/>
        </w:rPr>
        <w:t>. Выплаты компенсационного характера.</w:t>
      </w:r>
    </w:p>
    <w:p w:rsidR="00D10C57" w:rsidRPr="00D10C57" w:rsidRDefault="00D10C57" w:rsidP="00D10C57">
      <w:pPr>
        <w:pStyle w:val="22"/>
        <w:shd w:val="clear" w:color="auto" w:fill="auto"/>
        <w:tabs>
          <w:tab w:val="left" w:pos="954"/>
        </w:tabs>
        <w:rPr>
          <w:sz w:val="24"/>
          <w:szCs w:val="24"/>
          <w:lang w:val="ru-RU"/>
        </w:rPr>
      </w:pPr>
      <w:r w:rsidRPr="00D10C57">
        <w:rPr>
          <w:sz w:val="24"/>
          <w:szCs w:val="24"/>
          <w:lang w:val="ru-RU"/>
        </w:rPr>
        <w:t>3.1.   К выплатам компенсационного характера относятся:</w:t>
      </w:r>
    </w:p>
    <w:p w:rsidR="00D10C57" w:rsidRPr="00D10C57" w:rsidRDefault="00D10C57" w:rsidP="00D10C57">
      <w:pPr>
        <w:pStyle w:val="22"/>
        <w:shd w:val="clear" w:color="auto" w:fill="auto"/>
        <w:tabs>
          <w:tab w:val="left" w:pos="1186"/>
        </w:tabs>
        <w:ind w:right="20"/>
        <w:rPr>
          <w:sz w:val="24"/>
          <w:szCs w:val="24"/>
          <w:lang w:val="ru-RU"/>
        </w:rPr>
      </w:pPr>
      <w:r w:rsidRPr="00D10C57">
        <w:rPr>
          <w:sz w:val="24"/>
          <w:szCs w:val="24"/>
          <w:lang w:val="ru-RU"/>
        </w:rPr>
        <w:t>3.1.1.Выплаты работникам, занятым на тяжелых работах, работах с вредными и (или) опасными и иными особыми условиями труда.</w:t>
      </w:r>
    </w:p>
    <w:p w:rsidR="00D10C57" w:rsidRPr="00D10C57" w:rsidRDefault="00D10C57" w:rsidP="00D10C57">
      <w:pPr>
        <w:pStyle w:val="22"/>
        <w:shd w:val="clear" w:color="auto" w:fill="auto"/>
        <w:tabs>
          <w:tab w:val="left" w:pos="581"/>
        </w:tabs>
        <w:rPr>
          <w:sz w:val="24"/>
          <w:szCs w:val="24"/>
          <w:lang w:val="ru-RU"/>
        </w:rPr>
      </w:pPr>
      <w:r w:rsidRPr="00D10C57">
        <w:rPr>
          <w:sz w:val="24"/>
          <w:szCs w:val="24"/>
          <w:lang w:val="ru-RU"/>
        </w:rPr>
        <w:t xml:space="preserve">3.1.2.Выплаты за работу в условиях, отклоняющихся </w:t>
      </w:r>
      <w:proofErr w:type="gramStart"/>
      <w:r w:rsidRPr="00D10C57">
        <w:rPr>
          <w:sz w:val="24"/>
          <w:szCs w:val="24"/>
          <w:lang w:val="ru-RU"/>
        </w:rPr>
        <w:t>от</w:t>
      </w:r>
      <w:proofErr w:type="gramEnd"/>
      <w:r w:rsidRPr="00D10C57">
        <w:rPr>
          <w:sz w:val="24"/>
          <w:szCs w:val="24"/>
          <w:lang w:val="ru-RU"/>
        </w:rPr>
        <w:t xml:space="preserve"> нормальных, в том числе:</w:t>
      </w:r>
    </w:p>
    <w:p w:rsidR="00D10C57" w:rsidRPr="00D10C57" w:rsidRDefault="00D10C57" w:rsidP="00D10C57">
      <w:pPr>
        <w:pStyle w:val="22"/>
        <w:shd w:val="clear" w:color="auto" w:fill="auto"/>
        <w:tabs>
          <w:tab w:val="left" w:pos="702"/>
        </w:tabs>
        <w:ind w:right="20"/>
        <w:rPr>
          <w:sz w:val="24"/>
          <w:szCs w:val="24"/>
          <w:lang w:val="ru-RU"/>
        </w:rPr>
      </w:pPr>
      <w:r w:rsidRPr="00D10C57">
        <w:rPr>
          <w:sz w:val="24"/>
          <w:szCs w:val="24"/>
          <w:lang w:val="ru-RU"/>
        </w:rPr>
        <w:t xml:space="preserve">- при совмещении профессий (должностей), расширении зон обслуживания, увеличении </w:t>
      </w:r>
    </w:p>
    <w:p w:rsidR="00D10C57" w:rsidRPr="00D10C57" w:rsidRDefault="00D10C57" w:rsidP="00D10C57">
      <w:pPr>
        <w:pStyle w:val="22"/>
        <w:shd w:val="clear" w:color="auto" w:fill="auto"/>
        <w:tabs>
          <w:tab w:val="left" w:pos="702"/>
        </w:tabs>
        <w:ind w:right="20"/>
        <w:rPr>
          <w:sz w:val="24"/>
          <w:szCs w:val="24"/>
          <w:lang w:val="ru-RU"/>
        </w:rPr>
      </w:pPr>
      <w:r w:rsidRPr="00D10C57">
        <w:rPr>
          <w:sz w:val="24"/>
          <w:szCs w:val="24"/>
          <w:lang w:val="ru-RU"/>
        </w:rPr>
        <w:t xml:space="preserve">объема работы или </w:t>
      </w:r>
      <w:proofErr w:type="gramStart"/>
      <w:r w:rsidRPr="00D10C57">
        <w:rPr>
          <w:sz w:val="24"/>
          <w:szCs w:val="24"/>
          <w:lang w:val="ru-RU"/>
        </w:rPr>
        <w:t>исполнении</w:t>
      </w:r>
      <w:proofErr w:type="gramEnd"/>
      <w:r w:rsidRPr="00D10C57">
        <w:rPr>
          <w:sz w:val="24"/>
          <w:szCs w:val="24"/>
          <w:lang w:val="ru-RU"/>
        </w:rPr>
        <w:t xml:space="preserve"> обязанностей временно отсутствующего работника без освобождения от работы, определенной трудовым договором;</w:t>
      </w:r>
    </w:p>
    <w:p w:rsidR="00D10C57" w:rsidRPr="00D10C57" w:rsidRDefault="00D10C57" w:rsidP="00D10C57">
      <w:pPr>
        <w:pStyle w:val="22"/>
        <w:shd w:val="clear" w:color="auto" w:fill="auto"/>
        <w:tabs>
          <w:tab w:val="left" w:pos="694"/>
        </w:tabs>
        <w:rPr>
          <w:sz w:val="24"/>
          <w:szCs w:val="24"/>
          <w:lang w:val="ru-RU"/>
        </w:rPr>
      </w:pPr>
      <w:r w:rsidRPr="00D10C57">
        <w:rPr>
          <w:sz w:val="24"/>
          <w:szCs w:val="24"/>
          <w:lang w:val="ru-RU"/>
        </w:rPr>
        <w:t>- за работу в ночное время;</w:t>
      </w:r>
    </w:p>
    <w:p w:rsidR="00D10C57" w:rsidRPr="00D10C57" w:rsidRDefault="00D10C57" w:rsidP="00D10C57">
      <w:pPr>
        <w:pStyle w:val="22"/>
        <w:shd w:val="clear" w:color="auto" w:fill="auto"/>
        <w:tabs>
          <w:tab w:val="left" w:pos="694"/>
        </w:tabs>
        <w:rPr>
          <w:sz w:val="24"/>
          <w:szCs w:val="24"/>
          <w:lang w:val="ru-RU"/>
        </w:rPr>
      </w:pPr>
      <w:r w:rsidRPr="00D10C57">
        <w:rPr>
          <w:sz w:val="24"/>
          <w:szCs w:val="24"/>
          <w:lang w:val="ru-RU"/>
        </w:rPr>
        <w:t>- за работу в выходные и нерабочие праздничные дни;</w:t>
      </w:r>
    </w:p>
    <w:p w:rsidR="00D10C57" w:rsidRPr="00D10C57" w:rsidRDefault="00D10C57" w:rsidP="00D10C57">
      <w:pPr>
        <w:pStyle w:val="22"/>
        <w:shd w:val="clear" w:color="auto" w:fill="auto"/>
        <w:tabs>
          <w:tab w:val="left" w:pos="694"/>
        </w:tabs>
        <w:rPr>
          <w:sz w:val="24"/>
          <w:szCs w:val="24"/>
          <w:lang w:val="ru-RU"/>
        </w:rPr>
      </w:pPr>
      <w:r w:rsidRPr="00D10C57">
        <w:rPr>
          <w:sz w:val="24"/>
          <w:szCs w:val="24"/>
          <w:lang w:val="ru-RU"/>
        </w:rPr>
        <w:t>- за сверхурочную работу;</w:t>
      </w:r>
    </w:p>
    <w:p w:rsidR="00D10C57" w:rsidRPr="00D10C57" w:rsidRDefault="00D10C57" w:rsidP="00D10C57">
      <w:pPr>
        <w:pStyle w:val="22"/>
        <w:shd w:val="clear" w:color="auto" w:fill="auto"/>
        <w:tabs>
          <w:tab w:val="left" w:pos="826"/>
        </w:tabs>
        <w:ind w:right="20"/>
        <w:rPr>
          <w:sz w:val="24"/>
          <w:szCs w:val="24"/>
          <w:lang w:val="ru-RU"/>
        </w:rPr>
      </w:pPr>
      <w:r w:rsidRPr="00D10C57">
        <w:rPr>
          <w:sz w:val="24"/>
          <w:szCs w:val="24"/>
          <w:lang w:val="ru-RU"/>
        </w:rPr>
        <w:t>-иные компенсационные выплаты, предусмотренные нормативными правовыми актами, содержащими нормы трудового права.</w:t>
      </w:r>
    </w:p>
    <w:p w:rsidR="00D10C57" w:rsidRPr="00D10C57" w:rsidRDefault="00D10C57" w:rsidP="00D10C57">
      <w:pPr>
        <w:pStyle w:val="22"/>
        <w:shd w:val="clear" w:color="auto" w:fill="auto"/>
        <w:tabs>
          <w:tab w:val="left" w:pos="958"/>
        </w:tabs>
        <w:rPr>
          <w:sz w:val="24"/>
          <w:szCs w:val="24"/>
          <w:lang w:val="ru-RU"/>
        </w:rPr>
      </w:pPr>
      <w:r w:rsidRPr="00D10C57">
        <w:rPr>
          <w:sz w:val="24"/>
          <w:szCs w:val="24"/>
          <w:lang w:val="ru-RU"/>
        </w:rPr>
        <w:t>3.2. Размеры выплат компенсационного характера:</w:t>
      </w:r>
    </w:p>
    <w:p w:rsidR="00D10C57" w:rsidRPr="00D10C57" w:rsidRDefault="00D10C57" w:rsidP="00D10C57">
      <w:pPr>
        <w:pStyle w:val="22"/>
        <w:shd w:val="clear" w:color="auto" w:fill="auto"/>
        <w:tabs>
          <w:tab w:val="left" w:pos="1196"/>
        </w:tabs>
        <w:ind w:right="20"/>
        <w:rPr>
          <w:sz w:val="24"/>
          <w:szCs w:val="24"/>
          <w:lang w:val="ru-RU"/>
        </w:rPr>
      </w:pPr>
      <w:r w:rsidRPr="00D10C57">
        <w:rPr>
          <w:sz w:val="24"/>
          <w:szCs w:val="24"/>
          <w:lang w:val="ru-RU"/>
        </w:rPr>
        <w:t>3.2.1. Конкретные размеры выплат за работу с вредными и (или) опасными и иными особыми условиями труда устанавливаются работодателем в соответствии с законодательством.</w:t>
      </w:r>
    </w:p>
    <w:p w:rsidR="00D10C57" w:rsidRPr="00D10C57" w:rsidRDefault="00D10C57" w:rsidP="00D10C57">
      <w:pPr>
        <w:pStyle w:val="22"/>
        <w:shd w:val="clear" w:color="auto" w:fill="auto"/>
        <w:tabs>
          <w:tab w:val="left" w:pos="1172"/>
        </w:tabs>
        <w:ind w:right="20"/>
        <w:rPr>
          <w:sz w:val="24"/>
          <w:szCs w:val="24"/>
          <w:lang w:val="ru-RU"/>
        </w:rPr>
      </w:pPr>
      <w:r w:rsidRPr="00D10C57">
        <w:rPr>
          <w:sz w:val="24"/>
          <w:szCs w:val="24"/>
          <w:lang w:val="ru-RU"/>
        </w:rPr>
        <w:t xml:space="preserve">3.2.2. Выплаты за совмещение профессий (должностей), расширение зон обслуживания, </w:t>
      </w:r>
      <w:r w:rsidRPr="00D10C57">
        <w:rPr>
          <w:sz w:val="24"/>
          <w:szCs w:val="24"/>
          <w:lang w:val="ru-RU"/>
        </w:rPr>
        <w:lastRenderedPageBreak/>
        <w:t>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законодательством.</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Конкретный размер выплат определяется по соглашению сторон трудового договора с учетом их содержания и (или) объема дополнительной работы в соответствии с законодательством.</w:t>
      </w:r>
    </w:p>
    <w:p w:rsidR="00D10C57" w:rsidRPr="00D10C57" w:rsidRDefault="00D10C57" w:rsidP="00D10C57">
      <w:pPr>
        <w:pStyle w:val="22"/>
        <w:shd w:val="clear" w:color="auto" w:fill="auto"/>
        <w:tabs>
          <w:tab w:val="left" w:pos="1182"/>
        </w:tabs>
        <w:ind w:right="20"/>
        <w:rPr>
          <w:sz w:val="24"/>
          <w:szCs w:val="24"/>
          <w:lang w:val="ru-RU"/>
        </w:rPr>
      </w:pPr>
      <w:r w:rsidRPr="00D10C57">
        <w:rPr>
          <w:sz w:val="24"/>
          <w:szCs w:val="24"/>
          <w:lang w:val="ru-RU"/>
        </w:rPr>
        <w:t>3.2.3. Конкретные размеры выплат компенсационного характера за работу в выходной или нерабочий праздничный день, а также за сверхурочную работу устанавливаются в соответствии с законодательством.</w:t>
      </w:r>
    </w:p>
    <w:p w:rsidR="00D10C57" w:rsidRPr="00D10C57" w:rsidRDefault="00D10C57" w:rsidP="00D10C57">
      <w:pPr>
        <w:pStyle w:val="22"/>
        <w:shd w:val="clear" w:color="auto" w:fill="auto"/>
        <w:tabs>
          <w:tab w:val="left" w:pos="1196"/>
        </w:tabs>
        <w:ind w:right="20"/>
        <w:rPr>
          <w:sz w:val="24"/>
          <w:szCs w:val="24"/>
          <w:lang w:val="ru-RU"/>
        </w:rPr>
      </w:pPr>
      <w:r w:rsidRPr="00D10C57">
        <w:rPr>
          <w:sz w:val="24"/>
          <w:szCs w:val="24"/>
          <w:lang w:val="ru-RU"/>
        </w:rPr>
        <w:t xml:space="preserve">3.2.4.Выплаты компенсационного характера за выполнение работ в других условиях, отклоняющихся </w:t>
      </w:r>
      <w:proofErr w:type="gramStart"/>
      <w:r w:rsidRPr="00D10C57">
        <w:rPr>
          <w:sz w:val="24"/>
          <w:szCs w:val="24"/>
          <w:lang w:val="ru-RU"/>
        </w:rPr>
        <w:t>от</w:t>
      </w:r>
      <w:proofErr w:type="gramEnd"/>
      <w:r w:rsidRPr="00D10C57">
        <w:rPr>
          <w:sz w:val="24"/>
          <w:szCs w:val="24"/>
          <w:lang w:val="ru-RU"/>
        </w:rPr>
        <w:t xml:space="preserve"> нормальных, осуществляются в порядке, предусмотренном законодательством.</w:t>
      </w:r>
    </w:p>
    <w:p w:rsidR="00D10C57" w:rsidRPr="00D10C57" w:rsidRDefault="00D10C57" w:rsidP="00D10C57">
      <w:pPr>
        <w:pStyle w:val="22"/>
        <w:shd w:val="clear" w:color="auto" w:fill="auto"/>
        <w:tabs>
          <w:tab w:val="left" w:pos="1196"/>
        </w:tabs>
        <w:ind w:right="20"/>
        <w:rPr>
          <w:sz w:val="24"/>
          <w:szCs w:val="24"/>
          <w:lang w:val="ru-RU"/>
        </w:rPr>
      </w:pPr>
      <w:r w:rsidRPr="00D10C57">
        <w:rPr>
          <w:sz w:val="24"/>
          <w:szCs w:val="24"/>
          <w:lang w:val="ru-RU"/>
        </w:rPr>
        <w:t>3.3. Условия и размеры выплат компенсационного характера заместителю руководителя, главному бухгалтеру и работникам муниципального учреждения устанавливаются коллективными договорами, соглашениями, локальными нормативными актами работодателя в соответствии с законодательством и настоящим Положением.</w:t>
      </w:r>
    </w:p>
    <w:p w:rsidR="00D10C57" w:rsidRPr="00D10C57" w:rsidRDefault="00D10C57" w:rsidP="00D10C57">
      <w:pPr>
        <w:pStyle w:val="22"/>
        <w:shd w:val="clear" w:color="auto" w:fill="auto"/>
        <w:ind w:left="20" w:right="20" w:firstLine="520"/>
        <w:rPr>
          <w:sz w:val="24"/>
          <w:szCs w:val="24"/>
          <w:lang w:val="ru-RU"/>
        </w:rPr>
      </w:pPr>
      <w:r w:rsidRPr="00D10C57">
        <w:rPr>
          <w:sz w:val="24"/>
          <w:szCs w:val="24"/>
          <w:lang w:val="ru-RU"/>
        </w:rPr>
        <w:t>Условия и размеры выплат компенсационного характера руководителю муниципального учреждения устанавливаются администрацией муниципального района в соответствии с законодательством.</w:t>
      </w:r>
    </w:p>
    <w:p w:rsidR="00D10C57" w:rsidRPr="00D10C57" w:rsidRDefault="00D10C57" w:rsidP="00D10C57">
      <w:pPr>
        <w:pStyle w:val="22"/>
        <w:shd w:val="clear" w:color="auto" w:fill="auto"/>
        <w:ind w:left="20" w:right="20" w:firstLine="520"/>
        <w:rPr>
          <w:sz w:val="24"/>
          <w:szCs w:val="24"/>
          <w:lang w:val="ru-RU"/>
        </w:rPr>
      </w:pPr>
      <w:r w:rsidRPr="00D10C57">
        <w:rPr>
          <w:sz w:val="24"/>
          <w:szCs w:val="24"/>
          <w:lang w:val="ru-RU"/>
        </w:rPr>
        <w:t>Конкретный размер выплат компенсационного характера устанавливается в процентах к окладу или в абсолютном значении.</w:t>
      </w:r>
    </w:p>
    <w:p w:rsidR="00D10C57" w:rsidRPr="00D10C57" w:rsidRDefault="00D10C57" w:rsidP="00D10C57">
      <w:pPr>
        <w:pStyle w:val="22"/>
        <w:shd w:val="clear" w:color="auto" w:fill="auto"/>
        <w:spacing w:after="283"/>
        <w:ind w:left="20" w:right="20" w:firstLine="520"/>
        <w:rPr>
          <w:sz w:val="24"/>
          <w:szCs w:val="24"/>
          <w:lang w:val="ru-RU"/>
        </w:rPr>
      </w:pPr>
      <w:r w:rsidRPr="00D10C57">
        <w:rPr>
          <w:sz w:val="24"/>
          <w:szCs w:val="24"/>
          <w:lang w:val="ru-RU"/>
        </w:rPr>
        <w:t>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D10C57" w:rsidRPr="00D10C57" w:rsidRDefault="00D10C57" w:rsidP="00D10C57">
      <w:pPr>
        <w:pStyle w:val="11"/>
        <w:keepNext/>
        <w:keepLines/>
        <w:shd w:val="clear" w:color="auto" w:fill="auto"/>
        <w:spacing w:before="0" w:after="255" w:line="220" w:lineRule="exact"/>
        <w:ind w:left="20"/>
        <w:rPr>
          <w:sz w:val="24"/>
          <w:szCs w:val="24"/>
          <w:lang w:val="ru-RU"/>
        </w:rPr>
      </w:pPr>
      <w:r w:rsidRPr="00D10C57">
        <w:rPr>
          <w:sz w:val="24"/>
          <w:szCs w:val="24"/>
          <w:lang w:val="ru-RU"/>
        </w:rPr>
        <w:t xml:space="preserve">Раздел </w:t>
      </w:r>
      <w:r>
        <w:rPr>
          <w:sz w:val="24"/>
          <w:szCs w:val="24"/>
        </w:rPr>
        <w:t>IV</w:t>
      </w:r>
      <w:r w:rsidRPr="00D10C57">
        <w:rPr>
          <w:sz w:val="24"/>
          <w:szCs w:val="24"/>
          <w:lang w:val="ru-RU"/>
        </w:rPr>
        <w:t>. Выплаты стимулирующего характера</w:t>
      </w:r>
    </w:p>
    <w:p w:rsidR="00D10C57" w:rsidRPr="00D10C57" w:rsidRDefault="00D10C57" w:rsidP="00D10C57">
      <w:pPr>
        <w:pStyle w:val="22"/>
        <w:shd w:val="clear" w:color="auto" w:fill="auto"/>
        <w:tabs>
          <w:tab w:val="left" w:pos="1129"/>
        </w:tabs>
        <w:ind w:right="20"/>
        <w:rPr>
          <w:sz w:val="24"/>
          <w:szCs w:val="24"/>
          <w:lang w:val="ru-RU"/>
        </w:rPr>
      </w:pPr>
      <w:r w:rsidRPr="00D10C57">
        <w:rPr>
          <w:sz w:val="24"/>
          <w:szCs w:val="24"/>
          <w:lang w:val="ru-RU"/>
        </w:rPr>
        <w:t>4.1.Выплаты стимулирующего характера применяются в целях материального поощрения труда руководителя, заместителей руководителя, главного бухгалтера и работников муниципального учреждения и устанавливаются в пределах средств на оплату труда.</w:t>
      </w:r>
    </w:p>
    <w:p w:rsidR="00D10C57" w:rsidRPr="00D10C57" w:rsidRDefault="00D10C57" w:rsidP="00D10C57">
      <w:pPr>
        <w:pStyle w:val="22"/>
        <w:shd w:val="clear" w:color="auto" w:fill="auto"/>
        <w:tabs>
          <w:tab w:val="left" w:pos="958"/>
        </w:tabs>
        <w:rPr>
          <w:sz w:val="24"/>
          <w:szCs w:val="24"/>
          <w:lang w:val="ru-RU"/>
        </w:rPr>
      </w:pPr>
      <w:r w:rsidRPr="00D10C57">
        <w:rPr>
          <w:sz w:val="24"/>
          <w:szCs w:val="24"/>
          <w:lang w:val="ru-RU"/>
        </w:rPr>
        <w:t>4.2.   К выплатам стимулирующего характера относятся:</w:t>
      </w:r>
    </w:p>
    <w:p w:rsidR="00D10C57" w:rsidRPr="00D10C57" w:rsidRDefault="00D10C57" w:rsidP="00D10C57">
      <w:pPr>
        <w:pStyle w:val="22"/>
        <w:shd w:val="clear" w:color="auto" w:fill="auto"/>
        <w:rPr>
          <w:sz w:val="24"/>
          <w:szCs w:val="24"/>
          <w:lang w:val="ru-RU"/>
        </w:rPr>
      </w:pPr>
      <w:r w:rsidRPr="00D10C57">
        <w:rPr>
          <w:sz w:val="24"/>
          <w:szCs w:val="24"/>
          <w:lang w:val="ru-RU"/>
        </w:rPr>
        <w:t>-выплаты за стаж непрерывной работы, выслугу лет;</w:t>
      </w:r>
    </w:p>
    <w:p w:rsidR="00D10C57" w:rsidRPr="00D10C57" w:rsidRDefault="00D10C57" w:rsidP="00D10C57">
      <w:pPr>
        <w:pStyle w:val="22"/>
        <w:shd w:val="clear" w:color="auto" w:fill="auto"/>
        <w:rPr>
          <w:sz w:val="24"/>
          <w:szCs w:val="24"/>
          <w:lang w:val="ru-RU"/>
        </w:rPr>
      </w:pPr>
      <w:r w:rsidRPr="00D10C57">
        <w:rPr>
          <w:sz w:val="24"/>
          <w:szCs w:val="24"/>
          <w:lang w:val="ru-RU"/>
        </w:rPr>
        <w:t>-выплаты за интенсивность и высокие результаты работы, качество выполняемых работ;</w:t>
      </w:r>
    </w:p>
    <w:p w:rsidR="00D10C57" w:rsidRPr="00D10C57" w:rsidRDefault="00D10C57" w:rsidP="00D10C57">
      <w:pPr>
        <w:pStyle w:val="22"/>
        <w:shd w:val="clear" w:color="auto" w:fill="auto"/>
        <w:rPr>
          <w:sz w:val="24"/>
          <w:szCs w:val="24"/>
          <w:lang w:val="ru-RU"/>
        </w:rPr>
      </w:pPr>
      <w:r w:rsidRPr="00D10C57">
        <w:rPr>
          <w:sz w:val="24"/>
          <w:szCs w:val="24"/>
          <w:lang w:val="ru-RU"/>
        </w:rPr>
        <w:t xml:space="preserve">-премиальные выплаты по итогам работы </w:t>
      </w:r>
    </w:p>
    <w:p w:rsidR="00D10C57" w:rsidRPr="00D10C57" w:rsidRDefault="00D10C57" w:rsidP="00D10C57">
      <w:pPr>
        <w:pStyle w:val="22"/>
        <w:shd w:val="clear" w:color="auto" w:fill="auto"/>
        <w:rPr>
          <w:sz w:val="24"/>
          <w:szCs w:val="24"/>
          <w:lang w:val="ru-RU"/>
        </w:rPr>
      </w:pPr>
      <w:r w:rsidRPr="00D10C57">
        <w:rPr>
          <w:sz w:val="24"/>
          <w:szCs w:val="24"/>
          <w:lang w:val="ru-RU"/>
        </w:rPr>
        <w:t>- доплата за материалы, размещенные в периодических печатных изданиях (гонорар)</w:t>
      </w:r>
    </w:p>
    <w:p w:rsidR="00D10C57" w:rsidRPr="00D10C57" w:rsidRDefault="00D10C57" w:rsidP="00D10C57">
      <w:pPr>
        <w:pStyle w:val="22"/>
        <w:shd w:val="clear" w:color="auto" w:fill="auto"/>
        <w:rPr>
          <w:sz w:val="24"/>
          <w:szCs w:val="24"/>
          <w:lang w:val="ru-RU"/>
        </w:rPr>
      </w:pPr>
      <w:r w:rsidRPr="00D10C57">
        <w:rPr>
          <w:sz w:val="24"/>
          <w:szCs w:val="24"/>
          <w:lang w:val="ru-RU"/>
        </w:rPr>
        <w:t>- доплаты отдельным категориям работников  и иные выплаты.</w:t>
      </w:r>
    </w:p>
    <w:p w:rsidR="00D10C57" w:rsidRPr="00D10C57" w:rsidRDefault="00D10C57" w:rsidP="00D10C57">
      <w:pPr>
        <w:pStyle w:val="22"/>
        <w:shd w:val="clear" w:color="auto" w:fill="auto"/>
        <w:tabs>
          <w:tab w:val="left" w:pos="958"/>
        </w:tabs>
        <w:rPr>
          <w:sz w:val="24"/>
          <w:szCs w:val="24"/>
          <w:lang w:val="ru-RU"/>
        </w:rPr>
      </w:pPr>
      <w:r w:rsidRPr="00D10C57">
        <w:rPr>
          <w:sz w:val="24"/>
          <w:szCs w:val="24"/>
          <w:lang w:val="ru-RU"/>
        </w:rPr>
        <w:t>4.3.Условия применения и размеры стимулирующих выплат.</w:t>
      </w:r>
    </w:p>
    <w:p w:rsidR="00D10C57" w:rsidRPr="00D10C57" w:rsidRDefault="00D10C57" w:rsidP="00D10C57">
      <w:pPr>
        <w:pStyle w:val="22"/>
        <w:shd w:val="clear" w:color="auto" w:fill="auto"/>
        <w:tabs>
          <w:tab w:val="left" w:pos="1276"/>
        </w:tabs>
        <w:ind w:right="20"/>
        <w:rPr>
          <w:sz w:val="24"/>
          <w:szCs w:val="24"/>
          <w:lang w:val="ru-RU"/>
        </w:rPr>
      </w:pPr>
      <w:r w:rsidRPr="00D10C57">
        <w:rPr>
          <w:sz w:val="24"/>
          <w:szCs w:val="24"/>
          <w:lang w:val="ru-RU"/>
        </w:rPr>
        <w:t>4.3.1.Выплата</w:t>
      </w:r>
      <w:r w:rsidRPr="00D10C57">
        <w:rPr>
          <w:sz w:val="24"/>
          <w:szCs w:val="24"/>
          <w:lang w:val="ru-RU"/>
        </w:rPr>
        <w:tab/>
        <w:t>за стаж работы устанавливается работникам муниципального учреждения в зависимости от общего количества лет, проработанных в данной сфере независимо от организационно-правовых форм и форм собственности.</w:t>
      </w:r>
    </w:p>
    <w:p w:rsidR="00D10C57" w:rsidRPr="00D10C57" w:rsidRDefault="00D10C57" w:rsidP="00D10C57">
      <w:pPr>
        <w:pStyle w:val="22"/>
        <w:shd w:val="clear" w:color="auto" w:fill="auto"/>
        <w:ind w:right="16"/>
        <w:rPr>
          <w:sz w:val="24"/>
          <w:szCs w:val="24"/>
          <w:lang w:val="ru-RU"/>
        </w:rPr>
      </w:pPr>
      <w:r w:rsidRPr="00D10C57">
        <w:rPr>
          <w:sz w:val="24"/>
          <w:szCs w:val="24"/>
          <w:lang w:val="ru-RU"/>
        </w:rPr>
        <w:t xml:space="preserve">Выплата за стаж работы устанавливается в процентах к базовому окладу при стаже работы, дающем право на получение выплаты, в следующих размерах: </w:t>
      </w:r>
    </w:p>
    <w:p w:rsidR="00D10C57" w:rsidRPr="00D10C57" w:rsidRDefault="00D10C57" w:rsidP="00D10C57">
      <w:pPr>
        <w:pStyle w:val="22"/>
        <w:shd w:val="clear" w:color="auto" w:fill="auto"/>
        <w:ind w:right="16" w:firstLine="540"/>
        <w:rPr>
          <w:sz w:val="24"/>
          <w:szCs w:val="24"/>
          <w:lang w:val="ru-RU"/>
        </w:rPr>
      </w:pPr>
      <w:r w:rsidRPr="00D10C57">
        <w:rPr>
          <w:sz w:val="24"/>
          <w:szCs w:val="24"/>
          <w:lang w:val="ru-RU"/>
        </w:rPr>
        <w:t xml:space="preserve">от 1 до 5 лет - 10%; </w:t>
      </w:r>
    </w:p>
    <w:p w:rsidR="00D10C57" w:rsidRPr="00D10C57" w:rsidRDefault="00D10C57" w:rsidP="00D10C57">
      <w:pPr>
        <w:pStyle w:val="22"/>
        <w:shd w:val="clear" w:color="auto" w:fill="auto"/>
        <w:ind w:right="16" w:firstLine="540"/>
        <w:rPr>
          <w:sz w:val="24"/>
          <w:szCs w:val="24"/>
          <w:lang w:val="ru-RU"/>
        </w:rPr>
      </w:pPr>
      <w:r w:rsidRPr="00D10C57">
        <w:rPr>
          <w:sz w:val="24"/>
          <w:szCs w:val="24"/>
          <w:lang w:val="ru-RU"/>
        </w:rPr>
        <w:t xml:space="preserve">от 5 до 10 лет - 15%; </w:t>
      </w:r>
    </w:p>
    <w:p w:rsidR="00D10C57" w:rsidRPr="00D10C57" w:rsidRDefault="00D10C57" w:rsidP="00D10C57">
      <w:pPr>
        <w:pStyle w:val="22"/>
        <w:shd w:val="clear" w:color="auto" w:fill="auto"/>
        <w:ind w:right="16" w:firstLine="540"/>
        <w:rPr>
          <w:sz w:val="24"/>
          <w:szCs w:val="24"/>
          <w:lang w:val="ru-RU"/>
        </w:rPr>
      </w:pPr>
      <w:r w:rsidRPr="00D10C57">
        <w:rPr>
          <w:sz w:val="24"/>
          <w:szCs w:val="24"/>
          <w:lang w:val="ru-RU"/>
        </w:rPr>
        <w:t xml:space="preserve">от 10 до 15 лет - 20%; </w:t>
      </w:r>
    </w:p>
    <w:p w:rsidR="00D10C57" w:rsidRPr="00D10C57" w:rsidRDefault="00D10C57" w:rsidP="00D10C57">
      <w:pPr>
        <w:pStyle w:val="22"/>
        <w:shd w:val="clear" w:color="auto" w:fill="auto"/>
        <w:ind w:right="16" w:firstLine="540"/>
        <w:rPr>
          <w:sz w:val="24"/>
          <w:szCs w:val="24"/>
          <w:lang w:val="ru-RU"/>
        </w:rPr>
      </w:pPr>
      <w:r w:rsidRPr="00D10C57">
        <w:rPr>
          <w:sz w:val="24"/>
          <w:szCs w:val="24"/>
          <w:lang w:val="ru-RU"/>
        </w:rPr>
        <w:t>свыше 15 лет - 30 %.</w:t>
      </w:r>
    </w:p>
    <w:p w:rsidR="00D10C57" w:rsidRPr="00D10C57" w:rsidRDefault="00D10C57" w:rsidP="00D10C57">
      <w:pPr>
        <w:pStyle w:val="22"/>
        <w:shd w:val="clear" w:color="auto" w:fill="auto"/>
        <w:rPr>
          <w:sz w:val="24"/>
          <w:szCs w:val="24"/>
          <w:lang w:val="ru-RU"/>
        </w:rPr>
      </w:pPr>
      <w:r w:rsidRPr="00D10C57">
        <w:rPr>
          <w:sz w:val="24"/>
          <w:szCs w:val="24"/>
          <w:lang w:val="ru-RU"/>
        </w:rPr>
        <w:t>Выплата данной надбавки не распространяется на временных работников.</w:t>
      </w:r>
    </w:p>
    <w:p w:rsidR="00D10C57" w:rsidRPr="00D10C57" w:rsidRDefault="00D10C57" w:rsidP="00D10C57">
      <w:pPr>
        <w:pStyle w:val="22"/>
        <w:shd w:val="clear" w:color="auto" w:fill="auto"/>
        <w:ind w:left="20" w:right="420"/>
        <w:rPr>
          <w:sz w:val="24"/>
          <w:szCs w:val="24"/>
          <w:lang w:val="ru-RU"/>
        </w:rPr>
      </w:pPr>
      <w:r w:rsidRPr="00D10C57">
        <w:rPr>
          <w:sz w:val="24"/>
          <w:szCs w:val="24"/>
          <w:lang w:val="ru-RU"/>
        </w:rPr>
        <w:t xml:space="preserve">Надбавка за выслугу лет начисляется </w:t>
      </w:r>
      <w:proofErr w:type="gramStart"/>
      <w:r w:rsidRPr="00D10C57">
        <w:rPr>
          <w:sz w:val="24"/>
          <w:szCs w:val="24"/>
          <w:lang w:val="ru-RU"/>
        </w:rPr>
        <w:t>исходя из должностного оклада работника без учета доплат и надбавок и выплачивается</w:t>
      </w:r>
      <w:proofErr w:type="gramEnd"/>
      <w:r w:rsidRPr="00D10C57">
        <w:rPr>
          <w:sz w:val="24"/>
          <w:szCs w:val="24"/>
          <w:lang w:val="ru-RU"/>
        </w:rPr>
        <w:t xml:space="preserve"> ежемесячно одновременно с заработной платой. Назначение надбавки за выслугу лет производится на основании приказа руководителя и протокола комиссии об установление стажа.</w:t>
      </w:r>
    </w:p>
    <w:p w:rsidR="00D10C57" w:rsidRPr="00D10C57" w:rsidRDefault="00D10C57" w:rsidP="00D10C57">
      <w:pPr>
        <w:pStyle w:val="22"/>
        <w:shd w:val="clear" w:color="auto" w:fill="auto"/>
        <w:tabs>
          <w:tab w:val="left" w:pos="1167"/>
        </w:tabs>
        <w:ind w:right="20"/>
        <w:rPr>
          <w:sz w:val="24"/>
          <w:szCs w:val="24"/>
          <w:lang w:val="ru-RU"/>
        </w:rPr>
      </w:pPr>
      <w:r w:rsidRPr="00D10C57">
        <w:rPr>
          <w:sz w:val="24"/>
          <w:szCs w:val="24"/>
          <w:lang w:val="ru-RU"/>
        </w:rPr>
        <w:t xml:space="preserve">4.3.2.Выплаты за интенсивность и высокие результаты работы, качество выполняемых работ </w:t>
      </w:r>
      <w:proofErr w:type="gramStart"/>
      <w:r w:rsidRPr="00D10C57">
        <w:rPr>
          <w:sz w:val="24"/>
          <w:szCs w:val="24"/>
          <w:lang w:val="ru-RU"/>
        </w:rPr>
        <w:t xml:space="preserve">устанавливается в целях повышения ответственности и заинтересованности работников в </w:t>
      </w:r>
      <w:r w:rsidRPr="00D10C57">
        <w:rPr>
          <w:sz w:val="24"/>
          <w:szCs w:val="24"/>
          <w:lang w:val="ru-RU"/>
        </w:rPr>
        <w:lastRenderedPageBreak/>
        <w:t>результатах своей служебной деятельности и производится</w:t>
      </w:r>
      <w:proofErr w:type="gramEnd"/>
      <w:r w:rsidRPr="00D10C57">
        <w:rPr>
          <w:sz w:val="24"/>
          <w:szCs w:val="24"/>
          <w:lang w:val="ru-RU"/>
        </w:rPr>
        <w:t xml:space="preserve"> ежемесячно.</w:t>
      </w:r>
    </w:p>
    <w:p w:rsidR="00D10C57" w:rsidRPr="00D10C57" w:rsidRDefault="00D10C57" w:rsidP="00D10C57">
      <w:pPr>
        <w:pStyle w:val="22"/>
        <w:tabs>
          <w:tab w:val="left" w:pos="1167"/>
        </w:tabs>
        <w:ind w:right="20"/>
        <w:rPr>
          <w:sz w:val="24"/>
          <w:szCs w:val="24"/>
          <w:lang w:val="ru-RU"/>
        </w:rPr>
      </w:pPr>
      <w:r w:rsidRPr="00D10C57">
        <w:rPr>
          <w:sz w:val="24"/>
          <w:szCs w:val="24"/>
          <w:lang w:val="ru-RU"/>
        </w:rPr>
        <w:t>Основными критериями для установления конкретных размеров надбавки являются:</w:t>
      </w:r>
    </w:p>
    <w:p w:rsidR="00D10C57" w:rsidRPr="00D10C57" w:rsidRDefault="00D10C57" w:rsidP="00D10C57">
      <w:pPr>
        <w:pStyle w:val="22"/>
        <w:tabs>
          <w:tab w:val="left" w:pos="1167"/>
        </w:tabs>
        <w:ind w:right="20"/>
        <w:rPr>
          <w:sz w:val="24"/>
          <w:szCs w:val="24"/>
          <w:lang w:val="ru-RU"/>
        </w:rPr>
      </w:pPr>
      <w:r w:rsidRPr="00D10C57">
        <w:rPr>
          <w:sz w:val="24"/>
          <w:szCs w:val="24"/>
          <w:lang w:val="ru-RU"/>
        </w:rPr>
        <w:t xml:space="preserve">- профессиональный уровень исполнения должностных обязанностей в соответствии с должностной инструкцией в условиях, отличающихся </w:t>
      </w:r>
      <w:proofErr w:type="gramStart"/>
      <w:r w:rsidRPr="00D10C57">
        <w:rPr>
          <w:sz w:val="24"/>
          <w:szCs w:val="24"/>
          <w:lang w:val="ru-RU"/>
        </w:rPr>
        <w:t>от</w:t>
      </w:r>
      <w:proofErr w:type="gramEnd"/>
      <w:r w:rsidRPr="00D10C57">
        <w:rPr>
          <w:sz w:val="24"/>
          <w:szCs w:val="24"/>
          <w:lang w:val="ru-RU"/>
        </w:rPr>
        <w:t xml:space="preserve"> нормальных;</w:t>
      </w:r>
    </w:p>
    <w:p w:rsidR="00D10C57" w:rsidRPr="00D10C57" w:rsidRDefault="00D10C57" w:rsidP="00D10C57">
      <w:pPr>
        <w:pStyle w:val="22"/>
        <w:tabs>
          <w:tab w:val="left" w:pos="1167"/>
        </w:tabs>
        <w:ind w:right="20"/>
        <w:rPr>
          <w:sz w:val="24"/>
          <w:szCs w:val="24"/>
          <w:lang w:val="ru-RU"/>
        </w:rPr>
      </w:pPr>
      <w:r w:rsidRPr="00D10C57">
        <w:rPr>
          <w:sz w:val="24"/>
          <w:szCs w:val="24"/>
          <w:lang w:val="ru-RU"/>
        </w:rPr>
        <w:t>-  соблюдение требований должностной инструкции;</w:t>
      </w:r>
    </w:p>
    <w:p w:rsidR="00D10C57" w:rsidRPr="00D10C57" w:rsidRDefault="00D10C57" w:rsidP="00D10C57">
      <w:pPr>
        <w:pStyle w:val="22"/>
        <w:tabs>
          <w:tab w:val="left" w:pos="1167"/>
        </w:tabs>
        <w:ind w:right="20"/>
        <w:rPr>
          <w:sz w:val="24"/>
          <w:szCs w:val="24"/>
          <w:lang w:val="ru-RU"/>
        </w:rPr>
      </w:pPr>
      <w:r w:rsidRPr="00D10C57">
        <w:rPr>
          <w:sz w:val="24"/>
          <w:szCs w:val="24"/>
          <w:lang w:val="ru-RU"/>
        </w:rPr>
        <w:t>- степень сложности, напряженности и срочности, объем выполняемой работы, систематическое выполнение срочных и неотложных поручений;</w:t>
      </w:r>
    </w:p>
    <w:p w:rsidR="00D10C57" w:rsidRPr="00D10C57" w:rsidRDefault="00D10C57" w:rsidP="00D10C57">
      <w:pPr>
        <w:pStyle w:val="22"/>
        <w:tabs>
          <w:tab w:val="left" w:pos="1167"/>
        </w:tabs>
        <w:ind w:right="20"/>
        <w:rPr>
          <w:sz w:val="24"/>
          <w:szCs w:val="24"/>
          <w:lang w:val="ru-RU"/>
        </w:rPr>
      </w:pPr>
      <w:r w:rsidRPr="00D10C57">
        <w:rPr>
          <w:sz w:val="24"/>
          <w:szCs w:val="24"/>
          <w:lang w:val="ru-RU"/>
        </w:rPr>
        <w:t>- знание и применение в работе нормативных правовых актов применительно к исполнению должностных обязанностей по соответствующей должности;</w:t>
      </w:r>
    </w:p>
    <w:p w:rsidR="00D10C57" w:rsidRPr="00D10C57" w:rsidRDefault="00D10C57" w:rsidP="00D10C57">
      <w:pPr>
        <w:pStyle w:val="22"/>
        <w:tabs>
          <w:tab w:val="left" w:pos="1167"/>
        </w:tabs>
        <w:ind w:right="20"/>
        <w:rPr>
          <w:sz w:val="24"/>
          <w:szCs w:val="24"/>
          <w:lang w:val="ru-RU"/>
        </w:rPr>
      </w:pPr>
      <w:r w:rsidRPr="00D10C57">
        <w:rPr>
          <w:sz w:val="24"/>
          <w:szCs w:val="24"/>
          <w:lang w:val="ru-RU"/>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rsidR="00D10C57" w:rsidRPr="00D10C57" w:rsidRDefault="00D10C57" w:rsidP="00D10C57">
      <w:pPr>
        <w:pStyle w:val="22"/>
        <w:tabs>
          <w:tab w:val="left" w:pos="1167"/>
        </w:tabs>
        <w:ind w:right="20"/>
        <w:rPr>
          <w:sz w:val="24"/>
          <w:szCs w:val="24"/>
          <w:lang w:val="ru-RU"/>
        </w:rPr>
      </w:pPr>
      <w:r w:rsidRPr="00D10C57">
        <w:rPr>
          <w:sz w:val="24"/>
          <w:szCs w:val="24"/>
          <w:lang w:val="ru-RU"/>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rsidR="00D10C57" w:rsidRPr="00D10C57" w:rsidRDefault="00D10C57" w:rsidP="00D10C57">
      <w:pPr>
        <w:pStyle w:val="22"/>
        <w:shd w:val="clear" w:color="auto" w:fill="auto"/>
        <w:tabs>
          <w:tab w:val="left" w:pos="1167"/>
        </w:tabs>
        <w:ind w:right="20"/>
        <w:rPr>
          <w:sz w:val="24"/>
          <w:szCs w:val="24"/>
          <w:lang w:val="ru-RU"/>
        </w:rPr>
      </w:pPr>
      <w:r w:rsidRPr="00D10C57">
        <w:rPr>
          <w:sz w:val="24"/>
          <w:szCs w:val="24"/>
          <w:lang w:val="ru-RU"/>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rsidR="00D10C57" w:rsidRPr="00D10C57" w:rsidRDefault="00D10C57" w:rsidP="00D10C57">
      <w:pPr>
        <w:pStyle w:val="22"/>
        <w:tabs>
          <w:tab w:val="left" w:pos="1167"/>
        </w:tabs>
        <w:ind w:right="20" w:firstLine="540"/>
        <w:rPr>
          <w:sz w:val="24"/>
          <w:szCs w:val="24"/>
          <w:lang w:val="ru-RU"/>
        </w:rPr>
      </w:pPr>
      <w:r w:rsidRPr="00D10C57">
        <w:rPr>
          <w:sz w:val="24"/>
          <w:szCs w:val="24"/>
          <w:lang w:val="ru-RU"/>
        </w:rPr>
        <w:t>Выплата за интенсивность, напряженность и высокие результаты работы устанавливается в размере от 70 до 80 процентов должностного оклада без учета других выплат. Размер выплаты за интенсивность и высокие результаты работы, качество выполняемых работ определяется персонально.</w:t>
      </w:r>
    </w:p>
    <w:p w:rsidR="00D10C57" w:rsidRPr="00D10C57" w:rsidRDefault="00D10C57" w:rsidP="00D10C57">
      <w:pPr>
        <w:pStyle w:val="22"/>
        <w:shd w:val="clear" w:color="auto" w:fill="auto"/>
        <w:tabs>
          <w:tab w:val="left" w:pos="1167"/>
        </w:tabs>
        <w:ind w:right="20" w:firstLine="540"/>
        <w:rPr>
          <w:sz w:val="24"/>
          <w:szCs w:val="24"/>
          <w:lang w:val="ru-RU"/>
        </w:rPr>
      </w:pPr>
      <w:r w:rsidRPr="00D10C57">
        <w:rPr>
          <w:sz w:val="24"/>
          <w:szCs w:val="24"/>
          <w:lang w:val="ru-RU"/>
        </w:rPr>
        <w:t>Основанием для установления выплаты за интенсивность, напряженность и высокие результаты работы для работников Учреждения является приказ руководителя Учреждения.</w:t>
      </w:r>
    </w:p>
    <w:p w:rsidR="00D10C57" w:rsidRPr="00D10C57" w:rsidRDefault="00D10C57" w:rsidP="00D10C57">
      <w:pPr>
        <w:pStyle w:val="22"/>
        <w:shd w:val="clear" w:color="auto" w:fill="auto"/>
        <w:tabs>
          <w:tab w:val="left" w:pos="1263"/>
        </w:tabs>
        <w:ind w:right="20"/>
        <w:rPr>
          <w:sz w:val="24"/>
          <w:szCs w:val="24"/>
          <w:lang w:val="ru-RU"/>
        </w:rPr>
      </w:pPr>
      <w:proofErr w:type="gramStart"/>
      <w:r w:rsidRPr="00D10C57">
        <w:rPr>
          <w:sz w:val="24"/>
          <w:szCs w:val="24"/>
          <w:lang w:val="ru-RU"/>
        </w:rPr>
        <w:t>4.3.3.Для совершенствования системы работы с рекламой и платными публикациями (далее реклама), увеличения их объемов, а также личной заинтересованности работников учреждения, непосредственно связанных с привлечением на страницы газеты рекламы, её подготовкой к выходу в свет, с целью стабилизации финансового состояния учреждения устанавливается вознаграждение за интенсивность и высокие результаты работников, непосредственно занятым на рекламе 25 процентов от объема оказанных услуг по</w:t>
      </w:r>
      <w:proofErr w:type="gramEnd"/>
      <w:r w:rsidRPr="00D10C57">
        <w:rPr>
          <w:sz w:val="24"/>
          <w:szCs w:val="24"/>
          <w:lang w:val="ru-RU"/>
        </w:rPr>
        <w:t xml:space="preserve"> распространению рекламы в газете </w:t>
      </w:r>
      <w:r>
        <w:rPr>
          <w:sz w:val="24"/>
          <w:szCs w:val="24"/>
          <w:lang w:val="ru-RU"/>
        </w:rPr>
        <w:t>«</w:t>
      </w:r>
      <w:r w:rsidRPr="00D10C57">
        <w:rPr>
          <w:sz w:val="24"/>
          <w:szCs w:val="24"/>
          <w:lang w:val="ru-RU"/>
        </w:rPr>
        <w:t>Людиновский рабочий</w:t>
      </w:r>
      <w:r>
        <w:rPr>
          <w:sz w:val="24"/>
          <w:szCs w:val="24"/>
          <w:lang w:val="ru-RU"/>
        </w:rPr>
        <w:t>»</w:t>
      </w:r>
      <w:r w:rsidRPr="00D10C57">
        <w:rPr>
          <w:sz w:val="24"/>
          <w:szCs w:val="24"/>
          <w:lang w:val="ru-RU"/>
        </w:rPr>
        <w:t>, (приложение №5 к настоящему Положению).</w:t>
      </w:r>
    </w:p>
    <w:p w:rsidR="00D10C57" w:rsidRPr="00D10C57" w:rsidRDefault="00D10C57" w:rsidP="00D10C57">
      <w:pPr>
        <w:pStyle w:val="22"/>
        <w:shd w:val="clear" w:color="auto" w:fill="auto"/>
        <w:ind w:right="20"/>
        <w:jc w:val="left"/>
        <w:rPr>
          <w:sz w:val="24"/>
          <w:szCs w:val="24"/>
          <w:lang w:val="ru-RU"/>
        </w:rPr>
      </w:pPr>
      <w:r w:rsidRPr="00D10C57">
        <w:rPr>
          <w:sz w:val="24"/>
          <w:szCs w:val="24"/>
          <w:lang w:val="ru-RU"/>
        </w:rPr>
        <w:t>4.3.4.Премиальные</w:t>
      </w:r>
      <w:r w:rsidRPr="00D10C57">
        <w:rPr>
          <w:sz w:val="24"/>
          <w:szCs w:val="24"/>
          <w:lang w:val="ru-RU"/>
        </w:rPr>
        <w:tab/>
        <w:t xml:space="preserve"> выплаты работникам муниципального учреждения </w:t>
      </w:r>
      <w:proofErr w:type="spellStart"/>
      <w:r w:rsidRPr="00D10C57">
        <w:rPr>
          <w:sz w:val="24"/>
          <w:szCs w:val="24"/>
          <w:lang w:val="ru-RU"/>
        </w:rPr>
        <w:t>производятсяпо</w:t>
      </w:r>
      <w:proofErr w:type="spellEnd"/>
      <w:r w:rsidRPr="00D10C57">
        <w:rPr>
          <w:sz w:val="24"/>
          <w:szCs w:val="24"/>
          <w:lang w:val="ru-RU"/>
        </w:rPr>
        <w:t xml:space="preserve"> результатам их работы как в процентном отношении к окладу, так и в абсолютном значении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
    <w:p w:rsidR="00D10C57" w:rsidRPr="00D10C57" w:rsidRDefault="00D10C57" w:rsidP="00D10C57">
      <w:pPr>
        <w:pStyle w:val="22"/>
        <w:ind w:right="20"/>
        <w:rPr>
          <w:sz w:val="24"/>
          <w:szCs w:val="24"/>
          <w:lang w:val="ru-RU"/>
        </w:rPr>
      </w:pPr>
      <w:r w:rsidRPr="00D10C57">
        <w:rPr>
          <w:sz w:val="24"/>
          <w:szCs w:val="24"/>
          <w:lang w:val="ru-RU"/>
        </w:rPr>
        <w:t>К премиальным выплатам по итогам работы относятся следующие выплаты:</w:t>
      </w:r>
    </w:p>
    <w:p w:rsidR="00D10C57" w:rsidRPr="00D10C57" w:rsidRDefault="00D10C57" w:rsidP="00D10C57">
      <w:pPr>
        <w:pStyle w:val="22"/>
        <w:ind w:right="20"/>
        <w:rPr>
          <w:sz w:val="24"/>
          <w:szCs w:val="24"/>
          <w:lang w:val="ru-RU"/>
        </w:rPr>
      </w:pPr>
      <w:r w:rsidRPr="00D10C57">
        <w:rPr>
          <w:sz w:val="24"/>
          <w:szCs w:val="24"/>
          <w:lang w:val="ru-RU"/>
        </w:rPr>
        <w:t>- ежемесячная премия;</w:t>
      </w:r>
    </w:p>
    <w:p w:rsidR="00D10C57" w:rsidRPr="00D10C57" w:rsidRDefault="00D10C57" w:rsidP="00D10C57">
      <w:pPr>
        <w:pStyle w:val="22"/>
        <w:ind w:right="20"/>
        <w:rPr>
          <w:sz w:val="24"/>
          <w:szCs w:val="24"/>
          <w:lang w:val="ru-RU"/>
        </w:rPr>
      </w:pPr>
      <w:r w:rsidRPr="00D10C57">
        <w:rPr>
          <w:sz w:val="24"/>
          <w:szCs w:val="24"/>
          <w:lang w:val="ru-RU"/>
        </w:rPr>
        <w:t>-  премия по результатам работы за год.</w:t>
      </w:r>
    </w:p>
    <w:p w:rsidR="00D10C57" w:rsidRPr="00D10C57" w:rsidRDefault="00D10C57" w:rsidP="00D10C57">
      <w:pPr>
        <w:pStyle w:val="22"/>
        <w:ind w:right="20"/>
        <w:rPr>
          <w:sz w:val="24"/>
          <w:szCs w:val="24"/>
          <w:lang w:val="ru-RU"/>
        </w:rPr>
      </w:pPr>
      <w:r w:rsidRPr="00D10C57">
        <w:rPr>
          <w:sz w:val="24"/>
          <w:szCs w:val="24"/>
          <w:lang w:val="ru-RU"/>
        </w:rPr>
        <w:t>Ежемесячная премия</w:t>
      </w:r>
    </w:p>
    <w:p w:rsidR="00D10C57" w:rsidRPr="00D10C57" w:rsidRDefault="00D10C57" w:rsidP="00D10C57">
      <w:pPr>
        <w:pStyle w:val="22"/>
        <w:ind w:right="20"/>
        <w:rPr>
          <w:sz w:val="24"/>
          <w:szCs w:val="24"/>
          <w:lang w:val="ru-RU"/>
        </w:rPr>
      </w:pPr>
      <w:r w:rsidRPr="00D10C57">
        <w:rPr>
          <w:sz w:val="24"/>
          <w:szCs w:val="24"/>
          <w:lang w:val="ru-RU"/>
        </w:rPr>
        <w:t>Премирование по итогам работы за месяц осуществляется ежемесячно за счет фонда оплаты труда в размере до 25% от установленного должностного оклада.</w:t>
      </w:r>
    </w:p>
    <w:p w:rsidR="00D10C57" w:rsidRPr="00D10C57" w:rsidRDefault="00D10C57" w:rsidP="00D10C57">
      <w:pPr>
        <w:pStyle w:val="22"/>
        <w:ind w:right="20"/>
        <w:rPr>
          <w:sz w:val="24"/>
          <w:szCs w:val="24"/>
          <w:lang w:val="ru-RU"/>
        </w:rPr>
      </w:pPr>
      <w:r w:rsidRPr="00D10C57">
        <w:rPr>
          <w:sz w:val="24"/>
          <w:szCs w:val="24"/>
          <w:lang w:val="ru-RU"/>
        </w:rPr>
        <w:t>Премия выплачивается за фактически отработанное время в календарном месяце. Фактически отработанное время для расчета размера премии определяется согласно табелю учета рабочего времени.</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При определении условий и размеров премиальных выплат по итогам работы учитывать следующие показатели эффективности:</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-успешное и добросовестное исполнение работником своих должностных обязанностей в соответствующем периоде, качественное выполнение показателей муниципального задания;</w:t>
      </w:r>
    </w:p>
    <w:p w:rsidR="00D10C57" w:rsidRPr="00D10C57" w:rsidRDefault="00D10C57" w:rsidP="00D10C57">
      <w:pPr>
        <w:pStyle w:val="22"/>
        <w:shd w:val="clear" w:color="auto" w:fill="auto"/>
        <w:tabs>
          <w:tab w:val="left" w:pos="798"/>
        </w:tabs>
        <w:ind w:right="20"/>
        <w:rPr>
          <w:sz w:val="24"/>
          <w:szCs w:val="24"/>
          <w:lang w:val="ru-RU"/>
        </w:rPr>
      </w:pPr>
      <w:r w:rsidRPr="00D10C57">
        <w:rPr>
          <w:sz w:val="24"/>
          <w:szCs w:val="24"/>
          <w:lang w:val="ru-RU"/>
        </w:rPr>
        <w:t>-инициативу, творчество и применение в работе современных форм и методов организации труда;</w:t>
      </w:r>
    </w:p>
    <w:p w:rsidR="00D10C57" w:rsidRPr="00D10C57" w:rsidRDefault="00D10C57" w:rsidP="00D10C57">
      <w:pPr>
        <w:pStyle w:val="22"/>
        <w:shd w:val="clear" w:color="auto" w:fill="auto"/>
        <w:tabs>
          <w:tab w:val="left" w:pos="774"/>
        </w:tabs>
        <w:ind w:right="20"/>
        <w:rPr>
          <w:sz w:val="24"/>
          <w:szCs w:val="24"/>
          <w:lang w:val="ru-RU"/>
        </w:rPr>
      </w:pPr>
      <w:r w:rsidRPr="00D10C57">
        <w:rPr>
          <w:sz w:val="24"/>
          <w:szCs w:val="24"/>
          <w:lang w:val="ru-RU"/>
        </w:rPr>
        <w:t>-участие работника в течение соответствующего периода в выполнении особо важных работ и мероприятий;</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lastRenderedPageBreak/>
        <w:t>-инициативность разработки творческих проектов, улучшающих разнообразие, качество содержания газеты;</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-разработка и проведение акций в рамках подписной компании, способствующих увеличению тиража;</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-разработка и осуществление творческих проектов, повышающих имидж газеты;- качественная подготовка и своевременная сдача отчетности;</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-эффективное использование средств муниципального бюджета выделенных в виде субсидии под выполнение муниципального задания.</w:t>
      </w:r>
    </w:p>
    <w:p w:rsidR="00D10C57" w:rsidRPr="00D10C57" w:rsidRDefault="00D10C57" w:rsidP="00D10C57">
      <w:pPr>
        <w:pStyle w:val="22"/>
        <w:ind w:left="20" w:right="20" w:firstLine="540"/>
        <w:rPr>
          <w:sz w:val="24"/>
          <w:szCs w:val="24"/>
          <w:lang w:val="ru-RU"/>
        </w:rPr>
      </w:pPr>
      <w:r w:rsidRPr="00D10C57">
        <w:rPr>
          <w:sz w:val="24"/>
          <w:szCs w:val="24"/>
          <w:lang w:val="ru-RU"/>
        </w:rPr>
        <w:t>Премирование по результатам работы за год.</w:t>
      </w:r>
    </w:p>
    <w:p w:rsidR="00D10C57" w:rsidRPr="00D10C57" w:rsidRDefault="00D10C57" w:rsidP="00D10C57">
      <w:pPr>
        <w:pStyle w:val="22"/>
        <w:ind w:left="20" w:right="20"/>
        <w:rPr>
          <w:sz w:val="24"/>
          <w:szCs w:val="24"/>
          <w:lang w:val="ru-RU"/>
        </w:rPr>
      </w:pPr>
      <w:r w:rsidRPr="00D10C57">
        <w:rPr>
          <w:sz w:val="24"/>
          <w:szCs w:val="24"/>
          <w:lang w:val="ru-RU"/>
        </w:rPr>
        <w:t>Премирование по результатам работы за год при наличии обоснованной экономии фонда оплаты труда выплачивается работникам по основной занимаемой должности, за фактически отработанное время в календарном году.</w:t>
      </w:r>
    </w:p>
    <w:p w:rsidR="00D10C57" w:rsidRPr="00D10C57" w:rsidRDefault="00D10C57" w:rsidP="00D10C57">
      <w:pPr>
        <w:pStyle w:val="22"/>
        <w:ind w:left="20" w:right="20" w:firstLine="540"/>
        <w:rPr>
          <w:sz w:val="24"/>
          <w:szCs w:val="24"/>
          <w:lang w:val="ru-RU"/>
        </w:rPr>
      </w:pPr>
      <w:r w:rsidRPr="00D10C57">
        <w:rPr>
          <w:sz w:val="24"/>
          <w:szCs w:val="24"/>
          <w:lang w:val="ru-RU"/>
        </w:rPr>
        <w:t>Премирование по результатам работы за год составляет до одного должностного оклада.</w:t>
      </w:r>
    </w:p>
    <w:p w:rsidR="00D10C57" w:rsidRPr="00D10C57" w:rsidRDefault="00D10C57" w:rsidP="00D10C57">
      <w:pPr>
        <w:pStyle w:val="22"/>
        <w:ind w:left="20" w:right="20" w:firstLine="540"/>
        <w:rPr>
          <w:sz w:val="24"/>
          <w:szCs w:val="24"/>
          <w:lang w:val="ru-RU"/>
        </w:rPr>
      </w:pPr>
      <w:r w:rsidRPr="00D10C57">
        <w:rPr>
          <w:sz w:val="24"/>
          <w:szCs w:val="24"/>
          <w:lang w:val="ru-RU"/>
        </w:rPr>
        <w:t>Основанием для выплаты премий работникам является приказ руководителя Учреждения.</w:t>
      </w:r>
      <w:r w:rsidR="002E43A3">
        <w:rPr>
          <w:sz w:val="24"/>
          <w:szCs w:val="24"/>
          <w:lang w:val="ru-RU"/>
        </w:rPr>
        <w:t xml:space="preserve"> </w:t>
      </w:r>
      <w:r w:rsidRPr="00D10C57">
        <w:rPr>
          <w:sz w:val="24"/>
          <w:szCs w:val="24"/>
          <w:lang w:val="ru-RU"/>
        </w:rPr>
        <w:t>Премия по результатам работы за год выплачивается в размере пропорционально отработанному времени в календарном году.</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Премия за год не выплачивается, если к работникам Учреждения были применены меры дисциплинарного взыскания.</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руководства</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Премирование заместителя руководителя, главного бухгалтера, работников муниципального учреждения осуществляется по решению руководителя учреждения.</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Порядок и условия премирования заместителя руководителя, главного бухгалтера и работников муниципального учреждения по результатам труда, включая показатели эффективности труда, устанавливаются в соответствии с законодательством, коллективными договорами, соглашениями, локальными нормативными актами работодателя.</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Порядок и условия премирования руководителя муниципального учреждения устанавливаются администрацией муниципального района в соответствии с действующим законодательством.</w:t>
      </w:r>
    </w:p>
    <w:p w:rsidR="00D10C57" w:rsidRPr="00D10C57" w:rsidRDefault="00D10C57" w:rsidP="00D10C57">
      <w:pPr>
        <w:pStyle w:val="22"/>
        <w:shd w:val="clear" w:color="auto" w:fill="auto"/>
        <w:tabs>
          <w:tab w:val="left" w:pos="1258"/>
        </w:tabs>
        <w:ind w:right="20"/>
        <w:rPr>
          <w:sz w:val="24"/>
          <w:szCs w:val="24"/>
          <w:lang w:val="ru-RU"/>
        </w:rPr>
      </w:pPr>
      <w:r w:rsidRPr="00D10C57">
        <w:rPr>
          <w:sz w:val="24"/>
          <w:szCs w:val="24"/>
          <w:lang w:val="ru-RU"/>
        </w:rPr>
        <w:t>4.3.5. В целях материальной заинтересованности творческих сотрудников средств массовой информации повышении качества публикуемых материалов в редакции производится начисление гонорара.</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Размер гонорара определяется на основании положения о гонораре и дополнительном стимулировании творческих работников учреждения (приложение №5 к настоящему Положению) согласно гонорарным расценкам, утвержденным главным редактором учреждения.</w:t>
      </w:r>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Источником выплаты являются средства от приносящей доход деятельности, направленные учреждением на оплату труда работников, и средства бюджета, муниципального района, предусмотренные на данные цели.</w:t>
      </w:r>
    </w:p>
    <w:p w:rsidR="00D10C57" w:rsidRPr="00D10C57" w:rsidRDefault="00D10C57" w:rsidP="00D10C57">
      <w:pPr>
        <w:pStyle w:val="22"/>
        <w:shd w:val="clear" w:color="auto" w:fill="auto"/>
        <w:tabs>
          <w:tab w:val="left" w:pos="1167"/>
        </w:tabs>
        <w:ind w:right="20"/>
        <w:rPr>
          <w:sz w:val="24"/>
          <w:szCs w:val="24"/>
          <w:lang w:val="ru-RU"/>
        </w:rPr>
      </w:pPr>
      <w:r w:rsidRPr="00D10C57">
        <w:rPr>
          <w:sz w:val="24"/>
          <w:szCs w:val="24"/>
          <w:lang w:val="ru-RU"/>
        </w:rPr>
        <w:t>4.3.6. Отдельным категориям работников муниципальных учреждений устанавливаются следующие доплаты:</w:t>
      </w:r>
    </w:p>
    <w:p w:rsidR="00D10C57" w:rsidRPr="00D10C57" w:rsidRDefault="00D10C57" w:rsidP="00D10C57">
      <w:pPr>
        <w:pStyle w:val="22"/>
        <w:shd w:val="clear" w:color="auto" w:fill="auto"/>
        <w:tabs>
          <w:tab w:val="left" w:pos="553"/>
        </w:tabs>
        <w:ind w:right="20"/>
        <w:rPr>
          <w:sz w:val="24"/>
          <w:szCs w:val="24"/>
          <w:lang w:val="ru-RU"/>
        </w:rPr>
      </w:pPr>
      <w:r w:rsidRPr="00D10C57">
        <w:rPr>
          <w:sz w:val="24"/>
          <w:szCs w:val="24"/>
          <w:lang w:val="ru-RU"/>
        </w:rPr>
        <w:t>- за присвоенное почетное звание Российской Федерации руководителям, заместителям руководителя, главным бухгалтерам, работникам муниципальных учреждений - в размере 1 000 рублей в месяц;</w:t>
      </w:r>
    </w:p>
    <w:p w:rsidR="00D10C57" w:rsidRPr="00D10C57" w:rsidRDefault="00D10C57" w:rsidP="00D10C57">
      <w:pPr>
        <w:pStyle w:val="22"/>
        <w:shd w:val="clear" w:color="auto" w:fill="auto"/>
        <w:tabs>
          <w:tab w:val="left" w:pos="567"/>
        </w:tabs>
        <w:ind w:right="20"/>
        <w:rPr>
          <w:sz w:val="24"/>
          <w:szCs w:val="24"/>
          <w:lang w:val="ru-RU"/>
        </w:rPr>
      </w:pPr>
      <w:r w:rsidRPr="00D10C57">
        <w:rPr>
          <w:sz w:val="24"/>
          <w:szCs w:val="24"/>
          <w:lang w:val="ru-RU"/>
        </w:rPr>
        <w:t>-  за наличие государственных наград Российской Федерации, государственных наград СССР, а также государственных наград республик, входивших в состав СССР (за исключением почетных званий Российской Федерации), руководителям, заместителям руководителя, главным бухгалтерам, работникам муниципальных учреждений - в размере 700 рублей в месяц.</w:t>
      </w:r>
    </w:p>
    <w:p w:rsidR="00D10C57" w:rsidRPr="00D10C57" w:rsidRDefault="00D10C57" w:rsidP="00D10C57">
      <w:pPr>
        <w:pStyle w:val="22"/>
        <w:shd w:val="clear" w:color="auto" w:fill="auto"/>
        <w:ind w:left="20" w:right="20"/>
        <w:rPr>
          <w:sz w:val="24"/>
          <w:szCs w:val="24"/>
          <w:lang w:val="ru-RU"/>
        </w:rPr>
      </w:pPr>
      <w:r w:rsidRPr="00D10C57">
        <w:rPr>
          <w:sz w:val="24"/>
          <w:szCs w:val="24"/>
          <w:lang w:val="ru-RU"/>
        </w:rPr>
        <w:t>Руководителям, заместителям руководителя, главным бухгалтерам, работникам муниципальных учреждений, имеющим право на награды и звания, доплата производится по одному из оснований по выбору работника.</w:t>
      </w:r>
    </w:p>
    <w:p w:rsidR="00D10C57" w:rsidRPr="00D10C57" w:rsidRDefault="00D10C57" w:rsidP="00D10C57">
      <w:pPr>
        <w:pStyle w:val="22"/>
        <w:shd w:val="clear" w:color="auto" w:fill="auto"/>
        <w:tabs>
          <w:tab w:val="left" w:pos="1302"/>
        </w:tabs>
        <w:ind w:right="20"/>
        <w:rPr>
          <w:sz w:val="24"/>
          <w:szCs w:val="24"/>
          <w:lang w:val="ru-RU"/>
        </w:rPr>
      </w:pPr>
      <w:r w:rsidRPr="00D10C57">
        <w:rPr>
          <w:sz w:val="24"/>
          <w:szCs w:val="24"/>
          <w:lang w:val="ru-RU"/>
        </w:rPr>
        <w:lastRenderedPageBreak/>
        <w:t xml:space="preserve">4.3.7. </w:t>
      </w:r>
      <w:proofErr w:type="gramStart"/>
      <w:r w:rsidRPr="00D10C57">
        <w:rPr>
          <w:sz w:val="24"/>
          <w:szCs w:val="24"/>
          <w:lang w:val="ru-RU"/>
        </w:rPr>
        <w:t>К поощрительным относятся выплаты материальной помощи в связи с юбилейными и праздничными датами, 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 смерти близких родственников, подтвержденной соответствующими документами, в случае увольнения работника в связи с выходом на пенсию и иных случаях.</w:t>
      </w:r>
      <w:proofErr w:type="gramEnd"/>
    </w:p>
    <w:p w:rsidR="00D10C57" w:rsidRPr="00D10C57" w:rsidRDefault="00D10C57" w:rsidP="00D10C57">
      <w:pPr>
        <w:pStyle w:val="22"/>
        <w:shd w:val="clear" w:color="auto" w:fill="auto"/>
        <w:ind w:left="20" w:right="20" w:firstLine="540"/>
        <w:rPr>
          <w:sz w:val="24"/>
          <w:szCs w:val="24"/>
          <w:lang w:val="ru-RU"/>
        </w:rPr>
      </w:pPr>
      <w:r w:rsidRPr="00D10C57">
        <w:rPr>
          <w:sz w:val="24"/>
          <w:szCs w:val="24"/>
          <w:lang w:val="ru-RU"/>
        </w:rPr>
        <w:t>Порядок и условия применения поощрительных выплат заместителю руководителя, главному бухгалтеру, работникам муниципального учреждения устанавливается в соответствии с законодательством, коллективными договорами, соглашениями, локальными нормативными актами работодателя.</w:t>
      </w:r>
    </w:p>
    <w:p w:rsidR="00D10C57" w:rsidRPr="00D10C57" w:rsidRDefault="00D10C57" w:rsidP="00D10C57">
      <w:pPr>
        <w:pStyle w:val="22"/>
        <w:shd w:val="clear" w:color="auto" w:fill="auto"/>
        <w:ind w:left="20" w:right="20" w:firstLine="540"/>
        <w:rPr>
          <w:sz w:val="24"/>
          <w:szCs w:val="24"/>
          <w:lang w:val="ru-RU"/>
        </w:rPr>
        <w:sectPr w:rsidR="00D10C57" w:rsidRPr="00D10C57" w:rsidSect="00D10C57">
          <w:pgSz w:w="11909" w:h="16838"/>
          <w:pgMar w:top="1127" w:right="1044" w:bottom="993" w:left="1068" w:header="0" w:footer="3" w:gutter="0"/>
          <w:cols w:space="720"/>
          <w:noEndnote/>
          <w:docGrid w:linePitch="360"/>
        </w:sectPr>
      </w:pPr>
      <w:r w:rsidRPr="00D10C57">
        <w:rPr>
          <w:sz w:val="24"/>
          <w:szCs w:val="24"/>
          <w:lang w:val="ru-RU"/>
        </w:rPr>
        <w:t>Порядок и условия применения поощрительных выплат руководителю муниципального учреждения устанавливаются администрацией муниципального района в соответствии с действующим законодательством.</w:t>
      </w:r>
    </w:p>
    <w:p w:rsidR="00D10C57" w:rsidRDefault="00D10C57" w:rsidP="00D10C57">
      <w:pPr>
        <w:tabs>
          <w:tab w:val="left" w:leader="underscore" w:pos="8373"/>
          <w:tab w:val="left" w:leader="underscore" w:pos="9650"/>
        </w:tabs>
        <w:ind w:right="20" w:firstLine="567"/>
        <w:jc w:val="both"/>
        <w:rPr>
          <w:bCs/>
        </w:rPr>
      </w:pPr>
      <w:r>
        <w:rPr>
          <w:bCs/>
        </w:rPr>
        <w:lastRenderedPageBreak/>
        <w:t xml:space="preserve">Выплаты стимулирующего характера </w:t>
      </w:r>
      <w:proofErr w:type="gramStart"/>
      <w:r>
        <w:rPr>
          <w:bCs/>
        </w:rPr>
        <w:t>устанавливаются в пределах фонда оплаты труда и оформляются</w:t>
      </w:r>
      <w:proofErr w:type="gramEnd"/>
      <w:r>
        <w:rPr>
          <w:bCs/>
        </w:rPr>
        <w:t xml:space="preserve"> приказом Руководителя учреждения.</w:t>
      </w: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Pr="00985D21" w:rsidRDefault="00D10C57" w:rsidP="00D10C57">
      <w:pPr>
        <w:jc w:val="center"/>
        <w:outlineLvl w:val="1"/>
        <w:rPr>
          <w:b/>
        </w:rPr>
      </w:pPr>
      <w:r>
        <w:rPr>
          <w:b/>
          <w:lang w:val="en-US"/>
        </w:rPr>
        <w:t>V</w:t>
      </w:r>
      <w:r w:rsidRPr="00985D21">
        <w:rPr>
          <w:b/>
        </w:rPr>
        <w:t>.Условия оплаты труда руководителя Учреждения,</w:t>
      </w:r>
    </w:p>
    <w:p w:rsidR="00D10C57" w:rsidRPr="009D501E" w:rsidRDefault="00D10C57" w:rsidP="00D10C57">
      <w:pPr>
        <w:jc w:val="center"/>
        <w:rPr>
          <w:b/>
        </w:rPr>
      </w:pPr>
      <w:r w:rsidRPr="009D501E">
        <w:rPr>
          <w:b/>
        </w:rPr>
        <w:t>заместителей руководителя и главного бухгалтера</w:t>
      </w:r>
    </w:p>
    <w:p w:rsidR="00D10C57" w:rsidRPr="009D501E" w:rsidRDefault="00D10C57" w:rsidP="00D10C57">
      <w:pPr>
        <w:widowControl/>
        <w:jc w:val="both"/>
        <w:rPr>
          <w:rFonts w:eastAsiaTheme="minorHAnsi"/>
          <w:lang w:eastAsia="en-US"/>
        </w:rPr>
      </w:pPr>
      <w:r w:rsidRPr="009D501E">
        <w:rPr>
          <w:rFonts w:eastAsiaTheme="minorHAnsi"/>
          <w:lang w:eastAsia="en-US"/>
        </w:rPr>
        <w:tab/>
      </w:r>
    </w:p>
    <w:p w:rsidR="00D10C57" w:rsidRPr="009D501E" w:rsidRDefault="00D10C57" w:rsidP="00D10C57">
      <w:pPr>
        <w:widowControl/>
        <w:jc w:val="both"/>
        <w:rPr>
          <w:rFonts w:eastAsiaTheme="minorHAnsi"/>
          <w:lang w:eastAsia="en-US"/>
        </w:rPr>
      </w:pPr>
      <w:r>
        <w:rPr>
          <w:rFonts w:eastAsiaTheme="minorHAnsi"/>
          <w:lang w:eastAsia="en-US"/>
        </w:rPr>
        <w:t>5.1</w:t>
      </w:r>
      <w:r w:rsidRPr="009D501E">
        <w:rPr>
          <w:rFonts w:eastAsiaTheme="minorHAnsi"/>
          <w:lang w:eastAsia="en-US"/>
        </w:rPr>
        <w:t xml:space="preserve">. Заработная плата Руководителя Учреждения, его заместителей и главного бухгалтера состоит из должностного оклада, повышающих коэффициентов в зависимости от занимаемой должности, выплат компенсационного и стимулирующего характера </w:t>
      </w:r>
    </w:p>
    <w:p w:rsidR="00D10C57" w:rsidRPr="009D501E" w:rsidRDefault="00D10C57" w:rsidP="00D10C57">
      <w:pPr>
        <w:widowControl/>
        <w:jc w:val="both"/>
        <w:rPr>
          <w:rFonts w:eastAsiaTheme="minorHAnsi"/>
          <w:lang w:eastAsia="en-US"/>
        </w:rPr>
      </w:pPr>
      <w:r>
        <w:rPr>
          <w:rFonts w:eastAsiaTheme="minorHAnsi"/>
          <w:lang w:eastAsia="en-US"/>
        </w:rPr>
        <w:t>5.2</w:t>
      </w:r>
      <w:r w:rsidRPr="009D501E">
        <w:rPr>
          <w:rFonts w:eastAsiaTheme="minorHAnsi"/>
          <w:lang w:eastAsia="en-US"/>
        </w:rPr>
        <w:t xml:space="preserve">.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  </w:t>
      </w:r>
    </w:p>
    <w:p w:rsidR="00D10C57" w:rsidRPr="004D7B4B" w:rsidRDefault="00D10C57" w:rsidP="00D10C57">
      <w:pPr>
        <w:tabs>
          <w:tab w:val="left" w:pos="0"/>
          <w:tab w:val="left" w:pos="1134"/>
        </w:tabs>
        <w:spacing w:line="274" w:lineRule="exact"/>
        <w:ind w:right="20"/>
        <w:jc w:val="both"/>
      </w:pPr>
      <w:r>
        <w:rPr>
          <w:rFonts w:eastAsiaTheme="minorHAnsi"/>
          <w:lang w:eastAsia="en-US"/>
        </w:rPr>
        <w:t>5.3.</w:t>
      </w:r>
      <w:r w:rsidRPr="004D7B4B">
        <w:t xml:space="preserve">Должностной оклад руководителя учреждения, устанавливается в кратном отношении к средней заработной плате работников основного персонала возглавляемого им учреждения, и составляет </w:t>
      </w:r>
      <w:r w:rsidRPr="00CA367B">
        <w:t xml:space="preserve">до 1,5 размеров их средней заработной платы. Для определения </w:t>
      </w:r>
      <w:proofErr w:type="gramStart"/>
      <w:r w:rsidRPr="00CA367B">
        <w:t>размера оплаты труда</w:t>
      </w:r>
      <w:proofErr w:type="gramEnd"/>
      <w:r w:rsidRPr="004D7B4B">
        <w:t xml:space="preserve"> руководителя учреждение ежегодно в администрацию муниципального района предоставляет расчет средней заработной платы основного персонала.</w:t>
      </w:r>
    </w:p>
    <w:p w:rsidR="00D10C57" w:rsidRPr="002761A0" w:rsidRDefault="00D10C57" w:rsidP="00D10C57">
      <w:pPr>
        <w:tabs>
          <w:tab w:val="left" w:pos="544"/>
          <w:tab w:val="left" w:pos="1134"/>
        </w:tabs>
        <w:adjustRightInd w:val="0"/>
        <w:spacing w:line="274" w:lineRule="exact"/>
        <w:ind w:right="20"/>
        <w:jc w:val="both"/>
      </w:pPr>
      <w:r>
        <w:t>5.4.</w:t>
      </w:r>
      <w:r w:rsidRPr="002761A0">
        <w:t>Размер должностного оклада руководителя учреждения определяется в соответствии с Порядком исчисления средней заработной платы основного персонала для определения размера оклада руководителя (приложение № 2 к настоящему Положению).</w:t>
      </w:r>
    </w:p>
    <w:p w:rsidR="00D10C57" w:rsidRPr="002761A0" w:rsidRDefault="00D10C57" w:rsidP="00D10C57">
      <w:pPr>
        <w:spacing w:line="274" w:lineRule="exact"/>
        <w:ind w:left="40" w:right="20"/>
        <w:jc w:val="both"/>
      </w:pPr>
      <w:r w:rsidRPr="002761A0">
        <w:t>Исчисление должностного оклада главного редактора учреждения производится на основании перечня должностей основного персонала учреждения, определенного настоящим Положением (приложение №3 к настоящему Положению).</w:t>
      </w:r>
    </w:p>
    <w:p w:rsidR="00D10C57" w:rsidRPr="009D501E" w:rsidRDefault="00D10C57" w:rsidP="00D10C57">
      <w:pPr>
        <w:widowControl/>
        <w:ind w:left="40"/>
        <w:jc w:val="both"/>
        <w:rPr>
          <w:rFonts w:eastAsiaTheme="minorHAnsi"/>
          <w:lang w:eastAsia="en-US"/>
        </w:rPr>
      </w:pPr>
      <w:r>
        <w:rPr>
          <w:rFonts w:eastAsiaTheme="minorHAnsi"/>
          <w:lang w:eastAsia="en-US"/>
        </w:rPr>
        <w:t>5.5</w:t>
      </w:r>
      <w:r w:rsidRPr="009D501E">
        <w:rPr>
          <w:rFonts w:eastAsiaTheme="minorHAnsi"/>
          <w:lang w:eastAsia="en-US"/>
        </w:rPr>
        <w:t xml:space="preserve">. Порядок исчисления размера средней заработной </w:t>
      </w:r>
      <w:proofErr w:type="gramStart"/>
      <w:r w:rsidRPr="009D501E">
        <w:rPr>
          <w:rFonts w:eastAsiaTheme="minorHAnsi"/>
          <w:lang w:eastAsia="en-US"/>
        </w:rPr>
        <w:t>платы для определения размера должностного оклада руководителя Учреждения</w:t>
      </w:r>
      <w:proofErr w:type="gramEnd"/>
      <w:r w:rsidRPr="009D501E">
        <w:rPr>
          <w:rFonts w:eastAsiaTheme="minorHAnsi"/>
          <w:lang w:eastAsia="en-US"/>
        </w:rPr>
        <w:t xml:space="preserve"> определяется в соответствии с Приказом Министерства здравоохранения и социального развития Российской Федерации от 08.04.2008г. № 167н </w:t>
      </w:r>
      <w:r>
        <w:rPr>
          <w:rFonts w:eastAsiaTheme="minorHAnsi"/>
          <w:lang w:eastAsia="en-US"/>
        </w:rPr>
        <w:t>«</w:t>
      </w:r>
      <w:r w:rsidRPr="009D501E">
        <w:rPr>
          <w:rFonts w:eastAsiaTheme="minorHAnsi"/>
          <w:lang w:eastAsia="en-US"/>
        </w:rPr>
        <w:t>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r>
        <w:rPr>
          <w:rFonts w:eastAsiaTheme="minorHAnsi"/>
          <w:lang w:eastAsia="en-US"/>
        </w:rPr>
        <w:t>»</w:t>
      </w:r>
      <w:r w:rsidRPr="009D501E">
        <w:rPr>
          <w:rFonts w:eastAsiaTheme="minorHAnsi"/>
          <w:lang w:eastAsia="en-US"/>
        </w:rPr>
        <w:t>.</w:t>
      </w:r>
    </w:p>
    <w:p w:rsidR="00D10C57" w:rsidRPr="009D501E" w:rsidRDefault="00D10C57" w:rsidP="00D10C57">
      <w:pPr>
        <w:widowControl/>
        <w:jc w:val="both"/>
        <w:rPr>
          <w:rFonts w:eastAsiaTheme="minorHAnsi"/>
          <w:lang w:eastAsia="en-US"/>
        </w:rPr>
      </w:pPr>
      <w:r>
        <w:rPr>
          <w:rFonts w:eastAsiaTheme="minorHAnsi"/>
          <w:lang w:eastAsia="en-US"/>
        </w:rPr>
        <w:t>5.6.</w:t>
      </w:r>
      <w:r w:rsidRPr="00CA367B">
        <w:rPr>
          <w:rFonts w:eastAsiaTheme="minorHAnsi"/>
          <w:lang w:eastAsia="en-US"/>
        </w:rPr>
        <w:t xml:space="preserve"> Размер средней заработной платы руководителя Учреждения, формируемой за счет всех источников финансового обеспечения и рассчитываемой за календарный год, не должен </w:t>
      </w:r>
      <w:proofErr w:type="spellStart"/>
      <w:r w:rsidRPr="00CA367B">
        <w:rPr>
          <w:rFonts w:eastAsiaTheme="minorHAnsi"/>
          <w:lang w:eastAsia="en-US"/>
        </w:rPr>
        <w:t>превышать</w:t>
      </w:r>
      <w:r w:rsidRPr="001B59EF">
        <w:rPr>
          <w:rFonts w:eastAsiaTheme="minorHAnsi"/>
          <w:color w:val="000000" w:themeColor="text1"/>
          <w:lang w:eastAsia="en-US"/>
        </w:rPr>
        <w:t>дву</w:t>
      </w:r>
      <w:r>
        <w:rPr>
          <w:rFonts w:eastAsiaTheme="minorHAnsi"/>
          <w:color w:val="000000" w:themeColor="text1"/>
          <w:lang w:eastAsia="en-US"/>
        </w:rPr>
        <w:t>к</w:t>
      </w:r>
      <w:r w:rsidRPr="001B59EF">
        <w:rPr>
          <w:rFonts w:eastAsiaTheme="minorHAnsi"/>
          <w:color w:val="000000" w:themeColor="text1"/>
          <w:lang w:eastAsia="en-US"/>
        </w:rPr>
        <w:t>ратный</w:t>
      </w:r>
      <w:proofErr w:type="spellEnd"/>
      <w:r w:rsidRPr="00CA367B">
        <w:rPr>
          <w:rFonts w:eastAsiaTheme="minorHAnsi"/>
          <w:lang w:eastAsia="en-US"/>
        </w:rPr>
        <w:t xml:space="preserve"> предельный уровень соотношения средней заработной платы руководителя Учреждения  к средней заработной плате  Работников Учреждения.</w:t>
      </w:r>
    </w:p>
    <w:p w:rsidR="00D10C57" w:rsidRPr="009D501E" w:rsidRDefault="00D10C57" w:rsidP="00D10C57">
      <w:pPr>
        <w:widowControl/>
        <w:jc w:val="both"/>
        <w:rPr>
          <w:rFonts w:eastAsiaTheme="minorHAnsi"/>
          <w:lang w:eastAsia="en-US"/>
        </w:rPr>
      </w:pPr>
      <w:r>
        <w:rPr>
          <w:rFonts w:eastAsiaTheme="minorHAnsi"/>
          <w:lang w:eastAsia="en-US"/>
        </w:rPr>
        <w:t>5.7</w:t>
      </w:r>
      <w:r w:rsidRPr="009D501E">
        <w:rPr>
          <w:rFonts w:eastAsiaTheme="minorHAnsi"/>
          <w:lang w:eastAsia="en-US"/>
        </w:rPr>
        <w:t xml:space="preserve">. Премиальные выплаты руководителю Учреждения по итогам работы за квартал, полугодие, 9 месяцев, год осуществляются по решению администрации муниципального района </w:t>
      </w:r>
      <w:r>
        <w:rPr>
          <w:rFonts w:eastAsiaTheme="minorHAnsi"/>
          <w:lang w:eastAsia="en-US"/>
        </w:rPr>
        <w:t>«</w:t>
      </w:r>
      <w:r w:rsidRPr="009D501E">
        <w:rPr>
          <w:rFonts w:eastAsiaTheme="minorHAnsi"/>
          <w:lang w:eastAsia="en-US"/>
        </w:rPr>
        <w:t>Город Людиново и Людиновский район</w:t>
      </w:r>
      <w:r>
        <w:rPr>
          <w:rFonts w:eastAsiaTheme="minorHAnsi"/>
          <w:lang w:eastAsia="en-US"/>
        </w:rPr>
        <w:t>»</w:t>
      </w:r>
      <w:r w:rsidRPr="009D501E">
        <w:rPr>
          <w:rFonts w:eastAsiaTheme="minorHAnsi"/>
          <w:lang w:eastAsia="en-US"/>
        </w:rPr>
        <w:t xml:space="preserve"> с учетом достижения показателей муниципального задания на выполнение муниципальных услуг (выполнение работ), а также основных показателей плана финансово-хозяйственной деятельности Учреждения (приложение №4</w:t>
      </w:r>
      <w:r>
        <w:rPr>
          <w:rFonts w:eastAsiaTheme="minorHAnsi"/>
          <w:lang w:eastAsia="en-US"/>
        </w:rPr>
        <w:t>к настоящему Положению</w:t>
      </w:r>
      <w:r w:rsidRPr="009D501E">
        <w:rPr>
          <w:rFonts w:eastAsiaTheme="minorHAnsi"/>
          <w:lang w:eastAsia="en-US"/>
        </w:rPr>
        <w:t>).</w:t>
      </w:r>
    </w:p>
    <w:p w:rsidR="00D10C57" w:rsidRPr="009D501E" w:rsidRDefault="00D10C57" w:rsidP="00D10C57">
      <w:pPr>
        <w:widowControl/>
        <w:jc w:val="both"/>
        <w:rPr>
          <w:rFonts w:eastAsiaTheme="minorHAnsi"/>
          <w:lang w:eastAsia="en-US"/>
        </w:rPr>
      </w:pPr>
      <w:r>
        <w:rPr>
          <w:rFonts w:eastAsiaTheme="minorHAnsi"/>
          <w:lang w:eastAsia="en-US"/>
        </w:rPr>
        <w:t>5.8</w:t>
      </w:r>
      <w:r w:rsidRPr="009D501E">
        <w:rPr>
          <w:rFonts w:eastAsiaTheme="minorHAnsi"/>
          <w:lang w:eastAsia="en-US"/>
        </w:rPr>
        <w:t>. Руководителю Учреждения может быть определен более низкий размер премии либо руководитель может быть не представлен к премированию по основаниям, согласно приложению №</w:t>
      </w:r>
      <w:r>
        <w:rPr>
          <w:rFonts w:eastAsiaTheme="minorHAnsi"/>
          <w:lang w:eastAsia="en-US"/>
        </w:rPr>
        <w:t>5 к настоящему Положению</w:t>
      </w:r>
      <w:r w:rsidRPr="009D501E">
        <w:rPr>
          <w:rFonts w:eastAsiaTheme="minorHAnsi"/>
          <w:lang w:eastAsia="en-US"/>
        </w:rPr>
        <w:t>.</w:t>
      </w:r>
    </w:p>
    <w:p w:rsidR="00D10C57" w:rsidRPr="009D501E" w:rsidRDefault="00D10C57" w:rsidP="00D10C57">
      <w:pPr>
        <w:widowControl/>
        <w:jc w:val="both"/>
        <w:rPr>
          <w:rFonts w:eastAsiaTheme="minorHAnsi"/>
          <w:lang w:eastAsia="en-US"/>
        </w:rPr>
      </w:pPr>
      <w:r>
        <w:rPr>
          <w:rFonts w:eastAsiaTheme="minorHAnsi"/>
          <w:lang w:eastAsia="en-US"/>
        </w:rPr>
        <w:t>5.9</w:t>
      </w:r>
      <w:r w:rsidRPr="009D501E">
        <w:rPr>
          <w:rFonts w:eastAsiaTheme="minorHAnsi"/>
          <w:lang w:eastAsia="en-US"/>
        </w:rPr>
        <w:t>. Должностные оклады заместителей руководителя и главного бухгалтера</w:t>
      </w:r>
      <w:r>
        <w:rPr>
          <w:rFonts w:eastAsiaTheme="minorHAnsi"/>
          <w:lang w:eastAsia="en-US"/>
        </w:rPr>
        <w:t xml:space="preserve"> Учреждения устанавливаются на 2</w:t>
      </w:r>
      <w:r w:rsidRPr="009D501E">
        <w:rPr>
          <w:rFonts w:eastAsiaTheme="minorHAnsi"/>
          <w:lang w:eastAsia="en-US"/>
        </w:rPr>
        <w:t>0 - 30 процентов ниже должностного оклада руководителя Учреждения.</w:t>
      </w:r>
    </w:p>
    <w:p w:rsidR="00D10C57" w:rsidRPr="009D501E" w:rsidRDefault="00D10C57" w:rsidP="00D10C57">
      <w:pPr>
        <w:widowControl/>
        <w:adjustRightInd w:val="0"/>
        <w:jc w:val="both"/>
      </w:pPr>
      <w:r>
        <w:lastRenderedPageBreak/>
        <w:t>5.10</w:t>
      </w:r>
      <w:r w:rsidRPr="009D501E">
        <w:t>. Выплаты стимулирующего характера заместителям руководителя устанавливаются руководителем Учреждения с учетом выполнения основных показателей плана финансово-хозяйственной деятельности Учреждения (приложение №4</w:t>
      </w:r>
      <w:r>
        <w:t xml:space="preserve"> к настоящему Положению</w:t>
      </w:r>
      <w:r w:rsidRPr="009D501E">
        <w:t>).</w:t>
      </w:r>
    </w:p>
    <w:p w:rsidR="00D10C57" w:rsidRPr="009D501E" w:rsidRDefault="00D10C57" w:rsidP="00D10C57">
      <w:pPr>
        <w:widowControl/>
        <w:adjustRightInd w:val="0"/>
        <w:jc w:val="both"/>
      </w:pPr>
      <w:r>
        <w:t>5.11.</w:t>
      </w:r>
      <w:r w:rsidRPr="009D501E">
        <w:t xml:space="preserve"> Выплаты стимулирующего характера главному бухгалтеру устанавливаются руководителем Учреждения с учетом выполнения следующих показателей:</w:t>
      </w:r>
    </w:p>
    <w:p w:rsidR="00D10C57" w:rsidRPr="009D501E" w:rsidRDefault="00D10C57" w:rsidP="00D10C57">
      <w:pPr>
        <w:numPr>
          <w:ilvl w:val="0"/>
          <w:numId w:val="11"/>
        </w:numPr>
        <w:tabs>
          <w:tab w:val="left" w:pos="2308"/>
        </w:tabs>
        <w:adjustRightInd w:val="0"/>
        <w:spacing w:line="275" w:lineRule="exact"/>
        <w:ind w:left="426"/>
        <w:jc w:val="both"/>
        <w:rPr>
          <w:lang w:eastAsia="en-US"/>
        </w:rPr>
      </w:pPr>
      <w:r w:rsidRPr="009D501E">
        <w:rPr>
          <w:lang w:eastAsia="en-US"/>
        </w:rPr>
        <w:t>Своевременное и качественное представление отчетности.</w:t>
      </w:r>
    </w:p>
    <w:p w:rsidR="00D10C57" w:rsidRPr="009D501E" w:rsidRDefault="00D10C57" w:rsidP="00D10C57">
      <w:pPr>
        <w:numPr>
          <w:ilvl w:val="0"/>
          <w:numId w:val="11"/>
        </w:numPr>
        <w:tabs>
          <w:tab w:val="left" w:pos="2308"/>
        </w:tabs>
        <w:adjustRightInd w:val="0"/>
        <w:spacing w:line="275" w:lineRule="exact"/>
        <w:ind w:left="426"/>
        <w:jc w:val="both"/>
        <w:rPr>
          <w:lang w:eastAsia="en-US"/>
        </w:rPr>
      </w:pPr>
      <w:r w:rsidRPr="009D501E">
        <w:rPr>
          <w:lang w:eastAsia="en-US"/>
        </w:rPr>
        <w:t>Освоение новых технических средств и методов работы.</w:t>
      </w:r>
    </w:p>
    <w:p w:rsidR="00D10C57" w:rsidRPr="009D501E" w:rsidRDefault="00D10C57" w:rsidP="00D10C57">
      <w:pPr>
        <w:numPr>
          <w:ilvl w:val="0"/>
          <w:numId w:val="11"/>
        </w:numPr>
        <w:tabs>
          <w:tab w:val="left" w:pos="2308"/>
        </w:tabs>
        <w:adjustRightInd w:val="0"/>
        <w:spacing w:line="275" w:lineRule="exact"/>
        <w:ind w:left="426"/>
        <w:jc w:val="both"/>
        <w:rPr>
          <w:lang w:eastAsia="en-US"/>
        </w:rPr>
      </w:pPr>
      <w:r w:rsidRPr="009D501E">
        <w:rPr>
          <w:lang w:eastAsia="en-US"/>
        </w:rPr>
        <w:t>Соблюдение финансово-бюджетной дисциплины.</w:t>
      </w:r>
    </w:p>
    <w:p w:rsidR="00D10C57" w:rsidRPr="009D501E" w:rsidRDefault="00D10C57" w:rsidP="00D10C57">
      <w:pPr>
        <w:numPr>
          <w:ilvl w:val="0"/>
          <w:numId w:val="11"/>
        </w:numPr>
        <w:tabs>
          <w:tab w:val="left" w:pos="2308"/>
        </w:tabs>
        <w:adjustRightInd w:val="0"/>
        <w:spacing w:line="275" w:lineRule="exact"/>
        <w:ind w:left="426" w:hanging="426"/>
        <w:jc w:val="both"/>
        <w:rPr>
          <w:lang w:eastAsia="en-US"/>
        </w:rPr>
      </w:pPr>
      <w:r w:rsidRPr="009D501E">
        <w:rPr>
          <w:lang w:eastAsia="en-US"/>
        </w:rPr>
        <w:t>Недопущение нецелевого использования бюджетных средств.</w:t>
      </w:r>
    </w:p>
    <w:p w:rsidR="00D10C57" w:rsidRPr="009D501E" w:rsidRDefault="00D10C57" w:rsidP="00D10C57">
      <w:pPr>
        <w:widowControl/>
        <w:adjustRightInd w:val="0"/>
        <w:ind w:left="426"/>
        <w:jc w:val="both"/>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right"/>
        <w:rPr>
          <w:bCs/>
        </w:rPr>
      </w:pPr>
    </w:p>
    <w:p w:rsidR="00D10C57" w:rsidRDefault="00D10C57" w:rsidP="00D10C57">
      <w:pPr>
        <w:tabs>
          <w:tab w:val="left" w:leader="underscore" w:pos="8373"/>
          <w:tab w:val="left" w:leader="underscore" w:pos="9650"/>
        </w:tabs>
        <w:ind w:left="5670" w:right="20" w:firstLine="142"/>
        <w:jc w:val="center"/>
        <w:rPr>
          <w:bCs/>
          <w:sz w:val="18"/>
          <w:szCs w:val="18"/>
        </w:rPr>
      </w:pPr>
    </w:p>
    <w:p w:rsidR="00D10C57" w:rsidRDefault="00D10C57" w:rsidP="00D10C57">
      <w:pPr>
        <w:tabs>
          <w:tab w:val="left" w:leader="underscore" w:pos="8373"/>
          <w:tab w:val="left" w:leader="underscore" w:pos="9650"/>
        </w:tabs>
        <w:ind w:left="5670" w:right="20" w:firstLine="142"/>
        <w:jc w:val="center"/>
        <w:rPr>
          <w:bCs/>
          <w:sz w:val="18"/>
          <w:szCs w:val="18"/>
        </w:rPr>
      </w:pPr>
    </w:p>
    <w:p w:rsidR="00D10C57" w:rsidRDefault="00D10C57" w:rsidP="00D10C57">
      <w:pPr>
        <w:tabs>
          <w:tab w:val="left" w:leader="underscore" w:pos="8373"/>
          <w:tab w:val="left" w:leader="underscore" w:pos="9650"/>
        </w:tabs>
        <w:ind w:left="5670" w:right="20" w:firstLine="142"/>
        <w:jc w:val="center"/>
        <w:rPr>
          <w:bCs/>
          <w:sz w:val="18"/>
          <w:szCs w:val="18"/>
        </w:rPr>
      </w:pPr>
    </w:p>
    <w:p w:rsidR="00D10C57" w:rsidRDefault="00D10C57" w:rsidP="00D10C57">
      <w:pPr>
        <w:tabs>
          <w:tab w:val="left" w:leader="underscore" w:pos="8373"/>
          <w:tab w:val="left" w:leader="underscore" w:pos="9650"/>
        </w:tabs>
        <w:ind w:left="5670" w:right="20" w:firstLine="142"/>
        <w:jc w:val="center"/>
        <w:rPr>
          <w:bCs/>
          <w:sz w:val="18"/>
          <w:szCs w:val="18"/>
        </w:rPr>
      </w:pPr>
    </w:p>
    <w:p w:rsidR="00D10C57" w:rsidRDefault="00D10C57"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2E43A3" w:rsidRDefault="002E43A3" w:rsidP="00D10C57">
      <w:pPr>
        <w:tabs>
          <w:tab w:val="left" w:leader="underscore" w:pos="8373"/>
          <w:tab w:val="left" w:leader="underscore" w:pos="9650"/>
        </w:tabs>
        <w:ind w:left="5670" w:right="20" w:firstLine="142"/>
        <w:jc w:val="center"/>
        <w:rPr>
          <w:bCs/>
          <w:sz w:val="18"/>
          <w:szCs w:val="18"/>
        </w:rPr>
      </w:pPr>
    </w:p>
    <w:p w:rsidR="00D10C57" w:rsidRPr="00AC1173" w:rsidRDefault="00D10C57" w:rsidP="002E43A3">
      <w:pPr>
        <w:tabs>
          <w:tab w:val="left" w:pos="5812"/>
          <w:tab w:val="left" w:leader="underscore" w:pos="8373"/>
          <w:tab w:val="left" w:leader="underscore" w:pos="9650"/>
        </w:tabs>
        <w:ind w:left="5670" w:right="20"/>
        <w:rPr>
          <w:bCs/>
          <w:sz w:val="18"/>
          <w:szCs w:val="18"/>
        </w:rPr>
      </w:pPr>
      <w:r w:rsidRPr="00CA367B">
        <w:rPr>
          <w:bCs/>
          <w:sz w:val="18"/>
          <w:szCs w:val="18"/>
        </w:rPr>
        <w:lastRenderedPageBreak/>
        <w:t>Приложение №1</w:t>
      </w:r>
      <w:r>
        <w:rPr>
          <w:bCs/>
          <w:sz w:val="18"/>
          <w:szCs w:val="18"/>
        </w:rPr>
        <w:t xml:space="preserve"> к Положению об оплате</w:t>
      </w:r>
      <w:r w:rsidRPr="00CA367B">
        <w:rPr>
          <w:bCs/>
          <w:sz w:val="18"/>
          <w:szCs w:val="18"/>
        </w:rPr>
        <w:t xml:space="preserve"> труда работников МАУ</w:t>
      </w:r>
      <w:r w:rsidR="002E43A3">
        <w:rPr>
          <w:bCs/>
          <w:sz w:val="18"/>
          <w:szCs w:val="18"/>
        </w:rPr>
        <w:t xml:space="preserve"> «</w:t>
      </w:r>
      <w:r w:rsidRPr="00CA367B">
        <w:rPr>
          <w:bCs/>
          <w:sz w:val="18"/>
          <w:szCs w:val="18"/>
        </w:rPr>
        <w:t xml:space="preserve">Редакция газеты </w:t>
      </w:r>
      <w:r>
        <w:rPr>
          <w:bCs/>
          <w:sz w:val="18"/>
          <w:szCs w:val="18"/>
        </w:rPr>
        <w:t>«</w:t>
      </w:r>
      <w:r w:rsidRPr="00CA367B">
        <w:rPr>
          <w:bCs/>
          <w:sz w:val="18"/>
          <w:szCs w:val="18"/>
        </w:rPr>
        <w:t>Людиновский рабочий</w:t>
      </w:r>
      <w:r>
        <w:rPr>
          <w:bCs/>
          <w:sz w:val="18"/>
          <w:szCs w:val="18"/>
        </w:rPr>
        <w:t>»</w:t>
      </w:r>
      <w:r w:rsidRPr="00CA367B">
        <w:rPr>
          <w:bCs/>
          <w:sz w:val="18"/>
          <w:szCs w:val="18"/>
        </w:rPr>
        <w:t xml:space="preserve">  от </w:t>
      </w:r>
      <w:r w:rsidRPr="00CA367B">
        <w:rPr>
          <w:bCs/>
          <w:sz w:val="18"/>
          <w:szCs w:val="18"/>
        </w:rPr>
        <w:tab/>
        <w:t>2025г</w:t>
      </w:r>
      <w:r w:rsidR="002E43A3">
        <w:rPr>
          <w:bCs/>
          <w:sz w:val="18"/>
          <w:szCs w:val="18"/>
        </w:rPr>
        <w:t xml:space="preserve"> </w:t>
      </w:r>
      <w:r w:rsidRPr="00CA367B">
        <w:rPr>
          <w:bCs/>
          <w:sz w:val="18"/>
          <w:szCs w:val="18"/>
        </w:rPr>
        <w:t>№</w:t>
      </w:r>
      <w:r w:rsidRPr="00CA367B">
        <w:rPr>
          <w:bCs/>
          <w:sz w:val="18"/>
          <w:szCs w:val="18"/>
        </w:rPr>
        <w:tab/>
      </w:r>
    </w:p>
    <w:p w:rsidR="002E43A3" w:rsidRDefault="002E43A3" w:rsidP="00D10C57">
      <w:pPr>
        <w:pStyle w:val="30"/>
        <w:shd w:val="clear" w:color="auto" w:fill="auto"/>
        <w:spacing w:before="0" w:after="0" w:line="240" w:lineRule="auto"/>
        <w:jc w:val="center"/>
        <w:rPr>
          <w:b w:val="0"/>
          <w:sz w:val="24"/>
          <w:szCs w:val="24"/>
          <w:lang w:val="ru-RU"/>
        </w:rPr>
      </w:pPr>
    </w:p>
    <w:p w:rsidR="00D10C57" w:rsidRPr="00D10C57" w:rsidRDefault="00D10C57" w:rsidP="00D10C57">
      <w:pPr>
        <w:pStyle w:val="30"/>
        <w:shd w:val="clear" w:color="auto" w:fill="auto"/>
        <w:spacing w:before="0" w:after="0" w:line="240" w:lineRule="auto"/>
        <w:jc w:val="center"/>
        <w:rPr>
          <w:b w:val="0"/>
          <w:sz w:val="24"/>
          <w:szCs w:val="24"/>
          <w:lang w:val="ru-RU"/>
        </w:rPr>
      </w:pPr>
      <w:r w:rsidRPr="00D10C57">
        <w:rPr>
          <w:b w:val="0"/>
          <w:sz w:val="24"/>
          <w:szCs w:val="24"/>
          <w:lang w:val="ru-RU"/>
        </w:rPr>
        <w:t>Размеры</w:t>
      </w:r>
    </w:p>
    <w:p w:rsidR="00D10C57" w:rsidRPr="001A275A" w:rsidRDefault="00D10C57" w:rsidP="00D10C57">
      <w:pPr>
        <w:spacing w:line="250" w:lineRule="exact"/>
        <w:jc w:val="both"/>
        <w:rPr>
          <w:bCs/>
          <w:lang w:eastAsia="en-US"/>
        </w:rPr>
      </w:pPr>
      <w:r w:rsidRPr="001A2C77">
        <w:rPr>
          <w:bCs/>
          <w:lang w:eastAsia="en-US"/>
        </w:rPr>
        <w:t xml:space="preserve">базовых окладов работников муниципальных учреждений на основе </w:t>
      </w:r>
      <w:proofErr w:type="gramStart"/>
      <w:r w:rsidRPr="001A2C77">
        <w:rPr>
          <w:bCs/>
          <w:lang w:eastAsia="en-US"/>
        </w:rPr>
        <w:t>отнесения должностей работников печатных средств массовой информации</w:t>
      </w:r>
      <w:proofErr w:type="gramEnd"/>
      <w:r w:rsidRPr="001A2C77">
        <w:rPr>
          <w:bCs/>
          <w:lang w:eastAsia="en-US"/>
        </w:rPr>
        <w:t xml:space="preserve"> к профессиональным квалификационным группам, утвержденным Приказом </w:t>
      </w:r>
      <w:proofErr w:type="spellStart"/>
      <w:r w:rsidRPr="001A2C77">
        <w:rPr>
          <w:bCs/>
          <w:lang w:eastAsia="en-US"/>
        </w:rPr>
        <w:t>Минздравсоцразвития</w:t>
      </w:r>
      <w:proofErr w:type="spellEnd"/>
      <w:r w:rsidRPr="001A2C77">
        <w:rPr>
          <w:bCs/>
          <w:lang w:eastAsia="en-US"/>
        </w:rPr>
        <w:t xml:space="preserve"> России от 18.07.2008г. №342н и </w:t>
      </w:r>
      <w:r w:rsidRPr="00CA367B">
        <w:rPr>
          <w:bCs/>
          <w:lang w:eastAsia="en-US"/>
        </w:rPr>
        <w:t>повышающие коэффициенты к ним в соответствии с занимаемой должностью</w:t>
      </w:r>
    </w:p>
    <w:tbl>
      <w:tblPr>
        <w:tblW w:w="0" w:type="auto"/>
        <w:tblInd w:w="108" w:type="dxa"/>
        <w:tblCellMar>
          <w:left w:w="0" w:type="dxa"/>
          <w:right w:w="0" w:type="dxa"/>
        </w:tblCellMar>
        <w:tblLook w:val="04A0"/>
      </w:tblPr>
      <w:tblGrid>
        <w:gridCol w:w="828"/>
        <w:gridCol w:w="5683"/>
        <w:gridCol w:w="1541"/>
        <w:gridCol w:w="1553"/>
      </w:tblGrid>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center"/>
              <w:textAlignment w:val="baseline"/>
              <w:rPr>
                <w:sz w:val="23"/>
                <w:szCs w:val="23"/>
              </w:rPr>
            </w:pPr>
            <w:r w:rsidRPr="00CF642D">
              <w:rPr>
                <w:sz w:val="23"/>
                <w:szCs w:val="23"/>
              </w:rPr>
              <w:t>№</w:t>
            </w:r>
            <w:proofErr w:type="spellStart"/>
            <w:proofErr w:type="gramStart"/>
            <w:r w:rsidRPr="00CF642D">
              <w:rPr>
                <w:sz w:val="23"/>
                <w:szCs w:val="23"/>
              </w:rPr>
              <w:t>п</w:t>
            </w:r>
            <w:proofErr w:type="spellEnd"/>
            <w:proofErr w:type="gramEnd"/>
            <w:r w:rsidRPr="00CF642D">
              <w:rPr>
                <w:sz w:val="23"/>
                <w:szCs w:val="23"/>
              </w:rPr>
              <w:t>/</w:t>
            </w:r>
            <w:proofErr w:type="spellStart"/>
            <w:r w:rsidRPr="00CF642D">
              <w:rPr>
                <w:sz w:val="23"/>
                <w:szCs w:val="23"/>
              </w:rPr>
              <w:t>п</w:t>
            </w:r>
            <w:proofErr w:type="spellEnd"/>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center"/>
              <w:textAlignment w:val="baseline"/>
              <w:rPr>
                <w:sz w:val="23"/>
                <w:szCs w:val="23"/>
              </w:rPr>
            </w:pPr>
            <w:r w:rsidRPr="001A2C77">
              <w:rPr>
                <w:sz w:val="23"/>
                <w:szCs w:val="23"/>
              </w:rPr>
              <w:t>Профессиональная квалификационная группа/квалификационный уровень &lt;*&gt;</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center"/>
              <w:textAlignment w:val="baseline"/>
              <w:rPr>
                <w:sz w:val="20"/>
                <w:szCs w:val="20"/>
              </w:rPr>
            </w:pPr>
            <w:r w:rsidRPr="001A2C77">
              <w:rPr>
                <w:sz w:val="20"/>
                <w:szCs w:val="20"/>
              </w:rPr>
              <w:t>Размеры базовых окладов, руб.</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center"/>
              <w:textAlignment w:val="baseline"/>
              <w:rPr>
                <w:sz w:val="23"/>
                <w:szCs w:val="23"/>
              </w:rPr>
            </w:pPr>
            <w:r w:rsidRPr="00824889">
              <w:rPr>
                <w:sz w:val="23"/>
                <w:szCs w:val="23"/>
              </w:rPr>
              <w:t>Персональный повышающий коэффициент</w:t>
            </w: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профессии рабочих первого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r w:rsidRPr="00CF642D">
              <w:rPr>
                <w:sz w:val="23"/>
                <w:szCs w:val="23"/>
              </w:rPr>
              <w:t xml:space="preserve"> (уборщица)</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5554</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center"/>
              <w:textAlignment w:val="baseline"/>
              <w:rPr>
                <w:sz w:val="23"/>
                <w:szCs w:val="23"/>
              </w:rPr>
            </w:pPr>
            <w:r>
              <w:rPr>
                <w:sz w:val="23"/>
                <w:szCs w:val="23"/>
              </w:rPr>
              <w:t>от 1,7д</w:t>
            </w:r>
            <w:r w:rsidRPr="00CF642D">
              <w:rPr>
                <w:sz w:val="23"/>
                <w:szCs w:val="23"/>
              </w:rPr>
              <w:t>о 1,</w:t>
            </w:r>
            <w:r>
              <w:rPr>
                <w:sz w:val="23"/>
                <w:szCs w:val="23"/>
              </w:rPr>
              <w:t>9</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5708</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r w:rsidRPr="00CF642D">
              <w:rPr>
                <w:sz w:val="23"/>
                <w:szCs w:val="23"/>
              </w:rPr>
              <w:t>До 1,7</w:t>
            </w: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профессии рабочих второго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r w:rsidRPr="00CF642D">
              <w:rPr>
                <w:sz w:val="23"/>
                <w:szCs w:val="23"/>
              </w:rPr>
              <w:t xml:space="preserve"> (водитель)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5837</w:t>
            </w:r>
          </w:p>
        </w:tc>
        <w:tc>
          <w:tcPr>
            <w:tcW w:w="1553" w:type="dxa"/>
            <w:vMerge w:val="restart"/>
            <w:tcBorders>
              <w:top w:val="single" w:sz="6" w:space="0" w:color="000000"/>
              <w:left w:val="single" w:sz="6" w:space="0" w:color="000000"/>
              <w:right w:val="single" w:sz="6" w:space="0" w:color="000000"/>
            </w:tcBorders>
            <w:vAlign w:val="center"/>
          </w:tcPr>
          <w:p w:rsidR="00D10C57" w:rsidRPr="00CF642D" w:rsidRDefault="00D10C57" w:rsidP="00CE765A">
            <w:pPr>
              <w:widowControl/>
              <w:jc w:val="center"/>
              <w:textAlignment w:val="baseline"/>
              <w:rPr>
                <w:sz w:val="23"/>
                <w:szCs w:val="23"/>
              </w:rPr>
            </w:pPr>
            <w:r>
              <w:rPr>
                <w:sz w:val="23"/>
                <w:szCs w:val="23"/>
              </w:rPr>
              <w:t>От 1,8 д</w:t>
            </w:r>
            <w:r w:rsidRPr="00CF642D">
              <w:rPr>
                <w:sz w:val="23"/>
                <w:szCs w:val="23"/>
              </w:rPr>
              <w:t>о 1,9</w:t>
            </w:r>
          </w:p>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6389</w:t>
            </w:r>
          </w:p>
        </w:tc>
        <w:tc>
          <w:tcPr>
            <w:tcW w:w="1553" w:type="dxa"/>
            <w:vMerge/>
            <w:tcBorders>
              <w:left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3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6946</w:t>
            </w:r>
          </w:p>
        </w:tc>
        <w:tc>
          <w:tcPr>
            <w:tcW w:w="1553" w:type="dxa"/>
            <w:vMerge/>
            <w:tcBorders>
              <w:left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4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7313</w:t>
            </w:r>
          </w:p>
        </w:tc>
        <w:tc>
          <w:tcPr>
            <w:tcW w:w="1553" w:type="dxa"/>
            <w:vMerge/>
            <w:tcBorders>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должности служащих первого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r>
              <w:rPr>
                <w:sz w:val="23"/>
                <w:szCs w:val="23"/>
              </w:rPr>
              <w:t xml:space="preserve"> (делопроизводитель</w:t>
            </w:r>
            <w:r w:rsidRPr="00CF642D">
              <w:rPr>
                <w:sz w:val="23"/>
                <w:szCs w:val="23"/>
              </w:rPr>
              <w:t>; оператор компьютерного набора)</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5661</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center"/>
              <w:textAlignment w:val="baseline"/>
              <w:rPr>
                <w:sz w:val="23"/>
                <w:szCs w:val="23"/>
              </w:rPr>
            </w:pPr>
            <w:r>
              <w:rPr>
                <w:sz w:val="23"/>
                <w:szCs w:val="23"/>
              </w:rPr>
              <w:t>От 1,7 д</w:t>
            </w:r>
            <w:r w:rsidRPr="00CF642D">
              <w:rPr>
                <w:sz w:val="23"/>
                <w:szCs w:val="23"/>
              </w:rPr>
              <w:t>о 2,2</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5818</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r w:rsidRPr="00CF642D">
              <w:rPr>
                <w:sz w:val="23"/>
                <w:szCs w:val="23"/>
              </w:rPr>
              <w:t>До 2,2</w:t>
            </w: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должности служащих второго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r w:rsidRPr="00CF642D">
              <w:rPr>
                <w:sz w:val="23"/>
                <w:szCs w:val="23"/>
              </w:rPr>
              <w:t xml:space="preserve"> (корректор, администратор)</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5950</w:t>
            </w:r>
          </w:p>
        </w:tc>
        <w:tc>
          <w:tcPr>
            <w:tcW w:w="1553" w:type="dxa"/>
            <w:vMerge w:val="restart"/>
            <w:tcBorders>
              <w:top w:val="single" w:sz="6" w:space="0" w:color="000000"/>
              <w:left w:val="single" w:sz="6" w:space="0" w:color="000000"/>
              <w:right w:val="single" w:sz="6" w:space="0" w:color="000000"/>
            </w:tcBorders>
            <w:vAlign w:val="center"/>
          </w:tcPr>
          <w:p w:rsidR="00D10C57" w:rsidRPr="00CF642D" w:rsidRDefault="00D10C57" w:rsidP="00CE765A">
            <w:pPr>
              <w:jc w:val="center"/>
              <w:rPr>
                <w:sz w:val="23"/>
                <w:szCs w:val="23"/>
              </w:rPr>
            </w:pPr>
            <w:r>
              <w:rPr>
                <w:sz w:val="23"/>
                <w:szCs w:val="23"/>
              </w:rPr>
              <w:t>От 1,7д</w:t>
            </w:r>
            <w:r w:rsidRPr="00CF642D">
              <w:rPr>
                <w:sz w:val="23"/>
                <w:szCs w:val="23"/>
              </w:rPr>
              <w:t>о 2,2</w:t>
            </w:r>
          </w:p>
          <w:p w:rsidR="00D10C57" w:rsidRPr="00CF642D" w:rsidRDefault="00D10C57" w:rsidP="00CE765A">
            <w:pPr>
              <w:jc w:val="right"/>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r w:rsidRPr="00CF642D">
              <w:rPr>
                <w:sz w:val="23"/>
                <w:szCs w:val="23"/>
              </w:rPr>
              <w:t xml:space="preserve"> (заведующий фотолабораторией)</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6389</w:t>
            </w:r>
          </w:p>
        </w:tc>
        <w:tc>
          <w:tcPr>
            <w:tcW w:w="1553" w:type="dxa"/>
            <w:vMerge/>
            <w:tcBorders>
              <w:left w:val="single" w:sz="6" w:space="0" w:color="000000"/>
              <w:right w:val="single" w:sz="6" w:space="0" w:color="000000"/>
            </w:tcBorders>
          </w:tcPr>
          <w:p w:rsidR="00D10C57" w:rsidRPr="00CF642D" w:rsidRDefault="00D10C57" w:rsidP="00CE765A">
            <w:pPr>
              <w:jc w:val="right"/>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3 квалификационный уровень</w:t>
            </w:r>
            <w:r w:rsidRPr="00CF642D">
              <w:rPr>
                <w:sz w:val="23"/>
                <w:szCs w:val="23"/>
              </w:rPr>
              <w:t xml:space="preserve"> (заведующий отделом писем)</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6946</w:t>
            </w:r>
          </w:p>
        </w:tc>
        <w:tc>
          <w:tcPr>
            <w:tcW w:w="1553" w:type="dxa"/>
            <w:vMerge/>
            <w:tcBorders>
              <w:left w:val="single" w:sz="6" w:space="0" w:color="000000"/>
              <w:right w:val="single" w:sz="6" w:space="0" w:color="000000"/>
            </w:tcBorders>
          </w:tcPr>
          <w:p w:rsidR="00D10C57" w:rsidRPr="00CF642D" w:rsidRDefault="00D10C57" w:rsidP="00CE765A">
            <w:pPr>
              <w:jc w:val="right"/>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4 квалификационный уровень</w:t>
            </w:r>
            <w:r w:rsidRPr="00CF642D">
              <w:rPr>
                <w:sz w:val="23"/>
                <w:szCs w:val="23"/>
              </w:rPr>
              <w:t xml:space="preserve"> (инженер компьютерной верстки)</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7498</w:t>
            </w:r>
          </w:p>
        </w:tc>
        <w:tc>
          <w:tcPr>
            <w:tcW w:w="1553" w:type="dxa"/>
            <w:vMerge/>
            <w:tcBorders>
              <w:left w:val="single" w:sz="6" w:space="0" w:color="000000"/>
              <w:bottom w:val="single" w:sz="6" w:space="0" w:color="000000"/>
              <w:right w:val="single" w:sz="6" w:space="0" w:color="000000"/>
            </w:tcBorders>
          </w:tcPr>
          <w:p w:rsidR="00D10C57" w:rsidRPr="00CF642D" w:rsidRDefault="00D10C57" w:rsidP="00CE765A">
            <w:pPr>
              <w:jc w:val="right"/>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5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7774</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r w:rsidRPr="00CF642D">
              <w:rPr>
                <w:sz w:val="23"/>
                <w:szCs w:val="23"/>
              </w:rPr>
              <w:t>До 2,5</w:t>
            </w: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должности служащих третьего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7498</w:t>
            </w:r>
          </w:p>
        </w:tc>
        <w:tc>
          <w:tcPr>
            <w:tcW w:w="1553" w:type="dxa"/>
            <w:vMerge w:val="restart"/>
            <w:tcBorders>
              <w:top w:val="single" w:sz="6" w:space="0" w:color="000000"/>
              <w:left w:val="single" w:sz="6" w:space="0" w:color="000000"/>
              <w:right w:val="single" w:sz="6" w:space="0" w:color="000000"/>
            </w:tcBorders>
            <w:vAlign w:val="center"/>
          </w:tcPr>
          <w:p w:rsidR="00D10C57" w:rsidRPr="00CF642D" w:rsidRDefault="00D10C57" w:rsidP="00CE765A">
            <w:pPr>
              <w:widowControl/>
              <w:jc w:val="right"/>
              <w:textAlignment w:val="baseline"/>
              <w:rPr>
                <w:sz w:val="23"/>
                <w:szCs w:val="23"/>
              </w:rPr>
            </w:pPr>
            <w:r w:rsidRPr="00CF642D">
              <w:rPr>
                <w:sz w:val="23"/>
                <w:szCs w:val="23"/>
              </w:rPr>
              <w:t>До 2,5</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7774</w:t>
            </w:r>
          </w:p>
        </w:tc>
        <w:tc>
          <w:tcPr>
            <w:tcW w:w="1553" w:type="dxa"/>
            <w:vMerge/>
            <w:tcBorders>
              <w:left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3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8332</w:t>
            </w:r>
          </w:p>
        </w:tc>
        <w:tc>
          <w:tcPr>
            <w:tcW w:w="1553" w:type="dxa"/>
            <w:vMerge/>
            <w:tcBorders>
              <w:left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4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8889</w:t>
            </w:r>
          </w:p>
        </w:tc>
        <w:tc>
          <w:tcPr>
            <w:tcW w:w="1553" w:type="dxa"/>
            <w:vMerge/>
            <w:tcBorders>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5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9365</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r w:rsidRPr="00CF642D">
              <w:rPr>
                <w:sz w:val="23"/>
                <w:szCs w:val="23"/>
              </w:rPr>
              <w:t>До 2,7</w:t>
            </w:r>
          </w:p>
        </w:tc>
      </w:tr>
      <w:tr w:rsidR="00D10C57" w:rsidRPr="00CF642D" w:rsidTr="00CE765A">
        <w:tc>
          <w:tcPr>
            <w:tcW w:w="96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CF642D" w:rsidRDefault="00D10C57" w:rsidP="00CE765A">
            <w:pPr>
              <w:widowControl/>
              <w:rPr>
                <w:sz w:val="23"/>
                <w:szCs w:val="23"/>
              </w:rPr>
            </w:pPr>
            <w:r w:rsidRPr="001A2C77">
              <w:rPr>
                <w:sz w:val="23"/>
                <w:szCs w:val="23"/>
              </w:rPr>
              <w:t xml:space="preserve">Профессиональная квалификационная группа </w:t>
            </w:r>
            <w:r>
              <w:rPr>
                <w:sz w:val="23"/>
                <w:szCs w:val="23"/>
              </w:rPr>
              <w:t>«</w:t>
            </w:r>
            <w:r w:rsidRPr="001A2C77">
              <w:rPr>
                <w:sz w:val="23"/>
                <w:szCs w:val="23"/>
              </w:rPr>
              <w:t>Общеотраслевые должности служащих четвертого уровня</w:t>
            </w:r>
            <w:r>
              <w:rPr>
                <w:sz w:val="23"/>
                <w:szCs w:val="23"/>
              </w:rPr>
              <w:t>»</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1 квалификационный уровень</w:t>
            </w:r>
            <w:r w:rsidRPr="00CF642D">
              <w:rPr>
                <w:sz w:val="23"/>
                <w:szCs w:val="23"/>
              </w:rPr>
              <w:t xml:space="preserve"> (редактор отдела)</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9622</w:t>
            </w:r>
          </w:p>
        </w:tc>
        <w:tc>
          <w:tcPr>
            <w:tcW w:w="1553" w:type="dxa"/>
            <w:tcBorders>
              <w:top w:val="single" w:sz="6" w:space="0" w:color="000000"/>
              <w:left w:val="single" w:sz="6" w:space="0" w:color="000000"/>
              <w:bottom w:val="single" w:sz="6" w:space="0" w:color="000000"/>
              <w:right w:val="single" w:sz="6" w:space="0" w:color="000000"/>
            </w:tcBorders>
          </w:tcPr>
          <w:p w:rsidR="00D10C57" w:rsidRPr="00CF642D" w:rsidRDefault="00D10C57" w:rsidP="00CE765A">
            <w:pPr>
              <w:widowControl/>
              <w:jc w:val="center"/>
              <w:textAlignment w:val="baseline"/>
              <w:rPr>
                <w:sz w:val="23"/>
                <w:szCs w:val="23"/>
              </w:rPr>
            </w:pPr>
            <w:r>
              <w:rPr>
                <w:sz w:val="23"/>
                <w:szCs w:val="23"/>
              </w:rPr>
              <w:t>От 1,2 д</w:t>
            </w:r>
            <w:r w:rsidRPr="00CF642D">
              <w:rPr>
                <w:sz w:val="23"/>
                <w:szCs w:val="23"/>
              </w:rPr>
              <w:t>о 3,1</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2 квалификационный уровень</w:t>
            </w:r>
            <w:r w:rsidRPr="00CF642D">
              <w:rPr>
                <w:sz w:val="23"/>
                <w:szCs w:val="23"/>
              </w:rPr>
              <w:t xml:space="preserve"> (ответственный секретарь)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10262</w:t>
            </w:r>
          </w:p>
        </w:tc>
        <w:tc>
          <w:tcPr>
            <w:tcW w:w="1553" w:type="dxa"/>
            <w:vMerge w:val="restart"/>
            <w:tcBorders>
              <w:top w:val="single" w:sz="6" w:space="0" w:color="000000"/>
              <w:left w:val="single" w:sz="6" w:space="0" w:color="000000"/>
              <w:right w:val="single" w:sz="6" w:space="0" w:color="000000"/>
            </w:tcBorders>
          </w:tcPr>
          <w:p w:rsidR="00D10C57" w:rsidRPr="00CF642D" w:rsidRDefault="00D10C57" w:rsidP="00CE765A">
            <w:pPr>
              <w:widowControl/>
              <w:jc w:val="right"/>
              <w:textAlignment w:val="baseline"/>
              <w:rPr>
                <w:sz w:val="23"/>
                <w:szCs w:val="23"/>
              </w:rPr>
            </w:pPr>
            <w:r w:rsidRPr="00CF642D">
              <w:rPr>
                <w:sz w:val="23"/>
                <w:szCs w:val="23"/>
              </w:rPr>
              <w:t>До 3,1</w:t>
            </w:r>
          </w:p>
        </w:tc>
      </w:tr>
      <w:tr w:rsidR="00D10C57" w:rsidRPr="00CF642D" w:rsidTr="00CE765A">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rPr>
                <w:sz w:val="23"/>
                <w:szCs w:val="23"/>
              </w:rPr>
            </w:pPr>
          </w:p>
        </w:tc>
        <w:tc>
          <w:tcPr>
            <w:tcW w:w="56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textAlignment w:val="baseline"/>
              <w:rPr>
                <w:sz w:val="23"/>
                <w:szCs w:val="23"/>
              </w:rPr>
            </w:pPr>
            <w:r w:rsidRPr="001A2C77">
              <w:rPr>
                <w:sz w:val="23"/>
                <w:szCs w:val="23"/>
              </w:rPr>
              <w:t>3 квалификационный уровень</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0C57" w:rsidRPr="001A2C77" w:rsidRDefault="00D10C57" w:rsidP="00CE765A">
            <w:pPr>
              <w:widowControl/>
              <w:jc w:val="right"/>
              <w:textAlignment w:val="baseline"/>
              <w:rPr>
                <w:sz w:val="23"/>
                <w:szCs w:val="23"/>
              </w:rPr>
            </w:pPr>
            <w:r w:rsidRPr="001A2C77">
              <w:rPr>
                <w:sz w:val="23"/>
                <w:szCs w:val="23"/>
              </w:rPr>
              <w:t>11545</w:t>
            </w:r>
          </w:p>
        </w:tc>
        <w:tc>
          <w:tcPr>
            <w:tcW w:w="1553" w:type="dxa"/>
            <w:vMerge/>
            <w:tcBorders>
              <w:left w:val="single" w:sz="6" w:space="0" w:color="000000"/>
              <w:bottom w:val="single" w:sz="6" w:space="0" w:color="000000"/>
              <w:right w:val="single" w:sz="6" w:space="0" w:color="000000"/>
            </w:tcBorders>
          </w:tcPr>
          <w:p w:rsidR="00D10C57" w:rsidRPr="00CF642D" w:rsidRDefault="00D10C57" w:rsidP="00CE765A">
            <w:pPr>
              <w:widowControl/>
              <w:jc w:val="right"/>
              <w:textAlignment w:val="baseline"/>
              <w:rPr>
                <w:sz w:val="23"/>
                <w:szCs w:val="23"/>
              </w:rPr>
            </w:pPr>
          </w:p>
        </w:tc>
      </w:tr>
    </w:tbl>
    <w:p w:rsidR="00D10C57" w:rsidRDefault="00D10C57" w:rsidP="00D10C57">
      <w:pPr>
        <w:tabs>
          <w:tab w:val="left" w:leader="underscore" w:pos="8373"/>
          <w:tab w:val="left" w:leader="underscore" w:pos="9650"/>
        </w:tabs>
        <w:spacing w:after="360" w:line="230" w:lineRule="exact"/>
        <w:ind w:left="4960" w:right="20" w:firstLine="2"/>
        <w:jc w:val="right"/>
        <w:rPr>
          <w:bCs/>
        </w:rPr>
      </w:pPr>
    </w:p>
    <w:p w:rsidR="002E43A3" w:rsidRDefault="002E43A3" w:rsidP="00D10C57">
      <w:pPr>
        <w:tabs>
          <w:tab w:val="left" w:leader="underscore" w:pos="8373"/>
          <w:tab w:val="left" w:leader="underscore" w:pos="9650"/>
        </w:tabs>
        <w:ind w:left="5670" w:right="20" w:firstLine="142"/>
        <w:jc w:val="center"/>
        <w:rPr>
          <w:bCs/>
          <w:sz w:val="18"/>
          <w:szCs w:val="18"/>
        </w:rPr>
      </w:pPr>
    </w:p>
    <w:p w:rsidR="00D10C57" w:rsidRPr="00AC1173" w:rsidRDefault="00D10C57" w:rsidP="002E43A3">
      <w:pPr>
        <w:tabs>
          <w:tab w:val="left" w:leader="underscore" w:pos="8373"/>
          <w:tab w:val="left" w:leader="underscore" w:pos="9650"/>
        </w:tabs>
        <w:ind w:left="5670" w:right="20"/>
        <w:rPr>
          <w:bCs/>
          <w:sz w:val="18"/>
          <w:szCs w:val="18"/>
        </w:rPr>
      </w:pPr>
      <w:r w:rsidRPr="00CA367B">
        <w:rPr>
          <w:bCs/>
          <w:sz w:val="18"/>
          <w:szCs w:val="18"/>
        </w:rPr>
        <w:lastRenderedPageBreak/>
        <w:t xml:space="preserve">Приложение № </w:t>
      </w:r>
      <w:r>
        <w:rPr>
          <w:bCs/>
          <w:sz w:val="18"/>
          <w:szCs w:val="18"/>
        </w:rPr>
        <w:t>2 к Положению об оплате</w:t>
      </w:r>
      <w:r w:rsidRPr="00CA367B">
        <w:rPr>
          <w:bCs/>
          <w:sz w:val="18"/>
          <w:szCs w:val="18"/>
        </w:rPr>
        <w:t xml:space="preserve"> труда работников МАУ </w:t>
      </w:r>
      <w:r>
        <w:rPr>
          <w:bCs/>
          <w:sz w:val="18"/>
          <w:szCs w:val="18"/>
        </w:rPr>
        <w:t>«</w:t>
      </w:r>
      <w:r w:rsidRPr="00CA367B">
        <w:rPr>
          <w:bCs/>
          <w:sz w:val="18"/>
          <w:szCs w:val="18"/>
        </w:rPr>
        <w:t xml:space="preserve">Редакция газеты </w:t>
      </w:r>
      <w:r>
        <w:rPr>
          <w:bCs/>
          <w:sz w:val="18"/>
          <w:szCs w:val="18"/>
        </w:rPr>
        <w:t>«</w:t>
      </w:r>
      <w:r w:rsidRPr="00CA367B">
        <w:rPr>
          <w:bCs/>
          <w:sz w:val="18"/>
          <w:szCs w:val="18"/>
        </w:rPr>
        <w:t>Людиновский рабочий</w:t>
      </w:r>
      <w:r>
        <w:rPr>
          <w:bCs/>
          <w:sz w:val="18"/>
          <w:szCs w:val="18"/>
        </w:rPr>
        <w:t>»</w:t>
      </w:r>
      <w:r w:rsidRPr="00CA367B">
        <w:rPr>
          <w:bCs/>
          <w:sz w:val="18"/>
          <w:szCs w:val="18"/>
        </w:rPr>
        <w:t xml:space="preserve">  от </w:t>
      </w:r>
      <w:r w:rsidRPr="00CA367B">
        <w:rPr>
          <w:bCs/>
          <w:sz w:val="18"/>
          <w:szCs w:val="18"/>
        </w:rPr>
        <w:tab/>
        <w:t>2025г</w:t>
      </w:r>
      <w:r w:rsidR="002E43A3">
        <w:rPr>
          <w:bCs/>
          <w:sz w:val="18"/>
          <w:szCs w:val="18"/>
        </w:rPr>
        <w:t xml:space="preserve"> </w:t>
      </w:r>
      <w:r w:rsidRPr="00CA367B">
        <w:rPr>
          <w:bCs/>
          <w:sz w:val="18"/>
          <w:szCs w:val="18"/>
        </w:rPr>
        <w:t>№</w:t>
      </w:r>
      <w:r w:rsidRPr="00CA367B">
        <w:rPr>
          <w:bCs/>
          <w:sz w:val="18"/>
          <w:szCs w:val="18"/>
        </w:rPr>
        <w:tab/>
      </w:r>
    </w:p>
    <w:p w:rsidR="00D10C57" w:rsidRPr="00AC1173" w:rsidRDefault="00D10C57" w:rsidP="00D10C57">
      <w:pPr>
        <w:tabs>
          <w:tab w:val="left" w:leader="underscore" w:pos="8373"/>
          <w:tab w:val="left" w:leader="underscore" w:pos="9650"/>
        </w:tabs>
        <w:spacing w:line="230" w:lineRule="exact"/>
        <w:ind w:left="4961" w:right="23"/>
        <w:rPr>
          <w:bCs/>
          <w:sz w:val="18"/>
          <w:szCs w:val="18"/>
        </w:rPr>
      </w:pPr>
    </w:p>
    <w:p w:rsidR="00D10C57" w:rsidRDefault="00D10C57" w:rsidP="00D10C57">
      <w:pPr>
        <w:spacing w:after="186" w:line="230" w:lineRule="exact"/>
        <w:jc w:val="center"/>
        <w:rPr>
          <w:b/>
          <w:bCs/>
        </w:rPr>
      </w:pPr>
    </w:p>
    <w:p w:rsidR="00D10C57" w:rsidRPr="001A38E5" w:rsidRDefault="00D10C57" w:rsidP="00D10C57">
      <w:pPr>
        <w:spacing w:after="186" w:line="230" w:lineRule="exact"/>
        <w:jc w:val="center"/>
        <w:rPr>
          <w:b/>
          <w:bCs/>
        </w:rPr>
      </w:pPr>
      <w:r w:rsidRPr="001A275A">
        <w:rPr>
          <w:b/>
          <w:bCs/>
        </w:rPr>
        <w:t>ПОРЯДОК</w:t>
      </w:r>
    </w:p>
    <w:p w:rsidR="00D10C57" w:rsidRPr="001A275A" w:rsidRDefault="00D10C57" w:rsidP="00D10C57">
      <w:pPr>
        <w:spacing w:after="236" w:line="274" w:lineRule="exact"/>
        <w:jc w:val="center"/>
        <w:rPr>
          <w:b/>
          <w:bCs/>
        </w:rPr>
      </w:pPr>
      <w:r w:rsidRPr="001A275A">
        <w:rPr>
          <w:b/>
          <w:bCs/>
        </w:rPr>
        <w:t xml:space="preserve">ИСЧИСЛЕНИЯ РАЗМЕРА СРЕДНЕЙ ЗАРАБОТНОЙ ПЛАТЫ ОСНОВНОГОПЕРСОНАЛА ДЛЯ ОПРЕДЕЛЕНИЯ РАЗМЕРА ДОЛЖНОСТНОГО ОКЛАДАРУКОВОДИТЕЛЯ МУНИЦИПАЛЬНОГО АВТОНОМНОГО УЧРЕЖДЕНИЯ </w:t>
      </w:r>
      <w:r>
        <w:rPr>
          <w:b/>
          <w:bCs/>
        </w:rPr>
        <w:t>«</w:t>
      </w:r>
      <w:r w:rsidRPr="001A275A">
        <w:rPr>
          <w:b/>
          <w:bCs/>
        </w:rPr>
        <w:t xml:space="preserve">РЕДАКЦИЯ ГАЗЕТЫ </w:t>
      </w:r>
      <w:r>
        <w:rPr>
          <w:b/>
          <w:bCs/>
        </w:rPr>
        <w:t>«</w:t>
      </w:r>
      <w:r w:rsidRPr="001A275A">
        <w:rPr>
          <w:b/>
          <w:bCs/>
        </w:rPr>
        <w:t>ЛЮДИНОВСКИЙ РАБОЧИЙ</w:t>
      </w:r>
      <w:r>
        <w:rPr>
          <w:b/>
          <w:bCs/>
        </w:rPr>
        <w:t>»</w:t>
      </w:r>
    </w:p>
    <w:p w:rsidR="00D10C57" w:rsidRPr="001A275A" w:rsidRDefault="00D10C57" w:rsidP="00D10C57">
      <w:pPr>
        <w:pStyle w:val="a5"/>
        <w:numPr>
          <w:ilvl w:val="0"/>
          <w:numId w:val="10"/>
        </w:numPr>
        <w:tabs>
          <w:tab w:val="left" w:pos="154"/>
          <w:tab w:val="left" w:pos="993"/>
        </w:tabs>
        <w:autoSpaceDE/>
        <w:autoSpaceDN/>
        <w:spacing w:line="278" w:lineRule="exact"/>
        <w:ind w:left="0" w:right="20" w:firstLine="567"/>
        <w:contextualSpacing/>
      </w:pPr>
      <w:r w:rsidRPr="001A275A">
        <w:t>Должностной оклад руководителя учреждения, порядок, условия премирования и иные выплаты определяются администрацией муниципального района. Должностной оклад руководителя учреждения устанавливается в кратном отношении к средней заработной плате работников основного персонала возглавляемого им учреждения, и составляет до 1,5 размеров их средней заработной платы.</w:t>
      </w:r>
    </w:p>
    <w:p w:rsidR="00D10C57" w:rsidRPr="005645D6" w:rsidRDefault="00D10C57" w:rsidP="00D10C57">
      <w:pPr>
        <w:pStyle w:val="a5"/>
        <w:numPr>
          <w:ilvl w:val="0"/>
          <w:numId w:val="10"/>
        </w:numPr>
        <w:tabs>
          <w:tab w:val="left" w:pos="260"/>
          <w:tab w:val="left" w:pos="993"/>
        </w:tabs>
        <w:autoSpaceDE/>
        <w:autoSpaceDN/>
        <w:spacing w:line="274" w:lineRule="exact"/>
        <w:ind w:left="0" w:right="20" w:firstLine="567"/>
        <w:contextualSpacing/>
      </w:pPr>
      <w:r w:rsidRPr="001A275A">
        <w:t>Исчисление должностного оклада руководителя учреждения производится на основании:</w:t>
      </w:r>
    </w:p>
    <w:p w:rsidR="00D10C57" w:rsidRPr="001A275A" w:rsidRDefault="00D10C57" w:rsidP="00D10C57">
      <w:pPr>
        <w:pStyle w:val="a5"/>
        <w:tabs>
          <w:tab w:val="left" w:pos="260"/>
          <w:tab w:val="left" w:pos="993"/>
        </w:tabs>
        <w:spacing w:line="274" w:lineRule="exact"/>
        <w:ind w:left="0" w:right="20" w:firstLine="567"/>
      </w:pPr>
      <w:r>
        <w:t>-</w:t>
      </w:r>
      <w:r w:rsidRPr="001A275A">
        <w:t xml:space="preserve"> перечня должностей основного персонала учреждения, определенного настоящим Положением (приложение №</w:t>
      </w:r>
      <w:r>
        <w:t xml:space="preserve"> 3</w:t>
      </w:r>
      <w:r w:rsidRPr="001A275A">
        <w:t xml:space="preserve"> к настоящему Положению);</w:t>
      </w:r>
    </w:p>
    <w:p w:rsidR="00D10C57" w:rsidRDefault="00D10C57" w:rsidP="00D10C57">
      <w:pPr>
        <w:tabs>
          <w:tab w:val="left" w:pos="993"/>
        </w:tabs>
        <w:spacing w:line="274" w:lineRule="exact"/>
        <w:ind w:right="20" w:firstLine="567"/>
        <w:jc w:val="both"/>
      </w:pPr>
      <w:r>
        <w:t xml:space="preserve">- </w:t>
      </w:r>
      <w:r w:rsidRPr="001A275A">
        <w:t>среднемесячной численности работников основного персонала за календарный год, предшествующий году установления должностного оклада руководителя учреждения;</w:t>
      </w:r>
    </w:p>
    <w:p w:rsidR="00D10C57" w:rsidRPr="001A275A" w:rsidRDefault="00D10C57" w:rsidP="00D10C57">
      <w:pPr>
        <w:tabs>
          <w:tab w:val="left" w:pos="851"/>
        </w:tabs>
        <w:spacing w:line="274" w:lineRule="exact"/>
        <w:ind w:right="20" w:firstLine="567"/>
        <w:jc w:val="both"/>
      </w:pPr>
      <w:r>
        <w:t xml:space="preserve">- </w:t>
      </w:r>
      <w:r w:rsidRPr="001A275A">
        <w:t>заработной платы работников основного персонала за календарный год, предшествующий году установления должностного оклада руководителя учреждения.</w:t>
      </w:r>
    </w:p>
    <w:p w:rsidR="00D10C57" w:rsidRPr="00CA367B" w:rsidRDefault="00D10C57" w:rsidP="00D10C57">
      <w:pPr>
        <w:tabs>
          <w:tab w:val="left" w:pos="993"/>
        </w:tabs>
        <w:spacing w:line="274" w:lineRule="exact"/>
        <w:ind w:right="20" w:firstLine="567"/>
        <w:jc w:val="both"/>
      </w:pPr>
      <w:r w:rsidRPr="001A275A">
        <w:t>При расчете средней заработной платы работников основного персонала учитываются должностные оклады и выплаты стимулирующего характера</w:t>
      </w:r>
      <w:r>
        <w:t xml:space="preserve">, </w:t>
      </w:r>
      <w:r w:rsidRPr="00CA367B">
        <w:t>осуществляемые за счет средств бюджета муниципального района.</w:t>
      </w:r>
    </w:p>
    <w:p w:rsidR="00D10C57" w:rsidRPr="001A275A" w:rsidRDefault="00D10C57" w:rsidP="00D10C57">
      <w:pPr>
        <w:tabs>
          <w:tab w:val="left" w:pos="993"/>
        </w:tabs>
        <w:spacing w:line="274" w:lineRule="exact"/>
        <w:ind w:right="20" w:firstLine="567"/>
        <w:jc w:val="both"/>
      </w:pPr>
      <w:r w:rsidRPr="00CA367B">
        <w:t>При расчете средней заработной платы работников основного персонала не учитываются выплаты компенсационного характера работников основного персонала учреждения.</w:t>
      </w:r>
    </w:p>
    <w:p w:rsidR="00D10C57" w:rsidRPr="001A275A" w:rsidRDefault="00D10C57" w:rsidP="00D10C57">
      <w:pPr>
        <w:tabs>
          <w:tab w:val="left" w:pos="993"/>
        </w:tabs>
        <w:spacing w:line="274" w:lineRule="exact"/>
        <w:ind w:right="20" w:firstLine="567"/>
        <w:jc w:val="both"/>
      </w:pPr>
      <w:r w:rsidRPr="001A275A">
        <w:t>Расчет средней заработной платы работников основного персонала муниципального учреждения осуществляется за календарный год, предшествующий году установления оклада руководителя муниципального учреждения, в соответствии с приказом Министерства здравоохранения и социального развития Российской Федерации от 08.04.2008 № 167н.</w:t>
      </w:r>
    </w:p>
    <w:p w:rsidR="00D10C57" w:rsidRPr="001A275A" w:rsidRDefault="00D10C57" w:rsidP="00D10C57">
      <w:pPr>
        <w:pStyle w:val="a5"/>
        <w:numPr>
          <w:ilvl w:val="0"/>
          <w:numId w:val="10"/>
        </w:numPr>
        <w:tabs>
          <w:tab w:val="left" w:pos="414"/>
          <w:tab w:val="left" w:pos="993"/>
        </w:tabs>
        <w:autoSpaceDE/>
        <w:autoSpaceDN/>
        <w:spacing w:line="274" w:lineRule="exact"/>
        <w:ind w:left="0" w:right="20" w:firstLine="567"/>
        <w:contextualSpacing/>
      </w:pPr>
      <w:r w:rsidRPr="001A275A">
        <w:t>При определении среднемесячной численности работников основного персонала учитывается среднемесячная численность работников, работающих на условиях полного рабочего времени, среднемесячная численность работников, работающих на условиях неполного рабочего времени, и среднемесячная численность работников, являющихся внешними совместителями.</w:t>
      </w:r>
    </w:p>
    <w:p w:rsidR="00D10C57" w:rsidRPr="001A275A" w:rsidRDefault="00D10C57" w:rsidP="00D10C57">
      <w:pPr>
        <w:pStyle w:val="a5"/>
        <w:numPr>
          <w:ilvl w:val="0"/>
          <w:numId w:val="10"/>
        </w:numPr>
        <w:tabs>
          <w:tab w:val="left" w:pos="294"/>
          <w:tab w:val="left" w:pos="993"/>
        </w:tabs>
        <w:autoSpaceDE/>
        <w:autoSpaceDN/>
        <w:spacing w:line="274" w:lineRule="exact"/>
        <w:ind w:left="0" w:right="20" w:firstLine="567"/>
        <w:contextualSpacing/>
      </w:pPr>
      <w:r w:rsidRPr="001A275A">
        <w:t>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работающих на условиях полного рабочего времени, за каждый календарный день месяца, включая выходные и нерабочие дни, и деления полученной суммы на число календарных дней месяца. Округление производится до двух знаков после запятой.</w:t>
      </w:r>
    </w:p>
    <w:p w:rsidR="00D10C57" w:rsidRPr="001A275A" w:rsidRDefault="00D10C57" w:rsidP="00D10C57">
      <w:pPr>
        <w:tabs>
          <w:tab w:val="left" w:pos="993"/>
        </w:tabs>
        <w:spacing w:line="274" w:lineRule="exact"/>
        <w:ind w:right="20" w:firstLine="567"/>
        <w:jc w:val="both"/>
      </w:pPr>
      <w:r w:rsidRPr="001A275A">
        <w:t xml:space="preserve">Численность работников основного персонала, работающих на условиях полного рабочего времени, за выходные или нерабочие дни принимается равной численности работников, работающих на условиях полного рабочего времени, </w:t>
      </w:r>
      <w:proofErr w:type="gramStart"/>
      <w:r w:rsidRPr="001A275A">
        <w:t>за</w:t>
      </w:r>
      <w:proofErr w:type="gramEnd"/>
      <w:r w:rsidR="002E43A3">
        <w:t xml:space="preserve"> </w:t>
      </w:r>
      <w:proofErr w:type="gramStart"/>
      <w:r w:rsidRPr="001A275A">
        <w:t>рабочий</w:t>
      </w:r>
      <w:proofErr w:type="gramEnd"/>
      <w:r w:rsidRPr="001A275A">
        <w:t xml:space="preserve"> день, предшествовавший выходным или нерабочим дням.</w:t>
      </w:r>
    </w:p>
    <w:p w:rsidR="00D10C57" w:rsidRPr="001A275A" w:rsidRDefault="00D10C57" w:rsidP="00D10C57">
      <w:pPr>
        <w:tabs>
          <w:tab w:val="left" w:pos="993"/>
        </w:tabs>
        <w:spacing w:line="274" w:lineRule="exact"/>
        <w:ind w:right="20" w:firstLine="567"/>
        <w:jc w:val="both"/>
      </w:pPr>
      <w:r w:rsidRPr="001A275A">
        <w:t>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фактически работающие на основании табеля учета рабочего времени работников.</w:t>
      </w:r>
    </w:p>
    <w:p w:rsidR="00D10C57" w:rsidRPr="001A275A" w:rsidRDefault="00D10C57" w:rsidP="00D10C57">
      <w:pPr>
        <w:tabs>
          <w:tab w:val="left" w:pos="993"/>
        </w:tabs>
        <w:spacing w:line="274" w:lineRule="exact"/>
        <w:ind w:right="20" w:firstLine="567"/>
        <w:jc w:val="both"/>
      </w:pPr>
      <w:r w:rsidRPr="001A275A">
        <w:t>Работник, с которым заключен трудовой договор на одну, более одной ставки (оформленный в учреждении как внутренний совместитель), учитывается в списочной численности работников как один человек (целая единица).</w:t>
      </w:r>
    </w:p>
    <w:p w:rsidR="00D10C57" w:rsidRPr="001A275A" w:rsidRDefault="00D10C57" w:rsidP="00D10C57">
      <w:pPr>
        <w:pStyle w:val="a5"/>
        <w:numPr>
          <w:ilvl w:val="0"/>
          <w:numId w:val="10"/>
        </w:numPr>
        <w:tabs>
          <w:tab w:val="left" w:pos="351"/>
          <w:tab w:val="left" w:pos="993"/>
        </w:tabs>
        <w:autoSpaceDE/>
        <w:autoSpaceDN/>
        <w:spacing w:line="274" w:lineRule="exact"/>
        <w:ind w:left="0" w:right="20" w:firstLine="567"/>
        <w:contextualSpacing/>
      </w:pPr>
      <w:r w:rsidRPr="001A275A">
        <w:t xml:space="preserve">Работники,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w:t>
      </w:r>
      <w:r w:rsidRPr="001A275A">
        <w:lastRenderedPageBreak/>
        <w:t>определении среднемесячной численности работников учитываются пропорционально отработанному времени.</w:t>
      </w:r>
    </w:p>
    <w:p w:rsidR="00D10C57" w:rsidRDefault="00D10C57" w:rsidP="00D10C57">
      <w:pPr>
        <w:tabs>
          <w:tab w:val="left" w:pos="993"/>
        </w:tabs>
        <w:spacing w:line="274" w:lineRule="exact"/>
        <w:ind w:right="20" w:firstLine="567"/>
        <w:jc w:val="both"/>
      </w:pPr>
      <w:r w:rsidRPr="001A275A">
        <w:t xml:space="preserve">Расчет средней численности этой категории работников производится в следующем порядке: </w:t>
      </w:r>
    </w:p>
    <w:p w:rsidR="00D10C57" w:rsidRDefault="00D10C57" w:rsidP="00D10C57">
      <w:pPr>
        <w:tabs>
          <w:tab w:val="left" w:pos="993"/>
        </w:tabs>
        <w:spacing w:line="274" w:lineRule="exact"/>
        <w:ind w:right="20" w:firstLine="567"/>
        <w:jc w:val="both"/>
      </w:pPr>
      <w:r>
        <w:t xml:space="preserve">- </w:t>
      </w:r>
      <w:r w:rsidRPr="001A275A">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D10C57" w:rsidRPr="001A275A" w:rsidRDefault="00D10C57" w:rsidP="00D10C57">
      <w:pPr>
        <w:tabs>
          <w:tab w:val="left" w:pos="993"/>
        </w:tabs>
        <w:spacing w:line="274" w:lineRule="exact"/>
        <w:ind w:right="20" w:firstLine="567"/>
        <w:jc w:val="both"/>
      </w:pPr>
      <w:r>
        <w:t>-</w:t>
      </w:r>
      <w:r w:rsidRPr="001A275A">
        <w:t xml:space="preserve">определяется средняя численность не полностью занятых работников </w:t>
      </w:r>
      <w:proofErr w:type="gramStart"/>
      <w:r w:rsidRPr="001A275A">
        <w:t>за отчетный месяц в пересчете на полную занятость путем деления отработанных человеко-дней на число рабочих дней в месяце</w:t>
      </w:r>
      <w:proofErr w:type="gramEnd"/>
      <w:r w:rsidRPr="001A275A">
        <w:t xml:space="preserve"> по календарю в отчетном месяце.</w:t>
      </w:r>
    </w:p>
    <w:p w:rsidR="00D10C57" w:rsidRPr="001A275A" w:rsidRDefault="00D10C57" w:rsidP="00D10C57">
      <w:pPr>
        <w:pStyle w:val="a5"/>
        <w:numPr>
          <w:ilvl w:val="0"/>
          <w:numId w:val="10"/>
        </w:numPr>
        <w:tabs>
          <w:tab w:val="left" w:pos="399"/>
          <w:tab w:val="left" w:pos="993"/>
        </w:tabs>
        <w:autoSpaceDE/>
        <w:autoSpaceDN/>
        <w:spacing w:line="274" w:lineRule="exact"/>
        <w:ind w:left="0" w:right="20" w:firstLine="567"/>
        <w:contextualSpacing/>
      </w:pPr>
      <w:r w:rsidRPr="001A275A">
        <w:t>Среднемесячная численность работников, являющихся внешними совместителями, исчисляется в соответствии с порядком определения среднемесячной численности работников, работающих на условиях неполного рабочего времени.</w:t>
      </w:r>
    </w:p>
    <w:p w:rsidR="00D10C57" w:rsidRPr="001A275A" w:rsidRDefault="00D10C57" w:rsidP="002E43A3">
      <w:pPr>
        <w:pStyle w:val="a5"/>
        <w:numPr>
          <w:ilvl w:val="0"/>
          <w:numId w:val="10"/>
        </w:numPr>
        <w:tabs>
          <w:tab w:val="left" w:pos="298"/>
          <w:tab w:val="left" w:pos="993"/>
        </w:tabs>
        <w:autoSpaceDE/>
        <w:autoSpaceDN/>
        <w:spacing w:line="274" w:lineRule="exact"/>
        <w:ind w:left="0" w:right="20" w:firstLine="567"/>
        <w:contextualSpacing/>
        <w:sectPr w:rsidR="00D10C57" w:rsidRPr="001A275A">
          <w:type w:val="continuous"/>
          <w:pgSz w:w="11909" w:h="16838"/>
          <w:pgMar w:top="828" w:right="1122" w:bottom="1322" w:left="1124" w:header="0" w:footer="3" w:gutter="0"/>
          <w:cols w:space="720"/>
          <w:noEndnote/>
          <w:docGrid w:linePitch="360"/>
        </w:sectPr>
      </w:pPr>
      <w:r w:rsidRPr="001A275A">
        <w:t>Средняя заработная плата работников основного персонала определяется путем деления суммы должностных окладов и выплат стимулирующего характера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 предшествующего</w:t>
      </w:r>
      <w:r w:rsidR="002E43A3">
        <w:t xml:space="preserve"> году установления должностного оклада руководителя учреждения.</w:t>
      </w:r>
    </w:p>
    <w:p w:rsidR="00D10C57" w:rsidRDefault="00D10C57" w:rsidP="002E43A3">
      <w:pPr>
        <w:spacing w:after="86" w:line="220" w:lineRule="exact"/>
        <w:rPr>
          <w:bCs/>
        </w:rPr>
      </w:pPr>
    </w:p>
    <w:p w:rsidR="00D10C57" w:rsidRDefault="00D10C57" w:rsidP="002E43A3">
      <w:pPr>
        <w:spacing w:line="220" w:lineRule="exact"/>
        <w:ind w:left="5103"/>
        <w:rPr>
          <w:bCs/>
          <w:sz w:val="18"/>
          <w:szCs w:val="18"/>
        </w:rPr>
      </w:pPr>
      <w:r w:rsidRPr="00CA367B">
        <w:rPr>
          <w:bCs/>
          <w:sz w:val="18"/>
          <w:szCs w:val="18"/>
        </w:rPr>
        <w:t>Приложение №</w:t>
      </w:r>
      <w:r>
        <w:rPr>
          <w:bCs/>
          <w:sz w:val="18"/>
          <w:szCs w:val="18"/>
        </w:rPr>
        <w:t>3 к Положению об оплате</w:t>
      </w:r>
      <w:r w:rsidRPr="00CA367B">
        <w:rPr>
          <w:bCs/>
          <w:sz w:val="18"/>
          <w:szCs w:val="18"/>
        </w:rPr>
        <w:t xml:space="preserve"> труда работников </w:t>
      </w:r>
      <w:r>
        <w:rPr>
          <w:bCs/>
          <w:sz w:val="18"/>
          <w:szCs w:val="18"/>
        </w:rPr>
        <w:t>МАУ</w:t>
      </w:r>
      <w:r w:rsidRPr="00CA367B">
        <w:rPr>
          <w:bCs/>
          <w:sz w:val="18"/>
          <w:szCs w:val="18"/>
        </w:rPr>
        <w:t xml:space="preserve"> </w:t>
      </w:r>
      <w:r>
        <w:rPr>
          <w:bCs/>
          <w:sz w:val="18"/>
          <w:szCs w:val="18"/>
        </w:rPr>
        <w:t>«</w:t>
      </w:r>
      <w:r w:rsidRPr="00CA367B">
        <w:rPr>
          <w:bCs/>
          <w:sz w:val="18"/>
          <w:szCs w:val="18"/>
        </w:rPr>
        <w:t>Редакц</w:t>
      </w:r>
      <w:r>
        <w:rPr>
          <w:bCs/>
          <w:sz w:val="18"/>
          <w:szCs w:val="18"/>
        </w:rPr>
        <w:t xml:space="preserve">ия газеты «Людиновский </w:t>
      </w:r>
    </w:p>
    <w:p w:rsidR="00D10C57" w:rsidRPr="00AC1173" w:rsidRDefault="00D10C57" w:rsidP="002E43A3">
      <w:pPr>
        <w:spacing w:line="220" w:lineRule="exact"/>
        <w:ind w:left="5103"/>
        <w:rPr>
          <w:bCs/>
          <w:sz w:val="18"/>
          <w:szCs w:val="18"/>
        </w:rPr>
      </w:pPr>
      <w:r>
        <w:rPr>
          <w:bCs/>
          <w:sz w:val="18"/>
          <w:szCs w:val="18"/>
        </w:rPr>
        <w:t>рабочий»</w:t>
      </w:r>
      <w:r w:rsidR="002E43A3">
        <w:rPr>
          <w:bCs/>
          <w:sz w:val="18"/>
          <w:szCs w:val="18"/>
        </w:rPr>
        <w:t xml:space="preserve"> </w:t>
      </w:r>
      <w:r w:rsidRPr="00CA367B">
        <w:rPr>
          <w:bCs/>
          <w:sz w:val="18"/>
          <w:szCs w:val="18"/>
        </w:rPr>
        <w:t>от __________</w:t>
      </w:r>
      <w:r>
        <w:rPr>
          <w:bCs/>
          <w:sz w:val="18"/>
          <w:szCs w:val="18"/>
        </w:rPr>
        <w:t>_______2025</w:t>
      </w:r>
      <w:r w:rsidRPr="00CA367B">
        <w:rPr>
          <w:bCs/>
          <w:sz w:val="18"/>
          <w:szCs w:val="18"/>
        </w:rPr>
        <w:t>г  №_______</w:t>
      </w:r>
    </w:p>
    <w:p w:rsidR="00D10C57" w:rsidRPr="001A275A" w:rsidRDefault="00D10C57" w:rsidP="002E43A3">
      <w:pPr>
        <w:spacing w:after="86" w:line="220" w:lineRule="exact"/>
        <w:ind w:left="220"/>
        <w:rPr>
          <w:b/>
          <w:bCs/>
        </w:rPr>
      </w:pPr>
    </w:p>
    <w:p w:rsidR="00D10C57" w:rsidRDefault="00D10C57" w:rsidP="00D10C57">
      <w:pPr>
        <w:spacing w:after="86" w:line="220" w:lineRule="exact"/>
        <w:ind w:left="220"/>
        <w:jc w:val="center"/>
        <w:rPr>
          <w:b/>
          <w:bCs/>
        </w:rPr>
      </w:pPr>
    </w:p>
    <w:p w:rsidR="00D10C57" w:rsidRDefault="00D10C57" w:rsidP="00D10C57">
      <w:pPr>
        <w:spacing w:after="86" w:line="220" w:lineRule="exact"/>
        <w:ind w:left="220"/>
        <w:jc w:val="center"/>
        <w:rPr>
          <w:b/>
          <w:bCs/>
        </w:rPr>
      </w:pPr>
    </w:p>
    <w:p w:rsidR="00D10C57" w:rsidRDefault="00D10C57" w:rsidP="00D10C57">
      <w:pPr>
        <w:spacing w:after="86" w:line="220" w:lineRule="exact"/>
        <w:ind w:left="220"/>
        <w:jc w:val="center"/>
        <w:rPr>
          <w:b/>
          <w:bCs/>
        </w:rPr>
      </w:pPr>
    </w:p>
    <w:p w:rsidR="00D10C57" w:rsidRPr="001A275A" w:rsidRDefault="00D10C57" w:rsidP="00D10C57">
      <w:pPr>
        <w:spacing w:after="86" w:line="220" w:lineRule="exact"/>
        <w:ind w:left="220"/>
        <w:jc w:val="center"/>
        <w:rPr>
          <w:b/>
          <w:bCs/>
        </w:rPr>
      </w:pPr>
      <w:r w:rsidRPr="001A275A">
        <w:rPr>
          <w:b/>
          <w:bCs/>
        </w:rPr>
        <w:t>Перечень</w:t>
      </w:r>
    </w:p>
    <w:p w:rsidR="00D10C57" w:rsidRPr="001A275A" w:rsidRDefault="00D10C57" w:rsidP="00D10C57">
      <w:pPr>
        <w:spacing w:after="240"/>
        <w:ind w:left="23" w:right="238"/>
        <w:jc w:val="center"/>
        <w:rPr>
          <w:b/>
          <w:bCs/>
        </w:rPr>
      </w:pPr>
      <w:r>
        <w:rPr>
          <w:b/>
          <w:bCs/>
        </w:rPr>
        <w:t>д</w:t>
      </w:r>
      <w:r w:rsidRPr="001A275A">
        <w:rPr>
          <w:b/>
          <w:bCs/>
        </w:rPr>
        <w:t xml:space="preserve">олжностей основного персонала муниципального автономного учреждения </w:t>
      </w:r>
      <w:r>
        <w:rPr>
          <w:b/>
          <w:bCs/>
        </w:rPr>
        <w:t>«</w:t>
      </w:r>
      <w:r w:rsidRPr="001A275A">
        <w:rPr>
          <w:b/>
          <w:bCs/>
        </w:rPr>
        <w:t xml:space="preserve">Редакция газеты </w:t>
      </w:r>
      <w:r>
        <w:rPr>
          <w:b/>
          <w:bCs/>
        </w:rPr>
        <w:t>«</w:t>
      </w:r>
      <w:r w:rsidRPr="001A275A">
        <w:rPr>
          <w:b/>
          <w:bCs/>
        </w:rPr>
        <w:t>Людиновский рабочий</w:t>
      </w:r>
      <w:r>
        <w:rPr>
          <w:b/>
          <w:bCs/>
        </w:rPr>
        <w:t>»</w:t>
      </w:r>
      <w:r w:rsidRPr="001A275A">
        <w:rPr>
          <w:b/>
          <w:bCs/>
        </w:rPr>
        <w:t>, непосредственно обеспечивающего выполнение основных функций</w:t>
      </w:r>
    </w:p>
    <w:p w:rsidR="00D10C57" w:rsidRPr="001A275A" w:rsidRDefault="00D10C57" w:rsidP="00D10C57">
      <w:pPr>
        <w:numPr>
          <w:ilvl w:val="0"/>
          <w:numId w:val="8"/>
        </w:numPr>
        <w:tabs>
          <w:tab w:val="left" w:pos="736"/>
        </w:tabs>
        <w:autoSpaceDE/>
        <w:autoSpaceDN/>
        <w:spacing w:line="274" w:lineRule="exact"/>
      </w:pPr>
      <w:r w:rsidRPr="001A275A">
        <w:t>Ответственный секретарь</w:t>
      </w:r>
    </w:p>
    <w:p w:rsidR="00D10C57" w:rsidRPr="001A275A" w:rsidRDefault="00D10C57" w:rsidP="00D10C57">
      <w:pPr>
        <w:numPr>
          <w:ilvl w:val="0"/>
          <w:numId w:val="8"/>
        </w:numPr>
        <w:tabs>
          <w:tab w:val="left" w:pos="760"/>
        </w:tabs>
        <w:autoSpaceDE/>
        <w:autoSpaceDN/>
        <w:spacing w:line="274" w:lineRule="exact"/>
      </w:pPr>
      <w:r w:rsidRPr="001A275A">
        <w:t>Редактор отдела экономики</w:t>
      </w:r>
    </w:p>
    <w:p w:rsidR="00D10C57" w:rsidRPr="001A275A" w:rsidRDefault="00D10C57" w:rsidP="00D10C57">
      <w:pPr>
        <w:numPr>
          <w:ilvl w:val="0"/>
          <w:numId w:val="8"/>
        </w:numPr>
        <w:tabs>
          <w:tab w:val="left" w:pos="760"/>
        </w:tabs>
        <w:autoSpaceDE/>
        <w:autoSpaceDN/>
        <w:spacing w:line="274" w:lineRule="exact"/>
      </w:pPr>
      <w:r w:rsidRPr="001A275A">
        <w:t>Редактор отдела социальной политики</w:t>
      </w:r>
    </w:p>
    <w:p w:rsidR="00D10C57" w:rsidRPr="001A275A" w:rsidRDefault="00D10C57" w:rsidP="00D10C57">
      <w:pPr>
        <w:numPr>
          <w:ilvl w:val="0"/>
          <w:numId w:val="8"/>
        </w:numPr>
        <w:tabs>
          <w:tab w:val="left" w:pos="760"/>
        </w:tabs>
        <w:autoSpaceDE/>
        <w:autoSpaceDN/>
        <w:spacing w:line="274" w:lineRule="exact"/>
      </w:pPr>
      <w:r w:rsidRPr="001A275A">
        <w:t>Инженер компьютерной верстки</w:t>
      </w:r>
    </w:p>
    <w:p w:rsidR="00D10C57" w:rsidRPr="001A275A" w:rsidRDefault="00D10C57" w:rsidP="00D10C57">
      <w:pPr>
        <w:numPr>
          <w:ilvl w:val="0"/>
          <w:numId w:val="8"/>
        </w:numPr>
        <w:tabs>
          <w:tab w:val="left" w:pos="750"/>
        </w:tabs>
        <w:autoSpaceDE/>
        <w:autoSpaceDN/>
        <w:spacing w:line="274" w:lineRule="exact"/>
      </w:pPr>
      <w:r w:rsidRPr="001A275A">
        <w:t>Заведующий отделом писем</w:t>
      </w:r>
    </w:p>
    <w:p w:rsidR="00D10C57" w:rsidRPr="001A275A" w:rsidRDefault="00D10C57" w:rsidP="00D10C57">
      <w:pPr>
        <w:numPr>
          <w:ilvl w:val="0"/>
          <w:numId w:val="8"/>
        </w:numPr>
        <w:tabs>
          <w:tab w:val="left" w:pos="755"/>
        </w:tabs>
        <w:autoSpaceDE/>
        <w:autoSpaceDN/>
        <w:spacing w:line="274" w:lineRule="exact"/>
      </w:pPr>
      <w:r w:rsidRPr="001A275A">
        <w:t>Заведующий фотолабораторией</w:t>
      </w:r>
    </w:p>
    <w:p w:rsidR="00D10C57" w:rsidRPr="001A275A" w:rsidRDefault="00D10C57" w:rsidP="00D10C57">
      <w:pPr>
        <w:numPr>
          <w:ilvl w:val="0"/>
          <w:numId w:val="8"/>
        </w:numPr>
        <w:tabs>
          <w:tab w:val="left" w:pos="750"/>
        </w:tabs>
        <w:autoSpaceDE/>
        <w:autoSpaceDN/>
        <w:spacing w:line="274" w:lineRule="exact"/>
      </w:pPr>
      <w:r w:rsidRPr="001A275A">
        <w:t>Корректор</w:t>
      </w:r>
    </w:p>
    <w:p w:rsidR="00D10C57" w:rsidRPr="001A275A" w:rsidRDefault="00D10C57" w:rsidP="00D10C57">
      <w:pPr>
        <w:numPr>
          <w:ilvl w:val="0"/>
          <w:numId w:val="8"/>
        </w:numPr>
        <w:tabs>
          <w:tab w:val="left" w:pos="755"/>
        </w:tabs>
        <w:autoSpaceDE/>
        <w:autoSpaceDN/>
        <w:spacing w:line="274" w:lineRule="exact"/>
      </w:pPr>
      <w:r>
        <w:t>Делопроизводитель</w:t>
      </w:r>
    </w:p>
    <w:p w:rsidR="00D10C57" w:rsidRPr="001A275A" w:rsidRDefault="00D10C57" w:rsidP="00D10C57">
      <w:pPr>
        <w:pStyle w:val="21"/>
        <w:shd w:val="clear" w:color="auto" w:fill="auto"/>
        <w:tabs>
          <w:tab w:val="left" w:leader="underscore" w:pos="4949"/>
          <w:tab w:val="left" w:leader="underscore" w:pos="6264"/>
        </w:tabs>
        <w:spacing w:after="184" w:line="235" w:lineRule="exact"/>
        <w:ind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Pr="001A275A"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line="220" w:lineRule="exact"/>
        <w:jc w:val="right"/>
        <w:rPr>
          <w:bCs/>
          <w:sz w:val="18"/>
          <w:szCs w:val="18"/>
        </w:rPr>
      </w:pPr>
    </w:p>
    <w:p w:rsidR="00D10C57" w:rsidRDefault="002E43A3" w:rsidP="002E43A3">
      <w:pPr>
        <w:spacing w:line="220" w:lineRule="exact"/>
        <w:jc w:val="center"/>
        <w:rPr>
          <w:bCs/>
          <w:sz w:val="18"/>
          <w:szCs w:val="18"/>
        </w:rPr>
      </w:pPr>
      <w:r>
        <w:rPr>
          <w:bCs/>
          <w:sz w:val="18"/>
          <w:szCs w:val="18"/>
        </w:rPr>
        <w:t xml:space="preserve">                                                                                                      </w:t>
      </w:r>
      <w:r w:rsidR="00D10C57" w:rsidRPr="00CA367B">
        <w:rPr>
          <w:bCs/>
          <w:sz w:val="18"/>
          <w:szCs w:val="18"/>
        </w:rPr>
        <w:t>Приложение № 4</w:t>
      </w:r>
      <w:r w:rsidR="00D10C57">
        <w:rPr>
          <w:bCs/>
          <w:sz w:val="18"/>
          <w:szCs w:val="18"/>
        </w:rPr>
        <w:t xml:space="preserve"> к Положению об оплате</w:t>
      </w:r>
      <w:r w:rsidR="00D10C57" w:rsidRPr="00CA367B">
        <w:rPr>
          <w:bCs/>
          <w:sz w:val="18"/>
          <w:szCs w:val="18"/>
        </w:rPr>
        <w:t xml:space="preserve"> труда </w:t>
      </w:r>
    </w:p>
    <w:p w:rsidR="00D10C57" w:rsidRDefault="00D10C57" w:rsidP="00D10C57">
      <w:pPr>
        <w:spacing w:line="220" w:lineRule="exact"/>
        <w:jc w:val="right"/>
        <w:rPr>
          <w:bCs/>
          <w:sz w:val="18"/>
          <w:szCs w:val="18"/>
        </w:rPr>
      </w:pPr>
      <w:r>
        <w:rPr>
          <w:bCs/>
          <w:sz w:val="18"/>
          <w:szCs w:val="18"/>
        </w:rPr>
        <w:t>работников МАУ</w:t>
      </w:r>
      <w:r w:rsidRPr="00CA367B">
        <w:rPr>
          <w:bCs/>
          <w:sz w:val="18"/>
          <w:szCs w:val="18"/>
        </w:rPr>
        <w:t xml:space="preserve"> </w:t>
      </w:r>
      <w:r>
        <w:rPr>
          <w:bCs/>
          <w:sz w:val="18"/>
          <w:szCs w:val="18"/>
        </w:rPr>
        <w:t>«</w:t>
      </w:r>
      <w:r w:rsidRPr="00CA367B">
        <w:rPr>
          <w:bCs/>
          <w:sz w:val="18"/>
          <w:szCs w:val="18"/>
        </w:rPr>
        <w:t xml:space="preserve">Редакция газеты </w:t>
      </w:r>
      <w:r>
        <w:rPr>
          <w:bCs/>
          <w:sz w:val="18"/>
          <w:szCs w:val="18"/>
        </w:rPr>
        <w:t>«</w:t>
      </w:r>
      <w:r w:rsidRPr="00CA367B">
        <w:rPr>
          <w:bCs/>
          <w:sz w:val="18"/>
          <w:szCs w:val="18"/>
        </w:rPr>
        <w:t xml:space="preserve">Людиновский </w:t>
      </w:r>
    </w:p>
    <w:p w:rsidR="00D10C57" w:rsidRPr="001A38E5" w:rsidRDefault="00D10C57" w:rsidP="00D10C57">
      <w:pPr>
        <w:spacing w:line="220" w:lineRule="exact"/>
        <w:jc w:val="right"/>
        <w:rPr>
          <w:bCs/>
          <w:sz w:val="18"/>
          <w:szCs w:val="18"/>
        </w:rPr>
      </w:pPr>
      <w:r w:rsidRPr="00CA367B">
        <w:rPr>
          <w:bCs/>
          <w:sz w:val="18"/>
          <w:szCs w:val="18"/>
        </w:rPr>
        <w:t>рабочий</w:t>
      </w:r>
      <w:r>
        <w:rPr>
          <w:bCs/>
          <w:sz w:val="18"/>
          <w:szCs w:val="18"/>
        </w:rPr>
        <w:t>»</w:t>
      </w:r>
      <w:r w:rsidRPr="00CA367B">
        <w:rPr>
          <w:bCs/>
          <w:sz w:val="18"/>
          <w:szCs w:val="18"/>
        </w:rPr>
        <w:t xml:space="preserve"> </w:t>
      </w:r>
      <w:r w:rsidRPr="001A38E5">
        <w:rPr>
          <w:sz w:val="18"/>
          <w:szCs w:val="18"/>
        </w:rPr>
        <w:t>от___________________2025 №________</w:t>
      </w:r>
    </w:p>
    <w:p w:rsidR="00D10C57" w:rsidRP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lang w:val="ru-RU"/>
        </w:rPr>
      </w:pPr>
    </w:p>
    <w:p w:rsidR="00D10C57" w:rsidRPr="006D63C0" w:rsidRDefault="00D10C57" w:rsidP="00D10C57">
      <w:pPr>
        <w:pStyle w:val="a9"/>
        <w:jc w:val="center"/>
        <w:rPr>
          <w:b/>
        </w:rPr>
      </w:pPr>
      <w:r w:rsidRPr="006D63C0">
        <w:rPr>
          <w:b/>
        </w:rPr>
        <w:t xml:space="preserve">Основные показатели </w:t>
      </w:r>
      <w:r w:rsidRPr="00B41D1B">
        <w:rPr>
          <w:b/>
        </w:rPr>
        <w:t>плана финансово-хозяйственной деятельности</w:t>
      </w:r>
      <w:r>
        <w:rPr>
          <w:b/>
        </w:rPr>
        <w:t xml:space="preserve"> Учреждения, учитываемые при принятии решения о премировании руководителя</w:t>
      </w:r>
    </w:p>
    <w:p w:rsidR="00D10C57" w:rsidRDefault="00D10C57" w:rsidP="00D10C57">
      <w:pPr>
        <w:pStyle w:val="a9"/>
        <w:jc w:val="both"/>
      </w:pPr>
    </w:p>
    <w:tbl>
      <w:tblPr>
        <w:tblStyle w:val="a8"/>
        <w:tblW w:w="5000" w:type="pct"/>
        <w:tblLayout w:type="fixed"/>
        <w:tblLook w:val="04A0"/>
      </w:tblPr>
      <w:tblGrid>
        <w:gridCol w:w="2520"/>
        <w:gridCol w:w="567"/>
        <w:gridCol w:w="710"/>
        <w:gridCol w:w="708"/>
        <w:gridCol w:w="708"/>
        <w:gridCol w:w="710"/>
        <w:gridCol w:w="708"/>
        <w:gridCol w:w="710"/>
        <w:gridCol w:w="708"/>
        <w:gridCol w:w="710"/>
        <w:gridCol w:w="812"/>
      </w:tblGrid>
      <w:tr w:rsidR="00D10C57" w:rsidTr="00CE765A">
        <w:trPr>
          <w:trHeight w:val="698"/>
        </w:trPr>
        <w:tc>
          <w:tcPr>
            <w:tcW w:w="1316" w:type="pct"/>
            <w:vMerge w:val="restart"/>
            <w:vAlign w:val="center"/>
          </w:tcPr>
          <w:p w:rsidR="00D10C57" w:rsidRPr="00EA3755" w:rsidRDefault="00D10C57" w:rsidP="00CE765A">
            <w:pPr>
              <w:tabs>
                <w:tab w:val="left" w:pos="2308"/>
              </w:tabs>
              <w:spacing w:line="275" w:lineRule="exact"/>
              <w:jc w:val="center"/>
              <w:rPr>
                <w:sz w:val="20"/>
                <w:szCs w:val="20"/>
              </w:rPr>
            </w:pPr>
            <w:r w:rsidRPr="00EA3755">
              <w:rPr>
                <w:sz w:val="20"/>
                <w:szCs w:val="20"/>
              </w:rPr>
              <w:t>Наименование</w:t>
            </w:r>
            <w:r w:rsidR="002E43A3">
              <w:rPr>
                <w:sz w:val="20"/>
                <w:szCs w:val="20"/>
              </w:rPr>
              <w:t xml:space="preserve"> </w:t>
            </w:r>
            <w:r w:rsidRPr="00EA3755">
              <w:rPr>
                <w:sz w:val="20"/>
                <w:szCs w:val="20"/>
              </w:rPr>
              <w:t>показателей</w:t>
            </w:r>
          </w:p>
        </w:tc>
        <w:tc>
          <w:tcPr>
            <w:tcW w:w="296" w:type="pct"/>
            <w:vMerge w:val="restart"/>
            <w:vAlign w:val="center"/>
          </w:tcPr>
          <w:p w:rsidR="00D10C57" w:rsidRPr="00EA3755" w:rsidRDefault="00D10C57" w:rsidP="00CE765A">
            <w:pPr>
              <w:tabs>
                <w:tab w:val="left" w:pos="2308"/>
              </w:tabs>
              <w:spacing w:line="275" w:lineRule="exact"/>
              <w:jc w:val="center"/>
              <w:rPr>
                <w:sz w:val="20"/>
                <w:szCs w:val="20"/>
              </w:rPr>
            </w:pPr>
            <w:proofErr w:type="spellStart"/>
            <w:r w:rsidRPr="00EA3755">
              <w:rPr>
                <w:sz w:val="20"/>
                <w:szCs w:val="20"/>
              </w:rPr>
              <w:t>Ед</w:t>
            </w:r>
            <w:proofErr w:type="gramStart"/>
            <w:r w:rsidRPr="00EA3755">
              <w:rPr>
                <w:sz w:val="20"/>
                <w:szCs w:val="20"/>
              </w:rPr>
              <w:t>.и</w:t>
            </w:r>
            <w:proofErr w:type="gramEnd"/>
            <w:r w:rsidRPr="00EA3755">
              <w:rPr>
                <w:sz w:val="20"/>
                <w:szCs w:val="20"/>
              </w:rPr>
              <w:t>зм</w:t>
            </w:r>
            <w:proofErr w:type="spellEnd"/>
          </w:p>
        </w:tc>
        <w:tc>
          <w:tcPr>
            <w:tcW w:w="1482" w:type="pct"/>
            <w:gridSpan w:val="4"/>
            <w:vAlign w:val="center"/>
          </w:tcPr>
          <w:p w:rsidR="00D10C57" w:rsidRPr="00EA3755" w:rsidRDefault="00D10C57" w:rsidP="00CE765A">
            <w:pPr>
              <w:tabs>
                <w:tab w:val="left" w:pos="2308"/>
              </w:tabs>
              <w:spacing w:line="275" w:lineRule="exact"/>
              <w:jc w:val="center"/>
              <w:rPr>
                <w:sz w:val="20"/>
                <w:szCs w:val="20"/>
              </w:rPr>
            </w:pPr>
            <w:r>
              <w:rPr>
                <w:sz w:val="20"/>
                <w:szCs w:val="20"/>
              </w:rPr>
              <w:t>План</w:t>
            </w:r>
          </w:p>
        </w:tc>
        <w:tc>
          <w:tcPr>
            <w:tcW w:w="1907" w:type="pct"/>
            <w:gridSpan w:val="5"/>
            <w:vAlign w:val="center"/>
          </w:tcPr>
          <w:p w:rsidR="00D10C57" w:rsidRPr="00EA3755" w:rsidRDefault="00D10C57" w:rsidP="00CE765A">
            <w:pPr>
              <w:tabs>
                <w:tab w:val="left" w:pos="2308"/>
              </w:tabs>
              <w:spacing w:line="275" w:lineRule="exact"/>
              <w:jc w:val="center"/>
              <w:rPr>
                <w:sz w:val="20"/>
                <w:szCs w:val="20"/>
              </w:rPr>
            </w:pPr>
            <w:r>
              <w:rPr>
                <w:sz w:val="20"/>
                <w:szCs w:val="20"/>
              </w:rPr>
              <w:t>Фактическое выполнение</w:t>
            </w:r>
          </w:p>
        </w:tc>
      </w:tr>
      <w:tr w:rsidR="00D10C57" w:rsidTr="00CE765A">
        <w:trPr>
          <w:trHeight w:val="978"/>
        </w:trPr>
        <w:tc>
          <w:tcPr>
            <w:tcW w:w="1316" w:type="pct"/>
            <w:vMerge/>
            <w:vAlign w:val="center"/>
          </w:tcPr>
          <w:p w:rsidR="00D10C57" w:rsidRPr="00EA3755" w:rsidRDefault="00D10C57" w:rsidP="00CE765A">
            <w:pPr>
              <w:tabs>
                <w:tab w:val="left" w:pos="2308"/>
              </w:tabs>
              <w:spacing w:line="275" w:lineRule="exact"/>
              <w:jc w:val="center"/>
              <w:rPr>
                <w:sz w:val="20"/>
                <w:szCs w:val="20"/>
              </w:rPr>
            </w:pPr>
          </w:p>
        </w:tc>
        <w:tc>
          <w:tcPr>
            <w:tcW w:w="296" w:type="pct"/>
            <w:vMerge/>
            <w:vAlign w:val="center"/>
          </w:tcPr>
          <w:p w:rsidR="00D10C57" w:rsidRPr="00EA3755" w:rsidRDefault="00D10C57" w:rsidP="00CE765A">
            <w:pPr>
              <w:tabs>
                <w:tab w:val="left" w:pos="2308"/>
              </w:tabs>
              <w:spacing w:line="275" w:lineRule="exact"/>
              <w:jc w:val="center"/>
              <w:rPr>
                <w:sz w:val="20"/>
                <w:szCs w:val="20"/>
              </w:rPr>
            </w:pPr>
          </w:p>
        </w:tc>
        <w:tc>
          <w:tcPr>
            <w:tcW w:w="371" w:type="pct"/>
            <w:vAlign w:val="center"/>
          </w:tcPr>
          <w:p w:rsidR="00D10C57" w:rsidRDefault="00D10C57" w:rsidP="00CE765A">
            <w:pPr>
              <w:tabs>
                <w:tab w:val="left" w:pos="2308"/>
              </w:tabs>
              <w:spacing w:line="275" w:lineRule="exact"/>
              <w:jc w:val="center"/>
              <w:rPr>
                <w:sz w:val="20"/>
                <w:szCs w:val="20"/>
              </w:rPr>
            </w:pPr>
            <w:r w:rsidRPr="00EA3755">
              <w:rPr>
                <w:sz w:val="20"/>
                <w:szCs w:val="20"/>
              </w:rPr>
              <w:t>1</w:t>
            </w:r>
          </w:p>
          <w:p w:rsidR="00D10C57" w:rsidRPr="00EA3755" w:rsidRDefault="00D10C57" w:rsidP="00CE765A">
            <w:pPr>
              <w:tabs>
                <w:tab w:val="left" w:pos="2308"/>
              </w:tabs>
              <w:spacing w:line="275" w:lineRule="exact"/>
              <w:jc w:val="center"/>
              <w:rPr>
                <w:sz w:val="20"/>
                <w:szCs w:val="20"/>
              </w:rPr>
            </w:pPr>
            <w:r>
              <w:rPr>
                <w:sz w:val="20"/>
                <w:szCs w:val="20"/>
              </w:rPr>
              <w:t>кв.</w:t>
            </w:r>
          </w:p>
        </w:tc>
        <w:tc>
          <w:tcPr>
            <w:tcW w:w="370" w:type="pct"/>
            <w:vAlign w:val="center"/>
          </w:tcPr>
          <w:p w:rsidR="00D10C57" w:rsidRDefault="00D10C57" w:rsidP="00CE765A">
            <w:pPr>
              <w:tabs>
                <w:tab w:val="left" w:pos="2308"/>
              </w:tabs>
              <w:spacing w:line="275" w:lineRule="exact"/>
              <w:jc w:val="center"/>
              <w:rPr>
                <w:sz w:val="20"/>
                <w:szCs w:val="20"/>
              </w:rPr>
            </w:pPr>
            <w:r>
              <w:rPr>
                <w:sz w:val="20"/>
                <w:szCs w:val="20"/>
              </w:rPr>
              <w:t>1</w:t>
            </w:r>
          </w:p>
          <w:p w:rsidR="00D10C57" w:rsidRPr="00EA3755" w:rsidRDefault="00D10C57" w:rsidP="00CE765A">
            <w:pPr>
              <w:tabs>
                <w:tab w:val="left" w:pos="2308"/>
              </w:tabs>
              <w:spacing w:line="275" w:lineRule="exact"/>
              <w:jc w:val="center"/>
              <w:rPr>
                <w:sz w:val="20"/>
                <w:szCs w:val="20"/>
              </w:rPr>
            </w:pPr>
            <w:r>
              <w:rPr>
                <w:sz w:val="20"/>
                <w:szCs w:val="20"/>
              </w:rPr>
              <w:t>полугодие</w:t>
            </w:r>
          </w:p>
        </w:tc>
        <w:tc>
          <w:tcPr>
            <w:tcW w:w="370" w:type="pct"/>
            <w:vAlign w:val="center"/>
          </w:tcPr>
          <w:p w:rsidR="00D10C57" w:rsidRDefault="00D10C57" w:rsidP="00CE765A">
            <w:pPr>
              <w:tabs>
                <w:tab w:val="left" w:pos="2308"/>
              </w:tabs>
              <w:spacing w:line="275" w:lineRule="exact"/>
              <w:jc w:val="center"/>
              <w:rPr>
                <w:sz w:val="20"/>
                <w:szCs w:val="20"/>
              </w:rPr>
            </w:pPr>
            <w:r>
              <w:rPr>
                <w:sz w:val="20"/>
                <w:szCs w:val="20"/>
              </w:rPr>
              <w:t>9</w:t>
            </w:r>
          </w:p>
          <w:p w:rsidR="00D10C57" w:rsidRPr="00EA3755" w:rsidRDefault="00D10C57" w:rsidP="00CE765A">
            <w:pPr>
              <w:tabs>
                <w:tab w:val="left" w:pos="2308"/>
              </w:tabs>
              <w:spacing w:line="275" w:lineRule="exact"/>
              <w:jc w:val="center"/>
              <w:rPr>
                <w:sz w:val="20"/>
                <w:szCs w:val="20"/>
              </w:rPr>
            </w:pPr>
            <w:r>
              <w:rPr>
                <w:sz w:val="20"/>
                <w:szCs w:val="20"/>
              </w:rPr>
              <w:t>месяцев</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год</w:t>
            </w:r>
          </w:p>
        </w:tc>
        <w:tc>
          <w:tcPr>
            <w:tcW w:w="370" w:type="pct"/>
            <w:vAlign w:val="center"/>
          </w:tcPr>
          <w:p w:rsidR="00D10C57" w:rsidRDefault="00D10C57" w:rsidP="00CE765A">
            <w:pPr>
              <w:tabs>
                <w:tab w:val="left" w:pos="2308"/>
              </w:tabs>
              <w:spacing w:line="275" w:lineRule="exact"/>
              <w:jc w:val="center"/>
              <w:rPr>
                <w:sz w:val="20"/>
                <w:szCs w:val="20"/>
              </w:rPr>
            </w:pPr>
            <w:r w:rsidRPr="00EA3755">
              <w:rPr>
                <w:sz w:val="20"/>
                <w:szCs w:val="20"/>
              </w:rPr>
              <w:t>1</w:t>
            </w:r>
          </w:p>
          <w:p w:rsidR="00D10C57" w:rsidRPr="00EA3755" w:rsidRDefault="00D10C57" w:rsidP="00CE765A">
            <w:pPr>
              <w:tabs>
                <w:tab w:val="left" w:pos="2308"/>
              </w:tabs>
              <w:spacing w:line="275" w:lineRule="exact"/>
              <w:jc w:val="center"/>
              <w:rPr>
                <w:sz w:val="20"/>
                <w:szCs w:val="20"/>
              </w:rPr>
            </w:pPr>
            <w:r>
              <w:rPr>
                <w:sz w:val="20"/>
                <w:szCs w:val="20"/>
              </w:rPr>
              <w:t>кв.</w:t>
            </w:r>
          </w:p>
        </w:tc>
        <w:tc>
          <w:tcPr>
            <w:tcW w:w="371" w:type="pct"/>
            <w:vAlign w:val="center"/>
          </w:tcPr>
          <w:p w:rsidR="00D10C57" w:rsidRDefault="00D10C57" w:rsidP="00CE765A">
            <w:pPr>
              <w:tabs>
                <w:tab w:val="left" w:pos="2308"/>
              </w:tabs>
              <w:spacing w:line="275" w:lineRule="exact"/>
              <w:jc w:val="center"/>
              <w:rPr>
                <w:sz w:val="20"/>
                <w:szCs w:val="20"/>
              </w:rPr>
            </w:pPr>
            <w:r>
              <w:rPr>
                <w:sz w:val="20"/>
                <w:szCs w:val="20"/>
              </w:rPr>
              <w:t>1</w:t>
            </w:r>
          </w:p>
          <w:p w:rsidR="00D10C57" w:rsidRPr="00EA3755" w:rsidRDefault="00D10C57" w:rsidP="00CE765A">
            <w:pPr>
              <w:tabs>
                <w:tab w:val="left" w:pos="2308"/>
              </w:tabs>
              <w:spacing w:line="275" w:lineRule="exact"/>
              <w:jc w:val="center"/>
              <w:rPr>
                <w:sz w:val="20"/>
                <w:szCs w:val="20"/>
              </w:rPr>
            </w:pPr>
            <w:r>
              <w:rPr>
                <w:sz w:val="20"/>
                <w:szCs w:val="20"/>
              </w:rPr>
              <w:t>полугодие</w:t>
            </w:r>
          </w:p>
        </w:tc>
        <w:tc>
          <w:tcPr>
            <w:tcW w:w="370" w:type="pct"/>
            <w:vAlign w:val="center"/>
          </w:tcPr>
          <w:p w:rsidR="00D10C57" w:rsidRDefault="00D10C57" w:rsidP="00CE765A">
            <w:pPr>
              <w:tabs>
                <w:tab w:val="left" w:pos="2308"/>
              </w:tabs>
              <w:spacing w:line="275" w:lineRule="exact"/>
              <w:jc w:val="center"/>
              <w:rPr>
                <w:sz w:val="20"/>
                <w:szCs w:val="20"/>
              </w:rPr>
            </w:pPr>
            <w:r>
              <w:rPr>
                <w:sz w:val="20"/>
                <w:szCs w:val="20"/>
              </w:rPr>
              <w:t>9</w:t>
            </w:r>
          </w:p>
          <w:p w:rsidR="00D10C57" w:rsidRPr="00EA3755" w:rsidRDefault="00D10C57" w:rsidP="00CE765A">
            <w:pPr>
              <w:tabs>
                <w:tab w:val="left" w:pos="2308"/>
              </w:tabs>
              <w:spacing w:line="275" w:lineRule="exact"/>
              <w:jc w:val="center"/>
              <w:rPr>
                <w:sz w:val="20"/>
                <w:szCs w:val="20"/>
              </w:rPr>
            </w:pPr>
            <w:r>
              <w:rPr>
                <w:sz w:val="20"/>
                <w:szCs w:val="20"/>
              </w:rPr>
              <w:t>месяцев</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год</w:t>
            </w:r>
          </w:p>
        </w:tc>
        <w:tc>
          <w:tcPr>
            <w:tcW w:w="425" w:type="pct"/>
            <w:vAlign w:val="center"/>
          </w:tcPr>
          <w:p w:rsidR="00D10C57" w:rsidRPr="00EA3755" w:rsidRDefault="00D10C57" w:rsidP="00CE765A">
            <w:pPr>
              <w:tabs>
                <w:tab w:val="left" w:pos="2308"/>
              </w:tabs>
              <w:spacing w:line="275" w:lineRule="exact"/>
              <w:jc w:val="center"/>
              <w:rPr>
                <w:sz w:val="20"/>
                <w:szCs w:val="20"/>
              </w:rPr>
            </w:pPr>
            <w:r>
              <w:rPr>
                <w:sz w:val="20"/>
                <w:szCs w:val="20"/>
              </w:rPr>
              <w:t>Отклонение, %</w:t>
            </w:r>
          </w:p>
        </w:tc>
      </w:tr>
      <w:tr w:rsidR="00D10C57" w:rsidTr="00CE765A">
        <w:tc>
          <w:tcPr>
            <w:tcW w:w="1316" w:type="pct"/>
            <w:vAlign w:val="center"/>
          </w:tcPr>
          <w:p w:rsidR="00D10C57" w:rsidRPr="00EA3755" w:rsidRDefault="00D10C57" w:rsidP="00CE765A">
            <w:pPr>
              <w:tabs>
                <w:tab w:val="left" w:pos="2308"/>
              </w:tabs>
              <w:spacing w:line="275" w:lineRule="exact"/>
              <w:jc w:val="center"/>
              <w:rPr>
                <w:sz w:val="20"/>
                <w:szCs w:val="20"/>
              </w:rPr>
            </w:pPr>
            <w:r>
              <w:rPr>
                <w:sz w:val="20"/>
                <w:szCs w:val="20"/>
              </w:rPr>
              <w:t>1</w:t>
            </w:r>
          </w:p>
        </w:tc>
        <w:tc>
          <w:tcPr>
            <w:tcW w:w="296" w:type="pct"/>
            <w:vAlign w:val="center"/>
          </w:tcPr>
          <w:p w:rsidR="00D10C57" w:rsidRPr="00EA3755" w:rsidRDefault="00D10C57" w:rsidP="00CE765A">
            <w:pPr>
              <w:tabs>
                <w:tab w:val="left" w:pos="2308"/>
              </w:tabs>
              <w:spacing w:line="275" w:lineRule="exact"/>
              <w:jc w:val="center"/>
              <w:rPr>
                <w:sz w:val="20"/>
                <w:szCs w:val="20"/>
              </w:rPr>
            </w:pPr>
            <w:r>
              <w:rPr>
                <w:sz w:val="20"/>
                <w:szCs w:val="20"/>
              </w:rPr>
              <w:t>2</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4</w:t>
            </w:r>
          </w:p>
        </w:tc>
        <w:tc>
          <w:tcPr>
            <w:tcW w:w="370" w:type="pct"/>
            <w:vAlign w:val="center"/>
          </w:tcPr>
          <w:p w:rsidR="00D10C57" w:rsidRPr="00EA3755" w:rsidRDefault="00D10C57" w:rsidP="00CE765A">
            <w:pPr>
              <w:tabs>
                <w:tab w:val="left" w:pos="2308"/>
              </w:tabs>
              <w:spacing w:line="275" w:lineRule="exact"/>
              <w:jc w:val="center"/>
              <w:rPr>
                <w:sz w:val="20"/>
                <w:szCs w:val="20"/>
              </w:rPr>
            </w:pPr>
            <w:r>
              <w:rPr>
                <w:sz w:val="20"/>
                <w:szCs w:val="20"/>
              </w:rPr>
              <w:t>5</w:t>
            </w:r>
          </w:p>
        </w:tc>
        <w:tc>
          <w:tcPr>
            <w:tcW w:w="370" w:type="pct"/>
            <w:vAlign w:val="center"/>
          </w:tcPr>
          <w:p w:rsidR="00D10C57" w:rsidRPr="00EA3755" w:rsidRDefault="00D10C57" w:rsidP="00CE765A">
            <w:pPr>
              <w:tabs>
                <w:tab w:val="left" w:pos="2308"/>
              </w:tabs>
              <w:spacing w:line="275" w:lineRule="exact"/>
              <w:jc w:val="center"/>
              <w:rPr>
                <w:sz w:val="20"/>
                <w:szCs w:val="20"/>
              </w:rPr>
            </w:pPr>
            <w:r>
              <w:rPr>
                <w:sz w:val="20"/>
                <w:szCs w:val="20"/>
              </w:rPr>
              <w:t>6</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7</w:t>
            </w:r>
          </w:p>
        </w:tc>
        <w:tc>
          <w:tcPr>
            <w:tcW w:w="370" w:type="pct"/>
            <w:vAlign w:val="center"/>
          </w:tcPr>
          <w:p w:rsidR="00D10C57" w:rsidRPr="00EA3755" w:rsidRDefault="00D10C57" w:rsidP="00CE765A">
            <w:pPr>
              <w:tabs>
                <w:tab w:val="left" w:pos="2308"/>
              </w:tabs>
              <w:spacing w:line="275" w:lineRule="exact"/>
              <w:jc w:val="center"/>
              <w:rPr>
                <w:sz w:val="20"/>
                <w:szCs w:val="20"/>
              </w:rPr>
            </w:pPr>
            <w:r>
              <w:rPr>
                <w:sz w:val="20"/>
                <w:szCs w:val="20"/>
              </w:rPr>
              <w:t>8</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9</w:t>
            </w:r>
          </w:p>
        </w:tc>
        <w:tc>
          <w:tcPr>
            <w:tcW w:w="370" w:type="pct"/>
            <w:vAlign w:val="center"/>
          </w:tcPr>
          <w:p w:rsidR="00D10C57" w:rsidRPr="00EA3755" w:rsidRDefault="00D10C57" w:rsidP="00CE765A">
            <w:pPr>
              <w:tabs>
                <w:tab w:val="left" w:pos="2308"/>
              </w:tabs>
              <w:spacing w:line="275" w:lineRule="exact"/>
              <w:jc w:val="center"/>
              <w:rPr>
                <w:sz w:val="20"/>
                <w:szCs w:val="20"/>
              </w:rPr>
            </w:pPr>
            <w:r>
              <w:rPr>
                <w:sz w:val="20"/>
                <w:szCs w:val="20"/>
              </w:rPr>
              <w:t>10</w:t>
            </w:r>
          </w:p>
        </w:tc>
        <w:tc>
          <w:tcPr>
            <w:tcW w:w="371" w:type="pct"/>
            <w:vAlign w:val="center"/>
          </w:tcPr>
          <w:p w:rsidR="00D10C57" w:rsidRPr="00EA3755" w:rsidRDefault="00D10C57" w:rsidP="00CE765A">
            <w:pPr>
              <w:tabs>
                <w:tab w:val="left" w:pos="2308"/>
              </w:tabs>
              <w:spacing w:line="275" w:lineRule="exact"/>
              <w:jc w:val="center"/>
              <w:rPr>
                <w:sz w:val="20"/>
                <w:szCs w:val="20"/>
              </w:rPr>
            </w:pPr>
            <w:r>
              <w:rPr>
                <w:sz w:val="20"/>
                <w:szCs w:val="20"/>
              </w:rPr>
              <w:t>11</w:t>
            </w:r>
          </w:p>
        </w:tc>
        <w:tc>
          <w:tcPr>
            <w:tcW w:w="425" w:type="pct"/>
            <w:vAlign w:val="center"/>
          </w:tcPr>
          <w:p w:rsidR="00D10C57" w:rsidRPr="00EA3755" w:rsidRDefault="00D10C57" w:rsidP="00CE765A">
            <w:pPr>
              <w:tabs>
                <w:tab w:val="left" w:pos="2308"/>
              </w:tabs>
              <w:spacing w:line="275" w:lineRule="exact"/>
              <w:jc w:val="center"/>
              <w:rPr>
                <w:sz w:val="20"/>
                <w:szCs w:val="20"/>
              </w:rPr>
            </w:pPr>
            <w:r>
              <w:rPr>
                <w:sz w:val="20"/>
                <w:szCs w:val="20"/>
              </w:rPr>
              <w:t>12</w:t>
            </w:r>
          </w:p>
        </w:tc>
      </w:tr>
      <w:tr w:rsidR="00D10C57" w:rsidTr="00CE765A">
        <w:tc>
          <w:tcPr>
            <w:tcW w:w="1316" w:type="pct"/>
          </w:tcPr>
          <w:p w:rsidR="00D10C57" w:rsidRPr="00CC41E9" w:rsidRDefault="00D10C57" w:rsidP="00CE765A">
            <w:pPr>
              <w:pStyle w:val="a9"/>
              <w:rPr>
                <w:sz w:val="20"/>
                <w:szCs w:val="20"/>
              </w:rPr>
            </w:pPr>
            <w:r>
              <w:rPr>
                <w:sz w:val="20"/>
                <w:szCs w:val="20"/>
              </w:rPr>
              <w:t xml:space="preserve">1. </w:t>
            </w:r>
            <w:r w:rsidRPr="00CC41E9">
              <w:rPr>
                <w:sz w:val="20"/>
                <w:szCs w:val="20"/>
              </w:rPr>
              <w:t>Отсутствие замечаний проверяющих органов по результатам проверок деятельности Учреждения</w:t>
            </w:r>
          </w:p>
        </w:tc>
        <w:tc>
          <w:tcPr>
            <w:tcW w:w="296"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425" w:type="pct"/>
            <w:vAlign w:val="bottom"/>
          </w:tcPr>
          <w:p w:rsidR="00D10C57" w:rsidRPr="00AA0A3A" w:rsidRDefault="00D10C57" w:rsidP="00CE765A">
            <w:pPr>
              <w:pStyle w:val="a9"/>
              <w:rPr>
                <w:sz w:val="20"/>
                <w:szCs w:val="20"/>
              </w:rPr>
            </w:pPr>
            <w:r w:rsidRPr="00AA0A3A">
              <w:rPr>
                <w:sz w:val="20"/>
                <w:szCs w:val="20"/>
                <w:lang w:val="en-US"/>
              </w:rPr>
              <w:t>X</w:t>
            </w:r>
          </w:p>
        </w:tc>
      </w:tr>
      <w:tr w:rsidR="00D10C57" w:rsidTr="00CE765A">
        <w:tc>
          <w:tcPr>
            <w:tcW w:w="1316" w:type="pct"/>
          </w:tcPr>
          <w:p w:rsidR="00D10C57" w:rsidRPr="00F31246" w:rsidRDefault="00D10C57" w:rsidP="00CE765A">
            <w:pPr>
              <w:pStyle w:val="a9"/>
              <w:rPr>
                <w:sz w:val="20"/>
                <w:szCs w:val="20"/>
              </w:rPr>
            </w:pPr>
            <w:r>
              <w:rPr>
                <w:sz w:val="20"/>
                <w:szCs w:val="20"/>
              </w:rPr>
              <w:t xml:space="preserve">2. </w:t>
            </w:r>
            <w:r w:rsidRPr="00F31246">
              <w:rPr>
                <w:sz w:val="20"/>
                <w:szCs w:val="20"/>
              </w:rPr>
              <w:t>Достижение плановых показателей социальной и экономической эффективности деятельности Учреждения:</w:t>
            </w:r>
          </w:p>
        </w:tc>
        <w:tc>
          <w:tcPr>
            <w:tcW w:w="296"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1"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0"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0"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1"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0"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1"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0"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371" w:type="pct"/>
            <w:vAlign w:val="bottom"/>
          </w:tcPr>
          <w:p w:rsidR="00D10C57" w:rsidRPr="00AA0A3A" w:rsidRDefault="00D10C57" w:rsidP="00CE765A">
            <w:pPr>
              <w:pStyle w:val="a9"/>
              <w:rPr>
                <w:sz w:val="20"/>
                <w:szCs w:val="20"/>
                <w:lang w:val="en-US"/>
              </w:rPr>
            </w:pPr>
            <w:r w:rsidRPr="00AA0A3A">
              <w:rPr>
                <w:sz w:val="20"/>
                <w:szCs w:val="20"/>
                <w:lang w:val="en-US"/>
              </w:rPr>
              <w:t>X</w:t>
            </w:r>
          </w:p>
        </w:tc>
        <w:tc>
          <w:tcPr>
            <w:tcW w:w="425" w:type="pct"/>
            <w:vAlign w:val="bottom"/>
          </w:tcPr>
          <w:p w:rsidR="00D10C57" w:rsidRPr="00AA0A3A" w:rsidRDefault="00D10C57" w:rsidP="00CE765A">
            <w:pPr>
              <w:pStyle w:val="a9"/>
              <w:rPr>
                <w:sz w:val="20"/>
                <w:szCs w:val="20"/>
                <w:lang w:val="en-US"/>
              </w:rPr>
            </w:pPr>
            <w:r w:rsidRPr="00AA0A3A">
              <w:rPr>
                <w:sz w:val="20"/>
                <w:szCs w:val="20"/>
                <w:lang w:val="en-US"/>
              </w:rPr>
              <w:t>X</w:t>
            </w:r>
          </w:p>
        </w:tc>
      </w:tr>
      <w:tr w:rsidR="00D10C57" w:rsidTr="00CE765A">
        <w:tc>
          <w:tcPr>
            <w:tcW w:w="1316" w:type="pct"/>
          </w:tcPr>
          <w:p w:rsidR="00D10C57" w:rsidRPr="00EE13D8" w:rsidRDefault="00D10C57" w:rsidP="00CE765A">
            <w:pPr>
              <w:pStyle w:val="a9"/>
              <w:rPr>
                <w:sz w:val="20"/>
                <w:szCs w:val="20"/>
              </w:rPr>
            </w:pPr>
            <w:r>
              <w:rPr>
                <w:sz w:val="20"/>
                <w:szCs w:val="20"/>
              </w:rPr>
              <w:t>2.1. Выполнение объема муниципального задания</w:t>
            </w:r>
          </w:p>
        </w:tc>
        <w:tc>
          <w:tcPr>
            <w:tcW w:w="296" w:type="pct"/>
            <w:vAlign w:val="bottom"/>
          </w:tcPr>
          <w:p w:rsidR="00D10C57" w:rsidRPr="00AA0A3A" w:rsidRDefault="00D10C57" w:rsidP="00CE765A">
            <w:pPr>
              <w:pStyle w:val="a9"/>
              <w:rPr>
                <w:sz w:val="20"/>
                <w:szCs w:val="20"/>
                <w:lang w:val="en-US"/>
              </w:rPr>
            </w:pPr>
            <w:r w:rsidRPr="00AA0A3A">
              <w:rPr>
                <w:sz w:val="20"/>
                <w:szCs w:val="20"/>
                <w:lang w:val="en-US"/>
              </w:rPr>
              <w:t>%</w:t>
            </w: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425" w:type="pct"/>
            <w:vAlign w:val="bottom"/>
          </w:tcPr>
          <w:p w:rsidR="00D10C57" w:rsidRPr="00AA0A3A" w:rsidRDefault="00D10C57" w:rsidP="00CE765A">
            <w:pPr>
              <w:pStyle w:val="a9"/>
              <w:rPr>
                <w:sz w:val="20"/>
                <w:szCs w:val="20"/>
              </w:rPr>
            </w:pPr>
          </w:p>
        </w:tc>
      </w:tr>
      <w:tr w:rsidR="00D10C57" w:rsidTr="00CE765A">
        <w:tc>
          <w:tcPr>
            <w:tcW w:w="1316" w:type="pct"/>
          </w:tcPr>
          <w:p w:rsidR="00D10C57" w:rsidRPr="00EE13D8" w:rsidRDefault="00D10C57" w:rsidP="00CE765A">
            <w:pPr>
              <w:pStyle w:val="a9"/>
              <w:rPr>
                <w:sz w:val="20"/>
                <w:szCs w:val="20"/>
              </w:rPr>
            </w:pPr>
            <w:r>
              <w:rPr>
                <w:sz w:val="20"/>
                <w:szCs w:val="20"/>
              </w:rPr>
              <w:t>2.2. Поступление средств от оказания платных услуг (работ)</w:t>
            </w:r>
          </w:p>
        </w:tc>
        <w:tc>
          <w:tcPr>
            <w:tcW w:w="296" w:type="pct"/>
            <w:vAlign w:val="bottom"/>
          </w:tcPr>
          <w:p w:rsidR="00D10C57" w:rsidRPr="00AA0A3A" w:rsidRDefault="00D10C57" w:rsidP="00CE765A">
            <w:pPr>
              <w:pStyle w:val="a9"/>
              <w:rPr>
                <w:sz w:val="20"/>
                <w:szCs w:val="20"/>
              </w:rPr>
            </w:pPr>
            <w:proofErr w:type="spellStart"/>
            <w:r>
              <w:rPr>
                <w:sz w:val="20"/>
                <w:szCs w:val="20"/>
              </w:rPr>
              <w:t>р</w:t>
            </w:r>
            <w:r w:rsidRPr="00AA0A3A">
              <w:rPr>
                <w:sz w:val="20"/>
                <w:szCs w:val="20"/>
                <w:lang w:val="en-US"/>
              </w:rPr>
              <w:t>уб</w:t>
            </w:r>
            <w:proofErr w:type="spellEnd"/>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425" w:type="pct"/>
            <w:vAlign w:val="bottom"/>
          </w:tcPr>
          <w:p w:rsidR="00D10C57" w:rsidRPr="00AA0A3A" w:rsidRDefault="00D10C57" w:rsidP="00CE765A">
            <w:pPr>
              <w:pStyle w:val="a9"/>
              <w:rPr>
                <w:sz w:val="20"/>
                <w:szCs w:val="20"/>
              </w:rPr>
            </w:pPr>
          </w:p>
        </w:tc>
      </w:tr>
      <w:tr w:rsidR="00D10C57" w:rsidTr="00CE765A">
        <w:tc>
          <w:tcPr>
            <w:tcW w:w="1316" w:type="pct"/>
          </w:tcPr>
          <w:p w:rsidR="00D10C57" w:rsidRPr="00EE13D8" w:rsidRDefault="00D10C57" w:rsidP="00CE765A">
            <w:pPr>
              <w:pStyle w:val="a9"/>
              <w:rPr>
                <w:sz w:val="20"/>
                <w:szCs w:val="20"/>
              </w:rPr>
            </w:pPr>
            <w:r>
              <w:rPr>
                <w:sz w:val="20"/>
                <w:szCs w:val="20"/>
              </w:rPr>
              <w:t xml:space="preserve">2.3. Отношение среднесписочной численности к штатной численности </w:t>
            </w:r>
          </w:p>
        </w:tc>
        <w:tc>
          <w:tcPr>
            <w:tcW w:w="296" w:type="pct"/>
            <w:vAlign w:val="bottom"/>
          </w:tcPr>
          <w:p w:rsidR="00D10C57" w:rsidRPr="00AA0A3A" w:rsidRDefault="00D10C57" w:rsidP="00CE765A">
            <w:pPr>
              <w:pStyle w:val="a9"/>
              <w:rPr>
                <w:sz w:val="20"/>
                <w:szCs w:val="20"/>
              </w:rPr>
            </w:pPr>
            <w:r w:rsidRPr="00AA0A3A">
              <w:rPr>
                <w:sz w:val="20"/>
                <w:szCs w:val="20"/>
              </w:rPr>
              <w:t>%</w:t>
            </w: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425" w:type="pct"/>
            <w:vAlign w:val="bottom"/>
          </w:tcPr>
          <w:p w:rsidR="00D10C57" w:rsidRPr="00AA0A3A" w:rsidRDefault="00D10C57" w:rsidP="00CE765A">
            <w:pPr>
              <w:pStyle w:val="a9"/>
              <w:rPr>
                <w:sz w:val="20"/>
                <w:szCs w:val="20"/>
              </w:rPr>
            </w:pPr>
          </w:p>
        </w:tc>
      </w:tr>
      <w:tr w:rsidR="00D10C57" w:rsidTr="00CE765A">
        <w:tc>
          <w:tcPr>
            <w:tcW w:w="1316" w:type="pct"/>
          </w:tcPr>
          <w:p w:rsidR="00D10C57" w:rsidRPr="00AA0A3A" w:rsidRDefault="00D10C57" w:rsidP="00CE765A">
            <w:pPr>
              <w:pStyle w:val="a9"/>
              <w:rPr>
                <w:sz w:val="20"/>
                <w:szCs w:val="20"/>
              </w:rPr>
            </w:pPr>
            <w:r w:rsidRPr="00AA0A3A">
              <w:rPr>
                <w:sz w:val="20"/>
                <w:szCs w:val="20"/>
              </w:rPr>
              <w:t>2.4. Средняя заработная плата сотрудников</w:t>
            </w:r>
          </w:p>
        </w:tc>
        <w:tc>
          <w:tcPr>
            <w:tcW w:w="296" w:type="pct"/>
            <w:vAlign w:val="bottom"/>
          </w:tcPr>
          <w:p w:rsidR="00D10C57" w:rsidRPr="00AA0A3A" w:rsidRDefault="00D10C57" w:rsidP="00CE765A">
            <w:pPr>
              <w:pStyle w:val="a9"/>
              <w:rPr>
                <w:sz w:val="20"/>
                <w:szCs w:val="20"/>
              </w:rPr>
            </w:pPr>
            <w:proofErr w:type="spellStart"/>
            <w:r>
              <w:rPr>
                <w:sz w:val="20"/>
                <w:szCs w:val="20"/>
              </w:rPr>
              <w:t>р</w:t>
            </w:r>
            <w:r w:rsidRPr="00AA0A3A">
              <w:rPr>
                <w:sz w:val="20"/>
                <w:szCs w:val="20"/>
              </w:rPr>
              <w:t>уб</w:t>
            </w:r>
            <w:proofErr w:type="spellEnd"/>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425" w:type="pct"/>
            <w:vAlign w:val="bottom"/>
          </w:tcPr>
          <w:p w:rsidR="00D10C57" w:rsidRPr="00AA0A3A" w:rsidRDefault="00D10C57" w:rsidP="00CE765A">
            <w:pPr>
              <w:pStyle w:val="a9"/>
              <w:rPr>
                <w:sz w:val="20"/>
                <w:szCs w:val="20"/>
              </w:rPr>
            </w:pPr>
          </w:p>
        </w:tc>
      </w:tr>
      <w:tr w:rsidR="00D10C57" w:rsidTr="00CE765A">
        <w:tc>
          <w:tcPr>
            <w:tcW w:w="1316" w:type="pct"/>
          </w:tcPr>
          <w:p w:rsidR="00D10C57" w:rsidRPr="00EE13D8" w:rsidRDefault="00D10C57" w:rsidP="00CE765A">
            <w:pPr>
              <w:pStyle w:val="a9"/>
              <w:rPr>
                <w:sz w:val="20"/>
                <w:szCs w:val="20"/>
              </w:rPr>
            </w:pPr>
            <w:r>
              <w:rPr>
                <w:sz w:val="20"/>
                <w:szCs w:val="20"/>
              </w:rPr>
              <w:t>2.5. Фонд оплаты труда</w:t>
            </w:r>
          </w:p>
        </w:tc>
        <w:tc>
          <w:tcPr>
            <w:tcW w:w="296" w:type="pct"/>
            <w:vAlign w:val="bottom"/>
          </w:tcPr>
          <w:p w:rsidR="00D10C57" w:rsidRPr="00AA0A3A" w:rsidRDefault="00D10C57" w:rsidP="00CE765A">
            <w:pPr>
              <w:pStyle w:val="a9"/>
              <w:rPr>
                <w:sz w:val="20"/>
                <w:szCs w:val="20"/>
              </w:rPr>
            </w:pPr>
            <w:proofErr w:type="spellStart"/>
            <w:r>
              <w:rPr>
                <w:sz w:val="20"/>
                <w:szCs w:val="20"/>
              </w:rPr>
              <w:t>руб</w:t>
            </w:r>
            <w:proofErr w:type="spellEnd"/>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370" w:type="pct"/>
            <w:vAlign w:val="bottom"/>
          </w:tcPr>
          <w:p w:rsidR="00D10C57" w:rsidRPr="00AA0A3A" w:rsidRDefault="00D10C57" w:rsidP="00CE765A">
            <w:pPr>
              <w:pStyle w:val="a9"/>
              <w:rPr>
                <w:sz w:val="20"/>
                <w:szCs w:val="20"/>
              </w:rPr>
            </w:pPr>
          </w:p>
        </w:tc>
        <w:tc>
          <w:tcPr>
            <w:tcW w:w="371" w:type="pct"/>
            <w:vAlign w:val="bottom"/>
          </w:tcPr>
          <w:p w:rsidR="00D10C57" w:rsidRPr="00AA0A3A" w:rsidRDefault="00D10C57" w:rsidP="00CE765A">
            <w:pPr>
              <w:pStyle w:val="a9"/>
              <w:rPr>
                <w:sz w:val="20"/>
                <w:szCs w:val="20"/>
              </w:rPr>
            </w:pPr>
          </w:p>
        </w:tc>
        <w:tc>
          <w:tcPr>
            <w:tcW w:w="425" w:type="pct"/>
            <w:vAlign w:val="bottom"/>
          </w:tcPr>
          <w:p w:rsidR="00D10C57" w:rsidRPr="00AA0A3A" w:rsidRDefault="00D10C57" w:rsidP="00CE765A">
            <w:pPr>
              <w:pStyle w:val="a9"/>
              <w:rPr>
                <w:sz w:val="20"/>
                <w:szCs w:val="20"/>
              </w:rPr>
            </w:pPr>
          </w:p>
        </w:tc>
      </w:tr>
      <w:tr w:rsidR="00D10C57" w:rsidTr="00CE765A">
        <w:tc>
          <w:tcPr>
            <w:tcW w:w="1316" w:type="pct"/>
          </w:tcPr>
          <w:p w:rsidR="00D10C57" w:rsidRPr="00EE13D8" w:rsidRDefault="00D10C57" w:rsidP="00CE765A">
            <w:pPr>
              <w:pStyle w:val="a9"/>
              <w:rPr>
                <w:sz w:val="20"/>
                <w:szCs w:val="20"/>
              </w:rPr>
            </w:pPr>
            <w:r>
              <w:rPr>
                <w:sz w:val="20"/>
                <w:szCs w:val="20"/>
              </w:rPr>
              <w:t xml:space="preserve">3. Отсутствие обоснованных жалоб на качество предоставляемых услуг, выполняемых работ </w:t>
            </w:r>
          </w:p>
        </w:tc>
        <w:tc>
          <w:tcPr>
            <w:tcW w:w="296" w:type="pct"/>
            <w:vAlign w:val="bottom"/>
          </w:tcPr>
          <w:p w:rsidR="00D10C57" w:rsidRPr="00AA0A3A" w:rsidRDefault="00D10C57" w:rsidP="00CE765A">
            <w:pPr>
              <w:pStyle w:val="a9"/>
              <w:rPr>
                <w:sz w:val="20"/>
                <w:szCs w:val="20"/>
              </w:rPr>
            </w:pPr>
            <w:r w:rsidRPr="00AA0A3A">
              <w:rPr>
                <w:sz w:val="20"/>
                <w:szCs w:val="20"/>
                <w:lang w:val="en-US"/>
              </w:rPr>
              <w:t>X</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425" w:type="pct"/>
            <w:vAlign w:val="bottom"/>
          </w:tcPr>
          <w:p w:rsidR="00D10C57" w:rsidRPr="00AA0A3A" w:rsidRDefault="00D10C57" w:rsidP="00CE765A">
            <w:pPr>
              <w:pStyle w:val="a9"/>
              <w:rPr>
                <w:sz w:val="20"/>
                <w:szCs w:val="20"/>
              </w:rPr>
            </w:pPr>
            <w:r w:rsidRPr="00AA0A3A">
              <w:rPr>
                <w:sz w:val="20"/>
                <w:szCs w:val="20"/>
                <w:lang w:val="en-US"/>
              </w:rPr>
              <w:t>X</w:t>
            </w:r>
          </w:p>
        </w:tc>
      </w:tr>
      <w:tr w:rsidR="00D10C57" w:rsidTr="00CE765A">
        <w:tc>
          <w:tcPr>
            <w:tcW w:w="1316" w:type="pct"/>
          </w:tcPr>
          <w:p w:rsidR="00D10C57" w:rsidRPr="00EE13D8" w:rsidRDefault="00D10C57" w:rsidP="00CE765A">
            <w:pPr>
              <w:pStyle w:val="a9"/>
              <w:rPr>
                <w:sz w:val="20"/>
                <w:szCs w:val="20"/>
              </w:rPr>
            </w:pPr>
            <w:r>
              <w:rPr>
                <w:sz w:val="20"/>
                <w:szCs w:val="20"/>
              </w:rPr>
              <w:t>4. Нарушение трудовой и финансовой дисциплины</w:t>
            </w:r>
          </w:p>
        </w:tc>
        <w:tc>
          <w:tcPr>
            <w:tcW w:w="296" w:type="pct"/>
            <w:vAlign w:val="bottom"/>
          </w:tcPr>
          <w:p w:rsidR="00D10C57" w:rsidRPr="00AA0A3A" w:rsidRDefault="00D10C57" w:rsidP="00CE765A">
            <w:pPr>
              <w:pStyle w:val="a9"/>
              <w:rPr>
                <w:sz w:val="20"/>
                <w:szCs w:val="20"/>
              </w:rPr>
            </w:pPr>
            <w:r w:rsidRPr="00AA0A3A">
              <w:rPr>
                <w:sz w:val="20"/>
                <w:szCs w:val="20"/>
                <w:lang w:val="en-US"/>
              </w:rPr>
              <w:t>X</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0"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371" w:type="pct"/>
            <w:vAlign w:val="bottom"/>
          </w:tcPr>
          <w:p w:rsidR="00D10C57" w:rsidRDefault="00D10C57" w:rsidP="00CE765A">
            <w:pPr>
              <w:pStyle w:val="a9"/>
              <w:rPr>
                <w:sz w:val="20"/>
                <w:szCs w:val="20"/>
              </w:rPr>
            </w:pPr>
            <w:r>
              <w:rPr>
                <w:sz w:val="20"/>
                <w:szCs w:val="20"/>
              </w:rPr>
              <w:t>Да/</w:t>
            </w:r>
          </w:p>
          <w:p w:rsidR="00D10C57" w:rsidRPr="00AA0A3A" w:rsidRDefault="00D10C57" w:rsidP="00CE765A">
            <w:pPr>
              <w:pStyle w:val="a9"/>
              <w:rPr>
                <w:sz w:val="20"/>
                <w:szCs w:val="20"/>
              </w:rPr>
            </w:pPr>
            <w:r>
              <w:rPr>
                <w:sz w:val="20"/>
                <w:szCs w:val="20"/>
              </w:rPr>
              <w:t>нет</w:t>
            </w:r>
          </w:p>
        </w:tc>
        <w:tc>
          <w:tcPr>
            <w:tcW w:w="425" w:type="pct"/>
            <w:vAlign w:val="bottom"/>
          </w:tcPr>
          <w:p w:rsidR="00D10C57" w:rsidRPr="00AA0A3A" w:rsidRDefault="00D10C57" w:rsidP="00CE765A">
            <w:pPr>
              <w:pStyle w:val="a9"/>
              <w:rPr>
                <w:sz w:val="20"/>
                <w:szCs w:val="20"/>
              </w:rPr>
            </w:pPr>
            <w:r w:rsidRPr="00AA0A3A">
              <w:rPr>
                <w:sz w:val="20"/>
                <w:szCs w:val="20"/>
                <w:lang w:val="en-US"/>
              </w:rPr>
              <w:t>X</w:t>
            </w:r>
          </w:p>
        </w:tc>
      </w:tr>
      <w:tr w:rsidR="00D10C57" w:rsidTr="00CE765A">
        <w:tc>
          <w:tcPr>
            <w:tcW w:w="1316" w:type="pct"/>
          </w:tcPr>
          <w:p w:rsidR="00D10C57" w:rsidRDefault="00D10C57" w:rsidP="00CE765A">
            <w:pPr>
              <w:pStyle w:val="a9"/>
              <w:rPr>
                <w:sz w:val="20"/>
                <w:szCs w:val="20"/>
              </w:rPr>
            </w:pPr>
            <w:r>
              <w:rPr>
                <w:sz w:val="20"/>
                <w:szCs w:val="20"/>
              </w:rPr>
              <w:t xml:space="preserve">5. </w:t>
            </w:r>
            <w:r w:rsidRPr="002761A0">
              <w:rPr>
                <w:sz w:val="20"/>
                <w:szCs w:val="20"/>
              </w:rPr>
              <w:t>Достижение значений результатов предоставления субсидий на иные цели</w:t>
            </w:r>
          </w:p>
        </w:tc>
        <w:tc>
          <w:tcPr>
            <w:tcW w:w="296" w:type="pct"/>
            <w:vAlign w:val="bottom"/>
          </w:tcPr>
          <w:p w:rsidR="00D10C57" w:rsidRPr="002761A0" w:rsidRDefault="00D10C57" w:rsidP="00CE765A">
            <w:pPr>
              <w:pStyle w:val="a9"/>
              <w:rPr>
                <w:sz w:val="20"/>
                <w:szCs w:val="20"/>
              </w:rPr>
            </w:pPr>
            <w:r>
              <w:rPr>
                <w:sz w:val="20"/>
                <w:szCs w:val="20"/>
              </w:rPr>
              <w:t>Х</w:t>
            </w:r>
          </w:p>
        </w:tc>
        <w:tc>
          <w:tcPr>
            <w:tcW w:w="371" w:type="pct"/>
            <w:vAlign w:val="bottom"/>
          </w:tcPr>
          <w:p w:rsidR="00D10C57" w:rsidRDefault="00D10C57" w:rsidP="00CE765A">
            <w:pPr>
              <w:pStyle w:val="a9"/>
              <w:rPr>
                <w:sz w:val="20"/>
                <w:szCs w:val="20"/>
              </w:rPr>
            </w:pPr>
          </w:p>
        </w:tc>
        <w:tc>
          <w:tcPr>
            <w:tcW w:w="370" w:type="pct"/>
            <w:vAlign w:val="bottom"/>
          </w:tcPr>
          <w:p w:rsidR="00D10C57" w:rsidRDefault="00D10C57" w:rsidP="00CE765A">
            <w:pPr>
              <w:pStyle w:val="a9"/>
              <w:rPr>
                <w:sz w:val="20"/>
                <w:szCs w:val="20"/>
              </w:rPr>
            </w:pPr>
          </w:p>
        </w:tc>
        <w:tc>
          <w:tcPr>
            <w:tcW w:w="370" w:type="pct"/>
            <w:vAlign w:val="bottom"/>
          </w:tcPr>
          <w:p w:rsidR="00D10C57" w:rsidRDefault="00D10C57" w:rsidP="00CE765A">
            <w:pPr>
              <w:pStyle w:val="a9"/>
              <w:rPr>
                <w:sz w:val="20"/>
                <w:szCs w:val="20"/>
              </w:rPr>
            </w:pPr>
          </w:p>
        </w:tc>
        <w:tc>
          <w:tcPr>
            <w:tcW w:w="371" w:type="pct"/>
            <w:vAlign w:val="bottom"/>
          </w:tcPr>
          <w:p w:rsidR="00D10C57" w:rsidRDefault="00D10C57" w:rsidP="00CE765A">
            <w:pPr>
              <w:pStyle w:val="a9"/>
              <w:rPr>
                <w:sz w:val="20"/>
                <w:szCs w:val="20"/>
              </w:rPr>
            </w:pPr>
          </w:p>
        </w:tc>
        <w:tc>
          <w:tcPr>
            <w:tcW w:w="370" w:type="pct"/>
            <w:vAlign w:val="bottom"/>
          </w:tcPr>
          <w:p w:rsidR="00D10C57" w:rsidRDefault="00D10C57" w:rsidP="00CE765A">
            <w:pPr>
              <w:pStyle w:val="a9"/>
              <w:rPr>
                <w:sz w:val="20"/>
                <w:szCs w:val="20"/>
              </w:rPr>
            </w:pPr>
          </w:p>
        </w:tc>
        <w:tc>
          <w:tcPr>
            <w:tcW w:w="371" w:type="pct"/>
            <w:vAlign w:val="bottom"/>
          </w:tcPr>
          <w:p w:rsidR="00D10C57" w:rsidRDefault="00D10C57" w:rsidP="00CE765A">
            <w:pPr>
              <w:pStyle w:val="a9"/>
              <w:rPr>
                <w:sz w:val="20"/>
                <w:szCs w:val="20"/>
              </w:rPr>
            </w:pPr>
          </w:p>
        </w:tc>
        <w:tc>
          <w:tcPr>
            <w:tcW w:w="370" w:type="pct"/>
            <w:vAlign w:val="bottom"/>
          </w:tcPr>
          <w:p w:rsidR="00D10C57" w:rsidRDefault="00D10C57" w:rsidP="00CE765A">
            <w:pPr>
              <w:pStyle w:val="a9"/>
              <w:rPr>
                <w:sz w:val="20"/>
                <w:szCs w:val="20"/>
              </w:rPr>
            </w:pPr>
          </w:p>
        </w:tc>
        <w:tc>
          <w:tcPr>
            <w:tcW w:w="371" w:type="pct"/>
            <w:vAlign w:val="bottom"/>
          </w:tcPr>
          <w:p w:rsidR="00D10C57" w:rsidRDefault="00D10C57" w:rsidP="00CE765A">
            <w:pPr>
              <w:pStyle w:val="a9"/>
              <w:rPr>
                <w:sz w:val="20"/>
                <w:szCs w:val="20"/>
              </w:rPr>
            </w:pPr>
          </w:p>
        </w:tc>
        <w:tc>
          <w:tcPr>
            <w:tcW w:w="425" w:type="pct"/>
            <w:vAlign w:val="bottom"/>
          </w:tcPr>
          <w:p w:rsidR="00D10C57" w:rsidRPr="002761A0" w:rsidRDefault="00D10C57" w:rsidP="00CE765A">
            <w:pPr>
              <w:pStyle w:val="a9"/>
              <w:rPr>
                <w:sz w:val="20"/>
                <w:szCs w:val="20"/>
              </w:rPr>
            </w:pPr>
          </w:p>
        </w:tc>
      </w:tr>
      <w:tr w:rsidR="00D10C57" w:rsidTr="00CE765A">
        <w:tc>
          <w:tcPr>
            <w:tcW w:w="1316" w:type="pct"/>
          </w:tcPr>
          <w:p w:rsidR="00D10C57" w:rsidRPr="00EE13D8" w:rsidRDefault="00D10C57" w:rsidP="00CE765A">
            <w:pPr>
              <w:pStyle w:val="a9"/>
              <w:rPr>
                <w:sz w:val="20"/>
                <w:szCs w:val="20"/>
              </w:rPr>
            </w:pPr>
            <w:r>
              <w:rPr>
                <w:sz w:val="20"/>
                <w:szCs w:val="20"/>
              </w:rPr>
              <w:t>6. Размер экономии фонда оплаты труда</w:t>
            </w:r>
          </w:p>
        </w:tc>
        <w:tc>
          <w:tcPr>
            <w:tcW w:w="296" w:type="pct"/>
            <w:vAlign w:val="bottom"/>
          </w:tcPr>
          <w:p w:rsidR="00D10C57" w:rsidRPr="009829A3" w:rsidRDefault="00D10C57" w:rsidP="00CE765A">
            <w:pPr>
              <w:pStyle w:val="a9"/>
              <w:rPr>
                <w:sz w:val="20"/>
                <w:szCs w:val="20"/>
              </w:rPr>
            </w:pPr>
            <w:proofErr w:type="spellStart"/>
            <w:r>
              <w:rPr>
                <w:sz w:val="20"/>
                <w:szCs w:val="20"/>
              </w:rPr>
              <w:t>руб</w:t>
            </w:r>
            <w:proofErr w:type="spellEnd"/>
          </w:p>
        </w:tc>
        <w:tc>
          <w:tcPr>
            <w:tcW w:w="371" w:type="pct"/>
            <w:vAlign w:val="bottom"/>
          </w:tcPr>
          <w:p w:rsidR="00D10C57" w:rsidRPr="009829A3" w:rsidRDefault="00D10C57" w:rsidP="00CE765A">
            <w:pPr>
              <w:pStyle w:val="a9"/>
              <w:rPr>
                <w:sz w:val="20"/>
                <w:szCs w:val="20"/>
              </w:rPr>
            </w:pPr>
          </w:p>
        </w:tc>
        <w:tc>
          <w:tcPr>
            <w:tcW w:w="370" w:type="pct"/>
            <w:vAlign w:val="bottom"/>
          </w:tcPr>
          <w:p w:rsidR="00D10C57" w:rsidRPr="009829A3" w:rsidRDefault="00D10C57" w:rsidP="00CE765A">
            <w:pPr>
              <w:pStyle w:val="a9"/>
              <w:rPr>
                <w:sz w:val="20"/>
                <w:szCs w:val="20"/>
              </w:rPr>
            </w:pPr>
          </w:p>
        </w:tc>
        <w:tc>
          <w:tcPr>
            <w:tcW w:w="370" w:type="pct"/>
            <w:vAlign w:val="bottom"/>
          </w:tcPr>
          <w:p w:rsidR="00D10C57" w:rsidRPr="009829A3" w:rsidRDefault="00D10C57" w:rsidP="00CE765A">
            <w:pPr>
              <w:pStyle w:val="a9"/>
              <w:rPr>
                <w:sz w:val="20"/>
                <w:szCs w:val="20"/>
              </w:rPr>
            </w:pPr>
          </w:p>
        </w:tc>
        <w:tc>
          <w:tcPr>
            <w:tcW w:w="371" w:type="pct"/>
            <w:vAlign w:val="bottom"/>
          </w:tcPr>
          <w:p w:rsidR="00D10C57" w:rsidRPr="009829A3" w:rsidRDefault="00D10C57" w:rsidP="00CE765A">
            <w:pPr>
              <w:pStyle w:val="a9"/>
              <w:rPr>
                <w:sz w:val="20"/>
                <w:szCs w:val="20"/>
              </w:rPr>
            </w:pPr>
          </w:p>
        </w:tc>
        <w:tc>
          <w:tcPr>
            <w:tcW w:w="370" w:type="pct"/>
            <w:vAlign w:val="bottom"/>
          </w:tcPr>
          <w:p w:rsidR="00D10C57" w:rsidRPr="009829A3" w:rsidRDefault="00D10C57" w:rsidP="00CE765A">
            <w:pPr>
              <w:pStyle w:val="a9"/>
              <w:rPr>
                <w:sz w:val="20"/>
                <w:szCs w:val="20"/>
              </w:rPr>
            </w:pPr>
          </w:p>
        </w:tc>
        <w:tc>
          <w:tcPr>
            <w:tcW w:w="371" w:type="pct"/>
            <w:vAlign w:val="bottom"/>
          </w:tcPr>
          <w:p w:rsidR="00D10C57" w:rsidRPr="009829A3" w:rsidRDefault="00D10C57" w:rsidP="00CE765A">
            <w:pPr>
              <w:pStyle w:val="a9"/>
              <w:rPr>
                <w:sz w:val="20"/>
                <w:szCs w:val="20"/>
              </w:rPr>
            </w:pPr>
          </w:p>
        </w:tc>
        <w:tc>
          <w:tcPr>
            <w:tcW w:w="370" w:type="pct"/>
            <w:vAlign w:val="bottom"/>
          </w:tcPr>
          <w:p w:rsidR="00D10C57" w:rsidRPr="009829A3" w:rsidRDefault="00D10C57" w:rsidP="00CE765A">
            <w:pPr>
              <w:pStyle w:val="a9"/>
              <w:rPr>
                <w:sz w:val="20"/>
                <w:szCs w:val="20"/>
              </w:rPr>
            </w:pPr>
          </w:p>
        </w:tc>
        <w:tc>
          <w:tcPr>
            <w:tcW w:w="371" w:type="pct"/>
            <w:vAlign w:val="bottom"/>
          </w:tcPr>
          <w:p w:rsidR="00D10C57" w:rsidRPr="009829A3" w:rsidRDefault="00D10C57" w:rsidP="00CE765A">
            <w:pPr>
              <w:pStyle w:val="a9"/>
              <w:rPr>
                <w:sz w:val="20"/>
                <w:szCs w:val="20"/>
              </w:rPr>
            </w:pPr>
          </w:p>
        </w:tc>
        <w:tc>
          <w:tcPr>
            <w:tcW w:w="425" w:type="pct"/>
            <w:vAlign w:val="bottom"/>
          </w:tcPr>
          <w:p w:rsidR="00D10C57" w:rsidRPr="009829A3" w:rsidRDefault="00D10C57" w:rsidP="00CE765A">
            <w:pPr>
              <w:pStyle w:val="a9"/>
              <w:rPr>
                <w:sz w:val="20"/>
                <w:szCs w:val="20"/>
              </w:rPr>
            </w:pPr>
          </w:p>
        </w:tc>
      </w:tr>
      <w:tr w:rsidR="00D10C57" w:rsidTr="00CE765A">
        <w:tc>
          <w:tcPr>
            <w:tcW w:w="1316" w:type="pct"/>
            <w:vAlign w:val="bottom"/>
          </w:tcPr>
          <w:p w:rsidR="00D10C57" w:rsidRPr="006D531B" w:rsidRDefault="00D10C57" w:rsidP="00CE765A">
            <w:pPr>
              <w:pStyle w:val="a9"/>
              <w:rPr>
                <w:sz w:val="20"/>
                <w:szCs w:val="20"/>
              </w:rPr>
            </w:pPr>
            <w:r w:rsidRPr="006D531B">
              <w:rPr>
                <w:sz w:val="20"/>
                <w:szCs w:val="20"/>
              </w:rPr>
              <w:t>7.</w:t>
            </w:r>
            <w:r>
              <w:rPr>
                <w:sz w:val="20"/>
                <w:szCs w:val="20"/>
              </w:rPr>
              <w:t xml:space="preserve"> Сумма премии работникам Учреждения </w:t>
            </w:r>
          </w:p>
        </w:tc>
        <w:tc>
          <w:tcPr>
            <w:tcW w:w="296" w:type="pct"/>
            <w:vAlign w:val="bottom"/>
          </w:tcPr>
          <w:p w:rsidR="00D10C57" w:rsidRPr="006D531B" w:rsidRDefault="00D10C57" w:rsidP="00CE765A">
            <w:pPr>
              <w:pStyle w:val="a9"/>
              <w:rPr>
                <w:sz w:val="20"/>
                <w:szCs w:val="20"/>
              </w:rPr>
            </w:pPr>
            <w:r>
              <w:rPr>
                <w:sz w:val="20"/>
                <w:szCs w:val="20"/>
              </w:rPr>
              <w:t>руб.</w:t>
            </w: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425" w:type="pct"/>
            <w:vAlign w:val="bottom"/>
          </w:tcPr>
          <w:p w:rsidR="00D10C57" w:rsidRPr="006D531B" w:rsidRDefault="00D10C57" w:rsidP="00CE765A">
            <w:pPr>
              <w:pStyle w:val="a9"/>
              <w:rPr>
                <w:sz w:val="20"/>
                <w:szCs w:val="20"/>
              </w:rPr>
            </w:pPr>
          </w:p>
        </w:tc>
      </w:tr>
      <w:tr w:rsidR="00D10C57" w:rsidTr="00CE765A">
        <w:tc>
          <w:tcPr>
            <w:tcW w:w="1316" w:type="pct"/>
            <w:vAlign w:val="bottom"/>
          </w:tcPr>
          <w:p w:rsidR="00D10C57" w:rsidRPr="006D531B" w:rsidRDefault="00D10C57" w:rsidP="00CE765A">
            <w:pPr>
              <w:pStyle w:val="a9"/>
              <w:rPr>
                <w:sz w:val="20"/>
                <w:szCs w:val="20"/>
              </w:rPr>
            </w:pPr>
            <w:r>
              <w:rPr>
                <w:sz w:val="20"/>
                <w:szCs w:val="20"/>
              </w:rPr>
              <w:t>8. Размер премии руководит</w:t>
            </w:r>
            <w:r w:rsidR="002E43A3">
              <w:rPr>
                <w:sz w:val="20"/>
                <w:szCs w:val="20"/>
              </w:rPr>
              <w:t>е</w:t>
            </w:r>
            <w:r>
              <w:rPr>
                <w:sz w:val="20"/>
                <w:szCs w:val="20"/>
              </w:rPr>
              <w:t>лю*</w:t>
            </w:r>
          </w:p>
        </w:tc>
        <w:tc>
          <w:tcPr>
            <w:tcW w:w="296"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370" w:type="pct"/>
            <w:vAlign w:val="bottom"/>
          </w:tcPr>
          <w:p w:rsidR="00D10C57" w:rsidRPr="006D531B" w:rsidRDefault="00D10C57" w:rsidP="00CE765A">
            <w:pPr>
              <w:pStyle w:val="a9"/>
              <w:rPr>
                <w:sz w:val="20"/>
                <w:szCs w:val="20"/>
              </w:rPr>
            </w:pPr>
          </w:p>
        </w:tc>
        <w:tc>
          <w:tcPr>
            <w:tcW w:w="371" w:type="pct"/>
            <w:vAlign w:val="bottom"/>
          </w:tcPr>
          <w:p w:rsidR="00D10C57" w:rsidRPr="006D531B" w:rsidRDefault="00D10C57" w:rsidP="00CE765A">
            <w:pPr>
              <w:pStyle w:val="a9"/>
              <w:rPr>
                <w:sz w:val="20"/>
                <w:szCs w:val="20"/>
              </w:rPr>
            </w:pPr>
          </w:p>
        </w:tc>
        <w:tc>
          <w:tcPr>
            <w:tcW w:w="425" w:type="pct"/>
            <w:vAlign w:val="bottom"/>
          </w:tcPr>
          <w:p w:rsidR="00D10C57" w:rsidRPr="006D531B" w:rsidRDefault="00D10C57" w:rsidP="00CE765A">
            <w:pPr>
              <w:pStyle w:val="a9"/>
              <w:rPr>
                <w:sz w:val="20"/>
                <w:szCs w:val="20"/>
              </w:rPr>
            </w:pPr>
          </w:p>
        </w:tc>
      </w:tr>
    </w:tbl>
    <w:p w:rsidR="00D10C57" w:rsidRDefault="00D10C57" w:rsidP="00D10C57">
      <w:pPr>
        <w:tabs>
          <w:tab w:val="left" w:pos="2308"/>
        </w:tabs>
        <w:spacing w:line="275" w:lineRule="exact"/>
      </w:pPr>
    </w:p>
    <w:p w:rsidR="00D10C57" w:rsidRPr="0078558B" w:rsidRDefault="00D10C57" w:rsidP="00D10C57">
      <w:pPr>
        <w:tabs>
          <w:tab w:val="left" w:pos="2308"/>
        </w:tabs>
        <w:spacing w:line="275" w:lineRule="exact"/>
      </w:pPr>
      <w:r w:rsidRPr="0078558B">
        <w:t xml:space="preserve">*заполняется отделом экономического планирования и инвестиций </w:t>
      </w: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D10C57">
      <w:pPr>
        <w:spacing w:after="86" w:line="220" w:lineRule="exact"/>
        <w:ind w:left="5103"/>
        <w:jc w:val="right"/>
        <w:rPr>
          <w:bCs/>
        </w:rPr>
      </w:pPr>
    </w:p>
    <w:p w:rsidR="00D10C57" w:rsidRDefault="00D10C57" w:rsidP="002E43A3">
      <w:pPr>
        <w:spacing w:after="86" w:line="220" w:lineRule="exact"/>
        <w:rPr>
          <w:bCs/>
          <w:sz w:val="18"/>
          <w:szCs w:val="18"/>
        </w:rPr>
      </w:pPr>
    </w:p>
    <w:p w:rsidR="00D10C57" w:rsidRDefault="00D10C57" w:rsidP="002E43A3">
      <w:pPr>
        <w:spacing w:line="220" w:lineRule="exact"/>
        <w:ind w:left="5103"/>
        <w:rPr>
          <w:bCs/>
          <w:sz w:val="18"/>
          <w:szCs w:val="18"/>
        </w:rPr>
      </w:pPr>
      <w:r w:rsidRPr="00CA367B">
        <w:rPr>
          <w:bCs/>
          <w:sz w:val="18"/>
          <w:szCs w:val="18"/>
        </w:rPr>
        <w:lastRenderedPageBreak/>
        <w:t>Приложение № 5</w:t>
      </w:r>
      <w:r>
        <w:rPr>
          <w:bCs/>
          <w:sz w:val="18"/>
          <w:szCs w:val="18"/>
        </w:rPr>
        <w:t xml:space="preserve"> к Положению об оплате</w:t>
      </w:r>
      <w:r w:rsidRPr="00CA367B">
        <w:rPr>
          <w:bCs/>
          <w:sz w:val="18"/>
          <w:szCs w:val="18"/>
        </w:rPr>
        <w:t xml:space="preserve"> труда </w:t>
      </w:r>
    </w:p>
    <w:p w:rsidR="00D10C57" w:rsidRDefault="00D10C57" w:rsidP="002E43A3">
      <w:pPr>
        <w:spacing w:line="220" w:lineRule="exact"/>
        <w:ind w:left="5103"/>
        <w:rPr>
          <w:bCs/>
          <w:sz w:val="18"/>
          <w:szCs w:val="18"/>
        </w:rPr>
      </w:pPr>
      <w:r w:rsidRPr="00CA367B">
        <w:rPr>
          <w:bCs/>
          <w:sz w:val="18"/>
          <w:szCs w:val="18"/>
        </w:rPr>
        <w:t xml:space="preserve">работников </w:t>
      </w:r>
      <w:r>
        <w:rPr>
          <w:bCs/>
          <w:sz w:val="18"/>
          <w:szCs w:val="18"/>
        </w:rPr>
        <w:t>МАУ</w:t>
      </w:r>
      <w:r w:rsidRPr="00CA367B">
        <w:rPr>
          <w:bCs/>
          <w:sz w:val="18"/>
          <w:szCs w:val="18"/>
        </w:rPr>
        <w:t xml:space="preserve"> </w:t>
      </w:r>
      <w:r>
        <w:rPr>
          <w:bCs/>
          <w:sz w:val="18"/>
          <w:szCs w:val="18"/>
        </w:rPr>
        <w:t>«</w:t>
      </w:r>
      <w:r w:rsidRPr="00CA367B">
        <w:rPr>
          <w:bCs/>
          <w:sz w:val="18"/>
          <w:szCs w:val="18"/>
        </w:rPr>
        <w:t xml:space="preserve">Редакция газеты </w:t>
      </w:r>
      <w:r>
        <w:rPr>
          <w:bCs/>
          <w:sz w:val="18"/>
          <w:szCs w:val="18"/>
        </w:rPr>
        <w:t>«</w:t>
      </w:r>
      <w:r w:rsidRPr="00CA367B">
        <w:rPr>
          <w:bCs/>
          <w:sz w:val="18"/>
          <w:szCs w:val="18"/>
        </w:rPr>
        <w:t xml:space="preserve">Людиновский </w:t>
      </w:r>
    </w:p>
    <w:p w:rsidR="00D10C57" w:rsidRPr="00CA367B" w:rsidRDefault="00D10C57" w:rsidP="00D10C57">
      <w:pPr>
        <w:spacing w:after="86" w:line="220" w:lineRule="exact"/>
        <w:ind w:left="5103"/>
        <w:rPr>
          <w:bCs/>
          <w:sz w:val="18"/>
          <w:szCs w:val="18"/>
        </w:rPr>
      </w:pPr>
      <w:r w:rsidRPr="00CA367B">
        <w:rPr>
          <w:bCs/>
          <w:sz w:val="18"/>
          <w:szCs w:val="18"/>
        </w:rPr>
        <w:t>рабочий</w:t>
      </w:r>
      <w:r>
        <w:rPr>
          <w:bCs/>
          <w:sz w:val="18"/>
          <w:szCs w:val="18"/>
        </w:rPr>
        <w:t>»</w:t>
      </w:r>
      <w:r w:rsidR="002E43A3">
        <w:rPr>
          <w:bCs/>
          <w:sz w:val="18"/>
          <w:szCs w:val="18"/>
        </w:rPr>
        <w:t xml:space="preserve"> </w:t>
      </w:r>
      <w:r w:rsidRPr="001A38E5">
        <w:rPr>
          <w:sz w:val="18"/>
          <w:szCs w:val="18"/>
        </w:rPr>
        <w:t>от ______________2025г  №_______</w:t>
      </w:r>
    </w:p>
    <w:p w:rsidR="00D10C57" w:rsidRPr="00D10C57" w:rsidRDefault="00D10C57" w:rsidP="00D10C57">
      <w:pPr>
        <w:pStyle w:val="21"/>
        <w:shd w:val="clear" w:color="auto" w:fill="auto"/>
        <w:tabs>
          <w:tab w:val="left" w:leader="underscore" w:pos="4949"/>
          <w:tab w:val="left" w:leader="underscore" w:pos="6264"/>
        </w:tabs>
        <w:spacing w:after="184" w:line="235" w:lineRule="exact"/>
        <w:ind w:left="3360" w:right="20" w:hanging="3360"/>
        <w:jc w:val="right"/>
        <w:rPr>
          <w:b w:val="0"/>
          <w:sz w:val="18"/>
          <w:szCs w:val="18"/>
          <w:lang w:val="ru-RU"/>
        </w:rPr>
      </w:pPr>
    </w:p>
    <w:p w:rsidR="00D10C57" w:rsidRP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lang w:val="ru-RU"/>
        </w:rPr>
      </w:pPr>
    </w:p>
    <w:p w:rsidR="00D10C57" w:rsidRPr="002E7E28" w:rsidRDefault="00D10C57" w:rsidP="00D10C57">
      <w:pPr>
        <w:tabs>
          <w:tab w:val="left" w:pos="2308"/>
        </w:tabs>
        <w:spacing w:line="275" w:lineRule="exact"/>
        <w:jc w:val="center"/>
        <w:rPr>
          <w:b/>
        </w:rPr>
      </w:pPr>
      <w:r w:rsidRPr="002E7E28">
        <w:rPr>
          <w:b/>
        </w:rPr>
        <w:t xml:space="preserve">Перечень нарушений, за которые может быть снижен размер премии руководителю </w:t>
      </w:r>
      <w:r>
        <w:rPr>
          <w:b/>
        </w:rPr>
        <w:t>У</w:t>
      </w:r>
      <w:r w:rsidRPr="002E7E28">
        <w:rPr>
          <w:b/>
        </w:rPr>
        <w:t>чреждения по итогам работы за квартал, полугодие, 9 месяцев, год</w:t>
      </w:r>
    </w:p>
    <w:p w:rsidR="00D10C57" w:rsidRDefault="00D10C57" w:rsidP="00D10C57">
      <w:pPr>
        <w:tabs>
          <w:tab w:val="left" w:pos="2308"/>
        </w:tabs>
        <w:spacing w:line="275" w:lineRule="exact"/>
      </w:pPr>
    </w:p>
    <w:tbl>
      <w:tblPr>
        <w:tblStyle w:val="a8"/>
        <w:tblW w:w="0" w:type="auto"/>
        <w:tblLook w:val="04A0"/>
      </w:tblPr>
      <w:tblGrid>
        <w:gridCol w:w="675"/>
        <w:gridCol w:w="5705"/>
        <w:gridCol w:w="3191"/>
      </w:tblGrid>
      <w:tr w:rsidR="00D10C57" w:rsidRPr="007E5F99" w:rsidTr="00CE765A">
        <w:trPr>
          <w:trHeight w:val="727"/>
        </w:trPr>
        <w:tc>
          <w:tcPr>
            <w:tcW w:w="675" w:type="dxa"/>
            <w:vAlign w:val="center"/>
          </w:tcPr>
          <w:p w:rsidR="00D10C57" w:rsidRPr="007E5F99" w:rsidRDefault="00D10C57" w:rsidP="00CE765A">
            <w:pPr>
              <w:spacing w:line="257" w:lineRule="atLeast"/>
              <w:jc w:val="center"/>
              <w:rPr>
                <w:b/>
                <w:sz w:val="24"/>
                <w:szCs w:val="24"/>
              </w:rPr>
            </w:pPr>
            <w:r w:rsidRPr="007E5F99">
              <w:rPr>
                <w:b/>
                <w:sz w:val="24"/>
                <w:szCs w:val="24"/>
              </w:rPr>
              <w:t>№</w:t>
            </w:r>
          </w:p>
          <w:p w:rsidR="00D10C57" w:rsidRPr="007E5F99" w:rsidRDefault="00D10C57" w:rsidP="00CE765A">
            <w:pPr>
              <w:spacing w:line="257" w:lineRule="atLeast"/>
              <w:jc w:val="center"/>
              <w:rPr>
                <w:b/>
                <w:sz w:val="24"/>
                <w:szCs w:val="24"/>
              </w:rPr>
            </w:pPr>
            <w:proofErr w:type="spellStart"/>
            <w:proofErr w:type="gramStart"/>
            <w:r w:rsidRPr="007E5F99">
              <w:rPr>
                <w:b/>
                <w:sz w:val="24"/>
                <w:szCs w:val="24"/>
              </w:rPr>
              <w:t>п</w:t>
            </w:r>
            <w:proofErr w:type="spellEnd"/>
            <w:proofErr w:type="gramEnd"/>
            <w:r w:rsidRPr="007E5F99">
              <w:rPr>
                <w:b/>
                <w:sz w:val="24"/>
                <w:szCs w:val="24"/>
              </w:rPr>
              <w:t>/</w:t>
            </w:r>
            <w:proofErr w:type="spellStart"/>
            <w:r w:rsidRPr="007E5F99">
              <w:rPr>
                <w:b/>
                <w:sz w:val="24"/>
                <w:szCs w:val="24"/>
              </w:rPr>
              <w:t>п</w:t>
            </w:r>
            <w:proofErr w:type="spellEnd"/>
          </w:p>
        </w:tc>
        <w:tc>
          <w:tcPr>
            <w:tcW w:w="5705" w:type="dxa"/>
            <w:vAlign w:val="center"/>
          </w:tcPr>
          <w:p w:rsidR="00D10C57" w:rsidRPr="007E5F99" w:rsidRDefault="00D10C57" w:rsidP="00CE765A">
            <w:pPr>
              <w:spacing w:line="257" w:lineRule="atLeast"/>
              <w:jc w:val="center"/>
              <w:rPr>
                <w:b/>
                <w:sz w:val="24"/>
                <w:szCs w:val="24"/>
              </w:rPr>
            </w:pPr>
            <w:r w:rsidRPr="007E5F99">
              <w:rPr>
                <w:b/>
                <w:sz w:val="24"/>
                <w:szCs w:val="24"/>
              </w:rPr>
              <w:t>Основания снижения</w:t>
            </w:r>
          </w:p>
        </w:tc>
        <w:tc>
          <w:tcPr>
            <w:tcW w:w="3191" w:type="dxa"/>
            <w:vAlign w:val="center"/>
          </w:tcPr>
          <w:p w:rsidR="00D10C57" w:rsidRPr="007E5F99" w:rsidRDefault="00D10C57" w:rsidP="00CE765A">
            <w:pPr>
              <w:spacing w:line="257" w:lineRule="atLeast"/>
              <w:jc w:val="center"/>
              <w:rPr>
                <w:b/>
                <w:sz w:val="24"/>
                <w:szCs w:val="24"/>
              </w:rPr>
            </w:pPr>
            <w:r w:rsidRPr="007E5F99">
              <w:rPr>
                <w:b/>
                <w:sz w:val="24"/>
                <w:szCs w:val="24"/>
              </w:rPr>
              <w:t xml:space="preserve">Размер снижения премии </w:t>
            </w:r>
          </w:p>
          <w:p w:rsidR="00D10C57" w:rsidRPr="007E5F99" w:rsidRDefault="00D10C57" w:rsidP="00CE765A">
            <w:pPr>
              <w:spacing w:line="257" w:lineRule="atLeast"/>
              <w:jc w:val="center"/>
              <w:rPr>
                <w:b/>
                <w:sz w:val="24"/>
                <w:szCs w:val="24"/>
              </w:rPr>
            </w:pPr>
            <w:r w:rsidRPr="007E5F99">
              <w:rPr>
                <w:b/>
                <w:sz w:val="24"/>
                <w:szCs w:val="24"/>
              </w:rPr>
              <w:t>к начисленной, %</w:t>
            </w:r>
          </w:p>
        </w:tc>
      </w:tr>
      <w:tr w:rsidR="00D10C57" w:rsidRPr="007E5F99" w:rsidTr="00CE765A">
        <w:trPr>
          <w:trHeight w:val="403"/>
        </w:trPr>
        <w:tc>
          <w:tcPr>
            <w:tcW w:w="675" w:type="dxa"/>
            <w:vAlign w:val="bottom"/>
          </w:tcPr>
          <w:p w:rsidR="00D10C57" w:rsidRPr="007E5F99" w:rsidRDefault="00D10C57" w:rsidP="00CE765A">
            <w:pPr>
              <w:spacing w:line="257" w:lineRule="atLeast"/>
              <w:rPr>
                <w:sz w:val="24"/>
                <w:szCs w:val="24"/>
              </w:rPr>
            </w:pPr>
            <w:r w:rsidRPr="007E5F99">
              <w:rPr>
                <w:sz w:val="24"/>
                <w:szCs w:val="24"/>
              </w:rPr>
              <w:t>1.</w:t>
            </w:r>
          </w:p>
        </w:tc>
        <w:tc>
          <w:tcPr>
            <w:tcW w:w="5705" w:type="dxa"/>
            <w:vAlign w:val="bottom"/>
          </w:tcPr>
          <w:p w:rsidR="00D10C57" w:rsidRPr="007E5F99" w:rsidRDefault="00D10C57" w:rsidP="00CE765A">
            <w:pPr>
              <w:spacing w:line="257" w:lineRule="atLeast"/>
              <w:rPr>
                <w:sz w:val="24"/>
                <w:szCs w:val="24"/>
              </w:rPr>
            </w:pPr>
            <w:r w:rsidRPr="007E5F99">
              <w:rPr>
                <w:sz w:val="24"/>
                <w:szCs w:val="24"/>
              </w:rPr>
              <w:t>Нарушение условий заключенного договора</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382"/>
        </w:trPr>
        <w:tc>
          <w:tcPr>
            <w:tcW w:w="675" w:type="dxa"/>
            <w:vAlign w:val="bottom"/>
          </w:tcPr>
          <w:p w:rsidR="00D10C57" w:rsidRPr="007E5F99" w:rsidRDefault="00D10C57" w:rsidP="00CE765A">
            <w:pPr>
              <w:spacing w:line="257" w:lineRule="atLeast"/>
              <w:rPr>
                <w:sz w:val="24"/>
                <w:szCs w:val="24"/>
              </w:rPr>
            </w:pPr>
            <w:r>
              <w:rPr>
                <w:sz w:val="24"/>
                <w:szCs w:val="24"/>
              </w:rPr>
              <w:t>2.</w:t>
            </w:r>
          </w:p>
        </w:tc>
        <w:tc>
          <w:tcPr>
            <w:tcW w:w="5705" w:type="dxa"/>
            <w:vAlign w:val="bottom"/>
          </w:tcPr>
          <w:p w:rsidR="00D10C57" w:rsidRPr="007E5F99" w:rsidRDefault="00D10C57" w:rsidP="00CE765A">
            <w:pPr>
              <w:spacing w:line="257" w:lineRule="atLeast"/>
              <w:rPr>
                <w:sz w:val="24"/>
                <w:szCs w:val="24"/>
              </w:rPr>
            </w:pPr>
            <w:r w:rsidRPr="007E5F99">
              <w:rPr>
                <w:sz w:val="24"/>
                <w:szCs w:val="24"/>
              </w:rPr>
              <w:t xml:space="preserve">Наличие нарушений, выявленных в результате проверки финансово-хозяйственной деятельности </w:t>
            </w:r>
            <w:r>
              <w:rPr>
                <w:sz w:val="24"/>
                <w:szCs w:val="24"/>
              </w:rPr>
              <w:t>Учреждения.</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382"/>
        </w:trPr>
        <w:tc>
          <w:tcPr>
            <w:tcW w:w="675" w:type="dxa"/>
            <w:vAlign w:val="bottom"/>
          </w:tcPr>
          <w:p w:rsidR="00D10C57" w:rsidRPr="007E5F99" w:rsidRDefault="00D10C57" w:rsidP="00CE765A">
            <w:pPr>
              <w:spacing w:line="257" w:lineRule="atLeast"/>
              <w:rPr>
                <w:sz w:val="24"/>
                <w:szCs w:val="24"/>
              </w:rPr>
            </w:pPr>
            <w:r w:rsidRPr="007E5F99">
              <w:rPr>
                <w:sz w:val="24"/>
                <w:szCs w:val="24"/>
              </w:rPr>
              <w:t>3.</w:t>
            </w:r>
          </w:p>
        </w:tc>
        <w:tc>
          <w:tcPr>
            <w:tcW w:w="5705" w:type="dxa"/>
            <w:vAlign w:val="bottom"/>
          </w:tcPr>
          <w:p w:rsidR="00D10C57" w:rsidRPr="007E5F99" w:rsidRDefault="00D10C57" w:rsidP="00CE765A">
            <w:pPr>
              <w:spacing w:line="257" w:lineRule="atLeast"/>
              <w:rPr>
                <w:sz w:val="24"/>
                <w:szCs w:val="24"/>
              </w:rPr>
            </w:pPr>
            <w:r w:rsidRPr="007E5F99">
              <w:rPr>
                <w:sz w:val="24"/>
                <w:szCs w:val="24"/>
              </w:rPr>
              <w:t>Предоставление недостоверных сведений о результатах деятельности Учреждения</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587"/>
        </w:trPr>
        <w:tc>
          <w:tcPr>
            <w:tcW w:w="675" w:type="dxa"/>
            <w:vAlign w:val="bottom"/>
          </w:tcPr>
          <w:p w:rsidR="00D10C57" w:rsidRPr="007E5F99" w:rsidRDefault="00D10C57" w:rsidP="00CE765A">
            <w:pPr>
              <w:spacing w:line="257" w:lineRule="atLeast"/>
              <w:rPr>
                <w:sz w:val="24"/>
                <w:szCs w:val="24"/>
              </w:rPr>
            </w:pPr>
            <w:r w:rsidRPr="007E5F99">
              <w:rPr>
                <w:sz w:val="24"/>
                <w:szCs w:val="24"/>
              </w:rPr>
              <w:t>4.</w:t>
            </w:r>
          </w:p>
        </w:tc>
        <w:tc>
          <w:tcPr>
            <w:tcW w:w="5705" w:type="dxa"/>
            <w:vAlign w:val="bottom"/>
          </w:tcPr>
          <w:p w:rsidR="00D10C57" w:rsidRPr="007E5F99" w:rsidRDefault="00D10C57" w:rsidP="00CE765A">
            <w:pPr>
              <w:spacing w:line="257" w:lineRule="atLeast"/>
              <w:rPr>
                <w:sz w:val="24"/>
                <w:szCs w:val="24"/>
              </w:rPr>
            </w:pPr>
            <w:r w:rsidRPr="007E5F99">
              <w:rPr>
                <w:sz w:val="24"/>
                <w:szCs w:val="24"/>
              </w:rPr>
              <w:t>Невыполнение требований собственника имущества об устранении нарушений, допущенных в процессе использования муниципального имущества, либо о принятии мер по его сохранности</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273"/>
        </w:trPr>
        <w:tc>
          <w:tcPr>
            <w:tcW w:w="675" w:type="dxa"/>
            <w:vAlign w:val="bottom"/>
          </w:tcPr>
          <w:p w:rsidR="00D10C57" w:rsidRPr="007E5F99" w:rsidRDefault="00D10C57" w:rsidP="00CE765A">
            <w:pPr>
              <w:spacing w:line="257" w:lineRule="atLeast"/>
              <w:rPr>
                <w:sz w:val="24"/>
                <w:szCs w:val="24"/>
              </w:rPr>
            </w:pPr>
            <w:r>
              <w:rPr>
                <w:sz w:val="24"/>
                <w:szCs w:val="24"/>
              </w:rPr>
              <w:t>5.</w:t>
            </w:r>
          </w:p>
        </w:tc>
        <w:tc>
          <w:tcPr>
            <w:tcW w:w="5705" w:type="dxa"/>
            <w:vAlign w:val="bottom"/>
          </w:tcPr>
          <w:p w:rsidR="00D10C57" w:rsidRPr="007E5F99" w:rsidRDefault="00D10C57" w:rsidP="00CE765A">
            <w:pPr>
              <w:spacing w:line="257" w:lineRule="atLeast"/>
              <w:rPr>
                <w:sz w:val="24"/>
                <w:szCs w:val="24"/>
              </w:rPr>
            </w:pPr>
            <w:r w:rsidRPr="007E5F99">
              <w:rPr>
                <w:sz w:val="24"/>
                <w:szCs w:val="24"/>
              </w:rPr>
              <w:t xml:space="preserve">Ненадлежащее исполнение поручений и распоряжений администрации </w:t>
            </w:r>
            <w:proofErr w:type="gramStart"/>
            <w:r w:rsidRPr="007E5F99">
              <w:rPr>
                <w:sz w:val="24"/>
                <w:szCs w:val="24"/>
              </w:rPr>
              <w:t>муниципального</w:t>
            </w:r>
            <w:proofErr w:type="gramEnd"/>
            <w:r w:rsidRPr="007E5F99">
              <w:rPr>
                <w:sz w:val="24"/>
                <w:szCs w:val="24"/>
              </w:rPr>
              <w:t xml:space="preserve"> района</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587"/>
        </w:trPr>
        <w:tc>
          <w:tcPr>
            <w:tcW w:w="675" w:type="dxa"/>
            <w:vAlign w:val="bottom"/>
          </w:tcPr>
          <w:p w:rsidR="00D10C57" w:rsidRPr="007E5F99" w:rsidRDefault="00D10C57" w:rsidP="00CE765A">
            <w:pPr>
              <w:spacing w:line="257" w:lineRule="atLeast"/>
              <w:rPr>
                <w:sz w:val="24"/>
                <w:szCs w:val="24"/>
              </w:rPr>
            </w:pPr>
            <w:r>
              <w:rPr>
                <w:sz w:val="24"/>
                <w:szCs w:val="24"/>
              </w:rPr>
              <w:t>6.</w:t>
            </w:r>
          </w:p>
        </w:tc>
        <w:tc>
          <w:tcPr>
            <w:tcW w:w="5705" w:type="dxa"/>
            <w:vAlign w:val="bottom"/>
          </w:tcPr>
          <w:p w:rsidR="00D10C57" w:rsidRPr="007E5F99" w:rsidRDefault="00D10C57" w:rsidP="00CE765A">
            <w:pPr>
              <w:spacing w:line="257" w:lineRule="atLeast"/>
              <w:rPr>
                <w:sz w:val="24"/>
                <w:szCs w:val="24"/>
              </w:rPr>
            </w:pPr>
            <w:r w:rsidRPr="007E5F99">
              <w:rPr>
                <w:sz w:val="24"/>
                <w:szCs w:val="24"/>
              </w:rPr>
              <w:t xml:space="preserve">Наличие просроченной задолженности по выплате заработной платы работникам </w:t>
            </w:r>
            <w:r>
              <w:rPr>
                <w:sz w:val="24"/>
                <w:szCs w:val="24"/>
              </w:rPr>
              <w:t>Учреждения</w:t>
            </w:r>
            <w:r w:rsidRPr="007E5F99">
              <w:rPr>
                <w:sz w:val="24"/>
                <w:szCs w:val="24"/>
              </w:rPr>
              <w:t>, а также по налогам и платежам в бюджеты и внебюджетные фонды</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r w:rsidR="00D10C57" w:rsidRPr="007E5F99" w:rsidTr="00CE765A">
        <w:trPr>
          <w:trHeight w:val="348"/>
        </w:trPr>
        <w:tc>
          <w:tcPr>
            <w:tcW w:w="675" w:type="dxa"/>
            <w:vAlign w:val="bottom"/>
          </w:tcPr>
          <w:p w:rsidR="00D10C57" w:rsidRPr="007E5F99" w:rsidRDefault="00D10C57" w:rsidP="00CE765A">
            <w:pPr>
              <w:spacing w:line="257" w:lineRule="atLeast"/>
              <w:rPr>
                <w:sz w:val="24"/>
                <w:szCs w:val="24"/>
              </w:rPr>
            </w:pPr>
            <w:r>
              <w:rPr>
                <w:sz w:val="24"/>
                <w:szCs w:val="24"/>
              </w:rPr>
              <w:t>7</w:t>
            </w:r>
            <w:r w:rsidRPr="007E5F99">
              <w:rPr>
                <w:sz w:val="24"/>
                <w:szCs w:val="24"/>
              </w:rPr>
              <w:t>.</w:t>
            </w:r>
          </w:p>
        </w:tc>
        <w:tc>
          <w:tcPr>
            <w:tcW w:w="5705" w:type="dxa"/>
            <w:vAlign w:val="bottom"/>
          </w:tcPr>
          <w:p w:rsidR="00D10C57" w:rsidRPr="007E5F99" w:rsidRDefault="00D10C57" w:rsidP="00CE765A">
            <w:pPr>
              <w:spacing w:line="257" w:lineRule="atLeast"/>
              <w:rPr>
                <w:sz w:val="24"/>
                <w:szCs w:val="24"/>
              </w:rPr>
            </w:pPr>
            <w:r w:rsidRPr="007E5F99">
              <w:rPr>
                <w:sz w:val="24"/>
                <w:szCs w:val="24"/>
              </w:rPr>
              <w:t>Наличие дисциплинарных взысканий</w:t>
            </w:r>
            <w:r>
              <w:rPr>
                <w:sz w:val="24"/>
                <w:szCs w:val="24"/>
              </w:rPr>
              <w:t>.</w:t>
            </w:r>
          </w:p>
        </w:tc>
        <w:tc>
          <w:tcPr>
            <w:tcW w:w="3191" w:type="dxa"/>
            <w:vAlign w:val="bottom"/>
          </w:tcPr>
          <w:p w:rsidR="00D10C57" w:rsidRPr="007E5F99" w:rsidRDefault="00D10C57" w:rsidP="00CE765A">
            <w:pPr>
              <w:spacing w:line="257" w:lineRule="atLeast"/>
              <w:rPr>
                <w:sz w:val="24"/>
                <w:szCs w:val="24"/>
              </w:rPr>
            </w:pPr>
            <w:r w:rsidRPr="007E5F99">
              <w:rPr>
                <w:sz w:val="24"/>
                <w:szCs w:val="24"/>
              </w:rPr>
              <w:t>До 100</w:t>
            </w:r>
          </w:p>
        </w:tc>
      </w:tr>
    </w:tbl>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Pr="001A275A" w:rsidRDefault="00D10C57" w:rsidP="00D10C57">
      <w:pPr>
        <w:pStyle w:val="21"/>
        <w:shd w:val="clear" w:color="auto" w:fill="auto"/>
        <w:tabs>
          <w:tab w:val="left" w:leader="underscore" w:pos="4949"/>
          <w:tab w:val="left" w:leader="underscore" w:pos="6264"/>
        </w:tabs>
        <w:spacing w:after="184" w:line="235" w:lineRule="exact"/>
        <w:ind w:left="3360" w:right="20" w:firstLine="4840"/>
        <w:rPr>
          <w:sz w:val="24"/>
          <w:szCs w:val="24"/>
        </w:rPr>
      </w:pPr>
    </w:p>
    <w:p w:rsidR="00D10C57" w:rsidRDefault="00D10C57" w:rsidP="00D10C57">
      <w:pPr>
        <w:spacing w:line="220" w:lineRule="exact"/>
        <w:ind w:left="5103"/>
        <w:jc w:val="right"/>
        <w:rPr>
          <w:bCs/>
        </w:rPr>
      </w:pPr>
    </w:p>
    <w:p w:rsidR="00D10C57" w:rsidRDefault="00D10C57" w:rsidP="002E43A3">
      <w:pPr>
        <w:spacing w:line="220" w:lineRule="exact"/>
        <w:ind w:left="5103"/>
        <w:jc w:val="center"/>
        <w:rPr>
          <w:bCs/>
          <w:sz w:val="18"/>
          <w:szCs w:val="18"/>
        </w:rPr>
      </w:pPr>
      <w:r w:rsidRPr="00CA367B">
        <w:rPr>
          <w:bCs/>
          <w:sz w:val="18"/>
          <w:szCs w:val="18"/>
        </w:rPr>
        <w:t xml:space="preserve">Приложение №6 </w:t>
      </w:r>
      <w:r>
        <w:rPr>
          <w:bCs/>
          <w:sz w:val="18"/>
          <w:szCs w:val="18"/>
        </w:rPr>
        <w:t>к Положению об оплате</w:t>
      </w:r>
      <w:r w:rsidRPr="00CA367B">
        <w:rPr>
          <w:bCs/>
          <w:sz w:val="18"/>
          <w:szCs w:val="18"/>
        </w:rPr>
        <w:t xml:space="preserve"> труда </w:t>
      </w:r>
    </w:p>
    <w:p w:rsidR="00D10C57" w:rsidRDefault="00D10C57" w:rsidP="00D10C57">
      <w:pPr>
        <w:spacing w:line="220" w:lineRule="exact"/>
        <w:ind w:left="5103"/>
        <w:jc w:val="right"/>
        <w:rPr>
          <w:bCs/>
          <w:sz w:val="18"/>
          <w:szCs w:val="18"/>
        </w:rPr>
      </w:pPr>
      <w:r w:rsidRPr="00CA367B">
        <w:rPr>
          <w:bCs/>
          <w:sz w:val="18"/>
          <w:szCs w:val="18"/>
        </w:rPr>
        <w:t xml:space="preserve">работников </w:t>
      </w:r>
      <w:r>
        <w:rPr>
          <w:bCs/>
          <w:sz w:val="18"/>
          <w:szCs w:val="18"/>
        </w:rPr>
        <w:t>МАУ</w:t>
      </w:r>
      <w:r w:rsidRPr="00CA367B">
        <w:rPr>
          <w:bCs/>
          <w:sz w:val="18"/>
          <w:szCs w:val="18"/>
        </w:rPr>
        <w:t xml:space="preserve"> </w:t>
      </w:r>
      <w:r>
        <w:rPr>
          <w:bCs/>
          <w:sz w:val="18"/>
          <w:szCs w:val="18"/>
        </w:rPr>
        <w:t>«</w:t>
      </w:r>
      <w:r w:rsidRPr="00CA367B">
        <w:rPr>
          <w:bCs/>
          <w:sz w:val="18"/>
          <w:szCs w:val="18"/>
        </w:rPr>
        <w:t xml:space="preserve">Редакция газеты </w:t>
      </w:r>
      <w:r>
        <w:rPr>
          <w:bCs/>
          <w:sz w:val="18"/>
          <w:szCs w:val="18"/>
        </w:rPr>
        <w:t>«</w:t>
      </w:r>
      <w:r w:rsidRPr="00CA367B">
        <w:rPr>
          <w:bCs/>
          <w:sz w:val="18"/>
          <w:szCs w:val="18"/>
        </w:rPr>
        <w:t xml:space="preserve">Людиновский </w:t>
      </w:r>
    </w:p>
    <w:p w:rsidR="00D10C57" w:rsidRPr="00CA367B" w:rsidRDefault="002E43A3" w:rsidP="00D10C57">
      <w:pPr>
        <w:spacing w:line="220" w:lineRule="exact"/>
        <w:ind w:left="5103"/>
        <w:rPr>
          <w:b/>
          <w:bCs/>
          <w:sz w:val="18"/>
          <w:szCs w:val="18"/>
        </w:rPr>
      </w:pPr>
      <w:r>
        <w:rPr>
          <w:bCs/>
          <w:sz w:val="18"/>
          <w:szCs w:val="18"/>
        </w:rPr>
        <w:t xml:space="preserve">       </w:t>
      </w:r>
      <w:r w:rsidR="00D10C57" w:rsidRPr="00CA367B">
        <w:rPr>
          <w:bCs/>
          <w:sz w:val="18"/>
          <w:szCs w:val="18"/>
        </w:rPr>
        <w:t>рабочий</w:t>
      </w:r>
      <w:r w:rsidR="00D10C57">
        <w:rPr>
          <w:bCs/>
          <w:sz w:val="18"/>
          <w:szCs w:val="18"/>
        </w:rPr>
        <w:t>»</w:t>
      </w:r>
      <w:r>
        <w:rPr>
          <w:bCs/>
          <w:sz w:val="18"/>
          <w:szCs w:val="18"/>
        </w:rPr>
        <w:t xml:space="preserve">   </w:t>
      </w:r>
      <w:r w:rsidR="00D10C57" w:rsidRPr="00CA367B">
        <w:rPr>
          <w:bCs/>
          <w:sz w:val="18"/>
          <w:szCs w:val="18"/>
        </w:rPr>
        <w:t>от __________</w:t>
      </w:r>
      <w:r w:rsidR="00D10C57">
        <w:rPr>
          <w:bCs/>
          <w:sz w:val="18"/>
          <w:szCs w:val="18"/>
        </w:rPr>
        <w:t>_______2025</w:t>
      </w:r>
      <w:r w:rsidR="00D10C57" w:rsidRPr="00CA367B">
        <w:rPr>
          <w:bCs/>
          <w:sz w:val="18"/>
          <w:szCs w:val="18"/>
        </w:rPr>
        <w:t>г  №_______</w:t>
      </w:r>
    </w:p>
    <w:p w:rsidR="00D10C57" w:rsidRPr="00D10C57" w:rsidRDefault="00D10C57" w:rsidP="00D10C57">
      <w:pPr>
        <w:pStyle w:val="30"/>
        <w:shd w:val="clear" w:color="auto" w:fill="auto"/>
        <w:spacing w:before="0" w:after="86" w:line="220" w:lineRule="exact"/>
        <w:ind w:left="40"/>
        <w:jc w:val="center"/>
        <w:rPr>
          <w:sz w:val="24"/>
          <w:szCs w:val="24"/>
          <w:lang w:val="ru-RU"/>
        </w:rPr>
      </w:pPr>
    </w:p>
    <w:p w:rsidR="00D10C57" w:rsidRPr="00D10C57" w:rsidRDefault="00D10C57" w:rsidP="00D10C57">
      <w:pPr>
        <w:pStyle w:val="30"/>
        <w:shd w:val="clear" w:color="auto" w:fill="auto"/>
        <w:spacing w:before="0" w:after="86" w:line="220" w:lineRule="exact"/>
        <w:ind w:left="40"/>
        <w:jc w:val="center"/>
        <w:rPr>
          <w:sz w:val="24"/>
          <w:szCs w:val="24"/>
          <w:lang w:val="ru-RU"/>
        </w:rPr>
      </w:pPr>
      <w:r w:rsidRPr="00D10C57">
        <w:rPr>
          <w:sz w:val="24"/>
          <w:szCs w:val="24"/>
          <w:lang w:val="ru-RU"/>
        </w:rPr>
        <w:t>Положение</w:t>
      </w:r>
    </w:p>
    <w:p w:rsidR="00D10C57" w:rsidRPr="00D10C57" w:rsidRDefault="00D10C57" w:rsidP="00D10C57">
      <w:pPr>
        <w:pStyle w:val="30"/>
        <w:shd w:val="clear" w:color="auto" w:fill="auto"/>
        <w:spacing w:before="0" w:after="86" w:line="220" w:lineRule="exact"/>
        <w:ind w:left="40"/>
        <w:jc w:val="center"/>
        <w:rPr>
          <w:sz w:val="24"/>
          <w:szCs w:val="24"/>
          <w:lang w:val="ru-RU"/>
        </w:rPr>
      </w:pPr>
      <w:r w:rsidRPr="00D10C57">
        <w:rPr>
          <w:sz w:val="24"/>
          <w:szCs w:val="24"/>
          <w:lang w:val="ru-RU"/>
        </w:rPr>
        <w:t xml:space="preserve">О гонораре и дополнительном стимулировании творческих работников муниципального автономного учреждения </w:t>
      </w:r>
      <w:r>
        <w:rPr>
          <w:sz w:val="24"/>
          <w:szCs w:val="24"/>
          <w:lang w:val="ru-RU"/>
        </w:rPr>
        <w:t>«</w:t>
      </w:r>
      <w:r w:rsidRPr="00D10C57">
        <w:rPr>
          <w:sz w:val="24"/>
          <w:szCs w:val="24"/>
          <w:lang w:val="ru-RU"/>
        </w:rPr>
        <w:t xml:space="preserve">Редакция газеты </w:t>
      </w:r>
      <w:r>
        <w:rPr>
          <w:sz w:val="24"/>
          <w:szCs w:val="24"/>
          <w:lang w:val="ru-RU"/>
        </w:rPr>
        <w:t>«</w:t>
      </w:r>
      <w:r w:rsidRPr="00D10C57">
        <w:rPr>
          <w:sz w:val="24"/>
          <w:szCs w:val="24"/>
          <w:lang w:val="ru-RU"/>
        </w:rPr>
        <w:t>Людиновский рабочий</w:t>
      </w:r>
      <w:r>
        <w:rPr>
          <w:sz w:val="24"/>
          <w:szCs w:val="24"/>
          <w:lang w:val="ru-RU"/>
        </w:rPr>
        <w:t>»</w:t>
      </w:r>
    </w:p>
    <w:p w:rsidR="00D10C57" w:rsidRPr="00D10C57" w:rsidRDefault="00D10C57" w:rsidP="00D10C57">
      <w:pPr>
        <w:pStyle w:val="30"/>
        <w:shd w:val="clear" w:color="auto" w:fill="auto"/>
        <w:spacing w:before="0" w:after="90" w:line="220" w:lineRule="exact"/>
        <w:ind w:left="40"/>
        <w:jc w:val="center"/>
        <w:rPr>
          <w:sz w:val="24"/>
          <w:szCs w:val="24"/>
          <w:lang w:val="ru-RU"/>
        </w:rPr>
      </w:pPr>
      <w:r w:rsidRPr="00D10C57">
        <w:rPr>
          <w:sz w:val="24"/>
          <w:szCs w:val="24"/>
          <w:lang w:val="ru-RU"/>
        </w:rPr>
        <w:t>1. Общие положения</w:t>
      </w:r>
    </w:p>
    <w:p w:rsidR="00D10C57" w:rsidRPr="00D10C57" w:rsidRDefault="00D10C57" w:rsidP="00D10C57">
      <w:pPr>
        <w:pStyle w:val="22"/>
        <w:ind w:left="40" w:right="340" w:firstLine="668"/>
        <w:rPr>
          <w:sz w:val="24"/>
          <w:szCs w:val="24"/>
          <w:lang w:val="ru-RU"/>
        </w:rPr>
      </w:pPr>
      <w:r w:rsidRPr="00D10C57">
        <w:rPr>
          <w:sz w:val="24"/>
          <w:szCs w:val="24"/>
          <w:lang w:val="ru-RU"/>
        </w:rPr>
        <w:t xml:space="preserve">1.1. Газета </w:t>
      </w:r>
      <w:r>
        <w:rPr>
          <w:sz w:val="24"/>
          <w:szCs w:val="24"/>
          <w:lang w:val="ru-RU"/>
        </w:rPr>
        <w:t>«</w:t>
      </w:r>
      <w:r w:rsidRPr="00D10C57">
        <w:rPr>
          <w:sz w:val="24"/>
          <w:szCs w:val="24"/>
          <w:lang w:val="ru-RU"/>
        </w:rPr>
        <w:t>Людиновский рабочий</w:t>
      </w:r>
      <w:r>
        <w:rPr>
          <w:sz w:val="24"/>
          <w:szCs w:val="24"/>
          <w:lang w:val="ru-RU"/>
        </w:rPr>
        <w:t>»</w:t>
      </w:r>
      <w:r w:rsidRPr="00D10C57">
        <w:rPr>
          <w:sz w:val="24"/>
          <w:szCs w:val="24"/>
          <w:lang w:val="ru-RU"/>
        </w:rPr>
        <w:t xml:space="preserve"> - средство массовой информации. За публикацию материалов в них производится начисление авторского гонорара. Гонорар может быть начислен как штатным, так и внештатным сотрудникам.</w:t>
      </w:r>
    </w:p>
    <w:p w:rsidR="00D10C57" w:rsidRPr="00D10C57" w:rsidRDefault="00D10C57" w:rsidP="00D10C57">
      <w:pPr>
        <w:pStyle w:val="22"/>
        <w:ind w:left="40" w:right="340" w:firstLine="668"/>
        <w:rPr>
          <w:sz w:val="24"/>
          <w:szCs w:val="24"/>
          <w:lang w:val="ru-RU"/>
        </w:rPr>
      </w:pPr>
      <w:r w:rsidRPr="00D10C57">
        <w:rPr>
          <w:sz w:val="24"/>
          <w:szCs w:val="24"/>
          <w:lang w:val="ru-RU"/>
        </w:rPr>
        <w:t>1.2. Право  на  получение  гонорара  за  материалы  в  периодических</w:t>
      </w:r>
      <w:r w:rsidR="002E43A3">
        <w:rPr>
          <w:sz w:val="24"/>
          <w:szCs w:val="24"/>
          <w:lang w:val="ru-RU"/>
        </w:rPr>
        <w:t xml:space="preserve"> </w:t>
      </w:r>
      <w:r w:rsidRPr="00D10C57">
        <w:rPr>
          <w:sz w:val="24"/>
          <w:szCs w:val="24"/>
          <w:lang w:val="ru-RU"/>
        </w:rPr>
        <w:t>печатных  изданиях возникает при первичном опубликовании материала.</w:t>
      </w:r>
    </w:p>
    <w:p w:rsidR="00D10C57" w:rsidRPr="00D10C57" w:rsidRDefault="00D10C57" w:rsidP="00D10C57">
      <w:pPr>
        <w:pStyle w:val="22"/>
        <w:ind w:left="40" w:right="340" w:firstLine="668"/>
        <w:rPr>
          <w:sz w:val="24"/>
          <w:szCs w:val="24"/>
          <w:lang w:val="ru-RU"/>
        </w:rPr>
      </w:pPr>
      <w:r w:rsidRPr="00D10C57">
        <w:rPr>
          <w:sz w:val="24"/>
          <w:szCs w:val="24"/>
          <w:lang w:val="ru-RU"/>
        </w:rPr>
        <w:t>1.3. Право  на  получение  гонорара  у штатных творческих работников</w:t>
      </w:r>
      <w:r w:rsidR="002E43A3">
        <w:rPr>
          <w:sz w:val="24"/>
          <w:szCs w:val="24"/>
          <w:lang w:val="ru-RU"/>
        </w:rPr>
        <w:t xml:space="preserve"> </w:t>
      </w:r>
      <w:r w:rsidRPr="00D10C57">
        <w:rPr>
          <w:sz w:val="24"/>
          <w:szCs w:val="24"/>
          <w:lang w:val="ru-RU"/>
        </w:rPr>
        <w:t>возникает   при  условии  выполнения  ими  установленной  настоящим</w:t>
      </w:r>
      <w:r w:rsidR="002E43A3">
        <w:rPr>
          <w:sz w:val="24"/>
          <w:szCs w:val="24"/>
          <w:lang w:val="ru-RU"/>
        </w:rPr>
        <w:t xml:space="preserve"> </w:t>
      </w:r>
      <w:r w:rsidRPr="00D10C57">
        <w:rPr>
          <w:sz w:val="24"/>
          <w:szCs w:val="24"/>
          <w:lang w:val="ru-RU"/>
        </w:rPr>
        <w:t>Положением   месячной   нормы   предоставления  материалов  в  счет</w:t>
      </w:r>
      <w:r w:rsidR="002E43A3">
        <w:rPr>
          <w:sz w:val="24"/>
          <w:szCs w:val="24"/>
          <w:lang w:val="ru-RU"/>
        </w:rPr>
        <w:t xml:space="preserve"> </w:t>
      </w:r>
      <w:r w:rsidRPr="00D10C57">
        <w:rPr>
          <w:sz w:val="24"/>
          <w:szCs w:val="24"/>
          <w:lang w:val="ru-RU"/>
        </w:rPr>
        <w:t>должностного   оклада.</w:t>
      </w:r>
    </w:p>
    <w:p w:rsidR="00D10C57" w:rsidRPr="00D10C57" w:rsidRDefault="00D10C57" w:rsidP="00D10C57">
      <w:pPr>
        <w:pStyle w:val="22"/>
        <w:spacing w:line="240" w:lineRule="auto"/>
        <w:ind w:left="40" w:right="340" w:firstLine="669"/>
        <w:rPr>
          <w:sz w:val="24"/>
          <w:szCs w:val="24"/>
          <w:lang w:val="ru-RU"/>
        </w:rPr>
      </w:pPr>
      <w:r w:rsidRPr="00D10C57">
        <w:rPr>
          <w:sz w:val="24"/>
          <w:szCs w:val="24"/>
          <w:lang w:val="ru-RU"/>
        </w:rPr>
        <w:t>Для  штатных  творческих  работников  печатных средств массовой</w:t>
      </w:r>
      <w:r w:rsidR="002E43A3">
        <w:rPr>
          <w:sz w:val="24"/>
          <w:szCs w:val="24"/>
          <w:lang w:val="ru-RU"/>
        </w:rPr>
        <w:t xml:space="preserve"> </w:t>
      </w:r>
      <w:r w:rsidRPr="00D10C57">
        <w:rPr>
          <w:sz w:val="24"/>
          <w:szCs w:val="24"/>
          <w:lang w:val="ru-RU"/>
        </w:rPr>
        <w:t xml:space="preserve">информации  устанавливается:  </w:t>
      </w:r>
    </w:p>
    <w:p w:rsidR="00D10C57" w:rsidRPr="00D10C57" w:rsidRDefault="00D10C57" w:rsidP="00D10C57">
      <w:pPr>
        <w:pStyle w:val="22"/>
        <w:spacing w:line="240" w:lineRule="auto"/>
        <w:ind w:left="40" w:right="340" w:firstLine="669"/>
        <w:rPr>
          <w:sz w:val="24"/>
          <w:szCs w:val="24"/>
          <w:lang w:val="ru-RU"/>
        </w:rPr>
      </w:pPr>
      <w:r w:rsidRPr="00D10C57">
        <w:rPr>
          <w:sz w:val="24"/>
          <w:szCs w:val="24"/>
          <w:lang w:val="ru-RU"/>
        </w:rPr>
        <w:t xml:space="preserve">    -   среднемесячная   норма   представления   материалов  (норма</w:t>
      </w:r>
      <w:r w:rsidR="002E43A3">
        <w:rPr>
          <w:sz w:val="24"/>
          <w:szCs w:val="24"/>
          <w:lang w:val="ru-RU"/>
        </w:rPr>
        <w:t xml:space="preserve"> </w:t>
      </w:r>
      <w:r w:rsidRPr="00D10C57">
        <w:rPr>
          <w:sz w:val="24"/>
          <w:szCs w:val="24"/>
          <w:lang w:val="ru-RU"/>
        </w:rPr>
        <w:t>отработки) - 1600 строк;</w:t>
      </w:r>
    </w:p>
    <w:p w:rsidR="00D10C57" w:rsidRPr="00D10C57" w:rsidRDefault="00D10C57" w:rsidP="00D10C57">
      <w:pPr>
        <w:pStyle w:val="22"/>
        <w:spacing w:line="240" w:lineRule="auto"/>
        <w:ind w:left="40" w:right="340" w:firstLine="669"/>
        <w:rPr>
          <w:sz w:val="24"/>
          <w:szCs w:val="24"/>
          <w:lang w:val="ru-RU"/>
        </w:rPr>
      </w:pPr>
      <w:r w:rsidRPr="00D10C57">
        <w:rPr>
          <w:sz w:val="24"/>
          <w:szCs w:val="24"/>
          <w:lang w:val="ru-RU"/>
        </w:rPr>
        <w:t xml:space="preserve">    -  месячная  норма отработки, сверх которой может выплачиваться</w:t>
      </w:r>
      <w:r w:rsidR="002E43A3">
        <w:rPr>
          <w:sz w:val="24"/>
          <w:szCs w:val="24"/>
          <w:lang w:val="ru-RU"/>
        </w:rPr>
        <w:t xml:space="preserve"> </w:t>
      </w:r>
      <w:r w:rsidRPr="00D10C57">
        <w:rPr>
          <w:sz w:val="24"/>
          <w:szCs w:val="24"/>
          <w:lang w:val="ru-RU"/>
        </w:rPr>
        <w:t>авторский гонорар, - 500 строк.</w:t>
      </w:r>
    </w:p>
    <w:p w:rsidR="00D10C57" w:rsidRPr="00F82D92" w:rsidRDefault="00D10C57" w:rsidP="00D10C57">
      <w:pPr>
        <w:pStyle w:val="22"/>
        <w:numPr>
          <w:ilvl w:val="0"/>
          <w:numId w:val="9"/>
        </w:numPr>
        <w:shd w:val="clear" w:color="auto" w:fill="auto"/>
        <w:tabs>
          <w:tab w:val="left" w:pos="280"/>
        </w:tabs>
        <w:spacing w:line="240" w:lineRule="auto"/>
        <w:ind w:left="40"/>
        <w:jc w:val="center"/>
        <w:rPr>
          <w:b/>
          <w:sz w:val="24"/>
          <w:szCs w:val="24"/>
        </w:rPr>
      </w:pPr>
      <w:proofErr w:type="spellStart"/>
      <w:r w:rsidRPr="00F82D92">
        <w:rPr>
          <w:b/>
          <w:sz w:val="24"/>
          <w:szCs w:val="24"/>
        </w:rPr>
        <w:t>Порядок</w:t>
      </w:r>
      <w:proofErr w:type="spellEnd"/>
      <w:r w:rsidRPr="00F82D92">
        <w:rPr>
          <w:b/>
          <w:sz w:val="24"/>
          <w:szCs w:val="24"/>
        </w:rPr>
        <w:t xml:space="preserve"> </w:t>
      </w:r>
      <w:proofErr w:type="spellStart"/>
      <w:r w:rsidRPr="00F82D92">
        <w:rPr>
          <w:b/>
          <w:sz w:val="24"/>
          <w:szCs w:val="24"/>
        </w:rPr>
        <w:t>начисления</w:t>
      </w:r>
      <w:proofErr w:type="spellEnd"/>
      <w:r w:rsidRPr="00F82D92">
        <w:rPr>
          <w:b/>
          <w:sz w:val="24"/>
          <w:szCs w:val="24"/>
        </w:rPr>
        <w:t xml:space="preserve"> и </w:t>
      </w:r>
      <w:proofErr w:type="spellStart"/>
      <w:r w:rsidRPr="00F82D92">
        <w:rPr>
          <w:b/>
          <w:sz w:val="24"/>
          <w:szCs w:val="24"/>
        </w:rPr>
        <w:t>размер</w:t>
      </w:r>
      <w:proofErr w:type="spellEnd"/>
      <w:r w:rsidRPr="00F82D92">
        <w:rPr>
          <w:b/>
          <w:sz w:val="24"/>
          <w:szCs w:val="24"/>
        </w:rPr>
        <w:t xml:space="preserve"> </w:t>
      </w:r>
      <w:proofErr w:type="spellStart"/>
      <w:r w:rsidRPr="00F82D92">
        <w:rPr>
          <w:b/>
          <w:sz w:val="24"/>
          <w:szCs w:val="24"/>
        </w:rPr>
        <w:t>гонорара</w:t>
      </w:r>
      <w:proofErr w:type="spellEnd"/>
    </w:p>
    <w:p w:rsidR="00D10C57" w:rsidRPr="00D10C57" w:rsidRDefault="00D10C57" w:rsidP="00D10C57">
      <w:pPr>
        <w:pStyle w:val="22"/>
        <w:numPr>
          <w:ilvl w:val="1"/>
          <w:numId w:val="9"/>
        </w:numPr>
        <w:shd w:val="clear" w:color="auto" w:fill="auto"/>
        <w:tabs>
          <w:tab w:val="left" w:pos="582"/>
        </w:tabs>
        <w:spacing w:line="240" w:lineRule="auto"/>
        <w:ind w:left="40" w:right="340"/>
        <w:rPr>
          <w:sz w:val="24"/>
          <w:szCs w:val="24"/>
          <w:lang w:val="ru-RU"/>
        </w:rPr>
      </w:pPr>
      <w:r w:rsidRPr="00D10C57">
        <w:rPr>
          <w:sz w:val="24"/>
          <w:szCs w:val="24"/>
          <w:lang w:val="ru-RU"/>
        </w:rPr>
        <w:t>Размер гонорара определяется на основании гонорарных расценок, утверждённых главным редактором.</w:t>
      </w:r>
    </w:p>
    <w:p w:rsidR="00D10C57" w:rsidRPr="00D10C57" w:rsidRDefault="00D10C57" w:rsidP="00D10C57">
      <w:pPr>
        <w:pStyle w:val="22"/>
        <w:numPr>
          <w:ilvl w:val="1"/>
          <w:numId w:val="9"/>
        </w:numPr>
        <w:shd w:val="clear" w:color="auto" w:fill="auto"/>
        <w:tabs>
          <w:tab w:val="left" w:pos="520"/>
        </w:tabs>
        <w:spacing w:line="240" w:lineRule="auto"/>
        <w:ind w:left="40" w:right="340"/>
        <w:rPr>
          <w:sz w:val="24"/>
          <w:szCs w:val="24"/>
          <w:lang w:val="ru-RU"/>
        </w:rPr>
      </w:pPr>
      <w:r w:rsidRPr="00D10C57">
        <w:rPr>
          <w:sz w:val="24"/>
          <w:szCs w:val="24"/>
          <w:lang w:val="ru-RU"/>
        </w:rPr>
        <w:t>Лучшие журналистские материалы недели в трех жанрах, а также лучшая фотография, отмеченные на еженедельной планерке за высокое качество исполнения, поощряются повышенным гонораром (коэффициент 0,5).</w:t>
      </w:r>
    </w:p>
    <w:p w:rsidR="00D10C57" w:rsidRPr="00D10C57" w:rsidRDefault="00D10C57" w:rsidP="00D10C57">
      <w:pPr>
        <w:pStyle w:val="22"/>
        <w:numPr>
          <w:ilvl w:val="1"/>
          <w:numId w:val="9"/>
        </w:numPr>
        <w:shd w:val="clear" w:color="auto" w:fill="auto"/>
        <w:tabs>
          <w:tab w:val="left" w:pos="578"/>
        </w:tabs>
        <w:spacing w:line="240" w:lineRule="auto"/>
        <w:ind w:left="40" w:right="340"/>
        <w:rPr>
          <w:sz w:val="24"/>
          <w:szCs w:val="24"/>
          <w:lang w:val="ru-RU"/>
        </w:rPr>
      </w:pPr>
      <w:r w:rsidRPr="00D10C57">
        <w:rPr>
          <w:sz w:val="24"/>
          <w:szCs w:val="24"/>
          <w:lang w:val="ru-RU"/>
        </w:rPr>
        <w:t>При равном количестве исходных данных и в других спорных случаях принимаются во внимание дополнительные факторы: объем правки, компьютерной обработки, оригинальность, актуальность, оперативность, сложность работы. Решающий голос (два голоса) при подведении итогов принадлежит главному редактору.</w:t>
      </w:r>
    </w:p>
    <w:p w:rsidR="00D10C57" w:rsidRPr="00D10C57" w:rsidRDefault="00D10C57" w:rsidP="00D10C57">
      <w:pPr>
        <w:pStyle w:val="22"/>
        <w:numPr>
          <w:ilvl w:val="1"/>
          <w:numId w:val="9"/>
        </w:numPr>
        <w:shd w:val="clear" w:color="auto" w:fill="auto"/>
        <w:tabs>
          <w:tab w:val="left" w:pos="582"/>
        </w:tabs>
        <w:spacing w:line="240" w:lineRule="auto"/>
        <w:ind w:left="40" w:right="340"/>
        <w:rPr>
          <w:sz w:val="24"/>
          <w:szCs w:val="24"/>
          <w:lang w:val="ru-RU"/>
        </w:rPr>
      </w:pPr>
      <w:r w:rsidRPr="00D10C57">
        <w:rPr>
          <w:sz w:val="24"/>
          <w:szCs w:val="24"/>
          <w:lang w:val="ru-RU"/>
        </w:rPr>
        <w:t>К публикациям, освещающим деятельность муниципальных служащих категории</w:t>
      </w:r>
      <w:proofErr w:type="gramStart"/>
      <w:r w:rsidR="002E43A3">
        <w:rPr>
          <w:sz w:val="24"/>
          <w:szCs w:val="24"/>
          <w:lang w:val="ru-RU"/>
        </w:rPr>
        <w:t xml:space="preserve"> </w:t>
      </w:r>
      <w:r w:rsidRPr="00D10C57">
        <w:rPr>
          <w:sz w:val="24"/>
          <w:szCs w:val="24"/>
          <w:lang w:val="ru-RU"/>
        </w:rPr>
        <w:t>А</w:t>
      </w:r>
      <w:proofErr w:type="gramEnd"/>
      <w:r w:rsidRPr="00D10C57">
        <w:rPr>
          <w:sz w:val="24"/>
          <w:szCs w:val="24"/>
          <w:lang w:val="ru-RU"/>
        </w:rPr>
        <w:t>, Главы администрации муниципального района, Председателя Районного Собрания, применяется коэффициент 1.</w:t>
      </w:r>
    </w:p>
    <w:p w:rsidR="00D10C57" w:rsidRPr="00D10C57" w:rsidRDefault="00D10C57" w:rsidP="00D10C57">
      <w:pPr>
        <w:pStyle w:val="22"/>
        <w:numPr>
          <w:ilvl w:val="1"/>
          <w:numId w:val="9"/>
        </w:numPr>
        <w:shd w:val="clear" w:color="auto" w:fill="auto"/>
        <w:tabs>
          <w:tab w:val="left" w:pos="582"/>
        </w:tabs>
        <w:spacing w:line="240" w:lineRule="auto"/>
        <w:ind w:left="40" w:right="340"/>
        <w:rPr>
          <w:sz w:val="24"/>
          <w:szCs w:val="24"/>
          <w:lang w:val="ru-RU"/>
        </w:rPr>
      </w:pPr>
      <w:r w:rsidRPr="00D10C57">
        <w:rPr>
          <w:sz w:val="24"/>
          <w:szCs w:val="24"/>
          <w:lang w:val="ru-RU"/>
        </w:rPr>
        <w:t>За материал, публикация которого вызвала общественный резонанс, применяется коэффициент 1.</w:t>
      </w:r>
    </w:p>
    <w:p w:rsidR="00D10C57" w:rsidRPr="00D10C57" w:rsidRDefault="00D10C57" w:rsidP="00D10C57">
      <w:pPr>
        <w:pStyle w:val="22"/>
        <w:numPr>
          <w:ilvl w:val="1"/>
          <w:numId w:val="9"/>
        </w:numPr>
        <w:shd w:val="clear" w:color="auto" w:fill="auto"/>
        <w:tabs>
          <w:tab w:val="left" w:pos="467"/>
        </w:tabs>
        <w:spacing w:line="240" w:lineRule="auto"/>
        <w:ind w:left="40" w:right="340"/>
        <w:rPr>
          <w:sz w:val="24"/>
          <w:szCs w:val="24"/>
          <w:lang w:val="ru-RU"/>
        </w:rPr>
      </w:pPr>
      <w:r w:rsidRPr="00D10C57">
        <w:rPr>
          <w:sz w:val="24"/>
          <w:szCs w:val="24"/>
          <w:lang w:val="ru-RU"/>
        </w:rPr>
        <w:t>За особую оперативность и актуальность публикации по решению главного редактора авторский гонорар может быть увеличен до 100 процентов.</w:t>
      </w:r>
    </w:p>
    <w:p w:rsidR="00D10C57" w:rsidRPr="00D10C57" w:rsidRDefault="00D10C57" w:rsidP="00D10C57">
      <w:pPr>
        <w:pStyle w:val="22"/>
        <w:numPr>
          <w:ilvl w:val="1"/>
          <w:numId w:val="9"/>
        </w:numPr>
        <w:shd w:val="clear" w:color="auto" w:fill="auto"/>
        <w:tabs>
          <w:tab w:val="left" w:pos="520"/>
        </w:tabs>
        <w:spacing w:line="240" w:lineRule="auto"/>
        <w:ind w:left="40" w:right="340"/>
        <w:rPr>
          <w:sz w:val="24"/>
          <w:szCs w:val="24"/>
          <w:lang w:val="ru-RU"/>
        </w:rPr>
      </w:pPr>
      <w:r w:rsidRPr="00D10C57">
        <w:rPr>
          <w:sz w:val="24"/>
          <w:szCs w:val="24"/>
          <w:lang w:val="ru-RU"/>
        </w:rPr>
        <w:t>За допущенную по вине журналиста ошибку, повлекшую публикацию поправки или опровержения, гонорар не начисляется.</w:t>
      </w:r>
    </w:p>
    <w:p w:rsidR="00D10C57" w:rsidRPr="00D10C57" w:rsidRDefault="00D10C57" w:rsidP="00D10C57">
      <w:pPr>
        <w:pStyle w:val="22"/>
        <w:numPr>
          <w:ilvl w:val="1"/>
          <w:numId w:val="9"/>
        </w:numPr>
        <w:shd w:val="clear" w:color="auto" w:fill="auto"/>
        <w:tabs>
          <w:tab w:val="left" w:pos="520"/>
        </w:tabs>
        <w:spacing w:line="240" w:lineRule="auto"/>
        <w:ind w:left="40" w:right="340"/>
        <w:rPr>
          <w:sz w:val="24"/>
          <w:szCs w:val="24"/>
          <w:lang w:val="ru-RU"/>
        </w:rPr>
      </w:pPr>
      <w:r w:rsidRPr="00D10C57">
        <w:rPr>
          <w:sz w:val="24"/>
          <w:szCs w:val="24"/>
          <w:lang w:val="ru-RU"/>
        </w:rPr>
        <w:t>За допущенную неточность, отмеченную читателями, гонорар снижается на 30 - 50 процентов.</w:t>
      </w:r>
    </w:p>
    <w:p w:rsidR="00D10C57" w:rsidRPr="00D10C57" w:rsidRDefault="00D10C57" w:rsidP="00D10C57">
      <w:pPr>
        <w:pStyle w:val="22"/>
        <w:numPr>
          <w:ilvl w:val="1"/>
          <w:numId w:val="9"/>
        </w:numPr>
        <w:shd w:val="clear" w:color="auto" w:fill="auto"/>
        <w:tabs>
          <w:tab w:val="left" w:pos="458"/>
        </w:tabs>
        <w:spacing w:line="240" w:lineRule="auto"/>
        <w:ind w:left="40"/>
        <w:rPr>
          <w:sz w:val="24"/>
          <w:szCs w:val="24"/>
          <w:lang w:val="ru-RU"/>
        </w:rPr>
      </w:pPr>
      <w:r w:rsidRPr="00D10C57">
        <w:rPr>
          <w:sz w:val="24"/>
          <w:szCs w:val="24"/>
          <w:lang w:val="ru-RU"/>
        </w:rPr>
        <w:t>За нарушение сроков сдачи материала гонорар снижается на 25 процентов.</w:t>
      </w:r>
    </w:p>
    <w:p w:rsidR="00D10C57" w:rsidRPr="00D10C57" w:rsidRDefault="00D10C57" w:rsidP="00D10C57">
      <w:pPr>
        <w:pStyle w:val="22"/>
        <w:numPr>
          <w:ilvl w:val="1"/>
          <w:numId w:val="9"/>
        </w:numPr>
        <w:shd w:val="clear" w:color="auto" w:fill="auto"/>
        <w:spacing w:line="240" w:lineRule="auto"/>
        <w:ind w:left="40" w:right="340"/>
        <w:rPr>
          <w:sz w:val="24"/>
          <w:szCs w:val="24"/>
          <w:lang w:val="ru-RU"/>
        </w:rPr>
      </w:pPr>
      <w:r w:rsidRPr="00D10C57">
        <w:rPr>
          <w:sz w:val="24"/>
          <w:szCs w:val="24"/>
          <w:lang w:val="ru-RU"/>
        </w:rPr>
        <w:t>После</w:t>
      </w:r>
      <w:r w:rsidRPr="00D10C57">
        <w:rPr>
          <w:sz w:val="24"/>
          <w:szCs w:val="24"/>
          <w:lang w:val="ru-RU"/>
        </w:rPr>
        <w:tab/>
        <w:t xml:space="preserve">выхода очередного номера газеты ответственный секретарь производит разметку гонорара за опубликованные материалы. Бухгалтер </w:t>
      </w:r>
      <w:proofErr w:type="gramStart"/>
      <w:r w:rsidRPr="00D10C57">
        <w:rPr>
          <w:sz w:val="24"/>
          <w:szCs w:val="24"/>
          <w:lang w:val="ru-RU"/>
        </w:rPr>
        <w:t>производит подсчет суммы по каждому работнику и выводит</w:t>
      </w:r>
      <w:proofErr w:type="gramEnd"/>
      <w:r w:rsidRPr="00D10C57">
        <w:rPr>
          <w:sz w:val="24"/>
          <w:szCs w:val="24"/>
          <w:lang w:val="ru-RU"/>
        </w:rPr>
        <w:t xml:space="preserve"> общую сумму гонорара по газете, которую утверждает главный редактор.</w:t>
      </w:r>
    </w:p>
    <w:p w:rsidR="00D10C57" w:rsidRPr="00D10C57" w:rsidRDefault="00D10C57" w:rsidP="00D10C57">
      <w:pPr>
        <w:pStyle w:val="22"/>
        <w:numPr>
          <w:ilvl w:val="1"/>
          <w:numId w:val="9"/>
        </w:numPr>
        <w:shd w:val="clear" w:color="auto" w:fill="auto"/>
        <w:tabs>
          <w:tab w:val="left" w:pos="582"/>
        </w:tabs>
        <w:spacing w:line="240" w:lineRule="auto"/>
        <w:ind w:left="40"/>
        <w:rPr>
          <w:sz w:val="24"/>
          <w:szCs w:val="24"/>
          <w:lang w:val="ru-RU"/>
        </w:rPr>
      </w:pPr>
      <w:r w:rsidRPr="00D10C57">
        <w:rPr>
          <w:sz w:val="24"/>
          <w:szCs w:val="24"/>
          <w:lang w:val="ru-RU"/>
        </w:rPr>
        <w:t>Гонорарные расценки утверждаются главным редактором.</w:t>
      </w:r>
    </w:p>
    <w:p w:rsidR="00D10C57" w:rsidRDefault="00D10C57" w:rsidP="00D10C57">
      <w:pPr>
        <w:pStyle w:val="a5"/>
        <w:widowControl/>
        <w:numPr>
          <w:ilvl w:val="1"/>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contextualSpacing/>
        <w:jc w:val="left"/>
      </w:pPr>
      <w:r w:rsidRPr="003F2593">
        <w:t xml:space="preserve">Авторский гонорар не выплачивается </w:t>
      </w:r>
      <w:proofErr w:type="gramStart"/>
      <w:r w:rsidRPr="003F2593">
        <w:t>за</w:t>
      </w:r>
      <w:proofErr w:type="gramEnd"/>
      <w:r w:rsidRPr="003F2593">
        <w:t>:</w:t>
      </w:r>
    </w:p>
    <w:p w:rsidR="00D10C57" w:rsidRDefault="00D10C57" w:rsidP="002E43A3">
      <w:pPr>
        <w:pStyle w:val="a5"/>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 xml:space="preserve">- </w:t>
      </w:r>
      <w:r w:rsidRPr="003F2593">
        <w:t>публикацию    необработанных   материалов   информационных</w:t>
      </w:r>
      <w:r w:rsidR="002E43A3">
        <w:t xml:space="preserve"> </w:t>
      </w:r>
      <w:r w:rsidRPr="003F2593">
        <w:t>агентств, пресс-служб</w:t>
      </w:r>
      <w:r>
        <w:t>;</w:t>
      </w:r>
    </w:p>
    <w:p w:rsidR="00D10C57" w:rsidRDefault="00D10C57" w:rsidP="002E43A3">
      <w:pPr>
        <w:pStyle w:val="a5"/>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 xml:space="preserve">- </w:t>
      </w:r>
      <w:r w:rsidRPr="003F2593">
        <w:t>перепечатки   из  других  изданий,  официальных  сообщений,</w:t>
      </w:r>
      <w:r w:rsidR="002E43A3">
        <w:t xml:space="preserve"> </w:t>
      </w:r>
      <w:r w:rsidRPr="003F2593">
        <w:t>извещений,     сводок,    данных     статистики,     поздравлений,</w:t>
      </w:r>
      <w:r w:rsidR="002E43A3">
        <w:t xml:space="preserve"> </w:t>
      </w:r>
      <w:r w:rsidRPr="003F2593">
        <w:t>государственных   знаков   и   символов,   произведений   народного</w:t>
      </w:r>
      <w:r w:rsidR="002E43A3">
        <w:t xml:space="preserve"> </w:t>
      </w:r>
      <w:r w:rsidRPr="003F2593">
        <w:t>творчества</w:t>
      </w:r>
      <w:r>
        <w:t>;</w:t>
      </w:r>
    </w:p>
    <w:p w:rsidR="00D10C57" w:rsidRPr="00836407" w:rsidRDefault="00D10C57" w:rsidP="00D10C57">
      <w:pPr>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36407">
        <w:t>- изложение  докладов,  выступлений в прениях на конференциях, сессиях,  собраниях,  слетах,  если  это  не  требовало  творческой работы над текстом;</w:t>
      </w:r>
    </w:p>
    <w:p w:rsidR="00D10C57" w:rsidRPr="00836407" w:rsidRDefault="00D10C57" w:rsidP="00D10C57">
      <w:pPr>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36407">
        <w:t>- материалы,  в  которых  допущены  ошибки  (грубые  искажения фактов, фамилий, цифр и др.) по вине автора;</w:t>
      </w:r>
    </w:p>
    <w:p w:rsidR="00D10C57" w:rsidRPr="00836407" w:rsidRDefault="00D10C57" w:rsidP="00D10C57">
      <w:pPr>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36407">
        <w:t>- сообщения  о  событиях  и  фактах,  имеющие  информационный характер    (сообщения,    представляющие    собой    механическое, нетворческое переложение событий и фактов).</w:t>
      </w:r>
    </w:p>
    <w:p w:rsidR="00D10C57" w:rsidRPr="00D10C57" w:rsidRDefault="00D10C57" w:rsidP="00D10C57">
      <w:pPr>
        <w:pStyle w:val="22"/>
        <w:shd w:val="clear" w:color="auto" w:fill="auto"/>
        <w:tabs>
          <w:tab w:val="left" w:pos="582"/>
        </w:tabs>
        <w:spacing w:after="3059"/>
        <w:ind w:left="40"/>
        <w:jc w:val="left"/>
        <w:rPr>
          <w:sz w:val="24"/>
          <w:szCs w:val="24"/>
          <w:lang w:val="ru-RU"/>
        </w:rPr>
      </w:pPr>
    </w:p>
    <w:p w:rsidR="00D10C57" w:rsidRPr="00D10C57" w:rsidRDefault="00D10C57" w:rsidP="00D10C57">
      <w:pPr>
        <w:pStyle w:val="22"/>
        <w:shd w:val="clear" w:color="auto" w:fill="auto"/>
        <w:tabs>
          <w:tab w:val="left" w:pos="582"/>
        </w:tabs>
        <w:spacing w:after="3059"/>
        <w:ind w:left="40"/>
        <w:jc w:val="left"/>
        <w:rPr>
          <w:sz w:val="24"/>
          <w:szCs w:val="24"/>
          <w:lang w:val="ru-RU"/>
        </w:rPr>
      </w:pPr>
    </w:p>
    <w:p w:rsidR="00D10C57" w:rsidRPr="00D10C57" w:rsidRDefault="00D10C57" w:rsidP="00D10C57">
      <w:pPr>
        <w:pStyle w:val="22"/>
        <w:shd w:val="clear" w:color="auto" w:fill="auto"/>
        <w:tabs>
          <w:tab w:val="left" w:pos="582"/>
        </w:tabs>
        <w:spacing w:after="3059"/>
        <w:ind w:left="40"/>
        <w:jc w:val="left"/>
        <w:rPr>
          <w:sz w:val="24"/>
          <w:szCs w:val="24"/>
          <w:lang w:val="ru-RU"/>
        </w:rPr>
      </w:pPr>
    </w:p>
    <w:p w:rsidR="00D10C57" w:rsidRPr="00D10C57" w:rsidRDefault="00D10C57" w:rsidP="00D10C57">
      <w:pPr>
        <w:pStyle w:val="22"/>
        <w:shd w:val="clear" w:color="auto" w:fill="auto"/>
        <w:tabs>
          <w:tab w:val="left" w:pos="582"/>
        </w:tabs>
        <w:spacing w:after="3059"/>
        <w:ind w:left="40"/>
        <w:jc w:val="left"/>
        <w:rPr>
          <w:sz w:val="24"/>
          <w:szCs w:val="24"/>
          <w:lang w:val="ru-RU"/>
        </w:rPr>
      </w:pPr>
    </w:p>
    <w:p w:rsidR="00D10C57" w:rsidRDefault="00D10C57" w:rsidP="00D10C57">
      <w:pPr>
        <w:spacing w:line="220" w:lineRule="exact"/>
        <w:ind w:left="5103"/>
        <w:jc w:val="right"/>
        <w:rPr>
          <w:bCs/>
          <w:sz w:val="18"/>
          <w:szCs w:val="18"/>
        </w:rPr>
      </w:pPr>
      <w:r w:rsidRPr="00CA367B">
        <w:rPr>
          <w:bCs/>
          <w:sz w:val="18"/>
          <w:szCs w:val="18"/>
        </w:rPr>
        <w:lastRenderedPageBreak/>
        <w:t>Приложение №7</w:t>
      </w:r>
      <w:r>
        <w:rPr>
          <w:bCs/>
          <w:sz w:val="18"/>
          <w:szCs w:val="18"/>
        </w:rPr>
        <w:t xml:space="preserve"> к Положению об оплате труда </w:t>
      </w:r>
    </w:p>
    <w:p w:rsidR="00D10C57" w:rsidRDefault="00D10C57" w:rsidP="00D10C57">
      <w:pPr>
        <w:spacing w:line="220" w:lineRule="exact"/>
        <w:ind w:left="5103"/>
        <w:jc w:val="right"/>
        <w:rPr>
          <w:bCs/>
          <w:sz w:val="18"/>
          <w:szCs w:val="18"/>
        </w:rPr>
      </w:pPr>
      <w:r>
        <w:rPr>
          <w:bCs/>
          <w:sz w:val="18"/>
          <w:szCs w:val="18"/>
        </w:rPr>
        <w:t>работников МАУ</w:t>
      </w:r>
      <w:r w:rsidRPr="00CA367B">
        <w:rPr>
          <w:bCs/>
          <w:sz w:val="18"/>
          <w:szCs w:val="18"/>
        </w:rPr>
        <w:t xml:space="preserve"> </w:t>
      </w:r>
      <w:r>
        <w:rPr>
          <w:bCs/>
          <w:sz w:val="18"/>
          <w:szCs w:val="18"/>
        </w:rPr>
        <w:t>«</w:t>
      </w:r>
      <w:r w:rsidRPr="00CA367B">
        <w:rPr>
          <w:bCs/>
          <w:sz w:val="18"/>
          <w:szCs w:val="18"/>
        </w:rPr>
        <w:t xml:space="preserve">Редакция газеты </w:t>
      </w:r>
      <w:r>
        <w:rPr>
          <w:bCs/>
          <w:sz w:val="18"/>
          <w:szCs w:val="18"/>
        </w:rPr>
        <w:t>«</w:t>
      </w:r>
      <w:r w:rsidRPr="00CA367B">
        <w:rPr>
          <w:bCs/>
          <w:sz w:val="18"/>
          <w:szCs w:val="18"/>
        </w:rPr>
        <w:t xml:space="preserve">Людиновский </w:t>
      </w:r>
    </w:p>
    <w:p w:rsidR="00D10C57" w:rsidRPr="00CA367B" w:rsidRDefault="00D10C57" w:rsidP="00D10C57">
      <w:pPr>
        <w:spacing w:line="220" w:lineRule="exact"/>
        <w:ind w:left="5103"/>
        <w:rPr>
          <w:bCs/>
          <w:sz w:val="18"/>
          <w:szCs w:val="18"/>
        </w:rPr>
      </w:pPr>
      <w:r w:rsidRPr="00CA367B">
        <w:rPr>
          <w:bCs/>
          <w:sz w:val="18"/>
          <w:szCs w:val="18"/>
        </w:rPr>
        <w:t>рабочий</w:t>
      </w:r>
      <w:r>
        <w:rPr>
          <w:bCs/>
          <w:sz w:val="18"/>
          <w:szCs w:val="18"/>
        </w:rPr>
        <w:t>»</w:t>
      </w:r>
      <w:r w:rsidRPr="00CA367B">
        <w:rPr>
          <w:bCs/>
          <w:sz w:val="18"/>
          <w:szCs w:val="18"/>
        </w:rPr>
        <w:t xml:space="preserve"> </w:t>
      </w:r>
      <w:r>
        <w:rPr>
          <w:bCs/>
          <w:sz w:val="18"/>
          <w:szCs w:val="18"/>
        </w:rPr>
        <w:t>от __________________2025г</w:t>
      </w:r>
      <w:r w:rsidRPr="00CA367B">
        <w:rPr>
          <w:bCs/>
          <w:sz w:val="18"/>
          <w:szCs w:val="18"/>
        </w:rPr>
        <w:t>№_______</w:t>
      </w:r>
    </w:p>
    <w:p w:rsidR="00D10C57" w:rsidRPr="00CA367B" w:rsidRDefault="00D10C57" w:rsidP="00D10C57">
      <w:pPr>
        <w:spacing w:line="220" w:lineRule="exact"/>
        <w:ind w:left="5103"/>
        <w:rPr>
          <w:b/>
          <w:bCs/>
          <w:sz w:val="18"/>
          <w:szCs w:val="18"/>
        </w:rPr>
      </w:pPr>
    </w:p>
    <w:p w:rsidR="00D10C57" w:rsidRPr="00C53966" w:rsidRDefault="00D10C57" w:rsidP="00D10C57">
      <w:pPr>
        <w:widowControl/>
        <w:jc w:val="center"/>
      </w:pPr>
      <w:r w:rsidRPr="00C53966">
        <w:rPr>
          <w:b/>
          <w:bCs/>
        </w:rPr>
        <w:t>Положение</w:t>
      </w:r>
    </w:p>
    <w:p w:rsidR="00D10C57" w:rsidRPr="001A275A" w:rsidRDefault="00D10C57" w:rsidP="00D10C57">
      <w:pPr>
        <w:widowControl/>
        <w:jc w:val="center"/>
        <w:rPr>
          <w:b/>
          <w:bCs/>
        </w:rPr>
      </w:pPr>
      <w:r w:rsidRPr="00C53966">
        <w:rPr>
          <w:b/>
          <w:bCs/>
        </w:rPr>
        <w:t>о процентном вознаграждении от объема оказанных услуг по распространению рекламы и платных публикаций в муниципальном автономном учреждении</w:t>
      </w:r>
    </w:p>
    <w:p w:rsidR="00D10C57" w:rsidRPr="001A275A" w:rsidRDefault="00D10C57" w:rsidP="00D10C57">
      <w:pPr>
        <w:widowControl/>
        <w:jc w:val="center"/>
        <w:rPr>
          <w:b/>
          <w:bCs/>
        </w:rPr>
      </w:pPr>
      <w:r w:rsidRPr="00C53966">
        <w:rPr>
          <w:b/>
          <w:bCs/>
        </w:rPr>
        <w:t xml:space="preserve"> </w:t>
      </w:r>
      <w:r>
        <w:rPr>
          <w:b/>
          <w:bCs/>
        </w:rPr>
        <w:t>«</w:t>
      </w:r>
      <w:r w:rsidRPr="00C53966">
        <w:rPr>
          <w:b/>
          <w:bCs/>
        </w:rPr>
        <w:t>Редакция</w:t>
      </w:r>
      <w:bookmarkStart w:id="2" w:name="bookmark1"/>
      <w:r w:rsidR="002E43A3">
        <w:rPr>
          <w:b/>
          <w:bCs/>
        </w:rPr>
        <w:t xml:space="preserve"> </w:t>
      </w:r>
      <w:r w:rsidRPr="00C53966">
        <w:rPr>
          <w:b/>
          <w:bCs/>
        </w:rPr>
        <w:t xml:space="preserve">газеты </w:t>
      </w:r>
      <w:r>
        <w:rPr>
          <w:b/>
          <w:bCs/>
        </w:rPr>
        <w:t>«</w:t>
      </w:r>
      <w:r w:rsidRPr="00C53966">
        <w:rPr>
          <w:b/>
          <w:bCs/>
        </w:rPr>
        <w:t>Людиновский рабочий</w:t>
      </w:r>
      <w:r>
        <w:rPr>
          <w:b/>
          <w:bCs/>
        </w:rPr>
        <w:t>»</w:t>
      </w:r>
      <w:r w:rsidRPr="00C53966">
        <w:rPr>
          <w:b/>
          <w:bCs/>
        </w:rPr>
        <w:t xml:space="preserve"> </w:t>
      </w:r>
    </w:p>
    <w:p w:rsidR="00D10C57" w:rsidRPr="001A275A" w:rsidRDefault="00D10C57" w:rsidP="00D10C57">
      <w:pPr>
        <w:widowControl/>
        <w:jc w:val="center"/>
        <w:rPr>
          <w:b/>
          <w:bCs/>
        </w:rPr>
      </w:pPr>
    </w:p>
    <w:p w:rsidR="00D10C57" w:rsidRPr="00C53966" w:rsidRDefault="00D10C57" w:rsidP="00D10C57">
      <w:pPr>
        <w:widowControl/>
        <w:jc w:val="center"/>
      </w:pPr>
      <w:r w:rsidRPr="00C53966">
        <w:rPr>
          <w:b/>
          <w:bCs/>
        </w:rPr>
        <w:t>Общие положения</w:t>
      </w:r>
      <w:bookmarkEnd w:id="2"/>
    </w:p>
    <w:p w:rsidR="00D10C57" w:rsidRPr="00C53966" w:rsidRDefault="00D10C57" w:rsidP="00D10C57">
      <w:pPr>
        <w:widowControl/>
        <w:spacing w:after="200" w:line="276" w:lineRule="auto"/>
        <w:jc w:val="both"/>
      </w:pPr>
      <w:r>
        <w:t xml:space="preserve">1. </w:t>
      </w:r>
      <w:proofErr w:type="gramStart"/>
      <w:r w:rsidRPr="00C53966">
        <w:t>Процентное вознаграждение от объема оказанных услуг по распространению рекламы и платных публикаций вводится для совершенствования системы работы с рекламой и платными публикациями (далее - реклама), увеличения ее объемов, а также личной заинтересованности работников учреждения, непосредственно связанных с привлечением на страницы газеты, ее подготовкой к выходу в свет, с целью стабилизации финансового состояния учреждения.</w:t>
      </w:r>
      <w:proofErr w:type="gramEnd"/>
      <w:r w:rsidRPr="00C53966">
        <w:t xml:space="preserve"> Для этого работникам, непосредственно занятым на рекламе, начисляется вознаграждение в размере </w:t>
      </w:r>
      <w:r>
        <w:t xml:space="preserve">до </w:t>
      </w:r>
      <w:r w:rsidRPr="00C53966">
        <w:t xml:space="preserve">25 процентов от объема оказанных услуг по распространению рекламы в газете </w:t>
      </w:r>
      <w:r>
        <w:t>«</w:t>
      </w:r>
      <w:r w:rsidRPr="00C53966">
        <w:t>Людиновский рабочий</w:t>
      </w:r>
      <w:r>
        <w:t>»</w:t>
      </w:r>
      <w:r w:rsidRPr="00C53966">
        <w:t xml:space="preserve">. Данные выплаты производятся </w:t>
      </w:r>
      <w:r w:rsidRPr="00CA367B">
        <w:t>ежеквартально (ежемесячно</w:t>
      </w:r>
      <w:proofErr w:type="gramStart"/>
      <w:r w:rsidRPr="00CA367B">
        <w:t>)</w:t>
      </w:r>
      <w:r w:rsidRPr="00C53966">
        <w:t>з</w:t>
      </w:r>
      <w:proofErr w:type="gramEnd"/>
      <w:r w:rsidRPr="00C53966">
        <w:t>а фактически отработанное время и включаются в состав среднего заработка, в расчет отпускных, пособия по временной нетрудоспособности и т.д.</w:t>
      </w:r>
    </w:p>
    <w:p w:rsidR="00D10C57" w:rsidRPr="00C53966" w:rsidRDefault="00D10C57" w:rsidP="00D10C57">
      <w:pPr>
        <w:widowControl/>
        <w:spacing w:after="200" w:line="276" w:lineRule="auto"/>
        <w:jc w:val="both"/>
      </w:pPr>
      <w:r>
        <w:t xml:space="preserve">2. </w:t>
      </w:r>
      <w:r w:rsidRPr="00C53966">
        <w:t>Порядок</w:t>
      </w:r>
      <w:r w:rsidRPr="00C53966">
        <w:tab/>
        <w:t>начисления вознаграждения за поставленную</w:t>
      </w:r>
      <w:r w:rsidR="002E43A3">
        <w:t xml:space="preserve"> </w:t>
      </w:r>
      <w:r w:rsidRPr="00C53966">
        <w:t>в учреждение рекламу и за ма</w:t>
      </w:r>
      <w:r>
        <w:t>териалы коммерческого характера ф</w:t>
      </w:r>
      <w:r w:rsidRPr="00C53966">
        <w:t>изическим лицам</w:t>
      </w:r>
      <w:r w:rsidR="002E43A3">
        <w:t xml:space="preserve"> </w:t>
      </w:r>
      <w:r w:rsidRPr="00C53966">
        <w:t xml:space="preserve">(штатным сотрудникам), поставившим в учреждение рекламу и написавшим материалы коммерческого характера в газету </w:t>
      </w:r>
      <w:r>
        <w:t>«</w:t>
      </w:r>
      <w:r w:rsidRPr="00C53966">
        <w:t>Людиновский рабочий</w:t>
      </w:r>
      <w:r>
        <w:t>»</w:t>
      </w:r>
      <w:r w:rsidRPr="00C53966">
        <w:t xml:space="preserve">, </w:t>
      </w:r>
      <w:r>
        <w:t>«</w:t>
      </w:r>
      <w:r w:rsidRPr="00C53966">
        <w:t xml:space="preserve"> самостоятельно обеспечившим поступление средств за эти публикации на счет учреждения, выплачивается вознаграждение в размере 20 процентов от поступившей суммы.</w:t>
      </w:r>
    </w:p>
    <w:p w:rsidR="00D10C57" w:rsidRPr="00C8719C" w:rsidRDefault="00D10C57" w:rsidP="002E43A3">
      <w:pPr>
        <w:pStyle w:val="a5"/>
        <w:widowControl/>
        <w:spacing w:after="200" w:line="276" w:lineRule="auto"/>
        <w:ind w:left="0" w:firstLine="0"/>
      </w:pPr>
      <w:r>
        <w:t xml:space="preserve">3. </w:t>
      </w:r>
      <w:r w:rsidRPr="00C8719C">
        <w:t>Порядок</w:t>
      </w:r>
      <w:r w:rsidRPr="00C8719C">
        <w:tab/>
        <w:t>начисления вознаграждения за поставленную</w:t>
      </w:r>
      <w:r w:rsidR="002E43A3">
        <w:t xml:space="preserve"> </w:t>
      </w:r>
      <w:r w:rsidRPr="00C8719C">
        <w:t>в учреждение рекламу физическим лицам, штатным сотрудникам</w:t>
      </w:r>
      <w:r>
        <w:t>,</w:t>
      </w:r>
      <w:r w:rsidRPr="00C8719C">
        <w:t xml:space="preserve"> за дополнительную верстку макетов рекламы, и подготовку газеты к выходу в свет</w:t>
      </w:r>
      <w:r w:rsidR="002E43A3">
        <w:t xml:space="preserve"> </w:t>
      </w:r>
      <w:r w:rsidRPr="00C8719C">
        <w:t>за работу дополнительных бухгалтерских (первичных) документов, выплачивается вознаграждение в размере 5 процентов от поступившей суммы.</w:t>
      </w:r>
      <w:r w:rsidR="002E43A3">
        <w:t xml:space="preserve"> </w:t>
      </w:r>
      <w:r w:rsidRPr="00C8719C">
        <w:t>Обязательным условием выплаты является составление акта об оказании услуг по публикациям этих материалов.</w:t>
      </w:r>
    </w:p>
    <w:p w:rsidR="00D10C57" w:rsidRPr="00C53966" w:rsidRDefault="00D10C57" w:rsidP="00D10C57">
      <w:pPr>
        <w:widowControl/>
        <w:spacing w:after="200" w:line="276" w:lineRule="auto"/>
        <w:jc w:val="both"/>
      </w:pPr>
      <w:r>
        <w:t>4.</w:t>
      </w:r>
      <w:r w:rsidR="002E43A3">
        <w:t xml:space="preserve"> </w:t>
      </w:r>
      <w:r w:rsidRPr="00C53966">
        <w:t>Расценки от объема оказанных услуг по распространению рекламы и платных публикаций, утверждаются главным редактором.</w:t>
      </w:r>
    </w:p>
    <w:p w:rsidR="00BB1EC3" w:rsidRPr="004342D3" w:rsidRDefault="00BB1EC3" w:rsidP="00BB1EC3">
      <w:pPr>
        <w:tabs>
          <w:tab w:val="center" w:pos="14459"/>
        </w:tabs>
        <w:jc w:val="both"/>
        <w:rPr>
          <w:sz w:val="24"/>
          <w:szCs w:val="24"/>
        </w:rPr>
      </w:pPr>
    </w:p>
    <w:p w:rsidR="00BB1EC3" w:rsidRPr="004342D3" w:rsidRDefault="00BB1EC3" w:rsidP="00BB1EC3">
      <w:pPr>
        <w:tabs>
          <w:tab w:val="center" w:pos="14459"/>
        </w:tabs>
        <w:jc w:val="both"/>
        <w:rPr>
          <w:sz w:val="24"/>
          <w:szCs w:val="24"/>
        </w:rPr>
      </w:pPr>
    </w:p>
    <w:p w:rsidR="00BB1EC3" w:rsidRPr="004342D3" w:rsidRDefault="00BB1EC3" w:rsidP="00BB1EC3">
      <w:pPr>
        <w:tabs>
          <w:tab w:val="center" w:pos="14459"/>
        </w:tabs>
        <w:jc w:val="both"/>
        <w:rPr>
          <w:sz w:val="24"/>
          <w:szCs w:val="24"/>
        </w:rPr>
      </w:pPr>
    </w:p>
    <w:p w:rsidR="00BB1EC3" w:rsidRPr="004342D3" w:rsidRDefault="00BB1EC3" w:rsidP="00BB1EC3">
      <w:pPr>
        <w:tabs>
          <w:tab w:val="center" w:pos="14459"/>
        </w:tabs>
        <w:jc w:val="both"/>
        <w:rPr>
          <w:sz w:val="24"/>
          <w:szCs w:val="24"/>
        </w:rPr>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BB1EC3">
      <w:pPr>
        <w:tabs>
          <w:tab w:val="center" w:pos="14459"/>
        </w:tabs>
        <w:jc w:val="both"/>
      </w:pPr>
    </w:p>
    <w:p w:rsidR="00BB1EC3" w:rsidRDefault="00BB1EC3" w:rsidP="002E43A3">
      <w:pPr>
        <w:tabs>
          <w:tab w:val="center" w:pos="14459"/>
        </w:tabs>
      </w:pPr>
    </w:p>
    <w:sectPr w:rsidR="00BB1EC3" w:rsidSect="003C0213">
      <w:pgSz w:w="11907" w:h="16840" w:code="9"/>
      <w:pgMar w:top="851" w:right="851" w:bottom="851"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C16"/>
    <w:multiLevelType w:val="hybridMultilevel"/>
    <w:tmpl w:val="C226B71A"/>
    <w:lvl w:ilvl="0" w:tplc="ACF4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34DDA"/>
    <w:multiLevelType w:val="hybridMultilevel"/>
    <w:tmpl w:val="BEE6286C"/>
    <w:lvl w:ilvl="0" w:tplc="3FF86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C6C2D"/>
    <w:multiLevelType w:val="multilevel"/>
    <w:tmpl w:val="AD80A6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C358C"/>
    <w:multiLevelType w:val="multilevel"/>
    <w:tmpl w:val="ECBA61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E7ACD"/>
    <w:multiLevelType w:val="hybridMultilevel"/>
    <w:tmpl w:val="642EA366"/>
    <w:lvl w:ilvl="0" w:tplc="11509F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55506"/>
    <w:multiLevelType w:val="hybridMultilevel"/>
    <w:tmpl w:val="3B689244"/>
    <w:lvl w:ilvl="0" w:tplc="A9D4D8BE">
      <w:start w:val="1"/>
      <w:numFmt w:val="bullet"/>
      <w:lvlText w:val="-"/>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A6BD7C">
      <w:start w:val="1"/>
      <w:numFmt w:val="bullet"/>
      <w:lvlText w:val="o"/>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05292">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B8CA4C">
      <w:start w:val="1"/>
      <w:numFmt w:val="bullet"/>
      <w:lvlText w:val="•"/>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766614">
      <w:start w:val="1"/>
      <w:numFmt w:val="bullet"/>
      <w:lvlText w:val="o"/>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16E8A8">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EE450">
      <w:start w:val="1"/>
      <w:numFmt w:val="bullet"/>
      <w:lvlText w:val="•"/>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40FEE8">
      <w:start w:val="1"/>
      <w:numFmt w:val="bullet"/>
      <w:lvlText w:val="o"/>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0E2F5E">
      <w:start w:val="1"/>
      <w:numFmt w:val="bullet"/>
      <w:lvlText w:val="▪"/>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1F57D14"/>
    <w:multiLevelType w:val="multilevel"/>
    <w:tmpl w:val="85684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44AA6"/>
    <w:multiLevelType w:val="multilevel"/>
    <w:tmpl w:val="CCBC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C041A"/>
    <w:multiLevelType w:val="hybridMultilevel"/>
    <w:tmpl w:val="103AC086"/>
    <w:lvl w:ilvl="0" w:tplc="4A60AE0E">
      <w:start w:val="1"/>
      <w:numFmt w:val="decimal"/>
      <w:lvlText w:val="%1."/>
      <w:lvlJc w:val="left"/>
      <w:pPr>
        <w:ind w:left="114" w:hanging="704"/>
      </w:pPr>
      <w:rPr>
        <w:rFonts w:hint="default"/>
        <w:w w:val="92"/>
        <w:lang w:val="ru-RU" w:eastAsia="ru-RU" w:bidi="ru-RU"/>
      </w:rPr>
    </w:lvl>
    <w:lvl w:ilvl="1" w:tplc="D0E46BDC">
      <w:numFmt w:val="bullet"/>
      <w:lvlText w:val="•"/>
      <w:lvlJc w:val="left"/>
      <w:pPr>
        <w:ind w:left="1066" w:hanging="704"/>
      </w:pPr>
      <w:rPr>
        <w:rFonts w:hint="default"/>
        <w:lang w:val="ru-RU" w:eastAsia="ru-RU" w:bidi="ru-RU"/>
      </w:rPr>
    </w:lvl>
    <w:lvl w:ilvl="2" w:tplc="4C886536">
      <w:numFmt w:val="bullet"/>
      <w:lvlText w:val="•"/>
      <w:lvlJc w:val="left"/>
      <w:pPr>
        <w:ind w:left="2013" w:hanging="704"/>
      </w:pPr>
      <w:rPr>
        <w:rFonts w:hint="default"/>
        <w:lang w:val="ru-RU" w:eastAsia="ru-RU" w:bidi="ru-RU"/>
      </w:rPr>
    </w:lvl>
    <w:lvl w:ilvl="3" w:tplc="255EF3CE">
      <w:numFmt w:val="bullet"/>
      <w:lvlText w:val="•"/>
      <w:lvlJc w:val="left"/>
      <w:pPr>
        <w:ind w:left="2959" w:hanging="704"/>
      </w:pPr>
      <w:rPr>
        <w:rFonts w:hint="default"/>
        <w:lang w:val="ru-RU" w:eastAsia="ru-RU" w:bidi="ru-RU"/>
      </w:rPr>
    </w:lvl>
    <w:lvl w:ilvl="4" w:tplc="BCBAC62E">
      <w:numFmt w:val="bullet"/>
      <w:lvlText w:val="•"/>
      <w:lvlJc w:val="left"/>
      <w:pPr>
        <w:ind w:left="3906" w:hanging="704"/>
      </w:pPr>
      <w:rPr>
        <w:rFonts w:hint="default"/>
        <w:lang w:val="ru-RU" w:eastAsia="ru-RU" w:bidi="ru-RU"/>
      </w:rPr>
    </w:lvl>
    <w:lvl w:ilvl="5" w:tplc="5ED8F3EE">
      <w:numFmt w:val="bullet"/>
      <w:lvlText w:val="•"/>
      <w:lvlJc w:val="left"/>
      <w:pPr>
        <w:ind w:left="4853" w:hanging="704"/>
      </w:pPr>
      <w:rPr>
        <w:rFonts w:hint="default"/>
        <w:lang w:val="ru-RU" w:eastAsia="ru-RU" w:bidi="ru-RU"/>
      </w:rPr>
    </w:lvl>
    <w:lvl w:ilvl="6" w:tplc="8A4CFF88">
      <w:numFmt w:val="bullet"/>
      <w:lvlText w:val="•"/>
      <w:lvlJc w:val="left"/>
      <w:pPr>
        <w:ind w:left="5799" w:hanging="704"/>
      </w:pPr>
      <w:rPr>
        <w:rFonts w:hint="default"/>
        <w:lang w:val="ru-RU" w:eastAsia="ru-RU" w:bidi="ru-RU"/>
      </w:rPr>
    </w:lvl>
    <w:lvl w:ilvl="7" w:tplc="A0CA0A76">
      <w:numFmt w:val="bullet"/>
      <w:lvlText w:val="•"/>
      <w:lvlJc w:val="left"/>
      <w:pPr>
        <w:ind w:left="6746" w:hanging="704"/>
      </w:pPr>
      <w:rPr>
        <w:rFonts w:hint="default"/>
        <w:lang w:val="ru-RU" w:eastAsia="ru-RU" w:bidi="ru-RU"/>
      </w:rPr>
    </w:lvl>
    <w:lvl w:ilvl="8" w:tplc="AE30E7BA">
      <w:numFmt w:val="bullet"/>
      <w:lvlText w:val="•"/>
      <w:lvlJc w:val="left"/>
      <w:pPr>
        <w:ind w:left="7692" w:hanging="704"/>
      </w:pPr>
      <w:rPr>
        <w:rFonts w:hint="default"/>
        <w:lang w:val="ru-RU" w:eastAsia="ru-RU" w:bidi="ru-RU"/>
      </w:rPr>
    </w:lvl>
  </w:abstractNum>
  <w:abstractNum w:abstractNumId="9">
    <w:nsid w:val="4D2E227A"/>
    <w:multiLevelType w:val="multilevel"/>
    <w:tmpl w:val="A860187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9423E3"/>
    <w:multiLevelType w:val="multilevel"/>
    <w:tmpl w:val="CCBC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844E4"/>
    <w:multiLevelType w:val="multilevel"/>
    <w:tmpl w:val="8C04E13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63F51"/>
    <w:multiLevelType w:val="hybridMultilevel"/>
    <w:tmpl w:val="47BC7CC8"/>
    <w:lvl w:ilvl="0" w:tplc="829634E4">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2"/>
  </w:num>
  <w:num w:numId="6">
    <w:abstractNumId w:val="3"/>
  </w:num>
  <w:num w:numId="7">
    <w:abstractNumId w:val="9"/>
  </w:num>
  <w:num w:numId="8">
    <w:abstractNumId w:val="6"/>
  </w:num>
  <w:num w:numId="9">
    <w:abstractNumId w:val="11"/>
  </w:num>
  <w:num w:numId="10">
    <w:abstractNumId w:val="7"/>
  </w:num>
  <w:num w:numId="11">
    <w:abstractNumId w:val="1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7933AC"/>
    <w:rsid w:val="00011909"/>
    <w:rsid w:val="00020D93"/>
    <w:rsid w:val="00023B72"/>
    <w:rsid w:val="00030A4B"/>
    <w:rsid w:val="00035A62"/>
    <w:rsid w:val="000360E9"/>
    <w:rsid w:val="0003711E"/>
    <w:rsid w:val="00037687"/>
    <w:rsid w:val="00045474"/>
    <w:rsid w:val="0005110F"/>
    <w:rsid w:val="00061CD9"/>
    <w:rsid w:val="000A58DC"/>
    <w:rsid w:val="000B7E05"/>
    <w:rsid w:val="000C0392"/>
    <w:rsid w:val="000C716D"/>
    <w:rsid w:val="000D4CCF"/>
    <w:rsid w:val="000E3D6A"/>
    <w:rsid w:val="000F26CF"/>
    <w:rsid w:val="001146BA"/>
    <w:rsid w:val="001235CB"/>
    <w:rsid w:val="00125189"/>
    <w:rsid w:val="0013073E"/>
    <w:rsid w:val="00130F8E"/>
    <w:rsid w:val="00141D85"/>
    <w:rsid w:val="00143BF7"/>
    <w:rsid w:val="001453B0"/>
    <w:rsid w:val="00155BC7"/>
    <w:rsid w:val="001571E8"/>
    <w:rsid w:val="00162B06"/>
    <w:rsid w:val="00163BB0"/>
    <w:rsid w:val="00166BD7"/>
    <w:rsid w:val="0019239C"/>
    <w:rsid w:val="00201B4D"/>
    <w:rsid w:val="00217566"/>
    <w:rsid w:val="0022314C"/>
    <w:rsid w:val="002263C7"/>
    <w:rsid w:val="00241C15"/>
    <w:rsid w:val="002548AA"/>
    <w:rsid w:val="00254FA4"/>
    <w:rsid w:val="00256DDA"/>
    <w:rsid w:val="00256F1B"/>
    <w:rsid w:val="00264A0B"/>
    <w:rsid w:val="002770BC"/>
    <w:rsid w:val="00287394"/>
    <w:rsid w:val="002B5C11"/>
    <w:rsid w:val="002B719D"/>
    <w:rsid w:val="002C4ACC"/>
    <w:rsid w:val="002C527E"/>
    <w:rsid w:val="002C675A"/>
    <w:rsid w:val="002D0BF1"/>
    <w:rsid w:val="002D0E90"/>
    <w:rsid w:val="002E43A3"/>
    <w:rsid w:val="002E5E69"/>
    <w:rsid w:val="0031165B"/>
    <w:rsid w:val="0031566A"/>
    <w:rsid w:val="0031624E"/>
    <w:rsid w:val="00317980"/>
    <w:rsid w:val="00330F8D"/>
    <w:rsid w:val="00343E21"/>
    <w:rsid w:val="0035351D"/>
    <w:rsid w:val="00387107"/>
    <w:rsid w:val="003876E7"/>
    <w:rsid w:val="00397C91"/>
    <w:rsid w:val="003A79C0"/>
    <w:rsid w:val="003C0213"/>
    <w:rsid w:val="003D439E"/>
    <w:rsid w:val="003D7AD4"/>
    <w:rsid w:val="003E3A0F"/>
    <w:rsid w:val="003E46C9"/>
    <w:rsid w:val="003F08B4"/>
    <w:rsid w:val="003F218B"/>
    <w:rsid w:val="003F29AD"/>
    <w:rsid w:val="004174BC"/>
    <w:rsid w:val="00425476"/>
    <w:rsid w:val="004273C1"/>
    <w:rsid w:val="004342D3"/>
    <w:rsid w:val="004377D6"/>
    <w:rsid w:val="00437F47"/>
    <w:rsid w:val="0044764D"/>
    <w:rsid w:val="004642AE"/>
    <w:rsid w:val="004661A2"/>
    <w:rsid w:val="00470C88"/>
    <w:rsid w:val="00472DE3"/>
    <w:rsid w:val="004775E2"/>
    <w:rsid w:val="0048592F"/>
    <w:rsid w:val="00496848"/>
    <w:rsid w:val="004A6149"/>
    <w:rsid w:val="004B3476"/>
    <w:rsid w:val="004C1E0C"/>
    <w:rsid w:val="004C44AD"/>
    <w:rsid w:val="004E3BC2"/>
    <w:rsid w:val="004E4195"/>
    <w:rsid w:val="005020ED"/>
    <w:rsid w:val="00505766"/>
    <w:rsid w:val="005222A9"/>
    <w:rsid w:val="00532039"/>
    <w:rsid w:val="00536848"/>
    <w:rsid w:val="0054057D"/>
    <w:rsid w:val="00550F45"/>
    <w:rsid w:val="00566364"/>
    <w:rsid w:val="00571282"/>
    <w:rsid w:val="00594CC4"/>
    <w:rsid w:val="005B2FD2"/>
    <w:rsid w:val="005B661D"/>
    <w:rsid w:val="005C058E"/>
    <w:rsid w:val="005E6E88"/>
    <w:rsid w:val="006022F3"/>
    <w:rsid w:val="00620455"/>
    <w:rsid w:val="00644DC3"/>
    <w:rsid w:val="00645339"/>
    <w:rsid w:val="00646D77"/>
    <w:rsid w:val="0065734D"/>
    <w:rsid w:val="00661E95"/>
    <w:rsid w:val="00662B7D"/>
    <w:rsid w:val="00667E8B"/>
    <w:rsid w:val="006816AE"/>
    <w:rsid w:val="00681708"/>
    <w:rsid w:val="00684974"/>
    <w:rsid w:val="00690FFE"/>
    <w:rsid w:val="0069315B"/>
    <w:rsid w:val="0069322C"/>
    <w:rsid w:val="00693711"/>
    <w:rsid w:val="006A13C9"/>
    <w:rsid w:val="006A39BB"/>
    <w:rsid w:val="006C6A7C"/>
    <w:rsid w:val="006D4D75"/>
    <w:rsid w:val="006D6D4D"/>
    <w:rsid w:val="006E32EF"/>
    <w:rsid w:val="006F2312"/>
    <w:rsid w:val="006F3B15"/>
    <w:rsid w:val="006F77D3"/>
    <w:rsid w:val="00710B4C"/>
    <w:rsid w:val="00722173"/>
    <w:rsid w:val="00735E9A"/>
    <w:rsid w:val="007365E2"/>
    <w:rsid w:val="00745FE5"/>
    <w:rsid w:val="00754787"/>
    <w:rsid w:val="00754BC9"/>
    <w:rsid w:val="00756286"/>
    <w:rsid w:val="00772401"/>
    <w:rsid w:val="00773060"/>
    <w:rsid w:val="007933AC"/>
    <w:rsid w:val="00795220"/>
    <w:rsid w:val="00795514"/>
    <w:rsid w:val="007A485D"/>
    <w:rsid w:val="007C4A6E"/>
    <w:rsid w:val="007D3726"/>
    <w:rsid w:val="007D381C"/>
    <w:rsid w:val="007D586C"/>
    <w:rsid w:val="007D5962"/>
    <w:rsid w:val="007E284B"/>
    <w:rsid w:val="007F7AB1"/>
    <w:rsid w:val="0080083F"/>
    <w:rsid w:val="008012F2"/>
    <w:rsid w:val="00804B98"/>
    <w:rsid w:val="008076B6"/>
    <w:rsid w:val="00817A9A"/>
    <w:rsid w:val="00825EA2"/>
    <w:rsid w:val="0083548F"/>
    <w:rsid w:val="00842C55"/>
    <w:rsid w:val="00861343"/>
    <w:rsid w:val="00866C61"/>
    <w:rsid w:val="008752BF"/>
    <w:rsid w:val="00881C4A"/>
    <w:rsid w:val="00881D39"/>
    <w:rsid w:val="00882797"/>
    <w:rsid w:val="00883CF7"/>
    <w:rsid w:val="008872F2"/>
    <w:rsid w:val="008B0C9F"/>
    <w:rsid w:val="008D4C5B"/>
    <w:rsid w:val="008D6EDC"/>
    <w:rsid w:val="008E03AD"/>
    <w:rsid w:val="00907C06"/>
    <w:rsid w:val="00910185"/>
    <w:rsid w:val="009176B1"/>
    <w:rsid w:val="00923DDE"/>
    <w:rsid w:val="00934DE1"/>
    <w:rsid w:val="00936039"/>
    <w:rsid w:val="0096551C"/>
    <w:rsid w:val="00965F52"/>
    <w:rsid w:val="00974F65"/>
    <w:rsid w:val="00982D74"/>
    <w:rsid w:val="009833FC"/>
    <w:rsid w:val="00984356"/>
    <w:rsid w:val="009846D4"/>
    <w:rsid w:val="009875B2"/>
    <w:rsid w:val="009977BB"/>
    <w:rsid w:val="009A4CF8"/>
    <w:rsid w:val="009B051B"/>
    <w:rsid w:val="009D59B5"/>
    <w:rsid w:val="009E40CE"/>
    <w:rsid w:val="00A12B23"/>
    <w:rsid w:val="00A143E5"/>
    <w:rsid w:val="00A20447"/>
    <w:rsid w:val="00A33FB8"/>
    <w:rsid w:val="00A53039"/>
    <w:rsid w:val="00A56573"/>
    <w:rsid w:val="00A6089A"/>
    <w:rsid w:val="00A61AFB"/>
    <w:rsid w:val="00A63CA4"/>
    <w:rsid w:val="00A644F7"/>
    <w:rsid w:val="00A7526B"/>
    <w:rsid w:val="00AA2757"/>
    <w:rsid w:val="00AA3EFE"/>
    <w:rsid w:val="00AA48F2"/>
    <w:rsid w:val="00AA5729"/>
    <w:rsid w:val="00AA7710"/>
    <w:rsid w:val="00AB5995"/>
    <w:rsid w:val="00AB77C3"/>
    <w:rsid w:val="00AC46D9"/>
    <w:rsid w:val="00AC62DE"/>
    <w:rsid w:val="00AD2D05"/>
    <w:rsid w:val="00AE3451"/>
    <w:rsid w:val="00AE3559"/>
    <w:rsid w:val="00B005DB"/>
    <w:rsid w:val="00B35F32"/>
    <w:rsid w:val="00B47B2E"/>
    <w:rsid w:val="00B552EA"/>
    <w:rsid w:val="00B627D2"/>
    <w:rsid w:val="00B65F03"/>
    <w:rsid w:val="00B67527"/>
    <w:rsid w:val="00B819C2"/>
    <w:rsid w:val="00B94BDD"/>
    <w:rsid w:val="00BA1A18"/>
    <w:rsid w:val="00BA33D4"/>
    <w:rsid w:val="00BA5EA7"/>
    <w:rsid w:val="00BB1EC3"/>
    <w:rsid w:val="00BB3264"/>
    <w:rsid w:val="00BB54DF"/>
    <w:rsid w:val="00BC5CE7"/>
    <w:rsid w:val="00BD19D1"/>
    <w:rsid w:val="00BD4C70"/>
    <w:rsid w:val="00BE4848"/>
    <w:rsid w:val="00BF0EF0"/>
    <w:rsid w:val="00C0297C"/>
    <w:rsid w:val="00C122C4"/>
    <w:rsid w:val="00C13525"/>
    <w:rsid w:val="00C36014"/>
    <w:rsid w:val="00C36CC0"/>
    <w:rsid w:val="00C426B2"/>
    <w:rsid w:val="00C4373B"/>
    <w:rsid w:val="00C468A9"/>
    <w:rsid w:val="00C57A0B"/>
    <w:rsid w:val="00C60765"/>
    <w:rsid w:val="00C733A1"/>
    <w:rsid w:val="00C829E4"/>
    <w:rsid w:val="00C97D61"/>
    <w:rsid w:val="00CB039E"/>
    <w:rsid w:val="00CB1F09"/>
    <w:rsid w:val="00CB2625"/>
    <w:rsid w:val="00CB3C33"/>
    <w:rsid w:val="00CB41F5"/>
    <w:rsid w:val="00CC19DA"/>
    <w:rsid w:val="00CC6072"/>
    <w:rsid w:val="00CD5D3F"/>
    <w:rsid w:val="00CD6CAE"/>
    <w:rsid w:val="00CE765A"/>
    <w:rsid w:val="00CF1B1D"/>
    <w:rsid w:val="00D00D76"/>
    <w:rsid w:val="00D06550"/>
    <w:rsid w:val="00D10C57"/>
    <w:rsid w:val="00D23FE2"/>
    <w:rsid w:val="00D65A0B"/>
    <w:rsid w:val="00D9116D"/>
    <w:rsid w:val="00DB180F"/>
    <w:rsid w:val="00DD0D14"/>
    <w:rsid w:val="00DF0596"/>
    <w:rsid w:val="00E0157C"/>
    <w:rsid w:val="00E05651"/>
    <w:rsid w:val="00E2626B"/>
    <w:rsid w:val="00E31117"/>
    <w:rsid w:val="00E43BCB"/>
    <w:rsid w:val="00E4710F"/>
    <w:rsid w:val="00E54C5A"/>
    <w:rsid w:val="00E671C7"/>
    <w:rsid w:val="00E7070D"/>
    <w:rsid w:val="00E7292F"/>
    <w:rsid w:val="00EA2A11"/>
    <w:rsid w:val="00EA5323"/>
    <w:rsid w:val="00EA5D91"/>
    <w:rsid w:val="00EB5BB6"/>
    <w:rsid w:val="00EC09A0"/>
    <w:rsid w:val="00ED3B67"/>
    <w:rsid w:val="00ED60A4"/>
    <w:rsid w:val="00ED7974"/>
    <w:rsid w:val="00EE5EB2"/>
    <w:rsid w:val="00F070EE"/>
    <w:rsid w:val="00F0794B"/>
    <w:rsid w:val="00F07B17"/>
    <w:rsid w:val="00F167E7"/>
    <w:rsid w:val="00F2429C"/>
    <w:rsid w:val="00F5491B"/>
    <w:rsid w:val="00F93388"/>
    <w:rsid w:val="00F9432C"/>
    <w:rsid w:val="00FA06CB"/>
    <w:rsid w:val="00FA3706"/>
    <w:rsid w:val="00FA76CE"/>
    <w:rsid w:val="00FB2F5E"/>
    <w:rsid w:val="00FB5370"/>
    <w:rsid w:val="00FC16FE"/>
    <w:rsid w:val="00FC2474"/>
    <w:rsid w:val="00FC6026"/>
    <w:rsid w:val="00FC7434"/>
    <w:rsid w:val="00FD4F36"/>
    <w:rsid w:val="00FE351C"/>
    <w:rsid w:val="00FE3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33A1"/>
    <w:rPr>
      <w:rFonts w:ascii="Times New Roman" w:eastAsia="Times New Roman" w:hAnsi="Times New Roman" w:cs="Times New Roman"/>
      <w:lang w:val="ru-RU" w:eastAsia="ru-RU" w:bidi="ru-RU"/>
    </w:rPr>
  </w:style>
  <w:style w:type="paragraph" w:styleId="1">
    <w:name w:val="heading 1"/>
    <w:basedOn w:val="a"/>
    <w:uiPriority w:val="1"/>
    <w:qFormat/>
    <w:rsid w:val="00256DDA"/>
    <w:pPr>
      <w:ind w:left="3"/>
      <w:outlineLvl w:val="0"/>
    </w:pPr>
    <w:rPr>
      <w:sz w:val="27"/>
      <w:szCs w:val="27"/>
    </w:rPr>
  </w:style>
  <w:style w:type="paragraph" w:styleId="2">
    <w:name w:val="heading 2"/>
    <w:basedOn w:val="a"/>
    <w:uiPriority w:val="1"/>
    <w:qFormat/>
    <w:rsid w:val="00256DDA"/>
    <w:pPr>
      <w:spacing w:before="47"/>
      <w:ind w:left="273" w:right="515"/>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6DDA"/>
    <w:tblPr>
      <w:tblInd w:w="0" w:type="dxa"/>
      <w:tblCellMar>
        <w:top w:w="0" w:type="dxa"/>
        <w:left w:w="0" w:type="dxa"/>
        <w:bottom w:w="0" w:type="dxa"/>
        <w:right w:w="0" w:type="dxa"/>
      </w:tblCellMar>
    </w:tblPr>
  </w:style>
  <w:style w:type="paragraph" w:styleId="a3">
    <w:name w:val="Body Text"/>
    <w:basedOn w:val="a"/>
    <w:link w:val="a4"/>
    <w:uiPriority w:val="1"/>
    <w:qFormat/>
    <w:rsid w:val="00256DDA"/>
    <w:rPr>
      <w:sz w:val="26"/>
      <w:szCs w:val="26"/>
    </w:rPr>
  </w:style>
  <w:style w:type="paragraph" w:styleId="a5">
    <w:name w:val="List Paragraph"/>
    <w:basedOn w:val="a"/>
    <w:uiPriority w:val="34"/>
    <w:qFormat/>
    <w:rsid w:val="00256DDA"/>
    <w:pPr>
      <w:ind w:left="111" w:hanging="713"/>
      <w:jc w:val="both"/>
    </w:pPr>
  </w:style>
  <w:style w:type="paragraph" w:customStyle="1" w:styleId="TableParagraph">
    <w:name w:val="Table Paragraph"/>
    <w:basedOn w:val="a"/>
    <w:uiPriority w:val="1"/>
    <w:qFormat/>
    <w:rsid w:val="00256DDA"/>
  </w:style>
  <w:style w:type="paragraph" w:styleId="a6">
    <w:name w:val="Balloon Text"/>
    <w:basedOn w:val="a"/>
    <w:link w:val="a7"/>
    <w:uiPriority w:val="99"/>
    <w:semiHidden/>
    <w:unhideWhenUsed/>
    <w:rsid w:val="00C829E4"/>
    <w:rPr>
      <w:rFonts w:ascii="Tahoma" w:hAnsi="Tahoma" w:cs="Tahoma"/>
      <w:sz w:val="16"/>
      <w:szCs w:val="16"/>
    </w:rPr>
  </w:style>
  <w:style w:type="character" w:customStyle="1" w:styleId="a7">
    <w:name w:val="Текст выноски Знак"/>
    <w:basedOn w:val="a0"/>
    <w:link w:val="a6"/>
    <w:uiPriority w:val="99"/>
    <w:semiHidden/>
    <w:rsid w:val="00C829E4"/>
    <w:rPr>
      <w:rFonts w:ascii="Tahoma" w:eastAsia="Times New Roman" w:hAnsi="Tahoma" w:cs="Tahoma"/>
      <w:sz w:val="16"/>
      <w:szCs w:val="16"/>
      <w:lang w:val="ru-RU" w:eastAsia="ru-RU" w:bidi="ru-RU"/>
    </w:rPr>
  </w:style>
  <w:style w:type="paragraph" w:customStyle="1" w:styleId="ConsPlusCell">
    <w:name w:val="ConsPlusCell"/>
    <w:rsid w:val="0083548F"/>
    <w:pPr>
      <w:widowControl/>
      <w:adjustRightInd w:val="0"/>
    </w:pPr>
    <w:rPr>
      <w:rFonts w:ascii="Calibri" w:eastAsia="Calibri" w:hAnsi="Calibri" w:cs="Calibri"/>
      <w:lang w:val="ru-RU"/>
    </w:rPr>
  </w:style>
  <w:style w:type="table" w:styleId="a8">
    <w:name w:val="Table Grid"/>
    <w:basedOn w:val="a1"/>
    <w:uiPriority w:val="59"/>
    <w:rsid w:val="00A33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C733A1"/>
    <w:rPr>
      <w:rFonts w:ascii="Times New Roman" w:eastAsia="Times New Roman" w:hAnsi="Times New Roman" w:cs="Times New Roman"/>
      <w:sz w:val="26"/>
      <w:szCs w:val="26"/>
      <w:lang w:val="ru-RU" w:eastAsia="ru-RU" w:bidi="ru-RU"/>
    </w:rPr>
  </w:style>
  <w:style w:type="paragraph" w:styleId="a9">
    <w:name w:val="No Spacing"/>
    <w:uiPriority w:val="1"/>
    <w:qFormat/>
    <w:rsid w:val="004775E2"/>
    <w:rPr>
      <w:rFonts w:ascii="Times New Roman" w:eastAsia="Times New Roman" w:hAnsi="Times New Roman" w:cs="Times New Roman"/>
      <w:lang w:val="ru-RU" w:eastAsia="ru-RU" w:bidi="ru-RU"/>
    </w:rPr>
  </w:style>
  <w:style w:type="character" w:styleId="aa">
    <w:name w:val="annotation reference"/>
    <w:basedOn w:val="a0"/>
    <w:uiPriority w:val="99"/>
    <w:semiHidden/>
    <w:unhideWhenUsed/>
    <w:rsid w:val="00C36014"/>
    <w:rPr>
      <w:sz w:val="16"/>
      <w:szCs w:val="16"/>
    </w:rPr>
  </w:style>
  <w:style w:type="paragraph" w:styleId="ab">
    <w:name w:val="annotation text"/>
    <w:basedOn w:val="a"/>
    <w:link w:val="ac"/>
    <w:uiPriority w:val="99"/>
    <w:semiHidden/>
    <w:unhideWhenUsed/>
    <w:rsid w:val="00C36014"/>
    <w:rPr>
      <w:sz w:val="20"/>
      <w:szCs w:val="20"/>
    </w:rPr>
  </w:style>
  <w:style w:type="character" w:customStyle="1" w:styleId="ac">
    <w:name w:val="Текст примечания Знак"/>
    <w:basedOn w:val="a0"/>
    <w:link w:val="ab"/>
    <w:uiPriority w:val="99"/>
    <w:semiHidden/>
    <w:rsid w:val="00C36014"/>
    <w:rPr>
      <w:rFonts w:ascii="Times New Roman" w:eastAsia="Times New Roman" w:hAnsi="Times New Roman" w:cs="Times New Roman"/>
      <w:sz w:val="20"/>
      <w:szCs w:val="20"/>
      <w:lang w:val="ru-RU" w:eastAsia="ru-RU" w:bidi="ru-RU"/>
    </w:rPr>
  </w:style>
  <w:style w:type="paragraph" w:styleId="ad">
    <w:name w:val="annotation subject"/>
    <w:basedOn w:val="ab"/>
    <w:next w:val="ab"/>
    <w:link w:val="ae"/>
    <w:uiPriority w:val="99"/>
    <w:semiHidden/>
    <w:unhideWhenUsed/>
    <w:rsid w:val="00C36014"/>
    <w:rPr>
      <w:b/>
      <w:bCs/>
    </w:rPr>
  </w:style>
  <w:style w:type="character" w:customStyle="1" w:styleId="ae">
    <w:name w:val="Тема примечания Знак"/>
    <w:basedOn w:val="ac"/>
    <w:link w:val="ad"/>
    <w:uiPriority w:val="99"/>
    <w:semiHidden/>
    <w:rsid w:val="00C36014"/>
    <w:rPr>
      <w:rFonts w:ascii="Times New Roman" w:eastAsia="Times New Roman" w:hAnsi="Times New Roman" w:cs="Times New Roman"/>
      <w:b/>
      <w:bCs/>
      <w:sz w:val="20"/>
      <w:szCs w:val="20"/>
      <w:lang w:val="ru-RU" w:eastAsia="ru-RU" w:bidi="ru-RU"/>
    </w:rPr>
  </w:style>
  <w:style w:type="character" w:customStyle="1" w:styleId="20">
    <w:name w:val="Основной текст (2)_"/>
    <w:basedOn w:val="a0"/>
    <w:link w:val="21"/>
    <w:rsid w:val="00D10C57"/>
    <w:rPr>
      <w:rFonts w:ascii="Times New Roman" w:eastAsia="Times New Roman" w:hAnsi="Times New Roman" w:cs="Times New Roman"/>
      <w:b/>
      <w:bCs/>
      <w:sz w:val="20"/>
      <w:szCs w:val="20"/>
      <w:shd w:val="clear" w:color="auto" w:fill="FFFFFF"/>
    </w:rPr>
  </w:style>
  <w:style w:type="character" w:customStyle="1" w:styleId="3">
    <w:name w:val="Основной текст (3)_"/>
    <w:basedOn w:val="a0"/>
    <w:link w:val="30"/>
    <w:rsid w:val="00D10C57"/>
    <w:rPr>
      <w:rFonts w:ascii="Times New Roman" w:eastAsia="Times New Roman" w:hAnsi="Times New Roman" w:cs="Times New Roman"/>
      <w:b/>
      <w:bCs/>
      <w:shd w:val="clear" w:color="auto" w:fill="FFFFFF"/>
    </w:rPr>
  </w:style>
  <w:style w:type="character" w:customStyle="1" w:styleId="af">
    <w:name w:val="Основной текст_"/>
    <w:basedOn w:val="a0"/>
    <w:link w:val="22"/>
    <w:rsid w:val="00D10C57"/>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D10C57"/>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D10C57"/>
    <w:pPr>
      <w:shd w:val="clear" w:color="auto" w:fill="FFFFFF"/>
      <w:autoSpaceDE/>
      <w:autoSpaceDN/>
      <w:spacing w:after="180" w:line="230" w:lineRule="exact"/>
    </w:pPr>
    <w:rPr>
      <w:b/>
      <w:bCs/>
      <w:sz w:val="20"/>
      <w:szCs w:val="20"/>
      <w:lang w:val="en-US" w:eastAsia="en-US" w:bidi="ar-SA"/>
    </w:rPr>
  </w:style>
  <w:style w:type="paragraph" w:customStyle="1" w:styleId="30">
    <w:name w:val="Основной текст (3)"/>
    <w:basedOn w:val="a"/>
    <w:link w:val="3"/>
    <w:rsid w:val="00D10C57"/>
    <w:pPr>
      <w:shd w:val="clear" w:color="auto" w:fill="FFFFFF"/>
      <w:autoSpaceDE/>
      <w:autoSpaceDN/>
      <w:spacing w:before="180" w:after="180" w:line="0" w:lineRule="atLeast"/>
    </w:pPr>
    <w:rPr>
      <w:b/>
      <w:bCs/>
      <w:lang w:val="en-US" w:eastAsia="en-US" w:bidi="ar-SA"/>
    </w:rPr>
  </w:style>
  <w:style w:type="paragraph" w:customStyle="1" w:styleId="22">
    <w:name w:val="Основной текст2"/>
    <w:basedOn w:val="a"/>
    <w:link w:val="af"/>
    <w:rsid w:val="00D10C57"/>
    <w:pPr>
      <w:shd w:val="clear" w:color="auto" w:fill="FFFFFF"/>
      <w:autoSpaceDE/>
      <w:autoSpaceDN/>
      <w:spacing w:line="274" w:lineRule="exact"/>
      <w:jc w:val="both"/>
    </w:pPr>
    <w:rPr>
      <w:sz w:val="23"/>
      <w:szCs w:val="23"/>
      <w:lang w:val="en-US" w:eastAsia="en-US" w:bidi="ar-SA"/>
    </w:rPr>
  </w:style>
  <w:style w:type="paragraph" w:customStyle="1" w:styleId="11">
    <w:name w:val="Заголовок №1"/>
    <w:basedOn w:val="a"/>
    <w:link w:val="10"/>
    <w:rsid w:val="00D10C57"/>
    <w:pPr>
      <w:shd w:val="clear" w:color="auto" w:fill="FFFFFF"/>
      <w:autoSpaceDE/>
      <w:autoSpaceDN/>
      <w:spacing w:before="240" w:after="240" w:line="0" w:lineRule="atLeast"/>
      <w:jc w:val="center"/>
      <w:outlineLvl w:val="0"/>
    </w:pPr>
    <w:rPr>
      <w:b/>
      <w:b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33A1"/>
    <w:rPr>
      <w:rFonts w:ascii="Times New Roman" w:eastAsia="Times New Roman" w:hAnsi="Times New Roman" w:cs="Times New Roman"/>
      <w:lang w:val="ru-RU" w:eastAsia="ru-RU" w:bidi="ru-RU"/>
    </w:rPr>
  </w:style>
  <w:style w:type="paragraph" w:styleId="1">
    <w:name w:val="heading 1"/>
    <w:basedOn w:val="a"/>
    <w:uiPriority w:val="1"/>
    <w:qFormat/>
    <w:pPr>
      <w:ind w:left="3"/>
      <w:outlineLvl w:val="0"/>
    </w:pPr>
    <w:rPr>
      <w:sz w:val="27"/>
      <w:szCs w:val="27"/>
    </w:rPr>
  </w:style>
  <w:style w:type="paragraph" w:styleId="2">
    <w:name w:val="heading 2"/>
    <w:basedOn w:val="a"/>
    <w:uiPriority w:val="1"/>
    <w:qFormat/>
    <w:pPr>
      <w:spacing w:before="47"/>
      <w:ind w:left="273" w:right="515"/>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basedOn w:val="a"/>
    <w:uiPriority w:val="1"/>
    <w:qFormat/>
    <w:pPr>
      <w:ind w:left="111" w:hanging="71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829E4"/>
    <w:rPr>
      <w:rFonts w:ascii="Tahoma" w:hAnsi="Tahoma" w:cs="Tahoma"/>
      <w:sz w:val="16"/>
      <w:szCs w:val="16"/>
    </w:rPr>
  </w:style>
  <w:style w:type="character" w:customStyle="1" w:styleId="a7">
    <w:name w:val="Текст выноски Знак"/>
    <w:basedOn w:val="a0"/>
    <w:link w:val="a6"/>
    <w:uiPriority w:val="99"/>
    <w:semiHidden/>
    <w:rsid w:val="00C829E4"/>
    <w:rPr>
      <w:rFonts w:ascii="Tahoma" w:eastAsia="Times New Roman" w:hAnsi="Tahoma" w:cs="Tahoma"/>
      <w:sz w:val="16"/>
      <w:szCs w:val="16"/>
      <w:lang w:val="ru-RU" w:eastAsia="ru-RU" w:bidi="ru-RU"/>
    </w:rPr>
  </w:style>
  <w:style w:type="paragraph" w:customStyle="1" w:styleId="ConsPlusCell">
    <w:name w:val="ConsPlusCell"/>
    <w:rsid w:val="0083548F"/>
    <w:pPr>
      <w:widowControl/>
      <w:adjustRightInd w:val="0"/>
    </w:pPr>
    <w:rPr>
      <w:rFonts w:ascii="Calibri" w:eastAsia="Calibri" w:hAnsi="Calibri" w:cs="Calibri"/>
      <w:lang w:val="ru-RU"/>
    </w:rPr>
  </w:style>
  <w:style w:type="table" w:styleId="a8">
    <w:name w:val="Table Grid"/>
    <w:basedOn w:val="a1"/>
    <w:uiPriority w:val="59"/>
    <w:rsid w:val="00A3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733A1"/>
    <w:rPr>
      <w:rFonts w:ascii="Times New Roman" w:eastAsia="Times New Roman" w:hAnsi="Times New Roman" w:cs="Times New Roman"/>
      <w:sz w:val="26"/>
      <w:szCs w:val="26"/>
      <w:lang w:val="ru-RU" w:eastAsia="ru-RU" w:bidi="ru-RU"/>
    </w:rPr>
  </w:style>
  <w:style w:type="paragraph" w:styleId="a9">
    <w:name w:val="No Spacing"/>
    <w:uiPriority w:val="1"/>
    <w:qFormat/>
    <w:rsid w:val="004775E2"/>
    <w:rPr>
      <w:rFonts w:ascii="Times New Roman" w:eastAsia="Times New Roman" w:hAnsi="Times New Roman" w:cs="Times New Roman"/>
      <w:lang w:val="ru-RU" w:eastAsia="ru-RU" w:bidi="ru-RU"/>
    </w:rPr>
  </w:style>
  <w:style w:type="character" w:styleId="aa">
    <w:name w:val="annotation reference"/>
    <w:basedOn w:val="a0"/>
    <w:uiPriority w:val="99"/>
    <w:semiHidden/>
    <w:unhideWhenUsed/>
    <w:rsid w:val="00C36014"/>
    <w:rPr>
      <w:sz w:val="16"/>
      <w:szCs w:val="16"/>
    </w:rPr>
  </w:style>
  <w:style w:type="paragraph" w:styleId="ab">
    <w:name w:val="annotation text"/>
    <w:basedOn w:val="a"/>
    <w:link w:val="ac"/>
    <w:uiPriority w:val="99"/>
    <w:semiHidden/>
    <w:unhideWhenUsed/>
    <w:rsid w:val="00C36014"/>
    <w:rPr>
      <w:sz w:val="20"/>
      <w:szCs w:val="20"/>
    </w:rPr>
  </w:style>
  <w:style w:type="character" w:customStyle="1" w:styleId="ac">
    <w:name w:val="Текст примечания Знак"/>
    <w:basedOn w:val="a0"/>
    <w:link w:val="ab"/>
    <w:uiPriority w:val="99"/>
    <w:semiHidden/>
    <w:rsid w:val="00C36014"/>
    <w:rPr>
      <w:rFonts w:ascii="Times New Roman" w:eastAsia="Times New Roman" w:hAnsi="Times New Roman" w:cs="Times New Roman"/>
      <w:sz w:val="20"/>
      <w:szCs w:val="20"/>
      <w:lang w:val="ru-RU" w:eastAsia="ru-RU" w:bidi="ru-RU"/>
    </w:rPr>
  </w:style>
  <w:style w:type="paragraph" w:styleId="ad">
    <w:name w:val="annotation subject"/>
    <w:basedOn w:val="ab"/>
    <w:next w:val="ab"/>
    <w:link w:val="ae"/>
    <w:uiPriority w:val="99"/>
    <w:semiHidden/>
    <w:unhideWhenUsed/>
    <w:rsid w:val="00C36014"/>
    <w:rPr>
      <w:b/>
      <w:bCs/>
    </w:rPr>
  </w:style>
  <w:style w:type="character" w:customStyle="1" w:styleId="ae">
    <w:name w:val="Тема примечания Знак"/>
    <w:basedOn w:val="ac"/>
    <w:link w:val="ad"/>
    <w:uiPriority w:val="99"/>
    <w:semiHidden/>
    <w:rsid w:val="00C36014"/>
    <w:rPr>
      <w:rFonts w:ascii="Times New Roman" w:eastAsia="Times New Roman" w:hAnsi="Times New Roman" w:cs="Times New Roman"/>
      <w:b/>
      <w:bCs/>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Ludra1</dc:creator>
  <cp:lastModifiedBy>Admin</cp:lastModifiedBy>
  <cp:revision>14</cp:revision>
  <cp:lastPrinted>2025-02-18T13:44:00Z</cp:lastPrinted>
  <dcterms:created xsi:type="dcterms:W3CDTF">2025-02-18T12:39:00Z</dcterms:created>
  <dcterms:modified xsi:type="dcterms:W3CDTF">2025-04-14T07:56:00Z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2020-10-20T00:00:00Z</vt:filetime>
  </property>
</Properties>
</file>