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C6" w:rsidRDefault="004F1FC6" w:rsidP="008316CA">
      <w:pPr>
        <w:pStyle w:val="a4"/>
        <w:rPr>
          <w:sz w:val="3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3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1FC6" w:rsidRDefault="004F1FC6" w:rsidP="004F1FC6">
      <w:pPr>
        <w:pStyle w:val="1"/>
        <w:ind w:right="-28"/>
        <w:rPr>
          <w:b/>
          <w:sz w:val="12"/>
        </w:rPr>
      </w:pPr>
    </w:p>
    <w:p w:rsidR="004F1FC6" w:rsidRDefault="004F1FC6" w:rsidP="004F1FC6">
      <w:pPr>
        <w:pStyle w:val="1"/>
        <w:ind w:right="-28"/>
        <w:rPr>
          <w:b/>
          <w:sz w:val="12"/>
        </w:rPr>
      </w:pPr>
    </w:p>
    <w:p w:rsidR="004F1FC6" w:rsidRDefault="004F1FC6" w:rsidP="004F1FC6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4F1FC6" w:rsidRDefault="004F1FC6" w:rsidP="004F1FC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4F1FC6" w:rsidRDefault="004F1FC6" w:rsidP="004F1FC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4F1FC6" w:rsidRDefault="004F1FC6" w:rsidP="004F1FC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4F1FC6" w:rsidRDefault="004F1FC6" w:rsidP="004F1FC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spacing w:val="100"/>
          <w:sz w:val="32"/>
          <w:szCs w:val="32"/>
        </w:rPr>
        <w:t>Р Е Ш Е Н И Е</w:t>
      </w:r>
    </w:p>
    <w:p w:rsidR="004F1FC6" w:rsidRPr="00E442C0" w:rsidRDefault="00AD6EB1" w:rsidP="00E442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64326">
        <w:rPr>
          <w:rFonts w:ascii="Times New Roman" w:hAnsi="Times New Roman" w:cs="Times New Roman"/>
          <w:sz w:val="24"/>
          <w:szCs w:val="24"/>
        </w:rPr>
        <w:t xml:space="preserve">12.11.2024 </w:t>
      </w:r>
      <w:r w:rsidR="004F1FC6">
        <w:rPr>
          <w:rFonts w:ascii="Times New Roman" w:hAnsi="Times New Roman" w:cs="Times New Roman"/>
          <w:sz w:val="24"/>
          <w:szCs w:val="24"/>
        </w:rPr>
        <w:t xml:space="preserve">г. </w:t>
      </w:r>
      <w:r w:rsidR="004F1FC6">
        <w:rPr>
          <w:rFonts w:ascii="Times New Roman" w:hAnsi="Times New Roman" w:cs="Times New Roman"/>
          <w:sz w:val="24"/>
          <w:szCs w:val="24"/>
        </w:rPr>
        <w:tab/>
      </w:r>
      <w:r w:rsidR="004F1FC6">
        <w:rPr>
          <w:rFonts w:ascii="Times New Roman" w:hAnsi="Times New Roman" w:cs="Times New Roman"/>
          <w:sz w:val="24"/>
          <w:szCs w:val="24"/>
        </w:rPr>
        <w:tab/>
      </w:r>
      <w:r w:rsidR="004F1FC6">
        <w:rPr>
          <w:rFonts w:ascii="Times New Roman" w:hAnsi="Times New Roman" w:cs="Times New Roman"/>
          <w:sz w:val="24"/>
          <w:szCs w:val="24"/>
        </w:rPr>
        <w:tab/>
      </w:r>
      <w:r w:rsidR="004F1FC6">
        <w:rPr>
          <w:rFonts w:ascii="Times New Roman" w:hAnsi="Times New Roman" w:cs="Times New Roman"/>
          <w:sz w:val="24"/>
          <w:szCs w:val="24"/>
        </w:rPr>
        <w:tab/>
      </w:r>
      <w:r w:rsidR="00911D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64326">
        <w:rPr>
          <w:rFonts w:ascii="Times New Roman" w:hAnsi="Times New Roman" w:cs="Times New Roman"/>
          <w:sz w:val="24"/>
          <w:szCs w:val="24"/>
        </w:rPr>
        <w:t xml:space="preserve">       </w:t>
      </w:r>
      <w:r w:rsidR="003B661E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4326">
        <w:rPr>
          <w:rFonts w:ascii="Times New Roman" w:hAnsi="Times New Roman" w:cs="Times New Roman"/>
          <w:sz w:val="24"/>
          <w:szCs w:val="24"/>
        </w:rPr>
        <w:t>288</w:t>
      </w:r>
    </w:p>
    <w:p w:rsidR="00683CE7" w:rsidRDefault="00683CE7" w:rsidP="00683CE7">
      <w:pPr>
        <w:pStyle w:val="20"/>
        <w:shd w:val="clear" w:color="auto" w:fill="auto"/>
        <w:tabs>
          <w:tab w:val="left" w:pos="0"/>
          <w:tab w:val="left" w:pos="9214"/>
        </w:tabs>
        <w:spacing w:after="0" w:line="240" w:lineRule="auto"/>
        <w:ind w:right="3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Людиновского Районного</w:t>
      </w:r>
      <w:r w:rsidR="008D7018">
        <w:rPr>
          <w:rFonts w:ascii="Times New Roman" w:hAnsi="Times New Roman" w:cs="Times New Roman"/>
          <w:sz w:val="24"/>
          <w:szCs w:val="24"/>
        </w:rPr>
        <w:t xml:space="preserve"> Собрания от 28.06.2022 № 129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положения о порядке и условиях оплаты профессиональной служебной деятельности и материальном стимулировании лиц, замещающих муниципальные должности в контрольно-счётной палате муниципального района «Город Людиново и Людиновский район» </w:t>
      </w:r>
    </w:p>
    <w:p w:rsidR="00683CE7" w:rsidRDefault="00683CE7" w:rsidP="00683CE7">
      <w:pPr>
        <w:pStyle w:val="20"/>
        <w:shd w:val="clear" w:color="auto" w:fill="auto"/>
        <w:tabs>
          <w:tab w:val="left" w:pos="0"/>
          <w:tab w:val="left" w:pos="142"/>
          <w:tab w:val="left" w:pos="319"/>
          <w:tab w:val="left" w:pos="9214"/>
        </w:tabs>
        <w:spacing w:after="0" w:line="240" w:lineRule="auto"/>
        <w:ind w:left="425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8D7018" w:rsidRDefault="00683CE7" w:rsidP="008D7018">
      <w:pPr>
        <w:pStyle w:val="21"/>
        <w:shd w:val="clear" w:color="auto" w:fill="auto"/>
        <w:tabs>
          <w:tab w:val="left" w:pos="0"/>
          <w:tab w:val="left" w:pos="142"/>
          <w:tab w:val="left" w:pos="851"/>
        </w:tabs>
        <w:spacing w:before="0" w:line="240" w:lineRule="auto"/>
        <w:ind w:right="142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Законом Калужской области от 27.12.2006 № 276-ОЗ «О Реестре муниципальных должностей и муниципальных должностей муниципальной службы и отдельных вопросах регулирования оплаты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 лиц, замещающих муниципальные должности в Калужской области», Постановлением Правительства Калужской области от 11.07.2024 № 413 «О внесении изменений в некоторые постановления Правительства Калужской области», Уставом муниципального образования муниципальный район «Город Людиново и Людиновский район» Людиновское Районное Собрание РЕШИЛО:</w:t>
      </w:r>
    </w:p>
    <w:p w:rsidR="00683CE7" w:rsidRDefault="00683CE7" w:rsidP="008D7018">
      <w:pPr>
        <w:pStyle w:val="21"/>
        <w:shd w:val="clear" w:color="auto" w:fill="auto"/>
        <w:tabs>
          <w:tab w:val="left" w:pos="0"/>
          <w:tab w:val="left" w:pos="142"/>
          <w:tab w:val="left" w:pos="851"/>
        </w:tabs>
        <w:spacing w:before="0" w:line="240" w:lineRule="auto"/>
        <w:ind w:right="142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1.Внести в решение ЛРС от 28.06.2022 № 129 « Об утверждении положения о порядке и   условиях оплаты профессиональной служебной деятельности и материальном          стимулировании лиц, замещающих муниципальные должности в контрольно- счётной   палате муниципального района «Город Людиново и Людиновский район» 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далее-Положение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) изменения:</w:t>
      </w:r>
    </w:p>
    <w:p w:rsidR="00683CE7" w:rsidRDefault="00683CE7" w:rsidP="00683CE7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557"/>
          <w:tab w:val="left" w:pos="851"/>
        </w:tabs>
        <w:spacing w:before="0" w:line="240" w:lineRule="auto"/>
        <w:ind w:left="0" w:right="142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1 пункта 2.8. Положения слова «предусматриваются  средства  в размере 41 должностного оклада»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«предусматриваются  средства  в размере 53 должностных окладов».</w:t>
      </w:r>
    </w:p>
    <w:p w:rsidR="008D7018" w:rsidRDefault="00683CE7" w:rsidP="008D701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557"/>
          <w:tab w:val="left" w:pos="851"/>
        </w:tabs>
        <w:spacing w:before="0" w:line="240" w:lineRule="auto"/>
        <w:ind w:left="0" w:right="142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абзаце 3 пункта 2.8. Положения слова «ежемесячной надбавки к должностному окладу за исполнение полномочий - в размере  восемнадцати должностных окладов»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«ежемесячной надбавки к должностному окладу за исполнение полномочий - в размере  </w:t>
      </w:r>
      <w:r w:rsidR="00492169">
        <w:rPr>
          <w:rFonts w:ascii="Times New Roman" w:hAnsi="Times New Roman" w:cs="Times New Roman"/>
          <w:sz w:val="24"/>
          <w:szCs w:val="24"/>
        </w:rPr>
        <w:t>тридцати</w:t>
      </w:r>
      <w:r>
        <w:rPr>
          <w:rFonts w:ascii="Times New Roman" w:hAnsi="Times New Roman" w:cs="Times New Roman"/>
          <w:sz w:val="24"/>
          <w:szCs w:val="24"/>
        </w:rPr>
        <w:t xml:space="preserve">  должностных окладов».</w:t>
      </w:r>
    </w:p>
    <w:p w:rsidR="00492169" w:rsidRDefault="00492169" w:rsidP="008D7018">
      <w:pPr>
        <w:pStyle w:val="21"/>
        <w:numPr>
          <w:ilvl w:val="1"/>
          <w:numId w:val="1"/>
        </w:numPr>
        <w:shd w:val="clear" w:color="auto" w:fill="auto"/>
        <w:tabs>
          <w:tab w:val="left" w:pos="0"/>
          <w:tab w:val="left" w:pos="142"/>
          <w:tab w:val="left" w:pos="557"/>
          <w:tab w:val="left" w:pos="851"/>
        </w:tabs>
        <w:spacing w:before="0" w:line="240" w:lineRule="auto"/>
        <w:ind w:left="0" w:right="142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492169">
        <w:rPr>
          <w:rFonts w:ascii="Times New Roman" w:hAnsi="Times New Roman" w:cs="Times New Roman"/>
          <w:sz w:val="24"/>
          <w:szCs w:val="24"/>
        </w:rPr>
        <w:t xml:space="preserve">В приложении №2 к Положению </w:t>
      </w:r>
      <w:r>
        <w:rPr>
          <w:rFonts w:ascii="Times New Roman" w:hAnsi="Times New Roman" w:cs="Times New Roman"/>
          <w:sz w:val="24"/>
          <w:szCs w:val="24"/>
        </w:rPr>
        <w:t xml:space="preserve">слова «размер надбавки до 200,0%»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«размер надбавки до 300,0%».</w:t>
      </w:r>
    </w:p>
    <w:p w:rsidR="00683CE7" w:rsidRPr="00492169" w:rsidRDefault="00683CE7" w:rsidP="00E442C0">
      <w:pPr>
        <w:pStyle w:val="21"/>
        <w:shd w:val="clear" w:color="auto" w:fill="auto"/>
        <w:tabs>
          <w:tab w:val="left" w:pos="0"/>
          <w:tab w:val="left" w:pos="142"/>
          <w:tab w:val="left" w:pos="851"/>
        </w:tabs>
        <w:spacing w:before="0" w:line="240" w:lineRule="auto"/>
        <w:ind w:right="142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492169">
        <w:rPr>
          <w:rFonts w:ascii="Times New Roman" w:hAnsi="Times New Roman" w:cs="Times New Roman"/>
          <w:sz w:val="24"/>
          <w:szCs w:val="24"/>
        </w:rPr>
        <w:t>2.</w:t>
      </w:r>
      <w:r w:rsidR="008D7018" w:rsidRPr="00492169">
        <w:rPr>
          <w:rFonts w:ascii="Times New Roman" w:hAnsi="Times New Roman" w:cs="Times New Roman"/>
          <w:sz w:val="24"/>
          <w:szCs w:val="24"/>
        </w:rPr>
        <w:t xml:space="preserve"> </w:t>
      </w:r>
      <w:r w:rsidRPr="00492169">
        <w:rPr>
          <w:rFonts w:ascii="Times New Roman" w:hAnsi="Times New Roman" w:cs="Times New Roman"/>
          <w:sz w:val="24"/>
          <w:szCs w:val="24"/>
        </w:rPr>
        <w:t xml:space="preserve">Настоящее решение </w:t>
      </w:r>
      <w:proofErr w:type="gramStart"/>
      <w:r w:rsidRPr="00492169">
        <w:rPr>
          <w:rFonts w:ascii="Times New Roman" w:hAnsi="Times New Roman" w:cs="Times New Roman"/>
          <w:sz w:val="24"/>
          <w:szCs w:val="24"/>
        </w:rPr>
        <w:t>вступает в силу со дня его принятия и распространяется</w:t>
      </w:r>
      <w:proofErr w:type="gramEnd"/>
      <w:r w:rsidRPr="00492169">
        <w:rPr>
          <w:rFonts w:ascii="Times New Roman" w:hAnsi="Times New Roman" w:cs="Times New Roman"/>
          <w:sz w:val="24"/>
          <w:szCs w:val="24"/>
        </w:rPr>
        <w:t xml:space="preserve"> н</w:t>
      </w:r>
      <w:r w:rsidR="008D7018" w:rsidRPr="00492169">
        <w:rPr>
          <w:rFonts w:ascii="Times New Roman" w:hAnsi="Times New Roman" w:cs="Times New Roman"/>
          <w:sz w:val="24"/>
          <w:szCs w:val="24"/>
        </w:rPr>
        <w:t xml:space="preserve">а </w:t>
      </w:r>
      <w:r w:rsidRPr="00492169">
        <w:rPr>
          <w:rFonts w:ascii="Times New Roman" w:hAnsi="Times New Roman" w:cs="Times New Roman"/>
          <w:sz w:val="24"/>
          <w:szCs w:val="24"/>
        </w:rPr>
        <w:t>правоотношения, возникшие с 1 июля 2024года.</w:t>
      </w:r>
    </w:p>
    <w:p w:rsidR="00683CE7" w:rsidRDefault="00683CE7" w:rsidP="00683CE7">
      <w:pPr>
        <w:pStyle w:val="20"/>
        <w:shd w:val="clear" w:color="auto" w:fill="auto"/>
        <w:tabs>
          <w:tab w:val="left" w:pos="0"/>
          <w:tab w:val="left" w:pos="142"/>
        </w:tabs>
        <w:spacing w:after="0" w:line="240" w:lineRule="auto"/>
        <w:ind w:right="142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683CE7" w:rsidRDefault="00683CE7" w:rsidP="00683CE7">
      <w:pPr>
        <w:pStyle w:val="20"/>
        <w:shd w:val="clear" w:color="auto" w:fill="auto"/>
        <w:tabs>
          <w:tab w:val="left" w:pos="0"/>
          <w:tab w:val="left" w:pos="142"/>
        </w:tabs>
        <w:spacing w:after="0" w:line="240" w:lineRule="auto"/>
        <w:ind w:right="142" w:firstLine="992"/>
        <w:jc w:val="left"/>
        <w:rPr>
          <w:rFonts w:ascii="Times New Roman" w:hAnsi="Times New Roman" w:cs="Times New Roman"/>
          <w:sz w:val="24"/>
          <w:szCs w:val="24"/>
        </w:rPr>
      </w:pPr>
    </w:p>
    <w:p w:rsidR="00683CE7" w:rsidRDefault="00683CE7" w:rsidP="00683CE7">
      <w:pPr>
        <w:pStyle w:val="20"/>
        <w:shd w:val="clear" w:color="auto" w:fill="auto"/>
        <w:tabs>
          <w:tab w:val="left" w:pos="0"/>
          <w:tab w:val="left" w:pos="142"/>
        </w:tabs>
        <w:spacing w:after="0" w:line="240" w:lineRule="auto"/>
        <w:ind w:right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района «Город</w:t>
      </w:r>
    </w:p>
    <w:p w:rsidR="003B661E" w:rsidRDefault="00683CE7" w:rsidP="00E442C0">
      <w:pPr>
        <w:pStyle w:val="20"/>
        <w:shd w:val="clear" w:color="auto" w:fill="auto"/>
        <w:tabs>
          <w:tab w:val="left" w:pos="0"/>
          <w:tab w:val="left" w:pos="142"/>
        </w:tabs>
        <w:spacing w:after="0" w:line="240" w:lineRule="auto"/>
        <w:ind w:right="142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Людиново и Людиновский район»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15DF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Л.В.</w:t>
      </w:r>
      <w:r w:rsidR="00315D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Гончарова</w:t>
      </w:r>
    </w:p>
    <w:sectPr w:rsidR="003B661E" w:rsidSect="00683CE7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1156"/>
    <w:multiLevelType w:val="multilevel"/>
    <w:tmpl w:val="707244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2914" w:hanging="720"/>
      </w:pPr>
    </w:lvl>
    <w:lvl w:ilvl="3">
      <w:start w:val="1"/>
      <w:numFmt w:val="decimal"/>
      <w:lvlText w:val="%1.%2.%3.%4."/>
      <w:lvlJc w:val="left"/>
      <w:pPr>
        <w:ind w:left="4011" w:hanging="720"/>
      </w:pPr>
    </w:lvl>
    <w:lvl w:ilvl="4">
      <w:start w:val="1"/>
      <w:numFmt w:val="decimal"/>
      <w:lvlText w:val="%1.%2.%3.%4.%5."/>
      <w:lvlJc w:val="left"/>
      <w:pPr>
        <w:ind w:left="5468" w:hanging="1080"/>
      </w:pPr>
    </w:lvl>
    <w:lvl w:ilvl="5">
      <w:start w:val="1"/>
      <w:numFmt w:val="decimal"/>
      <w:lvlText w:val="%1.%2.%3.%4.%5.%6."/>
      <w:lvlJc w:val="left"/>
      <w:pPr>
        <w:ind w:left="6565" w:hanging="1080"/>
      </w:pPr>
    </w:lvl>
    <w:lvl w:ilvl="6">
      <w:start w:val="1"/>
      <w:numFmt w:val="decimal"/>
      <w:lvlText w:val="%1.%2.%3.%4.%5.%6.%7."/>
      <w:lvlJc w:val="left"/>
      <w:pPr>
        <w:ind w:left="8022" w:hanging="1440"/>
      </w:pPr>
    </w:lvl>
    <w:lvl w:ilvl="7">
      <w:start w:val="1"/>
      <w:numFmt w:val="decimal"/>
      <w:lvlText w:val="%1.%2.%3.%4.%5.%6.%7.%8."/>
      <w:lvlJc w:val="left"/>
      <w:pPr>
        <w:ind w:left="9119" w:hanging="1440"/>
      </w:pPr>
    </w:lvl>
    <w:lvl w:ilvl="8">
      <w:start w:val="1"/>
      <w:numFmt w:val="decimal"/>
      <w:lvlText w:val="%1.%2.%3.%4.%5.%6.%7.%8.%9."/>
      <w:lvlJc w:val="left"/>
      <w:pPr>
        <w:ind w:left="1057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0588D"/>
    <w:rsid w:val="00041D1E"/>
    <w:rsid w:val="0004728F"/>
    <w:rsid w:val="000C5420"/>
    <w:rsid w:val="000D5CEB"/>
    <w:rsid w:val="00103995"/>
    <w:rsid w:val="001725B4"/>
    <w:rsid w:val="001A335C"/>
    <w:rsid w:val="001A5B2F"/>
    <w:rsid w:val="001C5B0A"/>
    <w:rsid w:val="00244C97"/>
    <w:rsid w:val="002A634A"/>
    <w:rsid w:val="002B3A73"/>
    <w:rsid w:val="002E7CB6"/>
    <w:rsid w:val="0030588D"/>
    <w:rsid w:val="00315DF5"/>
    <w:rsid w:val="00317EF8"/>
    <w:rsid w:val="00325129"/>
    <w:rsid w:val="003819E4"/>
    <w:rsid w:val="0038779C"/>
    <w:rsid w:val="003A5E9B"/>
    <w:rsid w:val="003B661E"/>
    <w:rsid w:val="003F4C42"/>
    <w:rsid w:val="00403E47"/>
    <w:rsid w:val="004912E7"/>
    <w:rsid w:val="00492169"/>
    <w:rsid w:val="004F1FC6"/>
    <w:rsid w:val="004F7D8C"/>
    <w:rsid w:val="005A29C4"/>
    <w:rsid w:val="005A75EA"/>
    <w:rsid w:val="005E4D2D"/>
    <w:rsid w:val="00641785"/>
    <w:rsid w:val="00671D7A"/>
    <w:rsid w:val="00683CE7"/>
    <w:rsid w:val="006A0DB1"/>
    <w:rsid w:val="006C7FD3"/>
    <w:rsid w:val="006D2444"/>
    <w:rsid w:val="006F1FA9"/>
    <w:rsid w:val="0072385D"/>
    <w:rsid w:val="00786594"/>
    <w:rsid w:val="007C6142"/>
    <w:rsid w:val="007F5991"/>
    <w:rsid w:val="008316CA"/>
    <w:rsid w:val="008614CD"/>
    <w:rsid w:val="00864326"/>
    <w:rsid w:val="008851DD"/>
    <w:rsid w:val="008C29AD"/>
    <w:rsid w:val="008C6F50"/>
    <w:rsid w:val="008D0C13"/>
    <w:rsid w:val="008D6786"/>
    <w:rsid w:val="008D7018"/>
    <w:rsid w:val="00911DF7"/>
    <w:rsid w:val="009270A6"/>
    <w:rsid w:val="0093230C"/>
    <w:rsid w:val="0093711D"/>
    <w:rsid w:val="00943BC7"/>
    <w:rsid w:val="0096410D"/>
    <w:rsid w:val="00992BA3"/>
    <w:rsid w:val="009A498B"/>
    <w:rsid w:val="00A01A0C"/>
    <w:rsid w:val="00A3120E"/>
    <w:rsid w:val="00A53F86"/>
    <w:rsid w:val="00A67C8F"/>
    <w:rsid w:val="00A8527D"/>
    <w:rsid w:val="00A93CC4"/>
    <w:rsid w:val="00AB2693"/>
    <w:rsid w:val="00AB63D9"/>
    <w:rsid w:val="00AC0F4A"/>
    <w:rsid w:val="00AD2750"/>
    <w:rsid w:val="00AD6EB1"/>
    <w:rsid w:val="00BC4ED0"/>
    <w:rsid w:val="00BC7C1D"/>
    <w:rsid w:val="00BF7054"/>
    <w:rsid w:val="00C105B8"/>
    <w:rsid w:val="00C15461"/>
    <w:rsid w:val="00C4700B"/>
    <w:rsid w:val="00C84BA7"/>
    <w:rsid w:val="00CE3C35"/>
    <w:rsid w:val="00CF65FF"/>
    <w:rsid w:val="00D03706"/>
    <w:rsid w:val="00D32A3E"/>
    <w:rsid w:val="00D4585A"/>
    <w:rsid w:val="00D5262A"/>
    <w:rsid w:val="00D965B0"/>
    <w:rsid w:val="00E02895"/>
    <w:rsid w:val="00E30A27"/>
    <w:rsid w:val="00E442C0"/>
    <w:rsid w:val="00E460F9"/>
    <w:rsid w:val="00EB4532"/>
    <w:rsid w:val="00F175AF"/>
    <w:rsid w:val="00F62761"/>
    <w:rsid w:val="00F76A2E"/>
    <w:rsid w:val="00FB6426"/>
    <w:rsid w:val="00FC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28F"/>
  </w:style>
  <w:style w:type="paragraph" w:styleId="1">
    <w:name w:val="heading 1"/>
    <w:basedOn w:val="a"/>
    <w:next w:val="a"/>
    <w:link w:val="10"/>
    <w:qFormat/>
    <w:rsid w:val="0030588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588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3058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0588D"/>
    <w:pPr>
      <w:ind w:left="720"/>
      <w:contextualSpacing/>
    </w:pPr>
  </w:style>
  <w:style w:type="paragraph" w:styleId="a4">
    <w:name w:val="No Spacing"/>
    <w:uiPriority w:val="1"/>
    <w:qFormat/>
    <w:rsid w:val="008316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53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F86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locked/>
    <w:rsid w:val="00683CE7"/>
    <w:rPr>
      <w:rFonts w:ascii="Arial" w:eastAsia="Arial" w:hAnsi="Arial" w:cs="Arial"/>
      <w:b/>
      <w:bCs/>
      <w:spacing w:val="-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83CE7"/>
    <w:pPr>
      <w:widowControl w:val="0"/>
      <w:shd w:val="clear" w:color="auto" w:fill="FFFFFF"/>
      <w:spacing w:after="240" w:line="277" w:lineRule="exact"/>
      <w:jc w:val="center"/>
    </w:pPr>
    <w:rPr>
      <w:rFonts w:ascii="Arial" w:eastAsia="Arial" w:hAnsi="Arial" w:cs="Arial"/>
      <w:b/>
      <w:bCs/>
      <w:spacing w:val="-1"/>
    </w:rPr>
  </w:style>
  <w:style w:type="character" w:customStyle="1" w:styleId="a7">
    <w:name w:val="Основной текст_"/>
    <w:basedOn w:val="a0"/>
    <w:link w:val="21"/>
    <w:locked/>
    <w:rsid w:val="00683CE7"/>
    <w:rPr>
      <w:rFonts w:ascii="Arial" w:eastAsia="Arial" w:hAnsi="Arial" w:cs="Arial"/>
      <w:spacing w:val="-2"/>
      <w:shd w:val="clear" w:color="auto" w:fill="FFFFFF"/>
    </w:rPr>
  </w:style>
  <w:style w:type="paragraph" w:customStyle="1" w:styleId="21">
    <w:name w:val="Основной текст2"/>
    <w:basedOn w:val="a"/>
    <w:link w:val="a7"/>
    <w:rsid w:val="00683CE7"/>
    <w:pPr>
      <w:widowControl w:val="0"/>
      <w:shd w:val="clear" w:color="auto" w:fill="FFFFFF"/>
      <w:spacing w:before="360" w:after="0" w:line="274" w:lineRule="exact"/>
      <w:jc w:val="center"/>
    </w:pPr>
    <w:rPr>
      <w:rFonts w:ascii="Arial" w:eastAsia="Arial" w:hAnsi="Arial" w:cs="Arial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4294967069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85</cp:revision>
  <cp:lastPrinted>2024-11-06T09:05:00Z</cp:lastPrinted>
  <dcterms:created xsi:type="dcterms:W3CDTF">2013-04-10T05:27:00Z</dcterms:created>
  <dcterms:modified xsi:type="dcterms:W3CDTF">2024-11-12T13:31:00Z</dcterms:modified>
</cp:coreProperties>
</file>