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0F" w:rsidRPr="00F377C7" w:rsidRDefault="00E9540F" w:rsidP="00F377C7">
      <w:pPr>
        <w:jc w:val="center"/>
      </w:pPr>
      <w:r w:rsidRPr="00F377C7">
        <w:t xml:space="preserve">СЕЛЬСКАЯ ДУМА                                                                                                       </w:t>
      </w:r>
      <w:r w:rsidR="00F377C7">
        <w:t xml:space="preserve">                                                        </w:t>
      </w:r>
      <w:r w:rsidRPr="00F377C7">
        <w:t xml:space="preserve">  Муниципального образования сельского поселения</w:t>
      </w:r>
    </w:p>
    <w:p w:rsidR="00E9540F" w:rsidRPr="00F377C7" w:rsidRDefault="00E9540F" w:rsidP="00F377C7">
      <w:pPr>
        <w:jc w:val="center"/>
      </w:pPr>
      <w:r w:rsidRPr="00F377C7">
        <w:t>«Село Букань» Людиновского района</w:t>
      </w:r>
    </w:p>
    <w:p w:rsidR="00E9540F" w:rsidRPr="00F377C7" w:rsidRDefault="00E9540F" w:rsidP="00F377C7">
      <w:pPr>
        <w:jc w:val="center"/>
      </w:pPr>
      <w:r w:rsidRPr="00F377C7">
        <w:t>Калужской области</w:t>
      </w:r>
    </w:p>
    <w:p w:rsidR="00E9540F" w:rsidRPr="00F377C7" w:rsidRDefault="00E9540F" w:rsidP="00F377C7">
      <w:pPr>
        <w:jc w:val="center"/>
      </w:pPr>
      <w:proofErr w:type="gramStart"/>
      <w:r w:rsidRPr="00F377C7">
        <w:t>Р</w:t>
      </w:r>
      <w:proofErr w:type="gramEnd"/>
      <w:r w:rsidRPr="00F377C7">
        <w:t xml:space="preserve"> Е Ш Е Н И Е</w:t>
      </w:r>
    </w:p>
    <w:p w:rsidR="00E9540F" w:rsidRPr="00F377C7" w:rsidRDefault="00E9540F" w:rsidP="00F377C7">
      <w:r w:rsidRPr="00F377C7">
        <w:t>от «</w:t>
      </w:r>
      <w:r w:rsidR="00F377C7">
        <w:t>0</w:t>
      </w:r>
      <w:r w:rsidR="00BE18E0" w:rsidRPr="00F377C7">
        <w:t>7</w:t>
      </w:r>
      <w:r w:rsidR="006D5405" w:rsidRPr="00F377C7">
        <w:t xml:space="preserve">» ноября </w:t>
      </w:r>
      <w:r w:rsidR="00FE6E5C" w:rsidRPr="00F377C7">
        <w:t>2022</w:t>
      </w:r>
      <w:r w:rsidRPr="00F377C7">
        <w:t xml:space="preserve">г.                                                                         </w:t>
      </w:r>
      <w:r w:rsidR="00F377C7">
        <w:t xml:space="preserve">                                       </w:t>
      </w:r>
      <w:r w:rsidRPr="00F377C7">
        <w:t xml:space="preserve">      № </w:t>
      </w:r>
      <w:r w:rsidR="00BE18E0" w:rsidRPr="00F377C7">
        <w:t>15</w:t>
      </w:r>
    </w:p>
    <w:p w:rsidR="00E9540F" w:rsidRPr="00F377C7" w:rsidRDefault="00E9540F" w:rsidP="00F377C7">
      <w:r w:rsidRPr="00F377C7">
        <w:t>«Об утверждении прогноза</w:t>
      </w:r>
    </w:p>
    <w:p w:rsidR="00E9540F" w:rsidRPr="00F377C7" w:rsidRDefault="00E9540F" w:rsidP="00F377C7">
      <w:r w:rsidRPr="00F377C7">
        <w:t>социально-экономического развития</w:t>
      </w:r>
    </w:p>
    <w:p w:rsidR="00E9540F" w:rsidRPr="00F377C7" w:rsidRDefault="00E9540F" w:rsidP="00F377C7">
      <w:r w:rsidRPr="00F377C7">
        <w:t xml:space="preserve">сельского поселения </w:t>
      </w:r>
      <w:proofErr w:type="gramStart"/>
      <w:r w:rsidRPr="00F377C7">
        <w:t>на</w:t>
      </w:r>
      <w:proofErr w:type="gramEnd"/>
    </w:p>
    <w:p w:rsidR="00E9540F" w:rsidRPr="00F377C7" w:rsidRDefault="00E9540F" w:rsidP="00F377C7">
      <w:r w:rsidRPr="00F377C7">
        <w:t xml:space="preserve">на  </w:t>
      </w:r>
      <w:r w:rsidR="00FE6E5C" w:rsidRPr="00F377C7">
        <w:t>202</w:t>
      </w:r>
      <w:r w:rsidR="002A6C4A">
        <w:t>3</w:t>
      </w:r>
      <w:r w:rsidRPr="00F377C7">
        <w:t xml:space="preserve"> год и плановый </w:t>
      </w:r>
      <w:r w:rsidR="00FE6E5C" w:rsidRPr="00F377C7">
        <w:t>202</w:t>
      </w:r>
      <w:r w:rsidR="002A6C4A">
        <w:t>4</w:t>
      </w:r>
      <w:r w:rsidRPr="00F377C7">
        <w:t>-</w:t>
      </w:r>
      <w:r w:rsidR="00FE6E5C" w:rsidRPr="00F377C7">
        <w:t>2025</w:t>
      </w:r>
      <w:r w:rsidRPr="00F377C7">
        <w:t>г</w:t>
      </w:r>
      <w:proofErr w:type="gramStart"/>
      <w:r w:rsidRPr="00F377C7">
        <w:t>..</w:t>
      </w:r>
      <w:proofErr w:type="gramEnd"/>
    </w:p>
    <w:p w:rsidR="00E9540F" w:rsidRPr="00F377C7" w:rsidRDefault="00E9540F" w:rsidP="00F377C7">
      <w:r w:rsidRPr="00F377C7">
        <w:t>и предварительных   итогов</w:t>
      </w:r>
    </w:p>
    <w:p w:rsidR="00E9540F" w:rsidRPr="00F377C7" w:rsidRDefault="00E9540F" w:rsidP="00F377C7">
      <w:r w:rsidRPr="00F377C7">
        <w:t xml:space="preserve">социально-экономического развития  за </w:t>
      </w:r>
      <w:r w:rsidR="00FE6E5C" w:rsidRPr="00F377C7">
        <w:t>2023</w:t>
      </w:r>
      <w:r w:rsidRPr="00F377C7">
        <w:t>год»</w:t>
      </w:r>
    </w:p>
    <w:p w:rsidR="00E9540F" w:rsidRPr="00F377C7" w:rsidRDefault="00E9540F" w:rsidP="00F377C7">
      <w:r w:rsidRPr="00F377C7">
        <w:t xml:space="preserve">                           </w:t>
      </w:r>
      <w:proofErr w:type="gramStart"/>
      <w:r w:rsidRPr="00F377C7">
        <w:t xml:space="preserve">На основании Положения о бюджетном процессе  сельского поселения «Село Букань», утвержденном  решением Сельской Думы от 12.11.2014г. № 171  и в соответствии  со ст. 9 Бюджетного Кодекса РФ, Сельская Дума рассмотрела проект социально-экономического развития сельского поселения на </w:t>
      </w:r>
      <w:r w:rsidR="00FE6E5C" w:rsidRPr="00F377C7">
        <w:t>2023</w:t>
      </w:r>
      <w:r w:rsidRPr="00F377C7">
        <w:t xml:space="preserve">год и плановый период </w:t>
      </w:r>
      <w:r w:rsidR="00FE6E5C" w:rsidRPr="00F377C7">
        <w:t>2024</w:t>
      </w:r>
      <w:r w:rsidRPr="00F377C7">
        <w:t>-</w:t>
      </w:r>
      <w:r w:rsidR="00FE6E5C" w:rsidRPr="00F377C7">
        <w:t>2025</w:t>
      </w:r>
      <w:r w:rsidRPr="00F377C7">
        <w:t xml:space="preserve"> годов и предварительные итоги социально-экономического развития поселения за </w:t>
      </w:r>
      <w:r w:rsidR="00FE6E5C" w:rsidRPr="00F377C7">
        <w:t>2022</w:t>
      </w:r>
      <w:r w:rsidRPr="00F377C7">
        <w:t xml:space="preserve">год,  решила:                                         </w:t>
      </w:r>
      <w:proofErr w:type="gramEnd"/>
    </w:p>
    <w:p w:rsidR="00E9540F" w:rsidRPr="00F377C7" w:rsidRDefault="00E9540F" w:rsidP="00F377C7">
      <w:r w:rsidRPr="00F377C7">
        <w:t xml:space="preserve">Утвердить прогноз социально-экономического развития сельского поселения «Село Букань» на </w:t>
      </w:r>
      <w:r w:rsidR="00FE6E5C" w:rsidRPr="00F377C7">
        <w:t>2023</w:t>
      </w:r>
      <w:r w:rsidRPr="00F377C7">
        <w:t xml:space="preserve"> год и плановый </w:t>
      </w:r>
      <w:r w:rsidR="00FE6E5C" w:rsidRPr="00F377C7">
        <w:t>2024</w:t>
      </w:r>
      <w:r w:rsidRPr="00F377C7">
        <w:t>-</w:t>
      </w:r>
      <w:r w:rsidR="00FE6E5C" w:rsidRPr="00F377C7">
        <w:t>2025</w:t>
      </w:r>
      <w:r w:rsidRPr="00F377C7">
        <w:t>годы (прилагается).</w:t>
      </w:r>
    </w:p>
    <w:p w:rsidR="00E9540F" w:rsidRPr="00F377C7" w:rsidRDefault="00E9540F" w:rsidP="00F377C7">
      <w:r w:rsidRPr="00F377C7">
        <w:t xml:space="preserve">Утвердить предварительные итоги социально-экономического развития за </w:t>
      </w:r>
      <w:r w:rsidR="00FE6E5C" w:rsidRPr="00F377C7">
        <w:t>2022</w:t>
      </w:r>
      <w:r w:rsidRPr="00F377C7">
        <w:t>год (прилагаются).</w:t>
      </w:r>
    </w:p>
    <w:p w:rsidR="00E9540F" w:rsidRPr="00F377C7" w:rsidRDefault="00E9540F" w:rsidP="00F377C7">
      <w:r w:rsidRPr="00F377C7">
        <w:t xml:space="preserve"> Данное решение вступает в силу с момента его подписания и подлежит </w:t>
      </w:r>
    </w:p>
    <w:p w:rsidR="00E9540F" w:rsidRPr="00F377C7" w:rsidRDefault="00E9540F" w:rsidP="00F377C7">
      <w:r w:rsidRPr="00F377C7">
        <w:t xml:space="preserve">обнародованию.    </w:t>
      </w:r>
    </w:p>
    <w:p w:rsidR="00E9540F" w:rsidRPr="00F377C7" w:rsidRDefault="00E9540F" w:rsidP="00F377C7"/>
    <w:p w:rsidR="00E9540F" w:rsidRPr="00F377C7" w:rsidRDefault="00E9540F" w:rsidP="00F377C7"/>
    <w:p w:rsidR="00E9540F" w:rsidRPr="00F377C7" w:rsidRDefault="00E9540F" w:rsidP="00F377C7">
      <w:r w:rsidRPr="00F377C7">
        <w:t xml:space="preserve">            </w:t>
      </w:r>
    </w:p>
    <w:p w:rsidR="00E9540F" w:rsidRPr="00F377C7" w:rsidRDefault="00E9540F" w:rsidP="00F377C7">
      <w:r w:rsidRPr="00F377C7">
        <w:t xml:space="preserve">     Глава сельского поселения</w:t>
      </w:r>
    </w:p>
    <w:p w:rsidR="00E9540F" w:rsidRPr="00F377C7" w:rsidRDefault="00E9540F" w:rsidP="00F377C7">
      <w:r w:rsidRPr="00F377C7">
        <w:t>«Село Букань»                                                                                                          В.В.Терехов</w:t>
      </w:r>
    </w:p>
    <w:p w:rsidR="00E9540F" w:rsidRDefault="00E9540F" w:rsidP="00E9540F">
      <w:pPr>
        <w:ind w:left="660"/>
        <w:rPr>
          <w:sz w:val="24"/>
          <w:szCs w:val="24"/>
        </w:rPr>
      </w:pPr>
    </w:p>
    <w:p w:rsidR="00F377C7" w:rsidRDefault="00F377C7" w:rsidP="00E9540F">
      <w:pPr>
        <w:ind w:left="660"/>
        <w:rPr>
          <w:sz w:val="24"/>
          <w:szCs w:val="24"/>
        </w:rPr>
      </w:pPr>
    </w:p>
    <w:p w:rsidR="00F377C7" w:rsidRDefault="00F377C7" w:rsidP="00E9540F">
      <w:pPr>
        <w:ind w:left="660"/>
        <w:rPr>
          <w:sz w:val="24"/>
          <w:szCs w:val="24"/>
        </w:rPr>
      </w:pPr>
    </w:p>
    <w:p w:rsidR="00F377C7" w:rsidRDefault="00F377C7" w:rsidP="00E9540F">
      <w:pPr>
        <w:ind w:left="660"/>
        <w:rPr>
          <w:sz w:val="24"/>
          <w:szCs w:val="24"/>
        </w:rPr>
      </w:pPr>
    </w:p>
    <w:p w:rsidR="00E9540F" w:rsidRPr="00D10D8E" w:rsidRDefault="00E9540F" w:rsidP="00E9540F">
      <w:pPr>
        <w:spacing w:line="360" w:lineRule="auto"/>
        <w:jc w:val="right"/>
        <w:rPr>
          <w:rFonts w:cstheme="minorHAnsi"/>
          <w:b/>
          <w:sz w:val="20"/>
          <w:szCs w:val="20"/>
        </w:rPr>
      </w:pPr>
      <w:r w:rsidRPr="00C24F48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</w:t>
      </w:r>
      <w:r w:rsidRPr="00C24F48">
        <w:rPr>
          <w:b/>
          <w:sz w:val="24"/>
          <w:szCs w:val="24"/>
        </w:rPr>
        <w:t xml:space="preserve">                          </w:t>
      </w:r>
      <w:r w:rsidRPr="00D10D8E">
        <w:rPr>
          <w:rFonts w:cstheme="minorHAnsi"/>
          <w:b/>
          <w:sz w:val="20"/>
          <w:szCs w:val="20"/>
        </w:rPr>
        <w:t xml:space="preserve">Утверждено:      </w:t>
      </w:r>
      <w:r w:rsidR="00D10D8E">
        <w:rPr>
          <w:rFonts w:cstheme="min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</w:t>
      </w:r>
      <w:r w:rsidRPr="00D10D8E">
        <w:rPr>
          <w:rFonts w:cstheme="minorHAnsi"/>
          <w:b/>
          <w:sz w:val="20"/>
          <w:szCs w:val="20"/>
        </w:rPr>
        <w:t xml:space="preserve"> Решением Сельской Думы                                                                                                              </w:t>
      </w:r>
      <w:r w:rsidR="00D10D8E">
        <w:rPr>
          <w:rFonts w:cstheme="minorHAnsi"/>
          <w:b/>
          <w:sz w:val="20"/>
          <w:szCs w:val="20"/>
        </w:rPr>
        <w:t xml:space="preserve">                                                             </w:t>
      </w:r>
      <w:r w:rsidRPr="00D10D8E">
        <w:rPr>
          <w:rFonts w:cstheme="minorHAnsi"/>
          <w:b/>
          <w:sz w:val="20"/>
          <w:szCs w:val="20"/>
        </w:rPr>
        <w:t xml:space="preserve"> СП «Село Букань</w:t>
      </w:r>
      <w:r w:rsidR="002D40C3">
        <w:rPr>
          <w:rFonts w:cstheme="min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D10D8E">
        <w:rPr>
          <w:rFonts w:cstheme="minorHAnsi"/>
          <w:b/>
          <w:sz w:val="20"/>
          <w:szCs w:val="20"/>
        </w:rPr>
        <w:t>от «</w:t>
      </w:r>
      <w:r w:rsidR="00FE6E5C" w:rsidRPr="00D10D8E">
        <w:rPr>
          <w:rFonts w:cstheme="minorHAnsi"/>
          <w:b/>
          <w:sz w:val="20"/>
          <w:szCs w:val="20"/>
        </w:rPr>
        <w:t>07</w:t>
      </w:r>
      <w:r w:rsidRPr="00D10D8E">
        <w:rPr>
          <w:rFonts w:cstheme="minorHAnsi"/>
          <w:b/>
          <w:sz w:val="20"/>
          <w:szCs w:val="20"/>
        </w:rPr>
        <w:t xml:space="preserve">» ноября </w:t>
      </w:r>
      <w:r w:rsidR="00FE6E5C" w:rsidRPr="00D10D8E">
        <w:rPr>
          <w:rFonts w:cstheme="minorHAnsi"/>
          <w:b/>
          <w:sz w:val="20"/>
          <w:szCs w:val="20"/>
        </w:rPr>
        <w:t>2022</w:t>
      </w:r>
      <w:r w:rsidRPr="00D10D8E">
        <w:rPr>
          <w:rFonts w:cstheme="minorHAnsi"/>
          <w:b/>
          <w:sz w:val="20"/>
          <w:szCs w:val="20"/>
        </w:rPr>
        <w:t xml:space="preserve">г. № </w:t>
      </w:r>
      <w:r w:rsidR="00FE6E5C" w:rsidRPr="00D10D8E">
        <w:rPr>
          <w:rFonts w:cstheme="minorHAnsi"/>
          <w:b/>
          <w:sz w:val="20"/>
          <w:szCs w:val="20"/>
        </w:rPr>
        <w:t>15</w:t>
      </w:r>
    </w:p>
    <w:p w:rsidR="00E9540F" w:rsidRPr="00D10D8E" w:rsidRDefault="00E9540F" w:rsidP="00E9540F">
      <w:pPr>
        <w:spacing w:line="360" w:lineRule="auto"/>
        <w:jc w:val="center"/>
        <w:rPr>
          <w:rFonts w:cstheme="minorHAnsi"/>
          <w:b/>
          <w:sz w:val="20"/>
          <w:szCs w:val="20"/>
        </w:rPr>
      </w:pPr>
      <w:r w:rsidRPr="00D10D8E">
        <w:rPr>
          <w:rFonts w:cstheme="minorHAnsi"/>
          <w:b/>
          <w:sz w:val="20"/>
          <w:szCs w:val="20"/>
        </w:rPr>
        <w:t>ПРОГНОЗ</w:t>
      </w:r>
    </w:p>
    <w:p w:rsidR="00E9540F" w:rsidRPr="00D10D8E" w:rsidRDefault="00E9540F" w:rsidP="00E9540F">
      <w:pPr>
        <w:spacing w:line="360" w:lineRule="auto"/>
        <w:jc w:val="center"/>
        <w:rPr>
          <w:rFonts w:cstheme="minorHAnsi"/>
          <w:b/>
          <w:sz w:val="20"/>
          <w:szCs w:val="20"/>
        </w:rPr>
      </w:pPr>
      <w:r w:rsidRPr="00D10D8E">
        <w:rPr>
          <w:rFonts w:cstheme="minorHAnsi"/>
          <w:b/>
          <w:sz w:val="20"/>
          <w:szCs w:val="20"/>
        </w:rPr>
        <w:t>социально-экономического развития МО СП «Село Букань»"</w:t>
      </w:r>
    </w:p>
    <w:p w:rsidR="00AD5FF6" w:rsidRPr="00D10D8E" w:rsidRDefault="00E9540F" w:rsidP="00AD5FF6">
      <w:pPr>
        <w:spacing w:line="360" w:lineRule="auto"/>
        <w:jc w:val="center"/>
        <w:rPr>
          <w:rFonts w:eastAsia="Times New Roman" w:cstheme="minorHAnsi"/>
          <w:color w:val="483B3F"/>
          <w:sz w:val="20"/>
          <w:szCs w:val="20"/>
        </w:rPr>
      </w:pPr>
      <w:r w:rsidRPr="00D10D8E">
        <w:rPr>
          <w:rFonts w:cstheme="minorHAnsi"/>
          <w:b/>
          <w:sz w:val="20"/>
          <w:szCs w:val="20"/>
        </w:rPr>
        <w:t xml:space="preserve">на среднесрочный период  </w:t>
      </w:r>
      <w:r w:rsidR="00FE6E5C" w:rsidRPr="00D10D8E">
        <w:rPr>
          <w:rFonts w:cstheme="minorHAnsi"/>
          <w:b/>
          <w:sz w:val="20"/>
          <w:szCs w:val="20"/>
        </w:rPr>
        <w:t>2023</w:t>
      </w:r>
      <w:r w:rsidRPr="00D10D8E">
        <w:rPr>
          <w:rFonts w:cstheme="minorHAnsi"/>
          <w:b/>
          <w:sz w:val="20"/>
          <w:szCs w:val="20"/>
        </w:rPr>
        <w:t xml:space="preserve"> - </w:t>
      </w:r>
      <w:r w:rsidR="00FE6E5C" w:rsidRPr="00D10D8E">
        <w:rPr>
          <w:rFonts w:cstheme="minorHAnsi"/>
          <w:b/>
          <w:sz w:val="20"/>
          <w:szCs w:val="20"/>
        </w:rPr>
        <w:t>2025</w:t>
      </w:r>
      <w:r w:rsidRPr="00D10D8E">
        <w:rPr>
          <w:rFonts w:cstheme="minorHAnsi"/>
          <w:b/>
          <w:sz w:val="20"/>
          <w:szCs w:val="20"/>
        </w:rPr>
        <w:t xml:space="preserve"> годы.</w:t>
      </w:r>
      <w:r w:rsidR="00AD5FF6" w:rsidRPr="00D10D8E">
        <w:rPr>
          <w:rFonts w:eastAsia="Times New Roman" w:cstheme="minorHAnsi"/>
          <w:b/>
          <w:bCs/>
          <w:color w:val="483B3F"/>
          <w:sz w:val="20"/>
          <w:szCs w:val="20"/>
        </w:rPr>
        <w:t> </w:t>
      </w:r>
    </w:p>
    <w:p w:rsidR="00AD5FF6" w:rsidRPr="00D10D8E" w:rsidRDefault="00AD5FF6" w:rsidP="00AD5FF6">
      <w:pPr>
        <w:shd w:val="clear" w:color="auto" w:fill="FFFFFF"/>
        <w:spacing w:after="67" w:line="240" w:lineRule="auto"/>
        <w:rPr>
          <w:rFonts w:eastAsia="Times New Roman" w:cstheme="minorHAnsi"/>
          <w:color w:val="483B3F"/>
          <w:sz w:val="20"/>
          <w:szCs w:val="20"/>
        </w:rPr>
      </w:pPr>
      <w:r w:rsidRPr="00D10D8E">
        <w:rPr>
          <w:rFonts w:eastAsia="Times New Roman" w:cstheme="minorHAnsi"/>
          <w:color w:val="483B3F"/>
          <w:sz w:val="20"/>
          <w:szCs w:val="20"/>
        </w:rPr>
        <w:t>Прогноз социально-экономического развития сельского поселения «Село Букань» на 2023 год и плановый период 2024-2025 годов (далее – прогноз) разработан в соответствии с законодательством Российской Федерации.</w:t>
      </w:r>
    </w:p>
    <w:p w:rsidR="00AD5FF6" w:rsidRPr="00D10D8E" w:rsidRDefault="00AD5FF6" w:rsidP="00AD5FF6">
      <w:pPr>
        <w:shd w:val="clear" w:color="auto" w:fill="FFFFFF"/>
        <w:spacing w:after="67" w:line="240" w:lineRule="auto"/>
        <w:rPr>
          <w:rFonts w:eastAsia="Times New Roman" w:cstheme="minorHAnsi"/>
          <w:color w:val="483B3F"/>
          <w:sz w:val="20"/>
          <w:szCs w:val="20"/>
        </w:rPr>
      </w:pPr>
      <w:r w:rsidRPr="00D10D8E">
        <w:rPr>
          <w:rFonts w:eastAsia="Times New Roman" w:cstheme="minorHAnsi"/>
          <w:color w:val="483B3F"/>
          <w:sz w:val="20"/>
          <w:szCs w:val="20"/>
        </w:rPr>
        <w:t>Показатели прогноза разработаны на базе статистических данных за 2021-2022 годы с учетом тенденций, складывающихся в экономике и социальной сфере сельского поселения «Село Букань» в 2022 году.</w:t>
      </w:r>
    </w:p>
    <w:p w:rsidR="002D40C3" w:rsidRDefault="00AD5FF6" w:rsidP="002D40C3">
      <w:pPr>
        <w:shd w:val="clear" w:color="auto" w:fill="FFFFFF"/>
        <w:spacing w:after="67" w:line="240" w:lineRule="auto"/>
        <w:rPr>
          <w:rFonts w:eastAsia="Times New Roman" w:cstheme="minorHAnsi"/>
          <w:color w:val="483B3F"/>
          <w:sz w:val="20"/>
          <w:szCs w:val="20"/>
        </w:rPr>
      </w:pPr>
      <w:r w:rsidRPr="00D10D8E">
        <w:rPr>
          <w:rFonts w:eastAsia="Times New Roman" w:cstheme="minorHAnsi"/>
          <w:color w:val="483B3F"/>
          <w:sz w:val="20"/>
          <w:szCs w:val="20"/>
        </w:rPr>
        <w:t>Разработка основных параметров развития экономики сельского поселе</w:t>
      </w:r>
      <w:r w:rsidR="002D40C3">
        <w:rPr>
          <w:rFonts w:eastAsia="Times New Roman" w:cstheme="minorHAnsi"/>
          <w:color w:val="483B3F"/>
          <w:sz w:val="20"/>
          <w:szCs w:val="20"/>
        </w:rPr>
        <w:t xml:space="preserve">ния «Село Букань» производилась </w:t>
      </w:r>
      <w:r w:rsidRPr="00D10D8E">
        <w:rPr>
          <w:rFonts w:eastAsia="Times New Roman" w:cstheme="minorHAnsi"/>
          <w:color w:val="483B3F"/>
          <w:sz w:val="20"/>
          <w:szCs w:val="20"/>
        </w:rPr>
        <w:t>на основе сложившейся тенденции развития экономики сельского поселения «Село Букань».</w:t>
      </w:r>
    </w:p>
    <w:p w:rsidR="00AD5FF6" w:rsidRPr="00D10D8E" w:rsidRDefault="00AD5FF6" w:rsidP="002D40C3">
      <w:pPr>
        <w:shd w:val="clear" w:color="auto" w:fill="FFFFFF"/>
        <w:spacing w:after="67" w:line="240" w:lineRule="auto"/>
        <w:jc w:val="center"/>
        <w:rPr>
          <w:rFonts w:eastAsia="Times New Roman" w:cstheme="minorHAnsi"/>
          <w:color w:val="483B3F"/>
          <w:sz w:val="20"/>
          <w:szCs w:val="20"/>
        </w:rPr>
      </w:pPr>
      <w:r w:rsidRPr="00D10D8E">
        <w:rPr>
          <w:rFonts w:eastAsia="Times New Roman" w:cstheme="minorHAnsi"/>
          <w:b/>
          <w:bCs/>
          <w:color w:val="483B3F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  <w:r w:rsidR="002D40C3">
        <w:rPr>
          <w:rFonts w:eastAsia="Times New Roman" w:cstheme="minorHAnsi"/>
          <w:b/>
          <w:bCs/>
          <w:color w:val="483B3F"/>
          <w:sz w:val="20"/>
          <w:szCs w:val="20"/>
        </w:rPr>
        <w:t xml:space="preserve">                           </w:t>
      </w:r>
      <w:r w:rsidRPr="00D10D8E">
        <w:rPr>
          <w:rFonts w:eastAsia="Times New Roman" w:cstheme="minorHAnsi"/>
          <w:b/>
          <w:bCs/>
          <w:color w:val="483B3F"/>
          <w:sz w:val="20"/>
          <w:szCs w:val="20"/>
        </w:rPr>
        <w:t>ДЕМОГРАФИЧЕСКИЕ ПОКАЗАТЕЛИ</w:t>
      </w:r>
    </w:p>
    <w:p w:rsidR="00AD5FF6" w:rsidRPr="00D10D8E" w:rsidRDefault="00AD5FF6" w:rsidP="00AD5FF6">
      <w:pPr>
        <w:shd w:val="clear" w:color="auto" w:fill="FFFFFF"/>
        <w:spacing w:after="67" w:line="240" w:lineRule="auto"/>
        <w:rPr>
          <w:rFonts w:eastAsia="Times New Roman" w:cstheme="minorHAnsi"/>
          <w:color w:val="483B3F"/>
          <w:sz w:val="20"/>
          <w:szCs w:val="20"/>
        </w:rPr>
      </w:pPr>
      <w:r w:rsidRPr="00D10D8E">
        <w:rPr>
          <w:rFonts w:eastAsia="Times New Roman" w:cstheme="minorHAnsi"/>
          <w:color w:val="483B3F"/>
          <w:sz w:val="20"/>
          <w:szCs w:val="20"/>
        </w:rPr>
        <w:t xml:space="preserve">Динамика общей численности населения отражает закономерности в тенденциях формирования его возрастной структуры и естественного воспроизводства </w:t>
      </w:r>
      <w:proofErr w:type="gramStart"/>
      <w:r w:rsidRPr="00D10D8E">
        <w:rPr>
          <w:rFonts w:eastAsia="Times New Roman" w:cstheme="minorHAnsi"/>
          <w:color w:val="483B3F"/>
          <w:sz w:val="20"/>
          <w:szCs w:val="20"/>
        </w:rPr>
        <w:t>населения</w:t>
      </w:r>
      <w:proofErr w:type="gramEnd"/>
      <w:r w:rsidRPr="00D10D8E">
        <w:rPr>
          <w:rFonts w:eastAsia="Times New Roman" w:cstheme="minorHAnsi"/>
          <w:color w:val="483B3F"/>
          <w:sz w:val="20"/>
          <w:szCs w:val="20"/>
        </w:rPr>
        <w:t xml:space="preserve"> в общем по России, а также в значительной мере зависит от направленности и объемов миграционного движения населения, сложившихся в сельском поселении «Село Букань» и в муниципальном районе «Город Людиново и Людиновский район» в целом.</w:t>
      </w:r>
    </w:p>
    <w:p w:rsidR="00AD5FF6" w:rsidRPr="00D10D8E" w:rsidRDefault="00AD5FF6" w:rsidP="00AD5FF6">
      <w:pPr>
        <w:shd w:val="clear" w:color="auto" w:fill="FFFFFF"/>
        <w:spacing w:after="67" w:line="240" w:lineRule="auto"/>
        <w:rPr>
          <w:rFonts w:eastAsia="Times New Roman" w:cstheme="minorHAnsi"/>
          <w:color w:val="483B3F"/>
          <w:sz w:val="20"/>
          <w:szCs w:val="20"/>
        </w:rPr>
      </w:pPr>
      <w:r w:rsidRPr="00D10D8E">
        <w:rPr>
          <w:rFonts w:eastAsia="Times New Roman" w:cstheme="minorHAnsi"/>
          <w:color w:val="483B3F"/>
          <w:sz w:val="20"/>
          <w:szCs w:val="20"/>
        </w:rPr>
        <w:t xml:space="preserve">        Численность постоянно проживающего населения в сельском поселении «Село Букань» </w:t>
      </w:r>
      <w:proofErr w:type="gramStart"/>
      <w:r w:rsidRPr="00D10D8E">
        <w:rPr>
          <w:rFonts w:eastAsia="Times New Roman" w:cstheme="minorHAnsi"/>
          <w:color w:val="483B3F"/>
          <w:sz w:val="20"/>
          <w:szCs w:val="20"/>
        </w:rPr>
        <w:t>на конец</w:t>
      </w:r>
      <w:proofErr w:type="gramEnd"/>
      <w:r w:rsidRPr="00D10D8E">
        <w:rPr>
          <w:rFonts w:eastAsia="Times New Roman" w:cstheme="minorHAnsi"/>
          <w:color w:val="483B3F"/>
          <w:sz w:val="20"/>
          <w:szCs w:val="20"/>
        </w:rPr>
        <w:t xml:space="preserve"> 2021 (на 01.01.2021</w:t>
      </w:r>
      <w:r w:rsidR="00461D0B" w:rsidRPr="00D10D8E">
        <w:rPr>
          <w:rFonts w:eastAsia="Times New Roman" w:cstheme="minorHAnsi"/>
          <w:color w:val="483B3F"/>
          <w:sz w:val="20"/>
          <w:szCs w:val="20"/>
        </w:rPr>
        <w:t xml:space="preserve"> года) года состав</w:t>
      </w:r>
      <w:r w:rsidRPr="00D10D8E">
        <w:rPr>
          <w:rFonts w:eastAsia="Times New Roman" w:cstheme="minorHAnsi"/>
          <w:color w:val="483B3F"/>
          <w:sz w:val="20"/>
          <w:szCs w:val="20"/>
        </w:rPr>
        <w:t xml:space="preserve">ляла 401 человека. По оценке </w:t>
      </w:r>
      <w:proofErr w:type="gramStart"/>
      <w:r w:rsidRPr="00D10D8E">
        <w:rPr>
          <w:rFonts w:eastAsia="Times New Roman" w:cstheme="minorHAnsi"/>
          <w:color w:val="483B3F"/>
          <w:sz w:val="20"/>
          <w:szCs w:val="20"/>
        </w:rPr>
        <w:t>на конец</w:t>
      </w:r>
      <w:proofErr w:type="gramEnd"/>
      <w:r w:rsidRPr="00D10D8E">
        <w:rPr>
          <w:rFonts w:eastAsia="Times New Roman" w:cstheme="minorHAnsi"/>
          <w:color w:val="483B3F"/>
          <w:sz w:val="20"/>
          <w:szCs w:val="20"/>
        </w:rPr>
        <w:t xml:space="preserve"> 2022 года численность населения составит 39</w:t>
      </w:r>
      <w:r w:rsidR="002D40C3">
        <w:rPr>
          <w:rFonts w:eastAsia="Times New Roman" w:cstheme="minorHAnsi"/>
          <w:color w:val="483B3F"/>
          <w:sz w:val="20"/>
          <w:szCs w:val="20"/>
        </w:rPr>
        <w:t>8 человек.</w:t>
      </w:r>
    </w:p>
    <w:p w:rsidR="00811DC5" w:rsidRPr="00D10D8E" w:rsidRDefault="00AD5FF6" w:rsidP="002D40C3">
      <w:pPr>
        <w:rPr>
          <w:rFonts w:cstheme="minorHAnsi"/>
          <w:sz w:val="20"/>
          <w:szCs w:val="20"/>
        </w:rPr>
      </w:pPr>
      <w:r w:rsidRPr="002D40C3">
        <w:rPr>
          <w:rFonts w:eastAsia="Times New Roman" w:cstheme="minorHAnsi"/>
          <w:bCs/>
          <w:color w:val="483B3F"/>
          <w:sz w:val="20"/>
          <w:szCs w:val="20"/>
        </w:rPr>
        <w:t> </w:t>
      </w:r>
      <w:r w:rsidR="00811DC5" w:rsidRPr="002D40C3">
        <w:rPr>
          <w:rFonts w:cstheme="minorHAnsi"/>
          <w:sz w:val="20"/>
          <w:szCs w:val="20"/>
        </w:rPr>
        <w:t xml:space="preserve">Из числа постоянно зарегистрированных:- взрослое население в трудоспособном возрасте -  </w:t>
      </w:r>
      <w:r w:rsidR="004D6A1A" w:rsidRPr="002D40C3">
        <w:rPr>
          <w:rFonts w:cstheme="minorHAnsi"/>
          <w:sz w:val="20"/>
          <w:szCs w:val="20"/>
        </w:rPr>
        <w:t>261</w:t>
      </w:r>
      <w:r w:rsidR="00811DC5" w:rsidRPr="002D40C3">
        <w:rPr>
          <w:rFonts w:cstheme="minorHAnsi"/>
          <w:sz w:val="20"/>
          <w:szCs w:val="20"/>
        </w:rPr>
        <w:t xml:space="preserve"> чел.;- дети в возрасте от 0 до 17 лет - </w:t>
      </w:r>
      <w:r w:rsidR="004D6A1A" w:rsidRPr="002D40C3">
        <w:rPr>
          <w:rFonts w:cstheme="minorHAnsi"/>
          <w:sz w:val="20"/>
          <w:szCs w:val="20"/>
        </w:rPr>
        <w:t>55</w:t>
      </w:r>
      <w:r w:rsidR="00811DC5" w:rsidRPr="002D40C3">
        <w:rPr>
          <w:rFonts w:cstheme="minorHAnsi"/>
          <w:sz w:val="20"/>
          <w:szCs w:val="20"/>
        </w:rPr>
        <w:t xml:space="preserve"> чел.;- учащиеся </w:t>
      </w:r>
      <w:r w:rsidR="00165418" w:rsidRPr="002D40C3">
        <w:rPr>
          <w:rFonts w:cstheme="minorHAnsi"/>
          <w:sz w:val="20"/>
          <w:szCs w:val="20"/>
        </w:rPr>
        <w:t>ВУЗов</w:t>
      </w:r>
      <w:r w:rsidR="00811DC5" w:rsidRPr="002D40C3">
        <w:rPr>
          <w:rFonts w:cstheme="minorHAnsi"/>
          <w:sz w:val="20"/>
          <w:szCs w:val="20"/>
        </w:rPr>
        <w:t xml:space="preserve"> -  </w:t>
      </w:r>
      <w:r w:rsidR="00165418" w:rsidRPr="002D40C3">
        <w:rPr>
          <w:rFonts w:cstheme="minorHAnsi"/>
          <w:sz w:val="20"/>
          <w:szCs w:val="20"/>
        </w:rPr>
        <w:t>2</w:t>
      </w:r>
      <w:r w:rsidR="00811DC5" w:rsidRPr="002D40C3">
        <w:rPr>
          <w:rFonts w:cstheme="minorHAnsi"/>
          <w:sz w:val="20"/>
          <w:szCs w:val="20"/>
        </w:rPr>
        <w:t xml:space="preserve"> чел.;</w:t>
      </w:r>
      <w:r w:rsidR="00165418" w:rsidRPr="002D40C3">
        <w:rPr>
          <w:rFonts w:cstheme="minorHAnsi"/>
          <w:sz w:val="20"/>
          <w:szCs w:val="20"/>
        </w:rPr>
        <w:t xml:space="preserve"> лицеев – 5 чел.</w:t>
      </w:r>
      <w:r w:rsidR="00811DC5" w:rsidRPr="002D40C3">
        <w:rPr>
          <w:rFonts w:cstheme="minorHAnsi"/>
          <w:sz w:val="20"/>
          <w:szCs w:val="20"/>
        </w:rPr>
        <w:t>- пенсионеров - 8</w:t>
      </w:r>
      <w:r w:rsidR="00D26A39" w:rsidRPr="002D40C3">
        <w:rPr>
          <w:rFonts w:cstheme="minorHAnsi"/>
          <w:sz w:val="20"/>
          <w:szCs w:val="20"/>
        </w:rPr>
        <w:t>2</w:t>
      </w:r>
      <w:r w:rsidR="00811DC5" w:rsidRPr="002D40C3">
        <w:rPr>
          <w:rFonts w:cstheme="minorHAnsi"/>
          <w:sz w:val="20"/>
          <w:szCs w:val="20"/>
        </w:rPr>
        <w:t xml:space="preserve"> чел.</w:t>
      </w:r>
      <w:r w:rsidR="002D40C3" w:rsidRPr="002D40C3">
        <w:rPr>
          <w:rFonts w:cstheme="minorHAnsi"/>
          <w:sz w:val="20"/>
          <w:szCs w:val="20"/>
        </w:rPr>
        <w:t xml:space="preserve">                               </w:t>
      </w:r>
      <w:r w:rsidR="00D10D8E" w:rsidRPr="002D40C3">
        <w:rPr>
          <w:rFonts w:eastAsia="Times New Roman" w:cstheme="minorHAnsi"/>
          <w:color w:val="483B3F"/>
          <w:sz w:val="20"/>
          <w:szCs w:val="20"/>
        </w:rPr>
        <w:t xml:space="preserve"> </w:t>
      </w:r>
      <w:r w:rsidR="002D40C3" w:rsidRPr="002D40C3">
        <w:rPr>
          <w:rFonts w:eastAsia="Times New Roman" w:cstheme="minorHAnsi"/>
          <w:color w:val="483B3F"/>
          <w:sz w:val="20"/>
          <w:szCs w:val="20"/>
        </w:rPr>
        <w:t>П</w:t>
      </w:r>
      <w:r w:rsidR="00D10D8E" w:rsidRPr="002D40C3">
        <w:rPr>
          <w:rFonts w:eastAsia="Times New Roman" w:cstheme="minorHAnsi"/>
          <w:color w:val="483B3F"/>
          <w:sz w:val="20"/>
          <w:szCs w:val="20"/>
        </w:rPr>
        <w:t>о прогнозу к концу 2025 года составит 405 человек.</w:t>
      </w:r>
      <w:r w:rsidR="002D40C3" w:rsidRPr="002D40C3">
        <w:rPr>
          <w:rFonts w:eastAsia="Times New Roman" w:cstheme="minorHAnsi"/>
          <w:color w:val="483B3F"/>
          <w:sz w:val="20"/>
          <w:szCs w:val="20"/>
        </w:rPr>
        <w:t xml:space="preserve">                                                                                      </w:t>
      </w:r>
      <w:r w:rsidR="00811DC5" w:rsidRPr="002D40C3">
        <w:rPr>
          <w:rFonts w:cstheme="minorHAnsi"/>
          <w:sz w:val="20"/>
          <w:szCs w:val="20"/>
        </w:rPr>
        <w:t xml:space="preserve">             Пенсионеров в сельском поселении на 01.10.2022г.  – 8</w:t>
      </w:r>
      <w:r w:rsidR="004D6A1A" w:rsidRPr="002D40C3">
        <w:rPr>
          <w:rFonts w:cstheme="minorHAnsi"/>
          <w:sz w:val="20"/>
          <w:szCs w:val="20"/>
        </w:rPr>
        <w:t>2</w:t>
      </w:r>
      <w:r w:rsidR="00811DC5" w:rsidRPr="002D40C3">
        <w:rPr>
          <w:rFonts w:cstheme="minorHAnsi"/>
          <w:sz w:val="20"/>
          <w:szCs w:val="20"/>
        </w:rPr>
        <w:t xml:space="preserve"> чел., что составляет 21 % от численности постоянного населения муниципального образования. </w:t>
      </w:r>
      <w:r w:rsidR="00811DC5" w:rsidRPr="00D10D8E">
        <w:rPr>
          <w:rFonts w:cstheme="minorHAnsi"/>
          <w:sz w:val="20"/>
          <w:szCs w:val="20"/>
        </w:rPr>
        <w:t xml:space="preserve">         </w:t>
      </w:r>
    </w:p>
    <w:p w:rsidR="00AD5FF6" w:rsidRPr="00D10D8E" w:rsidRDefault="00AD5FF6" w:rsidP="00AD5FF6">
      <w:pPr>
        <w:shd w:val="clear" w:color="auto" w:fill="FFFFFF"/>
        <w:spacing w:after="67" w:line="240" w:lineRule="auto"/>
        <w:rPr>
          <w:rFonts w:eastAsia="Times New Roman" w:cstheme="minorHAnsi"/>
          <w:color w:val="483B3F"/>
          <w:sz w:val="20"/>
          <w:szCs w:val="20"/>
        </w:rPr>
      </w:pPr>
    </w:p>
    <w:p w:rsidR="00F2421E" w:rsidRPr="00D10D8E" w:rsidRDefault="002D40C3" w:rsidP="002D40C3">
      <w:pPr>
        <w:ind w:firstLine="708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СЕЛЬСКОЕ ХОЗЯЙСТВО</w:t>
      </w:r>
    </w:p>
    <w:p w:rsidR="00F2421E" w:rsidRPr="00D10D8E" w:rsidRDefault="00E9540F" w:rsidP="00F2421E">
      <w:pPr>
        <w:shd w:val="clear" w:color="auto" w:fill="FFFFFF"/>
        <w:spacing w:after="67" w:line="240" w:lineRule="auto"/>
        <w:rPr>
          <w:rFonts w:eastAsia="Times New Roman" w:cstheme="minorHAnsi"/>
          <w:color w:val="483B3F"/>
          <w:sz w:val="20"/>
          <w:szCs w:val="20"/>
        </w:rPr>
      </w:pPr>
      <w:r w:rsidRPr="00D10D8E">
        <w:rPr>
          <w:rFonts w:cstheme="minorHAnsi"/>
          <w:b/>
          <w:sz w:val="20"/>
          <w:szCs w:val="20"/>
        </w:rPr>
        <w:t xml:space="preserve">      </w:t>
      </w:r>
      <w:r w:rsidR="00F2421E" w:rsidRPr="00D10D8E">
        <w:rPr>
          <w:rFonts w:eastAsia="Times New Roman" w:cstheme="minorHAnsi"/>
          <w:color w:val="483B3F"/>
          <w:sz w:val="20"/>
          <w:szCs w:val="20"/>
        </w:rPr>
        <w:t>    Прогноз развития сельского хозяйства разработан с учетом имеющегося в поселении потенциала и сложившихся тенденций развития предприятий агропромышленного комплекса, крестьянских (фермерских) хозяйств и хозяйств населения. Сельское   хозяйство   муниципального образования сельского поселения «Село Букань» в целом является важнейшей     сферой     экономической     деятельности     по     производству сельскохозяйственной продукции и оказанию услуг в целях обеспечения населения качественным продовольствием, промышленности - сырьем, а также содействию устойчивому развитию сельских территорий. Сельское хозяйство муниципального образования включает три ка</w:t>
      </w:r>
      <w:r w:rsidR="00121EAC" w:rsidRPr="00D10D8E">
        <w:rPr>
          <w:rFonts w:eastAsia="Times New Roman" w:cstheme="minorHAnsi"/>
          <w:color w:val="483B3F"/>
          <w:sz w:val="20"/>
          <w:szCs w:val="20"/>
        </w:rPr>
        <w:t>тегори</w:t>
      </w:r>
      <w:r w:rsidR="002D40C3">
        <w:rPr>
          <w:rFonts w:eastAsia="Times New Roman" w:cstheme="minorHAnsi"/>
          <w:color w:val="483B3F"/>
          <w:sz w:val="20"/>
          <w:szCs w:val="20"/>
        </w:rPr>
        <w:t>и товаропроизводителей: общество</w:t>
      </w:r>
      <w:r w:rsidR="00121EAC" w:rsidRPr="00D10D8E">
        <w:rPr>
          <w:rFonts w:eastAsia="Times New Roman" w:cstheme="minorHAnsi"/>
          <w:color w:val="483B3F"/>
          <w:sz w:val="20"/>
          <w:szCs w:val="20"/>
        </w:rPr>
        <w:t xml:space="preserve"> с ограниченной ответственностью,</w:t>
      </w:r>
      <w:r w:rsidR="00F2421E" w:rsidRPr="00D10D8E">
        <w:rPr>
          <w:rFonts w:eastAsia="Times New Roman" w:cstheme="minorHAnsi"/>
          <w:color w:val="483B3F"/>
          <w:sz w:val="20"/>
          <w:szCs w:val="20"/>
        </w:rPr>
        <w:t xml:space="preserve"> </w:t>
      </w:r>
      <w:r w:rsidR="002D40C3">
        <w:rPr>
          <w:rFonts w:eastAsia="Times New Roman" w:cstheme="minorHAnsi"/>
          <w:color w:val="483B3F"/>
          <w:sz w:val="20"/>
          <w:szCs w:val="20"/>
        </w:rPr>
        <w:t xml:space="preserve"> </w:t>
      </w:r>
      <w:proofErr w:type="spellStart"/>
      <w:r w:rsidR="00F2421E" w:rsidRPr="00D10D8E">
        <w:rPr>
          <w:rFonts w:eastAsia="Times New Roman" w:cstheme="minorHAnsi"/>
          <w:color w:val="483B3F"/>
          <w:sz w:val="20"/>
          <w:szCs w:val="20"/>
        </w:rPr>
        <w:t>крестьянск</w:t>
      </w:r>
      <w:proofErr w:type="gramStart"/>
      <w:r w:rsidR="00F2421E" w:rsidRPr="00D10D8E">
        <w:rPr>
          <w:rFonts w:eastAsia="Times New Roman" w:cstheme="minorHAnsi"/>
          <w:color w:val="483B3F"/>
          <w:sz w:val="20"/>
          <w:szCs w:val="20"/>
        </w:rPr>
        <w:t>о</w:t>
      </w:r>
      <w:proofErr w:type="spellEnd"/>
      <w:r w:rsidR="00F2421E" w:rsidRPr="00D10D8E">
        <w:rPr>
          <w:rFonts w:eastAsia="Times New Roman" w:cstheme="minorHAnsi"/>
          <w:color w:val="483B3F"/>
          <w:sz w:val="20"/>
          <w:szCs w:val="20"/>
        </w:rPr>
        <w:t>-</w:t>
      </w:r>
      <w:proofErr w:type="gramEnd"/>
      <w:r w:rsidR="00F2421E" w:rsidRPr="00D10D8E">
        <w:rPr>
          <w:rFonts w:eastAsia="Times New Roman" w:cstheme="minorHAnsi"/>
          <w:color w:val="483B3F"/>
          <w:sz w:val="20"/>
          <w:szCs w:val="20"/>
        </w:rPr>
        <w:t xml:space="preserve"> фермерские хозяйства и личные подсобные хозяйства населения.</w:t>
      </w:r>
    </w:p>
    <w:p w:rsidR="00F2421E" w:rsidRPr="00D10D8E" w:rsidRDefault="00F2421E" w:rsidP="00F2421E">
      <w:pPr>
        <w:shd w:val="clear" w:color="auto" w:fill="FFFFFF"/>
        <w:spacing w:after="67" w:line="240" w:lineRule="auto"/>
        <w:rPr>
          <w:rFonts w:eastAsia="Times New Roman" w:cstheme="minorHAnsi"/>
          <w:color w:val="483B3F"/>
          <w:sz w:val="20"/>
          <w:szCs w:val="20"/>
        </w:rPr>
      </w:pPr>
      <w:r w:rsidRPr="00D10D8E">
        <w:rPr>
          <w:rFonts w:eastAsia="Times New Roman" w:cstheme="minorHAnsi"/>
          <w:color w:val="483B3F"/>
          <w:sz w:val="20"/>
          <w:szCs w:val="20"/>
        </w:rPr>
        <w:t xml:space="preserve">    На территории сельского поселения «Село Букань» ведет свою деятельность крупное сельхозпредприятие ООО «Зеленые </w:t>
      </w:r>
      <w:proofErr w:type="spellStart"/>
      <w:proofErr w:type="gramStart"/>
      <w:r w:rsidRPr="00D10D8E">
        <w:rPr>
          <w:rFonts w:eastAsia="Times New Roman" w:cstheme="minorHAnsi"/>
          <w:color w:val="483B3F"/>
          <w:sz w:val="20"/>
          <w:szCs w:val="20"/>
        </w:rPr>
        <w:t>линии-Калуга</w:t>
      </w:r>
      <w:proofErr w:type="spellEnd"/>
      <w:proofErr w:type="gramEnd"/>
      <w:r w:rsidRPr="00D10D8E">
        <w:rPr>
          <w:rFonts w:eastAsia="Times New Roman" w:cstheme="minorHAnsi"/>
          <w:color w:val="483B3F"/>
          <w:sz w:val="20"/>
          <w:szCs w:val="20"/>
        </w:rPr>
        <w:t xml:space="preserve">» - обрабатывают 570 </w:t>
      </w:r>
      <w:r w:rsidR="002D40C3">
        <w:rPr>
          <w:rFonts w:eastAsia="Times New Roman" w:cstheme="minorHAnsi"/>
          <w:color w:val="483B3F"/>
          <w:sz w:val="20"/>
          <w:szCs w:val="20"/>
        </w:rPr>
        <w:t xml:space="preserve">га земли на производство кормов, от </w:t>
      </w:r>
      <w:r w:rsidR="002D40C3" w:rsidRPr="00D10D8E">
        <w:rPr>
          <w:rFonts w:eastAsia="Times New Roman" w:cstheme="minorHAnsi"/>
          <w:color w:val="483B3F"/>
          <w:sz w:val="20"/>
          <w:szCs w:val="20"/>
        </w:rPr>
        <w:t>деятельности</w:t>
      </w:r>
      <w:r w:rsidR="002D40C3">
        <w:rPr>
          <w:rFonts w:eastAsia="Times New Roman" w:cstheme="minorHAnsi"/>
          <w:color w:val="483B3F"/>
          <w:sz w:val="20"/>
          <w:szCs w:val="20"/>
        </w:rPr>
        <w:t xml:space="preserve"> которого  </w:t>
      </w:r>
      <w:r w:rsidRPr="00D10D8E">
        <w:rPr>
          <w:rFonts w:eastAsia="Times New Roman" w:cstheme="minorHAnsi"/>
          <w:color w:val="483B3F"/>
          <w:sz w:val="20"/>
          <w:szCs w:val="20"/>
        </w:rPr>
        <w:t xml:space="preserve"> сельское поселение </w:t>
      </w:r>
      <w:r w:rsidR="002D40C3">
        <w:rPr>
          <w:rFonts w:eastAsia="Times New Roman" w:cstheme="minorHAnsi"/>
          <w:color w:val="483B3F"/>
          <w:sz w:val="20"/>
          <w:szCs w:val="20"/>
        </w:rPr>
        <w:t xml:space="preserve">никаких доходов </w:t>
      </w:r>
      <w:r w:rsidRPr="00D10D8E">
        <w:rPr>
          <w:rFonts w:eastAsia="Times New Roman" w:cstheme="minorHAnsi"/>
          <w:color w:val="483B3F"/>
          <w:sz w:val="20"/>
          <w:szCs w:val="20"/>
        </w:rPr>
        <w:t xml:space="preserve">не имеет.   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1"/>
        <w:gridCol w:w="1316"/>
        <w:gridCol w:w="1318"/>
        <w:gridCol w:w="1319"/>
        <w:gridCol w:w="1319"/>
        <w:gridCol w:w="1319"/>
        <w:gridCol w:w="1319"/>
      </w:tblGrid>
      <w:tr w:rsidR="00E9540F" w:rsidRPr="00D10D8E" w:rsidTr="003B1F2E">
        <w:trPr>
          <w:trHeight w:val="188"/>
        </w:trPr>
        <w:tc>
          <w:tcPr>
            <w:tcW w:w="1661" w:type="dxa"/>
            <w:vMerge w:val="restart"/>
          </w:tcPr>
          <w:p w:rsidR="00E9540F" w:rsidRPr="00D10D8E" w:rsidRDefault="004628F5" w:rsidP="001512D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D10D8E">
              <w:rPr>
                <w:rFonts w:cstheme="minorHAnsi"/>
                <w:sz w:val="20"/>
                <w:szCs w:val="20"/>
              </w:rPr>
              <w:lastRenderedPageBreak/>
              <w:t>Планируемые показатели</w:t>
            </w:r>
          </w:p>
        </w:tc>
        <w:tc>
          <w:tcPr>
            <w:tcW w:w="2634" w:type="dxa"/>
            <w:gridSpan w:val="2"/>
          </w:tcPr>
          <w:p w:rsidR="00E9540F" w:rsidRPr="00D10D8E" w:rsidRDefault="00FE6E5C" w:rsidP="001512D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D10D8E">
              <w:rPr>
                <w:rFonts w:cstheme="minorHAnsi"/>
                <w:sz w:val="20"/>
                <w:szCs w:val="20"/>
              </w:rPr>
              <w:t>2023</w:t>
            </w:r>
            <w:r w:rsidR="00E9540F" w:rsidRPr="00D10D8E">
              <w:rPr>
                <w:rFonts w:cstheme="minorHAnsi"/>
                <w:sz w:val="20"/>
                <w:szCs w:val="20"/>
              </w:rPr>
              <w:t>г.</w:t>
            </w:r>
          </w:p>
        </w:tc>
        <w:tc>
          <w:tcPr>
            <w:tcW w:w="2638" w:type="dxa"/>
            <w:gridSpan w:val="2"/>
          </w:tcPr>
          <w:p w:rsidR="00E9540F" w:rsidRPr="00D10D8E" w:rsidRDefault="00FE6E5C" w:rsidP="001512D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D10D8E">
              <w:rPr>
                <w:rFonts w:cstheme="minorHAnsi"/>
                <w:sz w:val="20"/>
                <w:szCs w:val="20"/>
              </w:rPr>
              <w:t>2024</w:t>
            </w:r>
            <w:r w:rsidR="00E9540F" w:rsidRPr="00D10D8E">
              <w:rPr>
                <w:rFonts w:cstheme="minorHAnsi"/>
                <w:sz w:val="20"/>
                <w:szCs w:val="20"/>
              </w:rPr>
              <w:t>г.</w:t>
            </w:r>
          </w:p>
        </w:tc>
        <w:tc>
          <w:tcPr>
            <w:tcW w:w="2638" w:type="dxa"/>
            <w:gridSpan w:val="2"/>
          </w:tcPr>
          <w:p w:rsidR="00E9540F" w:rsidRPr="00D10D8E" w:rsidRDefault="00FE6E5C" w:rsidP="001512D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D10D8E">
              <w:rPr>
                <w:rFonts w:cstheme="minorHAnsi"/>
                <w:sz w:val="20"/>
                <w:szCs w:val="20"/>
              </w:rPr>
              <w:t>2025</w:t>
            </w:r>
            <w:r w:rsidR="00E9540F" w:rsidRPr="00D10D8E">
              <w:rPr>
                <w:rFonts w:cstheme="minorHAnsi"/>
                <w:sz w:val="20"/>
                <w:szCs w:val="20"/>
              </w:rPr>
              <w:t>г.</w:t>
            </w:r>
          </w:p>
        </w:tc>
      </w:tr>
      <w:tr w:rsidR="00E9540F" w:rsidRPr="00D10D8E" w:rsidTr="003B1F2E">
        <w:trPr>
          <w:trHeight w:val="187"/>
        </w:trPr>
        <w:tc>
          <w:tcPr>
            <w:tcW w:w="1661" w:type="dxa"/>
            <w:vMerge/>
          </w:tcPr>
          <w:p w:rsidR="00E9540F" w:rsidRPr="00D10D8E" w:rsidRDefault="00E9540F" w:rsidP="001512D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6" w:type="dxa"/>
          </w:tcPr>
          <w:p w:rsidR="00E9540F" w:rsidRPr="00D10D8E" w:rsidRDefault="00E9540F" w:rsidP="001512D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D10D8E">
              <w:rPr>
                <w:rFonts w:cstheme="minorHAnsi"/>
                <w:sz w:val="20"/>
                <w:szCs w:val="20"/>
              </w:rPr>
              <w:t>КФХ</w:t>
            </w:r>
          </w:p>
        </w:tc>
        <w:tc>
          <w:tcPr>
            <w:tcW w:w="1318" w:type="dxa"/>
          </w:tcPr>
          <w:p w:rsidR="00E9540F" w:rsidRPr="00D10D8E" w:rsidRDefault="00E9540F" w:rsidP="001512D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D10D8E">
              <w:rPr>
                <w:rFonts w:cstheme="minorHAnsi"/>
                <w:sz w:val="20"/>
                <w:szCs w:val="20"/>
              </w:rPr>
              <w:t>ЛПХ</w:t>
            </w:r>
          </w:p>
        </w:tc>
        <w:tc>
          <w:tcPr>
            <w:tcW w:w="1319" w:type="dxa"/>
          </w:tcPr>
          <w:p w:rsidR="00E9540F" w:rsidRPr="00D10D8E" w:rsidRDefault="00E9540F" w:rsidP="001512D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D10D8E">
              <w:rPr>
                <w:rFonts w:cstheme="minorHAnsi"/>
                <w:sz w:val="20"/>
                <w:szCs w:val="20"/>
              </w:rPr>
              <w:t>КФХ</w:t>
            </w:r>
          </w:p>
        </w:tc>
        <w:tc>
          <w:tcPr>
            <w:tcW w:w="1319" w:type="dxa"/>
          </w:tcPr>
          <w:p w:rsidR="00E9540F" w:rsidRPr="00D10D8E" w:rsidRDefault="00E9540F" w:rsidP="001512D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D10D8E">
              <w:rPr>
                <w:rFonts w:cstheme="minorHAnsi"/>
                <w:sz w:val="20"/>
                <w:szCs w:val="20"/>
              </w:rPr>
              <w:t>ЛПХ</w:t>
            </w:r>
          </w:p>
        </w:tc>
        <w:tc>
          <w:tcPr>
            <w:tcW w:w="1319" w:type="dxa"/>
          </w:tcPr>
          <w:p w:rsidR="00E9540F" w:rsidRPr="00D10D8E" w:rsidRDefault="00E9540F" w:rsidP="001512D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D10D8E">
              <w:rPr>
                <w:rFonts w:cstheme="minorHAnsi"/>
                <w:sz w:val="20"/>
                <w:szCs w:val="20"/>
              </w:rPr>
              <w:t>КФХ</w:t>
            </w:r>
          </w:p>
        </w:tc>
        <w:tc>
          <w:tcPr>
            <w:tcW w:w="1319" w:type="dxa"/>
          </w:tcPr>
          <w:p w:rsidR="00E9540F" w:rsidRPr="00D10D8E" w:rsidRDefault="00E9540F" w:rsidP="001512D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D10D8E">
              <w:rPr>
                <w:rFonts w:cstheme="minorHAnsi"/>
                <w:sz w:val="20"/>
                <w:szCs w:val="20"/>
              </w:rPr>
              <w:t>ЛПХ</w:t>
            </w:r>
          </w:p>
        </w:tc>
      </w:tr>
      <w:tr w:rsidR="00E9540F" w:rsidRPr="00D10D8E" w:rsidTr="003B1F2E">
        <w:tc>
          <w:tcPr>
            <w:tcW w:w="1661" w:type="dxa"/>
          </w:tcPr>
          <w:p w:rsidR="00E9540F" w:rsidRPr="00D10D8E" w:rsidRDefault="00E9540F" w:rsidP="001512D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D10D8E">
              <w:rPr>
                <w:rFonts w:cstheme="minorHAnsi"/>
                <w:sz w:val="20"/>
                <w:szCs w:val="20"/>
              </w:rPr>
              <w:t>Поголовье КРС (гол.)</w:t>
            </w:r>
          </w:p>
        </w:tc>
        <w:tc>
          <w:tcPr>
            <w:tcW w:w="1316" w:type="dxa"/>
          </w:tcPr>
          <w:p w:rsidR="00E9540F" w:rsidRPr="00D10D8E" w:rsidRDefault="002D40C3" w:rsidP="001512D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  <w:r w:rsidR="00D56DCE" w:rsidRPr="00D10D8E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18" w:type="dxa"/>
          </w:tcPr>
          <w:p w:rsidR="00E9540F" w:rsidRPr="00D10D8E" w:rsidRDefault="00AD5FF6" w:rsidP="001512D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D10D8E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1319" w:type="dxa"/>
          </w:tcPr>
          <w:p w:rsidR="00E9540F" w:rsidRPr="00D10D8E" w:rsidRDefault="002D40C3" w:rsidP="001512D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  <w:r w:rsidR="00AD5FF6" w:rsidRPr="00D10D8E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19" w:type="dxa"/>
          </w:tcPr>
          <w:p w:rsidR="00E9540F" w:rsidRPr="00D10D8E" w:rsidRDefault="00AD5FF6" w:rsidP="001512D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D10D8E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1319" w:type="dxa"/>
          </w:tcPr>
          <w:p w:rsidR="00E9540F" w:rsidRPr="00D10D8E" w:rsidRDefault="002D40C3" w:rsidP="001512D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  <w:r w:rsidR="00AD5FF6" w:rsidRPr="00D10D8E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319" w:type="dxa"/>
          </w:tcPr>
          <w:p w:rsidR="00E9540F" w:rsidRPr="00D10D8E" w:rsidRDefault="00AD5FF6" w:rsidP="0040042B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D10D8E">
              <w:rPr>
                <w:rFonts w:cstheme="minorHAnsi"/>
                <w:sz w:val="20"/>
                <w:szCs w:val="20"/>
              </w:rPr>
              <w:t>14</w:t>
            </w:r>
          </w:p>
        </w:tc>
      </w:tr>
      <w:tr w:rsidR="00E9540F" w:rsidRPr="00D10D8E" w:rsidTr="003B1F2E">
        <w:tc>
          <w:tcPr>
            <w:tcW w:w="1661" w:type="dxa"/>
          </w:tcPr>
          <w:p w:rsidR="00E9540F" w:rsidRPr="00D10D8E" w:rsidRDefault="00E9540F" w:rsidP="001512D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D10D8E">
              <w:rPr>
                <w:rFonts w:cstheme="minorHAnsi"/>
                <w:sz w:val="20"/>
                <w:szCs w:val="20"/>
              </w:rPr>
              <w:t>Поголовье овец и козы (гол.)</w:t>
            </w:r>
          </w:p>
        </w:tc>
        <w:tc>
          <w:tcPr>
            <w:tcW w:w="1316" w:type="dxa"/>
          </w:tcPr>
          <w:p w:rsidR="00E9540F" w:rsidRPr="00D10D8E" w:rsidRDefault="00E9540F" w:rsidP="001512D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8" w:type="dxa"/>
          </w:tcPr>
          <w:p w:rsidR="00E9540F" w:rsidRPr="00D10D8E" w:rsidRDefault="003B1F2E" w:rsidP="001512D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D10D8E"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1319" w:type="dxa"/>
          </w:tcPr>
          <w:p w:rsidR="00E9540F" w:rsidRPr="00D10D8E" w:rsidRDefault="00E9540F" w:rsidP="001512D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9" w:type="dxa"/>
          </w:tcPr>
          <w:p w:rsidR="00E9540F" w:rsidRPr="00D10D8E" w:rsidRDefault="003B1F2E" w:rsidP="001512D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D10D8E">
              <w:rPr>
                <w:rFonts w:cstheme="minorHAnsi"/>
                <w:sz w:val="20"/>
                <w:szCs w:val="20"/>
              </w:rPr>
              <w:t>35</w:t>
            </w:r>
          </w:p>
        </w:tc>
        <w:tc>
          <w:tcPr>
            <w:tcW w:w="1319" w:type="dxa"/>
          </w:tcPr>
          <w:p w:rsidR="00E9540F" w:rsidRPr="00D10D8E" w:rsidRDefault="00E9540F" w:rsidP="001512D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19" w:type="dxa"/>
          </w:tcPr>
          <w:p w:rsidR="00E9540F" w:rsidRPr="00D10D8E" w:rsidRDefault="003B1F2E" w:rsidP="001512D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D10D8E">
              <w:rPr>
                <w:rFonts w:cstheme="minorHAnsi"/>
                <w:sz w:val="20"/>
                <w:szCs w:val="20"/>
              </w:rPr>
              <w:t>35</w:t>
            </w:r>
          </w:p>
        </w:tc>
      </w:tr>
      <w:tr w:rsidR="00E9540F" w:rsidRPr="00D10D8E" w:rsidTr="003B1F2E">
        <w:tc>
          <w:tcPr>
            <w:tcW w:w="1661" w:type="dxa"/>
          </w:tcPr>
          <w:p w:rsidR="00E9540F" w:rsidRPr="00D10D8E" w:rsidRDefault="00E9540F" w:rsidP="001512D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D10D8E">
              <w:rPr>
                <w:rFonts w:cstheme="minorHAnsi"/>
                <w:sz w:val="20"/>
                <w:szCs w:val="20"/>
              </w:rPr>
              <w:t>Производство молока (</w:t>
            </w:r>
            <w:proofErr w:type="spellStart"/>
            <w:r w:rsidRPr="00D10D8E">
              <w:rPr>
                <w:rFonts w:cstheme="minorHAnsi"/>
                <w:sz w:val="20"/>
                <w:szCs w:val="20"/>
              </w:rPr>
              <w:t>тн</w:t>
            </w:r>
            <w:proofErr w:type="spellEnd"/>
            <w:r w:rsidRPr="00D10D8E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316" w:type="dxa"/>
          </w:tcPr>
          <w:p w:rsidR="00E9540F" w:rsidRPr="00D10D8E" w:rsidRDefault="002D40C3" w:rsidP="001512D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44</w:t>
            </w:r>
          </w:p>
        </w:tc>
        <w:tc>
          <w:tcPr>
            <w:tcW w:w="1318" w:type="dxa"/>
          </w:tcPr>
          <w:p w:rsidR="00E9540F" w:rsidRPr="00D10D8E" w:rsidRDefault="003B1F2E" w:rsidP="001512D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D10D8E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319" w:type="dxa"/>
          </w:tcPr>
          <w:p w:rsidR="00E9540F" w:rsidRPr="00D10D8E" w:rsidRDefault="002D40C3" w:rsidP="001512D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44</w:t>
            </w:r>
          </w:p>
        </w:tc>
        <w:tc>
          <w:tcPr>
            <w:tcW w:w="1319" w:type="dxa"/>
          </w:tcPr>
          <w:p w:rsidR="00E9540F" w:rsidRPr="00D10D8E" w:rsidRDefault="003B1F2E" w:rsidP="001512D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D10D8E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319" w:type="dxa"/>
          </w:tcPr>
          <w:p w:rsidR="00E9540F" w:rsidRPr="00D10D8E" w:rsidRDefault="002D40C3" w:rsidP="001512D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44</w:t>
            </w:r>
          </w:p>
        </w:tc>
        <w:tc>
          <w:tcPr>
            <w:tcW w:w="1319" w:type="dxa"/>
          </w:tcPr>
          <w:p w:rsidR="00E9540F" w:rsidRPr="00D10D8E" w:rsidRDefault="003B1F2E" w:rsidP="001512D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D10D8E">
              <w:rPr>
                <w:rFonts w:cstheme="minorHAnsi"/>
                <w:sz w:val="20"/>
                <w:szCs w:val="20"/>
              </w:rPr>
              <w:t>30</w:t>
            </w:r>
          </w:p>
        </w:tc>
      </w:tr>
      <w:tr w:rsidR="00E9540F" w:rsidRPr="00D10D8E" w:rsidTr="003B1F2E">
        <w:tc>
          <w:tcPr>
            <w:tcW w:w="1661" w:type="dxa"/>
          </w:tcPr>
          <w:p w:rsidR="00E9540F" w:rsidRPr="00D10D8E" w:rsidRDefault="00E9540F" w:rsidP="001512D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D10D8E">
              <w:rPr>
                <w:rFonts w:cstheme="minorHAnsi"/>
                <w:sz w:val="20"/>
                <w:szCs w:val="20"/>
              </w:rPr>
              <w:t>Производство мяса (</w:t>
            </w:r>
            <w:proofErr w:type="spellStart"/>
            <w:r w:rsidRPr="00D10D8E">
              <w:rPr>
                <w:rFonts w:cstheme="minorHAnsi"/>
                <w:sz w:val="20"/>
                <w:szCs w:val="20"/>
              </w:rPr>
              <w:t>тн</w:t>
            </w:r>
            <w:proofErr w:type="spellEnd"/>
            <w:r w:rsidRPr="00D10D8E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316" w:type="dxa"/>
          </w:tcPr>
          <w:p w:rsidR="00E9540F" w:rsidRPr="00D10D8E" w:rsidRDefault="002D40C3" w:rsidP="001512D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318" w:type="dxa"/>
          </w:tcPr>
          <w:p w:rsidR="00E9540F" w:rsidRPr="00D10D8E" w:rsidRDefault="003B1F2E" w:rsidP="001512D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D10D8E">
              <w:rPr>
                <w:rFonts w:cstheme="minorHAnsi"/>
                <w:sz w:val="20"/>
                <w:szCs w:val="20"/>
              </w:rPr>
              <w:t>0,7</w:t>
            </w:r>
          </w:p>
        </w:tc>
        <w:tc>
          <w:tcPr>
            <w:tcW w:w="1319" w:type="dxa"/>
          </w:tcPr>
          <w:p w:rsidR="00E9540F" w:rsidRPr="00D10D8E" w:rsidRDefault="002D40C3" w:rsidP="001512D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319" w:type="dxa"/>
          </w:tcPr>
          <w:p w:rsidR="00E9540F" w:rsidRPr="00D10D8E" w:rsidRDefault="003B1F2E" w:rsidP="003B1F2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D10D8E">
              <w:rPr>
                <w:rFonts w:cstheme="minorHAnsi"/>
                <w:sz w:val="20"/>
                <w:szCs w:val="20"/>
              </w:rPr>
              <w:t>0,7</w:t>
            </w:r>
          </w:p>
        </w:tc>
        <w:tc>
          <w:tcPr>
            <w:tcW w:w="1319" w:type="dxa"/>
          </w:tcPr>
          <w:p w:rsidR="00E9540F" w:rsidRPr="00D10D8E" w:rsidRDefault="002D40C3" w:rsidP="001512D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319" w:type="dxa"/>
          </w:tcPr>
          <w:p w:rsidR="00E9540F" w:rsidRPr="00D10D8E" w:rsidRDefault="003B1F2E" w:rsidP="003B1F2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D10D8E">
              <w:rPr>
                <w:rFonts w:cstheme="minorHAnsi"/>
                <w:sz w:val="20"/>
                <w:szCs w:val="20"/>
              </w:rPr>
              <w:t>0,7</w:t>
            </w:r>
          </w:p>
        </w:tc>
      </w:tr>
    </w:tbl>
    <w:p w:rsidR="002D40C3" w:rsidRDefault="002D40C3" w:rsidP="002D40C3">
      <w:pPr>
        <w:shd w:val="clear" w:color="auto" w:fill="FFFFFF"/>
        <w:spacing w:after="67" w:line="240" w:lineRule="auto"/>
        <w:jc w:val="center"/>
        <w:rPr>
          <w:rFonts w:eastAsia="Times New Roman" w:cstheme="minorHAnsi"/>
          <w:b/>
          <w:bCs/>
          <w:color w:val="483B3F"/>
          <w:sz w:val="20"/>
          <w:szCs w:val="20"/>
        </w:rPr>
      </w:pPr>
    </w:p>
    <w:p w:rsidR="002D40C3" w:rsidRDefault="002D40C3" w:rsidP="002D40C3">
      <w:pPr>
        <w:shd w:val="clear" w:color="auto" w:fill="FFFFFF"/>
        <w:spacing w:after="67" w:line="240" w:lineRule="auto"/>
        <w:jc w:val="center"/>
        <w:rPr>
          <w:rFonts w:eastAsia="Times New Roman" w:cstheme="minorHAnsi"/>
          <w:b/>
          <w:bCs/>
          <w:color w:val="483B3F"/>
          <w:sz w:val="20"/>
          <w:szCs w:val="20"/>
        </w:rPr>
      </w:pPr>
      <w:r>
        <w:rPr>
          <w:rFonts w:eastAsia="Times New Roman" w:cstheme="minorHAnsi"/>
          <w:b/>
          <w:bCs/>
          <w:color w:val="483B3F"/>
          <w:sz w:val="20"/>
          <w:szCs w:val="20"/>
        </w:rPr>
        <w:t>ДОРОЖНАЯ ДЕЯТЕЛЬНОСТЬ</w:t>
      </w:r>
    </w:p>
    <w:p w:rsidR="004628F5" w:rsidRPr="00D10D8E" w:rsidRDefault="004628F5" w:rsidP="004628F5">
      <w:pPr>
        <w:shd w:val="clear" w:color="auto" w:fill="FFFFFF"/>
        <w:spacing w:after="67" w:line="240" w:lineRule="auto"/>
        <w:rPr>
          <w:rFonts w:eastAsia="Times New Roman" w:cstheme="minorHAnsi"/>
          <w:color w:val="483B3F"/>
          <w:sz w:val="20"/>
          <w:szCs w:val="20"/>
        </w:rPr>
      </w:pPr>
      <w:r w:rsidRPr="00D10D8E">
        <w:rPr>
          <w:rFonts w:eastAsia="Times New Roman" w:cstheme="minorHAnsi"/>
          <w:color w:val="483B3F"/>
          <w:sz w:val="20"/>
          <w:szCs w:val="20"/>
        </w:rPr>
        <w:t>  Общая протяженность дорог, находящихся на балансе администрации поселения, составляет 15,1 км. Из них:</w:t>
      </w:r>
    </w:p>
    <w:p w:rsidR="004628F5" w:rsidRPr="00D10D8E" w:rsidRDefault="004628F5" w:rsidP="004628F5">
      <w:pPr>
        <w:shd w:val="clear" w:color="auto" w:fill="FFFFFF"/>
        <w:spacing w:after="67" w:line="240" w:lineRule="auto"/>
        <w:rPr>
          <w:rFonts w:eastAsia="Times New Roman" w:cstheme="minorHAnsi"/>
          <w:color w:val="483B3F"/>
          <w:sz w:val="20"/>
          <w:szCs w:val="20"/>
        </w:rPr>
      </w:pPr>
      <w:r w:rsidRPr="00D10D8E">
        <w:rPr>
          <w:rFonts w:eastAsia="Times New Roman" w:cstheme="minorHAnsi"/>
          <w:color w:val="483B3F"/>
          <w:sz w:val="20"/>
          <w:szCs w:val="20"/>
        </w:rPr>
        <w:t>имеющих твердое (</w:t>
      </w:r>
      <w:proofErr w:type="spellStart"/>
      <w:proofErr w:type="gramStart"/>
      <w:r w:rsidRPr="00D10D8E">
        <w:rPr>
          <w:rFonts w:eastAsia="Times New Roman" w:cstheme="minorHAnsi"/>
          <w:color w:val="483B3F"/>
          <w:sz w:val="20"/>
          <w:szCs w:val="20"/>
        </w:rPr>
        <w:t>асфальто-бетонное</w:t>
      </w:r>
      <w:proofErr w:type="spellEnd"/>
      <w:proofErr w:type="gramEnd"/>
      <w:r w:rsidRPr="00D10D8E">
        <w:rPr>
          <w:rFonts w:eastAsia="Times New Roman" w:cstheme="minorHAnsi"/>
          <w:color w:val="483B3F"/>
          <w:sz w:val="20"/>
          <w:szCs w:val="20"/>
        </w:rPr>
        <w:t>) покрытие – 3,3 км;</w:t>
      </w:r>
    </w:p>
    <w:p w:rsidR="004628F5" w:rsidRPr="00D10D8E" w:rsidRDefault="004628F5" w:rsidP="004628F5">
      <w:pPr>
        <w:shd w:val="clear" w:color="auto" w:fill="FFFFFF"/>
        <w:spacing w:after="67" w:line="240" w:lineRule="auto"/>
        <w:rPr>
          <w:rFonts w:eastAsia="Times New Roman" w:cstheme="minorHAnsi"/>
          <w:color w:val="483B3F"/>
          <w:sz w:val="20"/>
          <w:szCs w:val="20"/>
        </w:rPr>
      </w:pPr>
      <w:r w:rsidRPr="00D10D8E">
        <w:rPr>
          <w:rFonts w:eastAsia="Times New Roman" w:cstheme="minorHAnsi"/>
          <w:color w:val="483B3F"/>
          <w:sz w:val="20"/>
          <w:szCs w:val="20"/>
        </w:rPr>
        <w:t>имеющих щебеночное, гравийное покрытие – 11,8 км;</w:t>
      </w:r>
    </w:p>
    <w:p w:rsidR="004628F5" w:rsidRPr="00D10D8E" w:rsidRDefault="004628F5" w:rsidP="004628F5">
      <w:pPr>
        <w:shd w:val="clear" w:color="auto" w:fill="FFFFFF"/>
        <w:spacing w:after="67" w:line="240" w:lineRule="auto"/>
        <w:rPr>
          <w:rFonts w:eastAsia="Times New Roman" w:cstheme="minorHAnsi"/>
          <w:color w:val="483B3F"/>
          <w:sz w:val="20"/>
          <w:szCs w:val="20"/>
        </w:rPr>
      </w:pPr>
      <w:r w:rsidRPr="00D10D8E">
        <w:rPr>
          <w:rFonts w:eastAsia="Times New Roman" w:cstheme="minorHAnsi"/>
          <w:color w:val="483B3F"/>
          <w:sz w:val="20"/>
          <w:szCs w:val="20"/>
        </w:rPr>
        <w:t xml:space="preserve">Содержание и ремонт муниципальных дорог осуществляет администрация сельского поселения. В 2022 году было произведено </w:t>
      </w:r>
      <w:proofErr w:type="spellStart"/>
      <w:r w:rsidRPr="00D10D8E">
        <w:rPr>
          <w:rFonts w:eastAsia="Times New Roman" w:cstheme="minorHAnsi"/>
          <w:color w:val="483B3F"/>
          <w:sz w:val="20"/>
          <w:szCs w:val="20"/>
        </w:rPr>
        <w:t>асфальто-бетонное</w:t>
      </w:r>
      <w:proofErr w:type="spellEnd"/>
      <w:r w:rsidRPr="00D10D8E">
        <w:rPr>
          <w:rFonts w:eastAsia="Times New Roman" w:cstheme="minorHAnsi"/>
          <w:color w:val="483B3F"/>
          <w:sz w:val="20"/>
          <w:szCs w:val="20"/>
        </w:rPr>
        <w:t xml:space="preserve"> покрытие пер. </w:t>
      </w:r>
      <w:proofErr w:type="gramStart"/>
      <w:r w:rsidRPr="00D10D8E">
        <w:rPr>
          <w:rFonts w:eastAsia="Times New Roman" w:cstheme="minorHAnsi"/>
          <w:color w:val="483B3F"/>
          <w:sz w:val="20"/>
          <w:szCs w:val="20"/>
        </w:rPr>
        <w:t>Молодежный</w:t>
      </w:r>
      <w:proofErr w:type="gramEnd"/>
      <w:r w:rsidRPr="00D10D8E">
        <w:rPr>
          <w:rFonts w:eastAsia="Times New Roman" w:cstheme="minorHAnsi"/>
          <w:color w:val="483B3F"/>
          <w:sz w:val="20"/>
          <w:szCs w:val="20"/>
        </w:rPr>
        <w:t xml:space="preserve">  в с. Букань, На территории поселения нет зарегистрированных предприятий, оказывающих платные транспортные услуги.</w:t>
      </w:r>
    </w:p>
    <w:p w:rsidR="004628F5" w:rsidRPr="00D10D8E" w:rsidRDefault="004628F5" w:rsidP="004628F5">
      <w:pPr>
        <w:shd w:val="clear" w:color="auto" w:fill="FFFFFF"/>
        <w:spacing w:after="67" w:line="240" w:lineRule="auto"/>
        <w:rPr>
          <w:rFonts w:eastAsia="Times New Roman" w:cstheme="minorHAnsi"/>
          <w:color w:val="483B3F"/>
          <w:sz w:val="20"/>
          <w:szCs w:val="20"/>
        </w:rPr>
      </w:pPr>
      <w:r w:rsidRPr="00D10D8E">
        <w:rPr>
          <w:rFonts w:eastAsia="Times New Roman" w:cstheme="minorHAnsi"/>
          <w:color w:val="483B3F"/>
          <w:sz w:val="20"/>
          <w:szCs w:val="20"/>
        </w:rPr>
        <w:t xml:space="preserve">Основным крупным предприятием, осуществляющим транспортное обслуживание населения муниципального образования, является автотранспортное предприятие ОАО «Автомобилист». Рейсовый автобус из районного центра ходит в  направления: </w:t>
      </w:r>
      <w:proofErr w:type="spellStart"/>
      <w:r w:rsidRPr="00D10D8E">
        <w:rPr>
          <w:rFonts w:eastAsia="Times New Roman" w:cstheme="minorHAnsi"/>
          <w:color w:val="483B3F"/>
          <w:sz w:val="20"/>
          <w:szCs w:val="20"/>
        </w:rPr>
        <w:t>Людиново-Агеевка-Рога-Запрудное-Букань</w:t>
      </w:r>
      <w:proofErr w:type="spellEnd"/>
      <w:r w:rsidRPr="00D10D8E">
        <w:rPr>
          <w:rFonts w:eastAsia="Times New Roman" w:cstheme="minorHAnsi"/>
          <w:color w:val="483B3F"/>
          <w:sz w:val="20"/>
          <w:szCs w:val="20"/>
        </w:rPr>
        <w:t>  3 раза в день.</w:t>
      </w:r>
    </w:p>
    <w:p w:rsidR="00E9540F" w:rsidRDefault="003060FA" w:rsidP="003060FA">
      <w:pPr>
        <w:shd w:val="clear" w:color="auto" w:fill="FFFFFF"/>
        <w:spacing w:after="67" w:line="240" w:lineRule="auto"/>
        <w:rPr>
          <w:rFonts w:eastAsia="Times New Roman" w:cstheme="minorHAnsi"/>
          <w:color w:val="483B3F"/>
          <w:sz w:val="20"/>
          <w:szCs w:val="20"/>
        </w:rPr>
      </w:pPr>
      <w:r w:rsidRPr="00D10D8E">
        <w:rPr>
          <w:rFonts w:eastAsia="Times New Roman" w:cstheme="minorHAnsi"/>
          <w:color w:val="483B3F"/>
          <w:sz w:val="20"/>
          <w:szCs w:val="20"/>
        </w:rPr>
        <w:t xml:space="preserve">В 2023-2025 годах будет производиться текущий ремонт автодорог по </w:t>
      </w:r>
      <w:proofErr w:type="spellStart"/>
      <w:r w:rsidRPr="00D10D8E">
        <w:rPr>
          <w:rFonts w:eastAsia="Times New Roman" w:cstheme="minorHAnsi"/>
          <w:color w:val="483B3F"/>
          <w:sz w:val="20"/>
          <w:szCs w:val="20"/>
        </w:rPr>
        <w:t>ул</w:t>
      </w:r>
      <w:proofErr w:type="spellEnd"/>
      <w:r w:rsidRPr="00D10D8E">
        <w:rPr>
          <w:rFonts w:eastAsia="Times New Roman" w:cstheme="minorHAnsi"/>
          <w:color w:val="483B3F"/>
          <w:sz w:val="20"/>
          <w:szCs w:val="20"/>
        </w:rPr>
        <w:t xml:space="preserve"> Дружбы, </w:t>
      </w:r>
      <w:r w:rsidR="00D10D8E" w:rsidRPr="00D10D8E">
        <w:rPr>
          <w:rFonts w:eastAsia="Times New Roman" w:cstheme="minorHAnsi"/>
          <w:color w:val="483B3F"/>
          <w:sz w:val="20"/>
          <w:szCs w:val="20"/>
        </w:rPr>
        <w:t xml:space="preserve">подсыпка </w:t>
      </w:r>
      <w:r w:rsidRPr="00D10D8E">
        <w:rPr>
          <w:rFonts w:eastAsia="Times New Roman" w:cstheme="minorHAnsi"/>
          <w:color w:val="483B3F"/>
          <w:sz w:val="20"/>
          <w:szCs w:val="20"/>
        </w:rPr>
        <w:t>ул</w:t>
      </w:r>
      <w:proofErr w:type="gramStart"/>
      <w:r w:rsidRPr="00D10D8E">
        <w:rPr>
          <w:rFonts w:eastAsia="Times New Roman" w:cstheme="minorHAnsi"/>
          <w:color w:val="483B3F"/>
          <w:sz w:val="20"/>
          <w:szCs w:val="20"/>
        </w:rPr>
        <w:t>.З</w:t>
      </w:r>
      <w:proofErr w:type="gramEnd"/>
      <w:r w:rsidRPr="00D10D8E">
        <w:rPr>
          <w:rFonts w:eastAsia="Times New Roman" w:cstheme="minorHAnsi"/>
          <w:color w:val="483B3F"/>
          <w:sz w:val="20"/>
          <w:szCs w:val="20"/>
        </w:rPr>
        <w:t>аречная в с. Букань, подсыпка дорого в д. Рога, д. Запрудное, д. Ан-Палики, д. Дмитровка.</w:t>
      </w:r>
    </w:p>
    <w:p w:rsidR="002D40C3" w:rsidRPr="00D10D8E" w:rsidRDefault="002D40C3" w:rsidP="003060FA">
      <w:pPr>
        <w:shd w:val="clear" w:color="auto" w:fill="FFFFFF"/>
        <w:spacing w:after="67" w:line="240" w:lineRule="auto"/>
        <w:rPr>
          <w:rFonts w:cstheme="minorHAnsi"/>
          <w:sz w:val="20"/>
          <w:szCs w:val="20"/>
        </w:rPr>
      </w:pPr>
    </w:p>
    <w:p w:rsidR="002D40C3" w:rsidRPr="002D40C3" w:rsidRDefault="004628F5" w:rsidP="002D40C3">
      <w:pPr>
        <w:shd w:val="clear" w:color="auto" w:fill="FFFFFF"/>
        <w:spacing w:after="67" w:line="240" w:lineRule="auto"/>
        <w:jc w:val="center"/>
        <w:rPr>
          <w:rFonts w:eastAsia="Times New Roman" w:cstheme="minorHAnsi"/>
          <w:b/>
          <w:color w:val="483B3F"/>
          <w:sz w:val="20"/>
          <w:szCs w:val="20"/>
        </w:rPr>
      </w:pPr>
      <w:r w:rsidRPr="002D40C3">
        <w:rPr>
          <w:rFonts w:eastAsia="Times New Roman" w:cstheme="minorHAnsi"/>
          <w:b/>
          <w:color w:val="483B3F"/>
          <w:sz w:val="20"/>
          <w:szCs w:val="20"/>
        </w:rPr>
        <w:t>МАЛОЕ ПРЕДПРИНИМАТЕЛЬСТВО и ПОТРЕБИТЕЛЬСКИЙ РЫНОК</w:t>
      </w:r>
    </w:p>
    <w:p w:rsidR="004628F5" w:rsidRPr="00D10D8E" w:rsidRDefault="004628F5" w:rsidP="004628F5">
      <w:pPr>
        <w:shd w:val="clear" w:color="auto" w:fill="FFFFFF"/>
        <w:spacing w:after="67" w:line="240" w:lineRule="auto"/>
        <w:rPr>
          <w:rFonts w:eastAsia="Times New Roman" w:cstheme="minorHAnsi"/>
          <w:color w:val="483B3F"/>
          <w:sz w:val="20"/>
          <w:szCs w:val="20"/>
        </w:rPr>
      </w:pPr>
      <w:r w:rsidRPr="00D10D8E">
        <w:rPr>
          <w:rFonts w:eastAsia="Times New Roman" w:cstheme="minorHAnsi"/>
          <w:color w:val="483B3F"/>
          <w:sz w:val="20"/>
          <w:szCs w:val="20"/>
        </w:rPr>
        <w:t xml:space="preserve">     На территории поселения слабо </w:t>
      </w:r>
      <w:r w:rsidR="005F2160" w:rsidRPr="00D10D8E">
        <w:rPr>
          <w:rFonts w:eastAsia="Times New Roman" w:cstheme="minorHAnsi"/>
          <w:color w:val="483B3F"/>
          <w:sz w:val="20"/>
          <w:szCs w:val="20"/>
        </w:rPr>
        <w:t>развивается малое и среднее предпринимательство</w:t>
      </w:r>
      <w:r w:rsidRPr="00D10D8E">
        <w:rPr>
          <w:rFonts w:eastAsia="Times New Roman" w:cstheme="minorHAnsi"/>
          <w:color w:val="483B3F"/>
          <w:sz w:val="20"/>
          <w:szCs w:val="20"/>
        </w:rPr>
        <w:t xml:space="preserve">. Основной причиной слабого развития предпринимательства являются – плохое состояние </w:t>
      </w:r>
      <w:r w:rsidR="005F2160" w:rsidRPr="00D10D8E">
        <w:rPr>
          <w:rFonts w:eastAsia="Times New Roman" w:cstheme="minorHAnsi"/>
          <w:color w:val="483B3F"/>
          <w:sz w:val="20"/>
          <w:szCs w:val="20"/>
        </w:rPr>
        <w:t xml:space="preserve">областной </w:t>
      </w:r>
      <w:r w:rsidRPr="00D10D8E">
        <w:rPr>
          <w:rFonts w:eastAsia="Times New Roman" w:cstheme="minorHAnsi"/>
          <w:color w:val="483B3F"/>
          <w:sz w:val="20"/>
          <w:szCs w:val="20"/>
        </w:rPr>
        <w:t xml:space="preserve">автодороги  </w:t>
      </w:r>
      <w:proofErr w:type="spellStart"/>
      <w:r w:rsidR="005F2160" w:rsidRPr="00D10D8E">
        <w:rPr>
          <w:rFonts w:eastAsia="Times New Roman" w:cstheme="minorHAnsi"/>
          <w:color w:val="483B3F"/>
          <w:sz w:val="20"/>
          <w:szCs w:val="20"/>
        </w:rPr>
        <w:t>Людиново-Букань-Новослабодск</w:t>
      </w:r>
      <w:proofErr w:type="spellEnd"/>
      <w:r w:rsidR="005F2160" w:rsidRPr="00D10D8E">
        <w:rPr>
          <w:rFonts w:eastAsia="Times New Roman" w:cstheme="minorHAnsi"/>
          <w:color w:val="483B3F"/>
          <w:sz w:val="20"/>
          <w:szCs w:val="20"/>
        </w:rPr>
        <w:t xml:space="preserve"> и межрайонной дороги Людиново-Букань-Жиздра, </w:t>
      </w:r>
    </w:p>
    <w:p w:rsidR="004628F5" w:rsidRPr="00D10D8E" w:rsidRDefault="005F2160" w:rsidP="004628F5">
      <w:pPr>
        <w:shd w:val="clear" w:color="auto" w:fill="FFFFFF"/>
        <w:spacing w:after="67" w:line="240" w:lineRule="auto"/>
        <w:rPr>
          <w:rFonts w:eastAsia="Times New Roman" w:cstheme="minorHAnsi"/>
          <w:color w:val="483B3F"/>
          <w:sz w:val="20"/>
          <w:szCs w:val="20"/>
        </w:rPr>
      </w:pPr>
      <w:r w:rsidRPr="00D10D8E">
        <w:rPr>
          <w:rFonts w:eastAsia="Times New Roman" w:cstheme="minorHAnsi"/>
          <w:color w:val="483B3F"/>
          <w:sz w:val="20"/>
          <w:szCs w:val="20"/>
        </w:rPr>
        <w:t>Т</w:t>
      </w:r>
      <w:r w:rsidR="004628F5" w:rsidRPr="00D10D8E">
        <w:rPr>
          <w:rFonts w:eastAsia="Times New Roman" w:cstheme="minorHAnsi"/>
          <w:color w:val="483B3F"/>
          <w:sz w:val="20"/>
          <w:szCs w:val="20"/>
        </w:rPr>
        <w:t>орговую деятел</w:t>
      </w:r>
      <w:r w:rsidRPr="00D10D8E">
        <w:rPr>
          <w:rFonts w:eastAsia="Times New Roman" w:cstheme="minorHAnsi"/>
          <w:color w:val="483B3F"/>
          <w:sz w:val="20"/>
          <w:szCs w:val="20"/>
        </w:rPr>
        <w:t xml:space="preserve">ьность на территории поселения осуществляет один магазин </w:t>
      </w:r>
      <w:r w:rsidR="004628F5" w:rsidRPr="00D10D8E">
        <w:rPr>
          <w:rFonts w:eastAsia="Times New Roman" w:cstheme="minorHAnsi"/>
          <w:color w:val="483B3F"/>
          <w:sz w:val="20"/>
          <w:szCs w:val="20"/>
        </w:rPr>
        <w:t xml:space="preserve"> Людиновско</w:t>
      </w:r>
      <w:r w:rsidRPr="00D10D8E">
        <w:rPr>
          <w:rFonts w:eastAsia="Times New Roman" w:cstheme="minorHAnsi"/>
          <w:color w:val="483B3F"/>
          <w:sz w:val="20"/>
          <w:szCs w:val="20"/>
        </w:rPr>
        <w:t xml:space="preserve">го </w:t>
      </w:r>
      <w:proofErr w:type="spellStart"/>
      <w:r w:rsidRPr="00D10D8E">
        <w:rPr>
          <w:rFonts w:eastAsia="Times New Roman" w:cstheme="minorHAnsi"/>
          <w:color w:val="483B3F"/>
          <w:sz w:val="20"/>
          <w:szCs w:val="20"/>
        </w:rPr>
        <w:t>РайПО</w:t>
      </w:r>
      <w:proofErr w:type="spellEnd"/>
      <w:proofErr w:type="gramStart"/>
      <w:r w:rsidRPr="00D10D8E">
        <w:rPr>
          <w:rFonts w:eastAsia="Times New Roman" w:cstheme="minorHAnsi"/>
          <w:color w:val="483B3F"/>
          <w:sz w:val="20"/>
          <w:szCs w:val="20"/>
        </w:rPr>
        <w:t xml:space="preserve"> ,</w:t>
      </w:r>
      <w:proofErr w:type="gramEnd"/>
      <w:r w:rsidRPr="00D10D8E">
        <w:rPr>
          <w:rFonts w:eastAsia="Times New Roman" w:cstheme="minorHAnsi"/>
          <w:color w:val="483B3F"/>
          <w:sz w:val="20"/>
          <w:szCs w:val="20"/>
        </w:rPr>
        <w:t xml:space="preserve"> выездные автолавки, обслуживающие д. Ан-Палики, д. Рога, д. Запрудное, д. Дмитровка и частный предприниматель, имеющий</w:t>
      </w:r>
      <w:r w:rsidR="0057550C" w:rsidRPr="00D10D8E">
        <w:rPr>
          <w:rFonts w:eastAsia="Times New Roman" w:cstheme="minorHAnsi"/>
          <w:color w:val="483B3F"/>
          <w:sz w:val="20"/>
          <w:szCs w:val="20"/>
        </w:rPr>
        <w:t xml:space="preserve"> торговую палатку.</w:t>
      </w:r>
      <w:r w:rsidR="004628F5" w:rsidRPr="00D10D8E">
        <w:rPr>
          <w:rFonts w:eastAsia="Times New Roman" w:cstheme="minorHAnsi"/>
          <w:color w:val="483B3F"/>
          <w:sz w:val="20"/>
          <w:szCs w:val="20"/>
        </w:rPr>
        <w:t xml:space="preserve"> Оборот розничной торговли в 202</w:t>
      </w:r>
      <w:r w:rsidR="0057550C" w:rsidRPr="00D10D8E">
        <w:rPr>
          <w:rFonts w:eastAsia="Times New Roman" w:cstheme="minorHAnsi"/>
          <w:color w:val="483B3F"/>
          <w:sz w:val="20"/>
          <w:szCs w:val="20"/>
        </w:rPr>
        <w:t>2</w:t>
      </w:r>
      <w:r w:rsidR="004628F5" w:rsidRPr="00D10D8E">
        <w:rPr>
          <w:rFonts w:eastAsia="Times New Roman" w:cstheme="minorHAnsi"/>
          <w:color w:val="483B3F"/>
          <w:sz w:val="20"/>
          <w:szCs w:val="20"/>
        </w:rPr>
        <w:t xml:space="preserve"> году составит </w:t>
      </w:r>
      <w:r w:rsidR="003060FA" w:rsidRPr="00D10D8E">
        <w:rPr>
          <w:rFonts w:eastAsia="Times New Roman" w:cstheme="minorHAnsi"/>
          <w:color w:val="483B3F"/>
          <w:sz w:val="20"/>
          <w:szCs w:val="20"/>
        </w:rPr>
        <w:t>6950</w:t>
      </w:r>
      <w:r w:rsidR="0057550C" w:rsidRPr="00D10D8E">
        <w:rPr>
          <w:rFonts w:eastAsia="Times New Roman" w:cstheme="minorHAnsi"/>
          <w:color w:val="483B3F"/>
          <w:sz w:val="20"/>
          <w:szCs w:val="20"/>
        </w:rPr>
        <w:t xml:space="preserve"> тыс</w:t>
      </w:r>
      <w:proofErr w:type="gramStart"/>
      <w:r w:rsidR="0057550C" w:rsidRPr="00D10D8E">
        <w:rPr>
          <w:rFonts w:eastAsia="Times New Roman" w:cstheme="minorHAnsi"/>
          <w:color w:val="483B3F"/>
          <w:sz w:val="20"/>
          <w:szCs w:val="20"/>
        </w:rPr>
        <w:t>.р</w:t>
      </w:r>
      <w:proofErr w:type="gramEnd"/>
      <w:r w:rsidR="0057550C" w:rsidRPr="00D10D8E">
        <w:rPr>
          <w:rFonts w:eastAsia="Times New Roman" w:cstheme="minorHAnsi"/>
          <w:color w:val="483B3F"/>
          <w:sz w:val="20"/>
          <w:szCs w:val="20"/>
        </w:rPr>
        <w:t>уб.</w:t>
      </w:r>
      <w:r w:rsidR="003060FA" w:rsidRPr="00D10D8E">
        <w:rPr>
          <w:rFonts w:eastAsia="Times New Roman" w:cstheme="minorHAnsi"/>
          <w:color w:val="483B3F"/>
          <w:sz w:val="20"/>
          <w:szCs w:val="20"/>
        </w:rPr>
        <w:t>, что составляет 17.5 тыс.руб. на 1 чел.</w:t>
      </w:r>
    </w:p>
    <w:p w:rsidR="004628F5" w:rsidRPr="00D10D8E" w:rsidRDefault="004628F5" w:rsidP="004628F5">
      <w:pPr>
        <w:shd w:val="clear" w:color="auto" w:fill="FFFFFF"/>
        <w:spacing w:after="67" w:line="240" w:lineRule="auto"/>
        <w:rPr>
          <w:rFonts w:eastAsia="Times New Roman" w:cstheme="minorHAnsi"/>
          <w:color w:val="483B3F"/>
          <w:sz w:val="20"/>
          <w:szCs w:val="20"/>
        </w:rPr>
      </w:pPr>
      <w:r w:rsidRPr="00D10D8E">
        <w:rPr>
          <w:rFonts w:eastAsia="Times New Roman" w:cstheme="minorHAnsi"/>
          <w:color w:val="483B3F"/>
          <w:sz w:val="20"/>
          <w:szCs w:val="20"/>
        </w:rPr>
        <w:t xml:space="preserve">В 2023 году объем оборота розничной торговли к уровню прошлого года предполагается увеличить на </w:t>
      </w:r>
      <w:r w:rsidR="003060FA" w:rsidRPr="00D10D8E">
        <w:rPr>
          <w:rFonts w:eastAsia="Times New Roman" w:cstheme="minorHAnsi"/>
          <w:color w:val="483B3F"/>
          <w:sz w:val="20"/>
          <w:szCs w:val="20"/>
        </w:rPr>
        <w:t>2</w:t>
      </w:r>
      <w:r w:rsidRPr="00D10D8E">
        <w:rPr>
          <w:rFonts w:eastAsia="Times New Roman" w:cstheme="minorHAnsi"/>
          <w:color w:val="483B3F"/>
          <w:sz w:val="20"/>
          <w:szCs w:val="20"/>
        </w:rPr>
        <w:t>%.</w:t>
      </w:r>
    </w:p>
    <w:p w:rsidR="004628F5" w:rsidRPr="00D10D8E" w:rsidRDefault="004628F5" w:rsidP="004628F5">
      <w:pPr>
        <w:shd w:val="clear" w:color="auto" w:fill="FFFFFF"/>
        <w:spacing w:after="67" w:line="240" w:lineRule="auto"/>
        <w:rPr>
          <w:rFonts w:eastAsia="Times New Roman" w:cstheme="minorHAnsi"/>
          <w:color w:val="483B3F"/>
          <w:sz w:val="20"/>
          <w:szCs w:val="20"/>
        </w:rPr>
      </w:pPr>
      <w:r w:rsidRPr="00D10D8E">
        <w:rPr>
          <w:rFonts w:eastAsia="Times New Roman" w:cstheme="minorHAnsi"/>
          <w:color w:val="483B3F"/>
          <w:sz w:val="20"/>
          <w:szCs w:val="20"/>
        </w:rPr>
        <w:t xml:space="preserve">Предполагается, что в 2023 году на душу населения будет реализовано товаров и продукции общественного питания в среднем на сумму </w:t>
      </w:r>
      <w:r w:rsidR="003060FA" w:rsidRPr="00D10D8E">
        <w:rPr>
          <w:rFonts w:eastAsia="Times New Roman" w:cstheme="minorHAnsi"/>
          <w:color w:val="483B3F"/>
          <w:sz w:val="20"/>
          <w:szCs w:val="20"/>
        </w:rPr>
        <w:t>17,8</w:t>
      </w:r>
      <w:r w:rsidRPr="00D10D8E">
        <w:rPr>
          <w:rFonts w:eastAsia="Times New Roman" w:cstheme="minorHAnsi"/>
          <w:color w:val="483B3F"/>
          <w:sz w:val="20"/>
          <w:szCs w:val="20"/>
        </w:rPr>
        <w:t xml:space="preserve"> тыс</w:t>
      </w:r>
      <w:proofErr w:type="gramStart"/>
      <w:r w:rsidRPr="00D10D8E">
        <w:rPr>
          <w:rFonts w:eastAsia="Times New Roman" w:cstheme="minorHAnsi"/>
          <w:color w:val="483B3F"/>
          <w:sz w:val="20"/>
          <w:szCs w:val="20"/>
        </w:rPr>
        <w:t>.р</w:t>
      </w:r>
      <w:proofErr w:type="gramEnd"/>
      <w:r w:rsidRPr="00D10D8E">
        <w:rPr>
          <w:rFonts w:eastAsia="Times New Roman" w:cstheme="minorHAnsi"/>
          <w:color w:val="483B3F"/>
          <w:sz w:val="20"/>
          <w:szCs w:val="20"/>
        </w:rPr>
        <w:t xml:space="preserve">уб. К 2025 году ежемесячная продажа товаров и продукции общественного питания на душу населения возрастет до </w:t>
      </w:r>
      <w:r w:rsidR="003060FA" w:rsidRPr="00D10D8E">
        <w:rPr>
          <w:rFonts w:eastAsia="Times New Roman" w:cstheme="minorHAnsi"/>
          <w:color w:val="483B3F"/>
          <w:sz w:val="20"/>
          <w:szCs w:val="20"/>
        </w:rPr>
        <w:t>18,4</w:t>
      </w:r>
      <w:r w:rsidRPr="00D10D8E">
        <w:rPr>
          <w:rFonts w:eastAsia="Times New Roman" w:cstheme="minorHAnsi"/>
          <w:color w:val="483B3F"/>
          <w:sz w:val="20"/>
          <w:szCs w:val="20"/>
        </w:rPr>
        <w:t xml:space="preserve"> тыс.руб.</w:t>
      </w:r>
    </w:p>
    <w:p w:rsidR="004628F5" w:rsidRPr="00D10D8E" w:rsidRDefault="003060FA" w:rsidP="004628F5">
      <w:pPr>
        <w:shd w:val="clear" w:color="auto" w:fill="FFFFFF"/>
        <w:spacing w:after="67" w:line="240" w:lineRule="auto"/>
        <w:rPr>
          <w:rFonts w:eastAsia="Times New Roman" w:cstheme="minorHAnsi"/>
          <w:color w:val="483B3F"/>
          <w:sz w:val="20"/>
          <w:szCs w:val="20"/>
        </w:rPr>
      </w:pPr>
      <w:r w:rsidRPr="00D10D8E">
        <w:rPr>
          <w:rFonts w:eastAsia="Times New Roman" w:cstheme="minorHAnsi"/>
          <w:color w:val="483B3F"/>
          <w:sz w:val="20"/>
          <w:szCs w:val="20"/>
        </w:rPr>
        <w:t xml:space="preserve">Ведется работа по увеличению разнообразия товаров для </w:t>
      </w:r>
      <w:r w:rsidR="004628F5" w:rsidRPr="00D10D8E">
        <w:rPr>
          <w:rFonts w:eastAsia="Times New Roman" w:cstheme="minorHAnsi"/>
          <w:color w:val="483B3F"/>
          <w:sz w:val="20"/>
          <w:szCs w:val="20"/>
        </w:rPr>
        <w:t>населения.</w:t>
      </w:r>
    </w:p>
    <w:p w:rsidR="000F51E8" w:rsidRPr="00D10D8E" w:rsidRDefault="000F51E8" w:rsidP="004628F5">
      <w:pPr>
        <w:shd w:val="clear" w:color="auto" w:fill="FFFFFF"/>
        <w:spacing w:after="67" w:line="240" w:lineRule="auto"/>
        <w:rPr>
          <w:rFonts w:eastAsia="Times New Roman" w:cstheme="minorHAnsi"/>
          <w:color w:val="483B3F"/>
          <w:sz w:val="20"/>
          <w:szCs w:val="20"/>
        </w:rPr>
      </w:pPr>
    </w:p>
    <w:p w:rsidR="00E9540F" w:rsidRPr="00D10D8E" w:rsidRDefault="00E9540F" w:rsidP="00791782">
      <w:pPr>
        <w:rPr>
          <w:rFonts w:cstheme="minorHAnsi"/>
          <w:sz w:val="20"/>
          <w:szCs w:val="20"/>
        </w:rPr>
      </w:pPr>
      <w:r w:rsidRPr="00D10D8E">
        <w:rPr>
          <w:rFonts w:cstheme="minorHAnsi"/>
          <w:sz w:val="20"/>
          <w:szCs w:val="20"/>
        </w:rPr>
        <w:t xml:space="preserve">       </w:t>
      </w:r>
      <w:r w:rsidR="000F51E8" w:rsidRPr="00D10D8E">
        <w:rPr>
          <w:rFonts w:cstheme="minorHAnsi"/>
          <w:b/>
          <w:sz w:val="20"/>
          <w:szCs w:val="20"/>
        </w:rPr>
        <w:t>Благоустройство</w:t>
      </w:r>
      <w:proofErr w:type="gramStart"/>
      <w:r w:rsidR="002D40C3">
        <w:rPr>
          <w:rFonts w:cstheme="min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0F51E8" w:rsidRPr="00D10D8E">
        <w:rPr>
          <w:rFonts w:cstheme="minorHAnsi"/>
          <w:sz w:val="20"/>
          <w:szCs w:val="20"/>
        </w:rPr>
        <w:t>Н</w:t>
      </w:r>
      <w:proofErr w:type="gramEnd"/>
      <w:r w:rsidR="000F51E8" w:rsidRPr="00D10D8E">
        <w:rPr>
          <w:rFonts w:cstheme="minorHAnsi"/>
          <w:sz w:val="20"/>
          <w:szCs w:val="20"/>
        </w:rPr>
        <w:t>а территории  поселения находятся две детские игровые площадки, площадка для отдыха, в 2021 году произведено резиновое покрытие спортивной площадки, в 2022году в</w:t>
      </w:r>
      <w:r w:rsidR="00791782">
        <w:rPr>
          <w:rFonts w:cstheme="minorHAnsi"/>
          <w:sz w:val="20"/>
          <w:szCs w:val="20"/>
        </w:rPr>
        <w:t xml:space="preserve"> стадии завершения производится </w:t>
      </w:r>
      <w:r w:rsidR="000F51E8" w:rsidRPr="00D10D8E">
        <w:rPr>
          <w:rFonts w:cstheme="minorHAnsi"/>
          <w:sz w:val="20"/>
          <w:szCs w:val="20"/>
        </w:rPr>
        <w:t xml:space="preserve">устройство бортов на этой же спортивной площадке за счет средств областного, районного, местного </w:t>
      </w:r>
      <w:r w:rsidR="000F51E8" w:rsidRPr="00D10D8E">
        <w:rPr>
          <w:rFonts w:cstheme="minorHAnsi"/>
          <w:sz w:val="20"/>
          <w:szCs w:val="20"/>
        </w:rPr>
        <w:lastRenderedPageBreak/>
        <w:t>бюджета, средств крестьянско-фермерских хозяйств и средств населения.</w:t>
      </w:r>
      <w:r w:rsidR="00D10D8E" w:rsidRPr="00D10D8E">
        <w:rPr>
          <w:rFonts w:cstheme="minorHAnsi"/>
          <w:sz w:val="20"/>
          <w:szCs w:val="20"/>
        </w:rPr>
        <w:t xml:space="preserve"> По соглашению между министерством спорта и администрацией сельского поселения в 2022 году  устроена еще одна спортивная площадка, на которой размещены спортивные тренажеры, переданные на хранение министерством спорта сельскому поселению. </w:t>
      </w:r>
      <w:r w:rsidR="000F51E8" w:rsidRPr="00D10D8E">
        <w:rPr>
          <w:rFonts w:cstheme="minorHAnsi"/>
          <w:sz w:val="20"/>
          <w:szCs w:val="20"/>
        </w:rPr>
        <w:t>В 2022 году заключен контракт на устройство площадки перед летней сценой. В 2023-2025 годах по программе «Благоустройство сельского поселения «Село Букань» планируется  установить фонтан на площадке для отдыха.</w:t>
      </w:r>
    </w:p>
    <w:p w:rsidR="000F51E8" w:rsidRPr="00D10D8E" w:rsidRDefault="000F51E8" w:rsidP="00791782">
      <w:pPr>
        <w:shd w:val="clear" w:color="auto" w:fill="FFFFFF"/>
        <w:spacing w:after="67" w:line="240" w:lineRule="auto"/>
        <w:jc w:val="center"/>
        <w:rPr>
          <w:rFonts w:eastAsia="Times New Roman" w:cstheme="minorHAnsi"/>
          <w:color w:val="483B3F"/>
          <w:sz w:val="20"/>
          <w:szCs w:val="20"/>
        </w:rPr>
      </w:pPr>
      <w:r w:rsidRPr="00D10D8E">
        <w:rPr>
          <w:rFonts w:eastAsia="Times New Roman" w:cstheme="minorHAnsi"/>
          <w:b/>
          <w:bCs/>
          <w:color w:val="483B3F"/>
          <w:sz w:val="20"/>
          <w:szCs w:val="20"/>
        </w:rPr>
        <w:t>ЖИЛИЩНО-КОММУНАЛЬНОЕ ХОЗЯЙСТВО</w:t>
      </w:r>
    </w:p>
    <w:p w:rsidR="000F51E8" w:rsidRPr="00D10D8E" w:rsidRDefault="000F51E8" w:rsidP="000F51E8">
      <w:pPr>
        <w:shd w:val="clear" w:color="auto" w:fill="FFFFFF"/>
        <w:spacing w:after="67" w:line="240" w:lineRule="auto"/>
        <w:rPr>
          <w:rFonts w:eastAsia="Times New Roman" w:cstheme="minorHAnsi"/>
          <w:color w:val="483B3F"/>
          <w:sz w:val="20"/>
          <w:szCs w:val="20"/>
        </w:rPr>
      </w:pPr>
      <w:r w:rsidRPr="00D10D8E">
        <w:rPr>
          <w:rFonts w:eastAsia="Times New Roman" w:cstheme="minorHAnsi"/>
          <w:color w:val="483B3F"/>
          <w:sz w:val="20"/>
          <w:szCs w:val="20"/>
        </w:rPr>
        <w:t>Общий объем жилищного фонда на территории сельского поселения составляет 10,1 тыс.кв.м.</w:t>
      </w:r>
    </w:p>
    <w:p w:rsidR="000F51E8" w:rsidRPr="00D10D8E" w:rsidRDefault="000F51E8" w:rsidP="000F51E8">
      <w:pPr>
        <w:shd w:val="clear" w:color="auto" w:fill="FFFFFF"/>
        <w:spacing w:after="67" w:line="240" w:lineRule="auto"/>
        <w:rPr>
          <w:rFonts w:eastAsia="Times New Roman" w:cstheme="minorHAnsi"/>
          <w:color w:val="483B3F"/>
          <w:sz w:val="20"/>
          <w:szCs w:val="20"/>
        </w:rPr>
      </w:pPr>
      <w:r w:rsidRPr="00D10D8E">
        <w:rPr>
          <w:rFonts w:eastAsia="Times New Roman" w:cstheme="minorHAnsi"/>
          <w:color w:val="483B3F"/>
          <w:sz w:val="20"/>
          <w:szCs w:val="20"/>
        </w:rPr>
        <w:t xml:space="preserve">Распределение жилищного фонда по категориям составляет: </w:t>
      </w:r>
      <w:proofErr w:type="gramStart"/>
      <w:r w:rsidRPr="00D10D8E">
        <w:rPr>
          <w:rFonts w:eastAsia="Times New Roman" w:cstheme="minorHAnsi"/>
          <w:color w:val="483B3F"/>
          <w:sz w:val="20"/>
          <w:szCs w:val="20"/>
        </w:rPr>
        <w:t>частный</w:t>
      </w:r>
      <w:proofErr w:type="gramEnd"/>
      <w:r w:rsidRPr="00D10D8E">
        <w:rPr>
          <w:rFonts w:eastAsia="Times New Roman" w:cstheme="minorHAnsi"/>
          <w:color w:val="483B3F"/>
          <w:sz w:val="20"/>
          <w:szCs w:val="20"/>
        </w:rPr>
        <w:t xml:space="preserve"> – 99,99</w:t>
      </w:r>
      <w:r w:rsidR="00D10D8E" w:rsidRPr="00D10D8E">
        <w:rPr>
          <w:rFonts w:eastAsia="Times New Roman" w:cstheme="minorHAnsi"/>
          <w:color w:val="483B3F"/>
          <w:sz w:val="20"/>
          <w:szCs w:val="20"/>
        </w:rPr>
        <w:t>9</w:t>
      </w:r>
      <w:r w:rsidRPr="00D10D8E">
        <w:rPr>
          <w:rFonts w:eastAsia="Times New Roman" w:cstheme="minorHAnsi"/>
          <w:color w:val="483B3F"/>
          <w:sz w:val="20"/>
          <w:szCs w:val="20"/>
        </w:rPr>
        <w:t> %, ведомственное жилье – квартира площадью 30кв.м.</w:t>
      </w:r>
    </w:p>
    <w:p w:rsidR="000F51E8" w:rsidRPr="00D10D8E" w:rsidRDefault="000F51E8" w:rsidP="000F51E8">
      <w:pPr>
        <w:shd w:val="clear" w:color="auto" w:fill="FFFFFF"/>
        <w:spacing w:after="67" w:line="240" w:lineRule="auto"/>
        <w:rPr>
          <w:rFonts w:eastAsia="Times New Roman" w:cstheme="minorHAnsi"/>
          <w:color w:val="483B3F"/>
          <w:sz w:val="20"/>
          <w:szCs w:val="20"/>
        </w:rPr>
      </w:pPr>
      <w:r w:rsidRPr="00D10D8E">
        <w:rPr>
          <w:rFonts w:eastAsia="Times New Roman" w:cstheme="minorHAnsi"/>
          <w:color w:val="483B3F"/>
          <w:sz w:val="20"/>
          <w:szCs w:val="20"/>
        </w:rPr>
        <w:t>Уровень благоустройства жилищного фонда неравномерен.</w:t>
      </w:r>
    </w:p>
    <w:p w:rsidR="000F51E8" w:rsidRPr="00D10D8E" w:rsidRDefault="000F51E8" w:rsidP="000F51E8">
      <w:pPr>
        <w:shd w:val="clear" w:color="auto" w:fill="FFFFFF"/>
        <w:spacing w:after="67" w:line="240" w:lineRule="auto"/>
        <w:rPr>
          <w:rFonts w:eastAsia="Times New Roman" w:cstheme="minorHAnsi"/>
          <w:color w:val="483B3F"/>
          <w:sz w:val="20"/>
          <w:szCs w:val="20"/>
        </w:rPr>
      </w:pPr>
      <w:r w:rsidRPr="00D10D8E">
        <w:rPr>
          <w:rFonts w:eastAsia="Times New Roman" w:cstheme="minorHAnsi"/>
          <w:color w:val="483B3F"/>
          <w:sz w:val="20"/>
          <w:szCs w:val="20"/>
        </w:rPr>
        <w:t xml:space="preserve">Удельный вес жилого фонда, не оснащенного водопроводом, составляет </w:t>
      </w:r>
      <w:r w:rsidR="00D26A39" w:rsidRPr="00D10D8E">
        <w:rPr>
          <w:rFonts w:eastAsia="Times New Roman" w:cstheme="minorHAnsi"/>
          <w:color w:val="483B3F"/>
          <w:sz w:val="20"/>
          <w:szCs w:val="20"/>
        </w:rPr>
        <w:t>90</w:t>
      </w:r>
      <w:r w:rsidRPr="00D10D8E">
        <w:rPr>
          <w:rFonts w:eastAsia="Times New Roman" w:cstheme="minorHAnsi"/>
          <w:color w:val="483B3F"/>
          <w:sz w:val="20"/>
          <w:szCs w:val="20"/>
        </w:rPr>
        <w:t xml:space="preserve"> %, канализацией – </w:t>
      </w:r>
      <w:r w:rsidR="00D26A39" w:rsidRPr="00D10D8E">
        <w:rPr>
          <w:rFonts w:eastAsia="Times New Roman" w:cstheme="minorHAnsi"/>
          <w:color w:val="483B3F"/>
          <w:sz w:val="20"/>
          <w:szCs w:val="20"/>
        </w:rPr>
        <w:t>90 %,</w:t>
      </w:r>
      <w:r w:rsidRPr="00D10D8E">
        <w:rPr>
          <w:rFonts w:eastAsia="Times New Roman" w:cstheme="minorHAnsi"/>
          <w:color w:val="483B3F"/>
          <w:sz w:val="20"/>
          <w:szCs w:val="20"/>
        </w:rPr>
        <w:t xml:space="preserve"> индивидуальн</w:t>
      </w:r>
      <w:r w:rsidR="00D26A39" w:rsidRPr="00D10D8E">
        <w:rPr>
          <w:rFonts w:eastAsia="Times New Roman" w:cstheme="minorHAnsi"/>
          <w:color w:val="483B3F"/>
          <w:sz w:val="20"/>
          <w:szCs w:val="20"/>
        </w:rPr>
        <w:t>ым</w:t>
      </w:r>
      <w:r w:rsidRPr="00D10D8E">
        <w:rPr>
          <w:rFonts w:eastAsia="Times New Roman" w:cstheme="minorHAnsi"/>
          <w:color w:val="483B3F"/>
          <w:sz w:val="20"/>
          <w:szCs w:val="20"/>
        </w:rPr>
        <w:t xml:space="preserve"> отопление</w:t>
      </w:r>
      <w:r w:rsidR="00D26A39" w:rsidRPr="00D10D8E">
        <w:rPr>
          <w:rFonts w:eastAsia="Times New Roman" w:cstheme="minorHAnsi"/>
          <w:color w:val="483B3F"/>
          <w:sz w:val="20"/>
          <w:szCs w:val="20"/>
        </w:rPr>
        <w:t>м-90%</w:t>
      </w:r>
    </w:p>
    <w:p w:rsidR="000F51E8" w:rsidRPr="00D10D8E" w:rsidRDefault="000F51E8" w:rsidP="000F51E8">
      <w:pPr>
        <w:shd w:val="clear" w:color="auto" w:fill="FFFFFF"/>
        <w:spacing w:after="67" w:line="240" w:lineRule="auto"/>
        <w:rPr>
          <w:rFonts w:eastAsia="Times New Roman" w:cstheme="minorHAnsi"/>
          <w:color w:val="483B3F"/>
          <w:sz w:val="20"/>
          <w:szCs w:val="20"/>
        </w:rPr>
      </w:pPr>
      <w:r w:rsidRPr="00D10D8E">
        <w:rPr>
          <w:rFonts w:eastAsia="Times New Roman" w:cstheme="minorHAnsi"/>
          <w:color w:val="483B3F"/>
          <w:sz w:val="20"/>
          <w:szCs w:val="20"/>
        </w:rPr>
        <w:t>Протяженность водопроводных сетей в муниципальном образовании составляет 4,2 км, газопроводных сетей – 15,9 км.</w:t>
      </w:r>
    </w:p>
    <w:p w:rsidR="000F51E8" w:rsidRPr="00D10D8E" w:rsidRDefault="00D26A39" w:rsidP="000F51E8">
      <w:pPr>
        <w:shd w:val="clear" w:color="auto" w:fill="FFFFFF"/>
        <w:spacing w:after="67" w:line="240" w:lineRule="auto"/>
        <w:rPr>
          <w:rFonts w:eastAsia="Times New Roman" w:cstheme="minorHAnsi"/>
          <w:color w:val="483B3F"/>
          <w:sz w:val="20"/>
          <w:szCs w:val="20"/>
        </w:rPr>
      </w:pPr>
      <w:r w:rsidRPr="00D10D8E">
        <w:rPr>
          <w:rFonts w:eastAsia="Times New Roman" w:cstheme="minorHAnsi"/>
          <w:color w:val="483B3F"/>
          <w:sz w:val="20"/>
          <w:szCs w:val="20"/>
        </w:rPr>
        <w:t>И</w:t>
      </w:r>
      <w:r w:rsidR="000F51E8" w:rsidRPr="00D10D8E">
        <w:rPr>
          <w:rFonts w:eastAsia="Times New Roman" w:cstheme="minorHAnsi"/>
          <w:color w:val="483B3F"/>
          <w:sz w:val="20"/>
          <w:szCs w:val="20"/>
        </w:rPr>
        <w:t>зношенности водопроводных сетей на 01.01.202</w:t>
      </w:r>
      <w:r w:rsidRPr="00D10D8E">
        <w:rPr>
          <w:rFonts w:eastAsia="Times New Roman" w:cstheme="minorHAnsi"/>
          <w:color w:val="483B3F"/>
          <w:sz w:val="20"/>
          <w:szCs w:val="20"/>
        </w:rPr>
        <w:t>3</w:t>
      </w:r>
      <w:r w:rsidR="000F51E8" w:rsidRPr="00D10D8E">
        <w:rPr>
          <w:rFonts w:eastAsia="Times New Roman" w:cstheme="minorHAnsi"/>
          <w:color w:val="483B3F"/>
          <w:sz w:val="20"/>
          <w:szCs w:val="20"/>
        </w:rPr>
        <w:t xml:space="preserve"> года </w:t>
      </w:r>
      <w:r w:rsidRPr="00D10D8E">
        <w:rPr>
          <w:rFonts w:eastAsia="Times New Roman" w:cstheme="minorHAnsi"/>
          <w:color w:val="483B3F"/>
          <w:sz w:val="20"/>
          <w:szCs w:val="20"/>
        </w:rPr>
        <w:t>нет.</w:t>
      </w:r>
      <w:r w:rsidR="000F51E8" w:rsidRPr="00D10D8E">
        <w:rPr>
          <w:rFonts w:eastAsia="Times New Roman" w:cstheme="minorHAnsi"/>
          <w:color w:val="483B3F"/>
          <w:sz w:val="20"/>
          <w:szCs w:val="20"/>
        </w:rPr>
        <w:t xml:space="preserve"> </w:t>
      </w:r>
    </w:p>
    <w:p w:rsidR="000F51E8" w:rsidRPr="00D10D8E" w:rsidRDefault="000F51E8" w:rsidP="000F51E8">
      <w:pPr>
        <w:shd w:val="clear" w:color="auto" w:fill="FFFFFF"/>
        <w:spacing w:after="67" w:line="240" w:lineRule="auto"/>
        <w:rPr>
          <w:rFonts w:eastAsia="Times New Roman" w:cstheme="minorHAnsi"/>
          <w:color w:val="483B3F"/>
          <w:sz w:val="20"/>
          <w:szCs w:val="20"/>
        </w:rPr>
      </w:pPr>
      <w:r w:rsidRPr="00D10D8E">
        <w:rPr>
          <w:rFonts w:eastAsia="Times New Roman" w:cstheme="minorHAnsi"/>
          <w:color w:val="483B3F"/>
          <w:sz w:val="20"/>
          <w:szCs w:val="20"/>
        </w:rPr>
        <w:t>   Ветхие и аварийные жилые помещения в поселении отсутствуют.</w:t>
      </w:r>
    </w:p>
    <w:p w:rsidR="00E9540F" w:rsidRPr="00D10D8E" w:rsidRDefault="00E9540F" w:rsidP="00791782">
      <w:pPr>
        <w:jc w:val="center"/>
        <w:rPr>
          <w:rFonts w:cstheme="minorHAnsi"/>
          <w:b/>
          <w:sz w:val="20"/>
          <w:szCs w:val="20"/>
        </w:rPr>
      </w:pPr>
      <w:r w:rsidRPr="00D10D8E">
        <w:rPr>
          <w:rFonts w:cstheme="minorHAnsi"/>
          <w:b/>
          <w:sz w:val="20"/>
          <w:szCs w:val="20"/>
        </w:rPr>
        <w:t>С</w:t>
      </w:r>
      <w:r w:rsidR="00791782">
        <w:rPr>
          <w:rFonts w:cstheme="minorHAnsi"/>
          <w:b/>
          <w:sz w:val="20"/>
          <w:szCs w:val="20"/>
        </w:rPr>
        <w:t>ОЦИАЛЬНАЯ СФЕРА</w:t>
      </w:r>
    </w:p>
    <w:p w:rsidR="00E9540F" w:rsidRPr="00D10D8E" w:rsidRDefault="00E9540F" w:rsidP="00791782">
      <w:pPr>
        <w:jc w:val="center"/>
        <w:rPr>
          <w:rFonts w:cstheme="minorHAnsi"/>
          <w:b/>
          <w:sz w:val="20"/>
          <w:szCs w:val="20"/>
          <w:u w:val="single"/>
        </w:rPr>
      </w:pPr>
      <w:r w:rsidRPr="00D10D8E">
        <w:rPr>
          <w:rFonts w:cstheme="minorHAnsi"/>
          <w:b/>
          <w:sz w:val="20"/>
          <w:szCs w:val="20"/>
          <w:u w:val="single"/>
        </w:rPr>
        <w:t>Здравоохранение.</w:t>
      </w:r>
    </w:p>
    <w:p w:rsidR="00E9540F" w:rsidRPr="00D10D8E" w:rsidRDefault="00E9540F" w:rsidP="00E9540F">
      <w:pPr>
        <w:rPr>
          <w:rFonts w:cstheme="minorHAnsi"/>
          <w:sz w:val="20"/>
          <w:szCs w:val="20"/>
        </w:rPr>
      </w:pPr>
      <w:r w:rsidRPr="00D10D8E">
        <w:rPr>
          <w:rFonts w:cstheme="minorHAnsi"/>
          <w:sz w:val="20"/>
          <w:szCs w:val="20"/>
        </w:rPr>
        <w:t xml:space="preserve">        На территории сельского поселения находится 1 фельдшерско-акушерский пункт в населенном пункте с. Букань, на котором работает 1 человек среднего медицинского образования и 1 человек  на 0,2 ставки МОП. </w:t>
      </w:r>
    </w:p>
    <w:p w:rsidR="00E9540F" w:rsidRPr="00D10D8E" w:rsidRDefault="00E9540F" w:rsidP="00E9540F">
      <w:pPr>
        <w:rPr>
          <w:rFonts w:cstheme="minorHAnsi"/>
          <w:sz w:val="20"/>
          <w:szCs w:val="20"/>
        </w:rPr>
      </w:pPr>
      <w:r w:rsidRPr="00D10D8E">
        <w:rPr>
          <w:rFonts w:cstheme="minorHAnsi"/>
          <w:sz w:val="20"/>
          <w:szCs w:val="20"/>
        </w:rPr>
        <w:t xml:space="preserve">       Основными направлениями на </w:t>
      </w:r>
      <w:r w:rsidR="00FE6E5C" w:rsidRPr="00D10D8E">
        <w:rPr>
          <w:rFonts w:cstheme="minorHAnsi"/>
          <w:sz w:val="20"/>
          <w:szCs w:val="20"/>
        </w:rPr>
        <w:t>2023</w:t>
      </w:r>
      <w:r w:rsidRPr="00D10D8E">
        <w:rPr>
          <w:rFonts w:cstheme="minorHAnsi"/>
          <w:sz w:val="20"/>
          <w:szCs w:val="20"/>
        </w:rPr>
        <w:t>-</w:t>
      </w:r>
      <w:r w:rsidR="00FE6E5C" w:rsidRPr="00D10D8E">
        <w:rPr>
          <w:rFonts w:cstheme="minorHAnsi"/>
          <w:sz w:val="20"/>
          <w:szCs w:val="20"/>
        </w:rPr>
        <w:t>2025</w:t>
      </w:r>
      <w:r w:rsidRPr="00D10D8E">
        <w:rPr>
          <w:rFonts w:cstheme="minorHAnsi"/>
          <w:sz w:val="20"/>
          <w:szCs w:val="20"/>
        </w:rPr>
        <w:t>г.  будут профилактика снижения  зрения и</w:t>
      </w:r>
      <w:r w:rsidR="00F86E81" w:rsidRPr="00D10D8E">
        <w:rPr>
          <w:rFonts w:cstheme="minorHAnsi"/>
          <w:sz w:val="20"/>
          <w:szCs w:val="20"/>
        </w:rPr>
        <w:t xml:space="preserve"> слуха, профилактика  снижения </w:t>
      </w:r>
      <w:r w:rsidRPr="00D10D8E">
        <w:rPr>
          <w:rFonts w:cstheme="minorHAnsi"/>
          <w:sz w:val="20"/>
          <w:szCs w:val="20"/>
        </w:rPr>
        <w:t xml:space="preserve"> возникновения и развития заболеваний, таких, как артериальная гипертония, ОРЗ, ОРВИ, грипп, туберкулез. Большое внимание будет уделено вакцинации населения</w:t>
      </w:r>
      <w:r w:rsidR="00070A03" w:rsidRPr="00D10D8E">
        <w:rPr>
          <w:rFonts w:cstheme="minorHAnsi"/>
          <w:sz w:val="20"/>
          <w:szCs w:val="20"/>
        </w:rPr>
        <w:t xml:space="preserve"> от </w:t>
      </w:r>
      <w:r w:rsidR="00070A03" w:rsidRPr="00D10D8E">
        <w:rPr>
          <w:rFonts w:cstheme="minorHAnsi"/>
          <w:sz w:val="20"/>
          <w:szCs w:val="20"/>
          <w:lang w:val="en-US"/>
        </w:rPr>
        <w:t>KOVID</w:t>
      </w:r>
      <w:r w:rsidR="00070A03" w:rsidRPr="00D10D8E">
        <w:rPr>
          <w:rFonts w:cstheme="minorHAnsi"/>
          <w:sz w:val="20"/>
          <w:szCs w:val="20"/>
        </w:rPr>
        <w:t>-2019</w:t>
      </w:r>
      <w:r w:rsidRPr="00D10D8E">
        <w:rPr>
          <w:rFonts w:cstheme="minorHAnsi"/>
          <w:sz w:val="20"/>
          <w:szCs w:val="20"/>
        </w:rPr>
        <w:t xml:space="preserve"> и прохождению флюорографического обследования.</w:t>
      </w:r>
      <w:r w:rsidR="00070A03" w:rsidRPr="00D10D8E">
        <w:rPr>
          <w:rFonts w:cstheme="minorHAnsi"/>
          <w:sz w:val="20"/>
          <w:szCs w:val="20"/>
        </w:rPr>
        <w:t xml:space="preserve">  </w:t>
      </w:r>
      <w:r w:rsidRPr="00D10D8E">
        <w:rPr>
          <w:rFonts w:cstheme="minorHAnsi"/>
          <w:sz w:val="20"/>
          <w:szCs w:val="20"/>
        </w:rPr>
        <w:t xml:space="preserve"> В </w:t>
      </w:r>
      <w:r w:rsidR="00FE6E5C" w:rsidRPr="00D10D8E">
        <w:rPr>
          <w:rFonts w:cstheme="minorHAnsi"/>
          <w:sz w:val="20"/>
          <w:szCs w:val="20"/>
        </w:rPr>
        <w:t>2023</w:t>
      </w:r>
      <w:r w:rsidRPr="00D10D8E">
        <w:rPr>
          <w:rFonts w:cstheme="minorHAnsi"/>
          <w:sz w:val="20"/>
          <w:szCs w:val="20"/>
        </w:rPr>
        <w:t>-</w:t>
      </w:r>
      <w:r w:rsidR="00FE6E5C" w:rsidRPr="00D10D8E">
        <w:rPr>
          <w:rFonts w:cstheme="minorHAnsi"/>
          <w:sz w:val="20"/>
          <w:szCs w:val="20"/>
        </w:rPr>
        <w:t>2025</w:t>
      </w:r>
      <w:r w:rsidRPr="00D10D8E">
        <w:rPr>
          <w:rFonts w:cstheme="minorHAnsi"/>
          <w:sz w:val="20"/>
          <w:szCs w:val="20"/>
        </w:rPr>
        <w:t>годы будет продолжена диспансеризация населения.</w:t>
      </w:r>
    </w:p>
    <w:p w:rsidR="00E9540F" w:rsidRPr="00D10D8E" w:rsidRDefault="00E9540F" w:rsidP="00791782">
      <w:pPr>
        <w:jc w:val="center"/>
        <w:rPr>
          <w:rFonts w:cstheme="minorHAnsi"/>
          <w:b/>
          <w:sz w:val="20"/>
          <w:szCs w:val="20"/>
        </w:rPr>
      </w:pPr>
      <w:r w:rsidRPr="00D10D8E">
        <w:rPr>
          <w:rFonts w:cstheme="minorHAnsi"/>
          <w:b/>
          <w:sz w:val="20"/>
          <w:szCs w:val="20"/>
          <w:u w:val="single"/>
        </w:rPr>
        <w:t>Образование</w:t>
      </w:r>
      <w:proofErr w:type="gramStart"/>
      <w:r w:rsidRPr="00D10D8E">
        <w:rPr>
          <w:rFonts w:cstheme="minorHAnsi"/>
          <w:b/>
          <w:sz w:val="20"/>
          <w:szCs w:val="20"/>
          <w:u w:val="single"/>
        </w:rPr>
        <w:t xml:space="preserve"> .</w:t>
      </w:r>
      <w:proofErr w:type="gramEnd"/>
    </w:p>
    <w:p w:rsidR="00E9540F" w:rsidRPr="00D10D8E" w:rsidRDefault="00E9540F" w:rsidP="00E9540F">
      <w:pPr>
        <w:spacing w:after="0" w:line="240" w:lineRule="auto"/>
        <w:rPr>
          <w:rFonts w:cstheme="minorHAnsi"/>
          <w:sz w:val="20"/>
          <w:szCs w:val="20"/>
        </w:rPr>
      </w:pPr>
      <w:r w:rsidRPr="00D10D8E">
        <w:rPr>
          <w:rFonts w:cstheme="minorHAnsi"/>
          <w:b/>
          <w:sz w:val="20"/>
          <w:szCs w:val="20"/>
        </w:rPr>
        <w:t xml:space="preserve">     </w:t>
      </w:r>
      <w:r w:rsidRPr="00D10D8E">
        <w:rPr>
          <w:rFonts w:cstheme="minorHAnsi"/>
          <w:sz w:val="20"/>
          <w:szCs w:val="20"/>
        </w:rPr>
        <w:t>В муниципальном образовании поселения действует МКОУ «</w:t>
      </w:r>
      <w:proofErr w:type="spellStart"/>
      <w:r w:rsidRPr="00D10D8E">
        <w:rPr>
          <w:rFonts w:cstheme="minorHAnsi"/>
          <w:sz w:val="20"/>
          <w:szCs w:val="20"/>
        </w:rPr>
        <w:t>Букановская</w:t>
      </w:r>
      <w:proofErr w:type="spellEnd"/>
      <w:r w:rsidRPr="00D10D8E">
        <w:rPr>
          <w:rFonts w:cstheme="minorHAnsi"/>
          <w:sz w:val="20"/>
          <w:szCs w:val="20"/>
        </w:rPr>
        <w:t xml:space="preserve">  средняя общеобразовательная школа». В </w:t>
      </w:r>
      <w:r w:rsidR="00FE6E5C" w:rsidRPr="00D10D8E">
        <w:rPr>
          <w:rFonts w:cstheme="minorHAnsi"/>
          <w:sz w:val="20"/>
          <w:szCs w:val="20"/>
        </w:rPr>
        <w:t>2023</w:t>
      </w:r>
      <w:r w:rsidRPr="00D10D8E">
        <w:rPr>
          <w:rFonts w:cstheme="minorHAnsi"/>
          <w:sz w:val="20"/>
          <w:szCs w:val="20"/>
        </w:rPr>
        <w:t>-</w:t>
      </w:r>
      <w:r w:rsidR="00FE6E5C" w:rsidRPr="00D10D8E">
        <w:rPr>
          <w:rFonts w:cstheme="minorHAnsi"/>
          <w:sz w:val="20"/>
          <w:szCs w:val="20"/>
        </w:rPr>
        <w:t>2025</w:t>
      </w:r>
      <w:r w:rsidRPr="00D10D8E">
        <w:rPr>
          <w:rFonts w:cstheme="minorHAnsi"/>
          <w:sz w:val="20"/>
          <w:szCs w:val="20"/>
        </w:rPr>
        <w:t xml:space="preserve"> учебных годах школа будет работать в режиме шестидневной рабочей недели. Количество учащихся в </w:t>
      </w:r>
      <w:r w:rsidR="00FE6E5C" w:rsidRPr="00D10D8E">
        <w:rPr>
          <w:rFonts w:cstheme="minorHAnsi"/>
          <w:sz w:val="20"/>
          <w:szCs w:val="20"/>
        </w:rPr>
        <w:t>2022</w:t>
      </w:r>
      <w:r w:rsidRPr="00D10D8E">
        <w:rPr>
          <w:rFonts w:cstheme="minorHAnsi"/>
          <w:sz w:val="20"/>
          <w:szCs w:val="20"/>
        </w:rPr>
        <w:t xml:space="preserve"> году составило </w:t>
      </w:r>
      <w:r w:rsidR="00AD5FF6" w:rsidRPr="00D10D8E">
        <w:rPr>
          <w:rFonts w:cstheme="minorHAnsi"/>
          <w:sz w:val="20"/>
          <w:szCs w:val="20"/>
        </w:rPr>
        <w:t>38</w:t>
      </w:r>
      <w:r w:rsidRPr="00D10D8E">
        <w:rPr>
          <w:rFonts w:cstheme="minorHAnsi"/>
          <w:sz w:val="20"/>
          <w:szCs w:val="20"/>
        </w:rPr>
        <w:t>чел.                                                                                                                                                                                          В школе действуют кружки, спортивные секции:</w:t>
      </w:r>
    </w:p>
    <w:p w:rsidR="00E9540F" w:rsidRPr="00D10D8E" w:rsidRDefault="00E9540F" w:rsidP="00E9540F">
      <w:pPr>
        <w:spacing w:after="0" w:line="240" w:lineRule="auto"/>
        <w:rPr>
          <w:rFonts w:cstheme="minorHAnsi"/>
          <w:sz w:val="20"/>
          <w:szCs w:val="20"/>
        </w:rPr>
      </w:pPr>
      <w:r w:rsidRPr="00D10D8E">
        <w:rPr>
          <w:rFonts w:cstheme="minorHAnsi"/>
          <w:sz w:val="20"/>
          <w:szCs w:val="20"/>
        </w:rPr>
        <w:t xml:space="preserve">- спортивных секций – 3; </w:t>
      </w:r>
    </w:p>
    <w:p w:rsidR="00E9540F" w:rsidRPr="00D10D8E" w:rsidRDefault="00E9540F" w:rsidP="00E9540F">
      <w:pPr>
        <w:spacing w:after="0" w:line="240" w:lineRule="auto"/>
        <w:rPr>
          <w:rFonts w:cstheme="minorHAnsi"/>
          <w:sz w:val="20"/>
          <w:szCs w:val="20"/>
        </w:rPr>
      </w:pPr>
      <w:r w:rsidRPr="00D10D8E">
        <w:rPr>
          <w:rFonts w:cstheme="minorHAnsi"/>
          <w:sz w:val="20"/>
          <w:szCs w:val="20"/>
        </w:rPr>
        <w:t>- в рамках ФГОС НОО (для 1-4 классов)  – 1</w:t>
      </w:r>
      <w:r w:rsidR="004D6A1A" w:rsidRPr="00D10D8E">
        <w:rPr>
          <w:rFonts w:cstheme="minorHAnsi"/>
          <w:sz w:val="20"/>
          <w:szCs w:val="20"/>
        </w:rPr>
        <w:t>4</w:t>
      </w:r>
      <w:r w:rsidRPr="00D10D8E">
        <w:rPr>
          <w:rFonts w:cstheme="minorHAnsi"/>
          <w:sz w:val="20"/>
          <w:szCs w:val="20"/>
        </w:rPr>
        <w:t xml:space="preserve">; </w:t>
      </w:r>
    </w:p>
    <w:p w:rsidR="00E9540F" w:rsidRPr="00D10D8E" w:rsidRDefault="00E9540F" w:rsidP="00E9540F">
      <w:pPr>
        <w:spacing w:after="0" w:line="240" w:lineRule="auto"/>
        <w:rPr>
          <w:rFonts w:cstheme="minorHAnsi"/>
          <w:sz w:val="20"/>
          <w:szCs w:val="20"/>
        </w:rPr>
      </w:pPr>
      <w:r w:rsidRPr="00D10D8E">
        <w:rPr>
          <w:rFonts w:cstheme="minorHAnsi"/>
          <w:sz w:val="20"/>
          <w:szCs w:val="20"/>
        </w:rPr>
        <w:t>- в рамках ФГОС ООО (для 5- 7 классов) – 1</w:t>
      </w:r>
      <w:r w:rsidR="004D6A1A" w:rsidRPr="00D10D8E">
        <w:rPr>
          <w:rFonts w:cstheme="minorHAnsi"/>
          <w:sz w:val="20"/>
          <w:szCs w:val="20"/>
        </w:rPr>
        <w:t>0</w:t>
      </w:r>
      <w:r w:rsidRPr="00D10D8E">
        <w:rPr>
          <w:rFonts w:cstheme="minorHAnsi"/>
          <w:sz w:val="20"/>
          <w:szCs w:val="20"/>
        </w:rPr>
        <w:t>;</w:t>
      </w:r>
    </w:p>
    <w:p w:rsidR="00E9540F" w:rsidRPr="00D10D8E" w:rsidRDefault="00E9540F" w:rsidP="00E9540F">
      <w:pPr>
        <w:spacing w:after="0" w:line="240" w:lineRule="auto"/>
        <w:rPr>
          <w:rFonts w:cstheme="minorHAnsi"/>
          <w:sz w:val="20"/>
          <w:szCs w:val="20"/>
        </w:rPr>
      </w:pPr>
      <w:r w:rsidRPr="00D10D8E">
        <w:rPr>
          <w:rFonts w:cstheme="minorHAnsi"/>
          <w:sz w:val="20"/>
          <w:szCs w:val="20"/>
        </w:rPr>
        <w:t xml:space="preserve">- в рамках АООП НОО (для 2 класса с ОВЗ) – </w:t>
      </w:r>
      <w:r w:rsidR="004D6A1A" w:rsidRPr="00D10D8E">
        <w:rPr>
          <w:rFonts w:cstheme="minorHAnsi"/>
          <w:sz w:val="20"/>
          <w:szCs w:val="20"/>
        </w:rPr>
        <w:t>3</w:t>
      </w:r>
      <w:r w:rsidRPr="00D10D8E">
        <w:rPr>
          <w:rFonts w:cstheme="minorHAnsi"/>
          <w:sz w:val="20"/>
          <w:szCs w:val="20"/>
        </w:rPr>
        <w:t xml:space="preserve">.  </w:t>
      </w:r>
    </w:p>
    <w:p w:rsidR="00E9540F" w:rsidRPr="00D10D8E" w:rsidRDefault="00E9540F" w:rsidP="00E9540F">
      <w:pPr>
        <w:spacing w:after="0" w:line="240" w:lineRule="auto"/>
        <w:rPr>
          <w:rFonts w:cstheme="minorHAnsi"/>
          <w:sz w:val="20"/>
          <w:szCs w:val="20"/>
        </w:rPr>
      </w:pPr>
      <w:r w:rsidRPr="00D10D8E">
        <w:rPr>
          <w:rFonts w:cstheme="minorHAnsi"/>
          <w:sz w:val="20"/>
          <w:szCs w:val="20"/>
        </w:rPr>
        <w:t>В них занимаются в среднем 3</w:t>
      </w:r>
      <w:r w:rsidR="004D6A1A" w:rsidRPr="00D10D8E">
        <w:rPr>
          <w:rFonts w:cstheme="minorHAnsi"/>
          <w:sz w:val="20"/>
          <w:szCs w:val="20"/>
        </w:rPr>
        <w:t>8</w:t>
      </w:r>
      <w:r w:rsidRPr="00D10D8E">
        <w:rPr>
          <w:rFonts w:cstheme="minorHAnsi"/>
          <w:sz w:val="20"/>
          <w:szCs w:val="20"/>
        </w:rPr>
        <w:t xml:space="preserve"> учащихся.  В среднем внеурочной деятельностью и ОДО занимаются </w:t>
      </w:r>
      <w:r w:rsidR="00BC42C1" w:rsidRPr="00D10D8E">
        <w:rPr>
          <w:rFonts w:cstheme="minorHAnsi"/>
          <w:sz w:val="20"/>
          <w:szCs w:val="20"/>
        </w:rPr>
        <w:t>100</w:t>
      </w:r>
      <w:r w:rsidRPr="00D10D8E">
        <w:rPr>
          <w:rFonts w:cstheme="minorHAnsi"/>
          <w:sz w:val="20"/>
          <w:szCs w:val="20"/>
        </w:rPr>
        <w:t xml:space="preserve"> % </w:t>
      </w:r>
      <w:proofErr w:type="gramStart"/>
      <w:r w:rsidRPr="00D10D8E">
        <w:rPr>
          <w:rFonts w:cstheme="minorHAnsi"/>
          <w:sz w:val="20"/>
          <w:szCs w:val="20"/>
        </w:rPr>
        <w:t>обучающихся</w:t>
      </w:r>
      <w:proofErr w:type="gramEnd"/>
      <w:r w:rsidRPr="00D10D8E">
        <w:rPr>
          <w:rFonts w:cstheme="minorHAnsi"/>
          <w:sz w:val="20"/>
          <w:szCs w:val="20"/>
        </w:rPr>
        <w:t>.</w:t>
      </w:r>
    </w:p>
    <w:p w:rsidR="00E9540F" w:rsidRPr="00D10D8E" w:rsidRDefault="00E9540F" w:rsidP="00E9540F">
      <w:pPr>
        <w:overflowPunct w:val="0"/>
        <w:spacing w:after="0" w:line="240" w:lineRule="auto"/>
        <w:ind w:firstLine="709"/>
        <w:rPr>
          <w:rFonts w:cstheme="minorHAnsi"/>
          <w:sz w:val="20"/>
          <w:szCs w:val="20"/>
        </w:rPr>
      </w:pPr>
      <w:r w:rsidRPr="00D10D8E">
        <w:rPr>
          <w:rFonts w:cstheme="minorHAnsi"/>
          <w:sz w:val="20"/>
          <w:szCs w:val="20"/>
        </w:rPr>
        <w:t>На базе МКОУ «</w:t>
      </w:r>
      <w:proofErr w:type="spellStart"/>
      <w:r w:rsidRPr="00D10D8E">
        <w:rPr>
          <w:rFonts w:cstheme="minorHAnsi"/>
          <w:sz w:val="20"/>
          <w:szCs w:val="20"/>
        </w:rPr>
        <w:t>Букановская</w:t>
      </w:r>
      <w:proofErr w:type="spellEnd"/>
      <w:r w:rsidRPr="00D10D8E">
        <w:rPr>
          <w:rFonts w:cstheme="minorHAnsi"/>
          <w:sz w:val="20"/>
          <w:szCs w:val="20"/>
        </w:rPr>
        <w:t xml:space="preserve"> средняя школа» работает разновозрастная «группа дошкольного образования и воспитания», посещают ее воспитанники от 2 до 7 лет. Наполняемость группы 1</w:t>
      </w:r>
      <w:r w:rsidR="004D6A1A" w:rsidRPr="00D10D8E">
        <w:rPr>
          <w:rFonts w:cstheme="minorHAnsi"/>
          <w:sz w:val="20"/>
          <w:szCs w:val="20"/>
        </w:rPr>
        <w:t>6</w:t>
      </w:r>
      <w:r w:rsidRPr="00D10D8E">
        <w:rPr>
          <w:rFonts w:cstheme="minorHAnsi"/>
          <w:sz w:val="20"/>
          <w:szCs w:val="20"/>
        </w:rPr>
        <w:t xml:space="preserve"> воспитанников.                                                                                                                                              Средняя школа  с. Букань является муниципальным казенным общеобразовательным учреждением. Организация учебно-воспитательного процесса в </w:t>
      </w:r>
      <w:r w:rsidR="00FE6E5C" w:rsidRPr="00D10D8E">
        <w:rPr>
          <w:rFonts w:cstheme="minorHAnsi"/>
          <w:sz w:val="20"/>
          <w:szCs w:val="20"/>
        </w:rPr>
        <w:t>2022</w:t>
      </w:r>
      <w:r w:rsidRPr="00D10D8E">
        <w:rPr>
          <w:rFonts w:cstheme="minorHAnsi"/>
          <w:sz w:val="20"/>
          <w:szCs w:val="20"/>
        </w:rPr>
        <w:t>-</w:t>
      </w:r>
      <w:r w:rsidR="00FE6E5C" w:rsidRPr="00D10D8E">
        <w:rPr>
          <w:rFonts w:cstheme="minorHAnsi"/>
          <w:sz w:val="20"/>
          <w:szCs w:val="20"/>
        </w:rPr>
        <w:t>2023</w:t>
      </w:r>
      <w:r w:rsidRPr="00D10D8E">
        <w:rPr>
          <w:rFonts w:cstheme="minorHAnsi"/>
          <w:sz w:val="20"/>
          <w:szCs w:val="20"/>
        </w:rPr>
        <w:t xml:space="preserve"> учебном году   строится в соответствии </w:t>
      </w:r>
      <w:proofErr w:type="gramStart"/>
      <w:r w:rsidRPr="00D10D8E">
        <w:rPr>
          <w:rFonts w:cstheme="minorHAnsi"/>
          <w:sz w:val="20"/>
          <w:szCs w:val="20"/>
        </w:rPr>
        <w:t>с</w:t>
      </w:r>
      <w:proofErr w:type="gramEnd"/>
      <w:r w:rsidRPr="00D10D8E">
        <w:rPr>
          <w:rFonts w:cstheme="minorHAnsi"/>
          <w:sz w:val="20"/>
          <w:szCs w:val="20"/>
        </w:rPr>
        <w:t>:</w:t>
      </w:r>
    </w:p>
    <w:p w:rsidR="00E9540F" w:rsidRPr="00D10D8E" w:rsidRDefault="00E9540F" w:rsidP="00E9540F">
      <w:pPr>
        <w:overflowPunct w:val="0"/>
        <w:spacing w:after="0" w:line="240" w:lineRule="auto"/>
        <w:ind w:firstLine="709"/>
        <w:rPr>
          <w:rFonts w:cstheme="minorHAnsi"/>
          <w:sz w:val="20"/>
          <w:szCs w:val="20"/>
        </w:rPr>
      </w:pPr>
      <w:r w:rsidRPr="00D10D8E">
        <w:rPr>
          <w:rFonts w:cstheme="minorHAnsi"/>
          <w:sz w:val="20"/>
          <w:szCs w:val="20"/>
        </w:rPr>
        <w:t xml:space="preserve">-  Законом РФ «Об образовании», </w:t>
      </w:r>
    </w:p>
    <w:p w:rsidR="00E9540F" w:rsidRPr="00D10D8E" w:rsidRDefault="00E9540F" w:rsidP="00E9540F">
      <w:pPr>
        <w:overflowPunct w:val="0"/>
        <w:spacing w:after="0" w:line="240" w:lineRule="auto"/>
        <w:ind w:firstLine="709"/>
        <w:rPr>
          <w:rFonts w:cstheme="minorHAnsi"/>
          <w:sz w:val="20"/>
          <w:szCs w:val="20"/>
        </w:rPr>
      </w:pPr>
      <w:r w:rsidRPr="00D10D8E">
        <w:rPr>
          <w:rFonts w:cstheme="minorHAnsi"/>
          <w:sz w:val="20"/>
          <w:szCs w:val="20"/>
        </w:rPr>
        <w:t xml:space="preserve">- «Стратегией модернизации содержания общего образования», </w:t>
      </w:r>
    </w:p>
    <w:p w:rsidR="00E9540F" w:rsidRPr="00D10D8E" w:rsidRDefault="00E9540F" w:rsidP="00E9540F">
      <w:pPr>
        <w:overflowPunct w:val="0"/>
        <w:spacing w:after="0" w:line="240" w:lineRule="auto"/>
        <w:ind w:firstLine="709"/>
        <w:rPr>
          <w:rFonts w:cstheme="minorHAnsi"/>
          <w:sz w:val="20"/>
          <w:szCs w:val="20"/>
        </w:rPr>
      </w:pPr>
      <w:r w:rsidRPr="00D10D8E">
        <w:rPr>
          <w:rFonts w:cstheme="minorHAnsi"/>
          <w:sz w:val="20"/>
          <w:szCs w:val="20"/>
        </w:rPr>
        <w:t xml:space="preserve">- Федеральным государственным образовательным стандартом начального общего, основного общего образования, </w:t>
      </w:r>
    </w:p>
    <w:p w:rsidR="00E9540F" w:rsidRPr="00D10D8E" w:rsidRDefault="00E9540F" w:rsidP="00E9540F">
      <w:pPr>
        <w:overflowPunct w:val="0"/>
        <w:spacing w:after="0" w:line="240" w:lineRule="auto"/>
        <w:ind w:firstLine="709"/>
        <w:rPr>
          <w:rFonts w:cstheme="minorHAnsi"/>
          <w:sz w:val="20"/>
          <w:szCs w:val="20"/>
        </w:rPr>
      </w:pPr>
      <w:r w:rsidRPr="00D10D8E">
        <w:rPr>
          <w:rFonts w:cstheme="minorHAnsi"/>
          <w:sz w:val="20"/>
          <w:szCs w:val="20"/>
        </w:rPr>
        <w:t xml:space="preserve">- Федеральным компонентом государственных образовательных стандартов среднего (полного) общего образования, </w:t>
      </w:r>
    </w:p>
    <w:p w:rsidR="00E9540F" w:rsidRPr="00D10D8E" w:rsidRDefault="00E9540F" w:rsidP="00E9540F">
      <w:pPr>
        <w:overflowPunct w:val="0"/>
        <w:spacing w:after="0" w:line="240" w:lineRule="auto"/>
        <w:ind w:firstLine="709"/>
        <w:rPr>
          <w:rFonts w:cstheme="minorHAnsi"/>
          <w:sz w:val="20"/>
          <w:szCs w:val="20"/>
        </w:rPr>
      </w:pPr>
      <w:r w:rsidRPr="00D10D8E">
        <w:rPr>
          <w:rFonts w:cstheme="minorHAnsi"/>
          <w:sz w:val="20"/>
          <w:szCs w:val="20"/>
        </w:rPr>
        <w:lastRenderedPageBreak/>
        <w:t>-</w:t>
      </w:r>
      <w:proofErr w:type="spellStart"/>
      <w:r w:rsidRPr="00D10D8E">
        <w:rPr>
          <w:rFonts w:cstheme="minorHAnsi"/>
          <w:sz w:val="20"/>
          <w:szCs w:val="20"/>
        </w:rPr>
        <w:t>СанПиН</w:t>
      </w:r>
      <w:proofErr w:type="spellEnd"/>
      <w:r w:rsidRPr="00D10D8E">
        <w:rPr>
          <w:rFonts w:cstheme="minorHAnsi"/>
          <w:sz w:val="20"/>
          <w:szCs w:val="20"/>
        </w:rPr>
        <w:t xml:space="preserve"> «Гигиеническими требованиями к условиям обучения в общеобразовательных учреждениях», </w:t>
      </w:r>
    </w:p>
    <w:p w:rsidR="00E9540F" w:rsidRPr="00D10D8E" w:rsidRDefault="00E9540F" w:rsidP="00E9540F">
      <w:pPr>
        <w:overflowPunct w:val="0"/>
        <w:spacing w:after="0" w:line="240" w:lineRule="auto"/>
        <w:ind w:firstLine="709"/>
        <w:rPr>
          <w:rFonts w:cstheme="minorHAnsi"/>
          <w:sz w:val="20"/>
          <w:szCs w:val="20"/>
        </w:rPr>
      </w:pPr>
      <w:r w:rsidRPr="00D10D8E">
        <w:rPr>
          <w:rFonts w:cstheme="minorHAnsi"/>
          <w:sz w:val="20"/>
          <w:szCs w:val="20"/>
        </w:rPr>
        <w:t xml:space="preserve">-Уставом школы,  </w:t>
      </w:r>
    </w:p>
    <w:p w:rsidR="00E9540F" w:rsidRPr="00D10D8E" w:rsidRDefault="00E9540F" w:rsidP="00E9540F">
      <w:pPr>
        <w:overflowPunct w:val="0"/>
        <w:spacing w:after="0" w:line="240" w:lineRule="auto"/>
        <w:ind w:firstLine="709"/>
        <w:rPr>
          <w:rFonts w:cstheme="minorHAnsi"/>
          <w:sz w:val="20"/>
          <w:szCs w:val="20"/>
        </w:rPr>
      </w:pPr>
      <w:r w:rsidRPr="00D10D8E">
        <w:rPr>
          <w:rFonts w:cstheme="minorHAnsi"/>
          <w:sz w:val="20"/>
          <w:szCs w:val="20"/>
        </w:rPr>
        <w:t xml:space="preserve">- Планом школы на </w:t>
      </w:r>
      <w:r w:rsidR="00FE6E5C" w:rsidRPr="00D10D8E">
        <w:rPr>
          <w:rFonts w:cstheme="minorHAnsi"/>
          <w:sz w:val="20"/>
          <w:szCs w:val="20"/>
        </w:rPr>
        <w:t>2022</w:t>
      </w:r>
      <w:r w:rsidRPr="00D10D8E">
        <w:rPr>
          <w:rFonts w:cstheme="minorHAnsi"/>
          <w:sz w:val="20"/>
          <w:szCs w:val="20"/>
        </w:rPr>
        <w:t>-</w:t>
      </w:r>
      <w:r w:rsidR="00FE6E5C" w:rsidRPr="00D10D8E">
        <w:rPr>
          <w:rFonts w:cstheme="minorHAnsi"/>
          <w:sz w:val="20"/>
          <w:szCs w:val="20"/>
        </w:rPr>
        <w:t>2023</w:t>
      </w:r>
      <w:r w:rsidRPr="00D10D8E">
        <w:rPr>
          <w:rFonts w:cstheme="minorHAnsi"/>
          <w:sz w:val="20"/>
          <w:szCs w:val="20"/>
        </w:rPr>
        <w:t xml:space="preserve"> учебный год, </w:t>
      </w:r>
    </w:p>
    <w:p w:rsidR="00E9540F" w:rsidRPr="00D10D8E" w:rsidRDefault="00E9540F" w:rsidP="00E9540F">
      <w:pPr>
        <w:overflowPunct w:val="0"/>
        <w:spacing w:after="0" w:line="240" w:lineRule="auto"/>
        <w:ind w:firstLine="709"/>
        <w:rPr>
          <w:rFonts w:cstheme="minorHAnsi"/>
          <w:sz w:val="20"/>
          <w:szCs w:val="20"/>
        </w:rPr>
      </w:pPr>
      <w:r w:rsidRPr="00D10D8E">
        <w:rPr>
          <w:rFonts w:cstheme="minorHAnsi"/>
          <w:sz w:val="20"/>
          <w:szCs w:val="20"/>
        </w:rPr>
        <w:t xml:space="preserve">- основной образовательной программой школы, </w:t>
      </w:r>
    </w:p>
    <w:p w:rsidR="00E9540F" w:rsidRPr="00D10D8E" w:rsidRDefault="00E9540F" w:rsidP="00E9540F">
      <w:pPr>
        <w:overflowPunct w:val="0"/>
        <w:spacing w:after="0" w:line="240" w:lineRule="auto"/>
        <w:ind w:firstLine="709"/>
        <w:rPr>
          <w:rFonts w:cstheme="minorHAnsi"/>
          <w:sz w:val="20"/>
          <w:szCs w:val="20"/>
        </w:rPr>
      </w:pPr>
      <w:r w:rsidRPr="00D10D8E">
        <w:rPr>
          <w:rFonts w:cstheme="minorHAnsi"/>
          <w:sz w:val="20"/>
          <w:szCs w:val="20"/>
        </w:rPr>
        <w:t>- локальными актами образовательного учреждения.</w:t>
      </w:r>
    </w:p>
    <w:p w:rsidR="00E9540F" w:rsidRPr="00D10D8E" w:rsidRDefault="00E9540F" w:rsidP="00E9540F">
      <w:pPr>
        <w:spacing w:after="0" w:line="240" w:lineRule="auto"/>
        <w:ind w:firstLine="708"/>
        <w:jc w:val="both"/>
        <w:rPr>
          <w:rFonts w:cstheme="minorHAnsi"/>
          <w:sz w:val="20"/>
          <w:szCs w:val="20"/>
        </w:rPr>
      </w:pPr>
      <w:r w:rsidRPr="00D10D8E">
        <w:rPr>
          <w:rFonts w:cstheme="minorHAnsi"/>
          <w:sz w:val="20"/>
          <w:szCs w:val="20"/>
        </w:rPr>
        <w:t>Стратегической целью деятельности педагогического коллектива является создание в школе среды, максимально способствующей умственному, психическому, физическому и нравственному развитию детей и подростков, обеспечивающему социальную адаптацию, профессиональную подготовку и профориентацию детей, а также формирование общей культуры личности обучающихся на основе усвоения обязательного минимума содержания общеобразовательных программ. Решались следующие задачи:</w:t>
      </w:r>
    </w:p>
    <w:p w:rsidR="00E9540F" w:rsidRPr="00D10D8E" w:rsidRDefault="00E9540F" w:rsidP="00E9540F">
      <w:pPr>
        <w:pStyle w:val="a3"/>
        <w:numPr>
          <w:ilvl w:val="0"/>
          <w:numId w:val="2"/>
        </w:numPr>
        <w:tabs>
          <w:tab w:val="clear" w:pos="1211"/>
          <w:tab w:val="num" w:pos="0"/>
          <w:tab w:val="left" w:pos="720"/>
        </w:tabs>
        <w:ind w:left="0" w:firstLine="0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D10D8E">
        <w:rPr>
          <w:rFonts w:asciiTheme="minorHAnsi" w:hAnsiTheme="minorHAnsi" w:cstheme="minorHAnsi"/>
          <w:b w:val="0"/>
          <w:bCs w:val="0"/>
          <w:sz w:val="20"/>
          <w:szCs w:val="20"/>
        </w:rPr>
        <w:t>Прочное усвоение базового компонента обязательного государственного стандарта знаний.</w:t>
      </w:r>
    </w:p>
    <w:p w:rsidR="00E9540F" w:rsidRPr="00D10D8E" w:rsidRDefault="00E9540F" w:rsidP="00E9540F">
      <w:pPr>
        <w:pStyle w:val="a3"/>
        <w:numPr>
          <w:ilvl w:val="0"/>
          <w:numId w:val="2"/>
        </w:numPr>
        <w:tabs>
          <w:tab w:val="clear" w:pos="1211"/>
          <w:tab w:val="num" w:pos="0"/>
          <w:tab w:val="left" w:pos="720"/>
        </w:tabs>
        <w:ind w:left="0" w:firstLine="0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D10D8E">
        <w:rPr>
          <w:rFonts w:asciiTheme="minorHAnsi" w:hAnsiTheme="minorHAnsi" w:cstheme="minorHAnsi"/>
          <w:b w:val="0"/>
          <w:bCs w:val="0"/>
          <w:sz w:val="20"/>
          <w:szCs w:val="20"/>
        </w:rPr>
        <w:t>Повышение качества знаний и развитие творческого потенциала учащихся через включение их в научно–исследовательскую деятельность, творческие проекты, конкурсы.</w:t>
      </w:r>
    </w:p>
    <w:p w:rsidR="00E9540F" w:rsidRPr="00D10D8E" w:rsidRDefault="00E9540F" w:rsidP="00E9540F">
      <w:pPr>
        <w:pStyle w:val="a3"/>
        <w:numPr>
          <w:ilvl w:val="0"/>
          <w:numId w:val="2"/>
        </w:numPr>
        <w:tabs>
          <w:tab w:val="clear" w:pos="1211"/>
          <w:tab w:val="num" w:pos="0"/>
          <w:tab w:val="left" w:pos="720"/>
        </w:tabs>
        <w:ind w:left="0" w:firstLine="0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D10D8E">
        <w:rPr>
          <w:rFonts w:asciiTheme="minorHAnsi" w:hAnsiTheme="minorHAnsi" w:cstheme="minorHAnsi"/>
          <w:b w:val="0"/>
          <w:bCs w:val="0"/>
          <w:sz w:val="20"/>
          <w:szCs w:val="20"/>
        </w:rPr>
        <w:t>Организация творческой деятельности учащихся совместно с учреждениями дополнительного образования и организация активного досуга обучающихся.</w:t>
      </w:r>
    </w:p>
    <w:p w:rsidR="00E9540F" w:rsidRPr="00D10D8E" w:rsidRDefault="00E9540F" w:rsidP="00E9540F">
      <w:pPr>
        <w:pStyle w:val="a3"/>
        <w:numPr>
          <w:ilvl w:val="0"/>
          <w:numId w:val="2"/>
        </w:numPr>
        <w:tabs>
          <w:tab w:val="clear" w:pos="1211"/>
          <w:tab w:val="num" w:pos="0"/>
          <w:tab w:val="left" w:pos="720"/>
        </w:tabs>
        <w:ind w:left="0" w:firstLine="0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D10D8E">
        <w:rPr>
          <w:rFonts w:asciiTheme="minorHAnsi" w:hAnsiTheme="minorHAnsi" w:cstheme="minorHAnsi"/>
          <w:b w:val="0"/>
          <w:bCs w:val="0"/>
          <w:sz w:val="20"/>
          <w:szCs w:val="20"/>
        </w:rPr>
        <w:t>Вовлечение родителей в организацию учебно-воспитательного процесса.</w:t>
      </w:r>
    </w:p>
    <w:p w:rsidR="00E9540F" w:rsidRPr="00D10D8E" w:rsidRDefault="00E9540F" w:rsidP="00E9540F">
      <w:pPr>
        <w:pStyle w:val="a3"/>
        <w:numPr>
          <w:ilvl w:val="0"/>
          <w:numId w:val="2"/>
        </w:numPr>
        <w:tabs>
          <w:tab w:val="clear" w:pos="1211"/>
          <w:tab w:val="num" w:pos="0"/>
        </w:tabs>
        <w:ind w:left="0" w:firstLine="0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D10D8E">
        <w:rPr>
          <w:rFonts w:asciiTheme="minorHAnsi" w:hAnsiTheme="minorHAnsi" w:cstheme="minorHAnsi"/>
          <w:b w:val="0"/>
          <w:bCs w:val="0"/>
          <w:sz w:val="20"/>
          <w:szCs w:val="20"/>
        </w:rPr>
        <w:t>Содействие инновационной деятельности учителей, стимулирование творчески работающих педагогов за счет ежемесячного поощрения учителей, дающих высокие результаты.</w:t>
      </w:r>
    </w:p>
    <w:p w:rsidR="00E9540F" w:rsidRPr="00D10D8E" w:rsidRDefault="00E9540F" w:rsidP="00E9540F">
      <w:pPr>
        <w:pStyle w:val="a3"/>
        <w:widowControl w:val="0"/>
        <w:shd w:val="clear" w:color="auto" w:fill="FFFFFF"/>
        <w:tabs>
          <w:tab w:val="num" w:pos="0"/>
        </w:tabs>
        <w:spacing w:line="283" w:lineRule="exact"/>
        <w:ind w:right="-71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D10D8E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  -   Общекультурное развитие личности. </w:t>
      </w:r>
    </w:p>
    <w:p w:rsidR="00E9540F" w:rsidRPr="00D10D8E" w:rsidRDefault="00E9540F" w:rsidP="00E9540F">
      <w:pPr>
        <w:pStyle w:val="a3"/>
        <w:widowControl w:val="0"/>
        <w:shd w:val="clear" w:color="auto" w:fill="FFFFFF"/>
        <w:tabs>
          <w:tab w:val="num" w:pos="0"/>
        </w:tabs>
        <w:spacing w:line="283" w:lineRule="exact"/>
        <w:ind w:right="-71"/>
        <w:jc w:val="both"/>
        <w:rPr>
          <w:rFonts w:asciiTheme="minorHAnsi" w:hAnsiTheme="minorHAnsi" w:cstheme="minorHAnsi"/>
          <w:b w:val="0"/>
          <w:bCs w:val="0"/>
          <w:spacing w:val="29"/>
          <w:sz w:val="20"/>
          <w:szCs w:val="20"/>
        </w:rPr>
      </w:pPr>
      <w:r w:rsidRPr="00D10D8E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  -   Создание системы внеурочной деятельности младших школьников.</w:t>
      </w:r>
    </w:p>
    <w:p w:rsidR="00E9540F" w:rsidRPr="00D10D8E" w:rsidRDefault="00E9540F" w:rsidP="00E9540F">
      <w:pPr>
        <w:pStyle w:val="a3"/>
        <w:widowControl w:val="0"/>
        <w:shd w:val="clear" w:color="auto" w:fill="FFFFFF"/>
        <w:ind w:right="-71"/>
        <w:jc w:val="both"/>
        <w:rPr>
          <w:rFonts w:asciiTheme="minorHAnsi" w:hAnsiTheme="minorHAnsi" w:cstheme="minorHAnsi"/>
          <w:color w:val="000000"/>
          <w:spacing w:val="-3"/>
          <w:sz w:val="20"/>
          <w:szCs w:val="20"/>
        </w:rPr>
      </w:pPr>
      <w:r w:rsidRPr="00D10D8E">
        <w:rPr>
          <w:rFonts w:asciiTheme="minorHAnsi" w:hAnsiTheme="minorHAnsi" w:cstheme="minorHAnsi"/>
          <w:b w:val="0"/>
          <w:bCs w:val="0"/>
          <w:spacing w:val="29"/>
          <w:sz w:val="20"/>
          <w:szCs w:val="20"/>
        </w:rPr>
        <w:t xml:space="preserve">   Эти</w:t>
      </w:r>
      <w:r w:rsidRPr="00D10D8E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D10D8E">
        <w:rPr>
          <w:rFonts w:asciiTheme="minorHAnsi" w:hAnsiTheme="minorHAnsi" w:cstheme="minorHAnsi"/>
          <w:b w:val="0"/>
          <w:bCs w:val="0"/>
          <w:spacing w:val="-1"/>
          <w:sz w:val="20"/>
          <w:szCs w:val="20"/>
        </w:rPr>
        <w:t>задачи реализовывались в нескольких направлениях:</w:t>
      </w:r>
    </w:p>
    <w:p w:rsidR="00E9540F" w:rsidRPr="00D10D8E" w:rsidRDefault="00E9540F" w:rsidP="00E9540F">
      <w:pPr>
        <w:widowControl w:val="0"/>
        <w:shd w:val="clear" w:color="auto" w:fill="FFFFFF"/>
        <w:spacing w:after="0" w:line="240" w:lineRule="auto"/>
        <w:ind w:right="-71"/>
        <w:jc w:val="both"/>
        <w:rPr>
          <w:rFonts w:cstheme="minorHAnsi"/>
          <w:color w:val="000000"/>
          <w:spacing w:val="-2"/>
          <w:sz w:val="20"/>
          <w:szCs w:val="20"/>
        </w:rPr>
      </w:pPr>
      <w:r w:rsidRPr="00D10D8E">
        <w:rPr>
          <w:rFonts w:cstheme="minorHAnsi"/>
          <w:color w:val="000000"/>
          <w:spacing w:val="-3"/>
          <w:sz w:val="20"/>
          <w:szCs w:val="20"/>
        </w:rPr>
        <w:t xml:space="preserve">- </w:t>
      </w:r>
      <w:r w:rsidRPr="00D10D8E">
        <w:rPr>
          <w:rFonts w:cstheme="minorHAnsi"/>
          <w:color w:val="000000"/>
          <w:spacing w:val="15"/>
          <w:sz w:val="20"/>
          <w:szCs w:val="20"/>
        </w:rPr>
        <w:t>через</w:t>
      </w:r>
      <w:r w:rsidRPr="00D10D8E">
        <w:rPr>
          <w:rFonts w:cstheme="minorHAnsi"/>
          <w:color w:val="000000"/>
          <w:sz w:val="20"/>
          <w:szCs w:val="20"/>
        </w:rPr>
        <w:t xml:space="preserve"> </w:t>
      </w:r>
      <w:r w:rsidRPr="00D10D8E">
        <w:rPr>
          <w:rFonts w:cstheme="minorHAnsi"/>
          <w:color w:val="000000"/>
          <w:spacing w:val="-3"/>
          <w:sz w:val="20"/>
          <w:szCs w:val="20"/>
        </w:rPr>
        <w:t>работу с педагогическими кадрами;</w:t>
      </w:r>
    </w:p>
    <w:p w:rsidR="00E9540F" w:rsidRPr="00D10D8E" w:rsidRDefault="00E9540F" w:rsidP="00E9540F">
      <w:pPr>
        <w:widowControl w:val="0"/>
        <w:shd w:val="clear" w:color="auto" w:fill="FFFFFF"/>
        <w:spacing w:after="0" w:line="240" w:lineRule="auto"/>
        <w:ind w:right="-71"/>
        <w:jc w:val="both"/>
        <w:rPr>
          <w:rFonts w:cstheme="minorHAnsi"/>
          <w:color w:val="000000"/>
          <w:spacing w:val="-3"/>
          <w:sz w:val="20"/>
          <w:szCs w:val="20"/>
        </w:rPr>
      </w:pPr>
      <w:r w:rsidRPr="00D10D8E">
        <w:rPr>
          <w:rFonts w:cstheme="minorHAnsi"/>
          <w:color w:val="000000"/>
          <w:spacing w:val="-2"/>
          <w:sz w:val="20"/>
          <w:szCs w:val="20"/>
        </w:rPr>
        <w:t>- через управленческую деятельность;</w:t>
      </w:r>
    </w:p>
    <w:p w:rsidR="00E9540F" w:rsidRPr="00D10D8E" w:rsidRDefault="00E9540F" w:rsidP="00E9540F">
      <w:pPr>
        <w:widowControl w:val="0"/>
        <w:shd w:val="clear" w:color="auto" w:fill="FFFFFF"/>
        <w:spacing w:after="0" w:line="240" w:lineRule="auto"/>
        <w:ind w:right="-71"/>
        <w:jc w:val="both"/>
        <w:rPr>
          <w:rFonts w:cstheme="minorHAnsi"/>
          <w:color w:val="000000"/>
          <w:sz w:val="20"/>
          <w:szCs w:val="20"/>
        </w:rPr>
      </w:pPr>
      <w:r w:rsidRPr="00D10D8E">
        <w:rPr>
          <w:rFonts w:cstheme="minorHAnsi"/>
          <w:color w:val="000000"/>
          <w:spacing w:val="-3"/>
          <w:sz w:val="20"/>
          <w:szCs w:val="20"/>
        </w:rPr>
        <w:t xml:space="preserve">- через решение организационных вопросов по реализации прав ребенка на получение </w:t>
      </w:r>
      <w:r w:rsidRPr="00D10D8E">
        <w:rPr>
          <w:rFonts w:cstheme="minorHAnsi"/>
          <w:color w:val="000000"/>
          <w:spacing w:val="-5"/>
          <w:sz w:val="20"/>
          <w:szCs w:val="20"/>
        </w:rPr>
        <w:t>образования;</w:t>
      </w:r>
    </w:p>
    <w:p w:rsidR="00E9540F" w:rsidRPr="00D10D8E" w:rsidRDefault="00E9540F" w:rsidP="00E9540F">
      <w:pPr>
        <w:widowControl w:val="0"/>
        <w:shd w:val="clear" w:color="auto" w:fill="FFFFFF"/>
        <w:spacing w:after="0" w:line="240" w:lineRule="auto"/>
        <w:ind w:right="-71"/>
        <w:jc w:val="both"/>
        <w:rPr>
          <w:rFonts w:cstheme="minorHAnsi"/>
          <w:color w:val="000000"/>
          <w:spacing w:val="-6"/>
          <w:sz w:val="20"/>
          <w:szCs w:val="20"/>
        </w:rPr>
      </w:pPr>
      <w:r w:rsidRPr="00D10D8E">
        <w:rPr>
          <w:rFonts w:cstheme="minorHAnsi"/>
          <w:color w:val="000000"/>
          <w:sz w:val="20"/>
          <w:szCs w:val="20"/>
        </w:rPr>
        <w:t xml:space="preserve">- через постоянный </w:t>
      </w:r>
      <w:proofErr w:type="gramStart"/>
      <w:r w:rsidRPr="00D10D8E">
        <w:rPr>
          <w:rFonts w:cstheme="minorHAnsi"/>
          <w:color w:val="000000"/>
          <w:sz w:val="20"/>
          <w:szCs w:val="20"/>
        </w:rPr>
        <w:t>контроль  за</w:t>
      </w:r>
      <w:proofErr w:type="gramEnd"/>
      <w:r w:rsidRPr="00D10D8E">
        <w:rPr>
          <w:rFonts w:cstheme="minorHAnsi"/>
          <w:color w:val="000000"/>
          <w:sz w:val="20"/>
          <w:szCs w:val="20"/>
        </w:rPr>
        <w:t xml:space="preserve"> состоянием преподавания и качеством знаний учащихся;</w:t>
      </w:r>
    </w:p>
    <w:p w:rsidR="00E9540F" w:rsidRPr="00D10D8E" w:rsidRDefault="00E9540F" w:rsidP="00E9540F">
      <w:pPr>
        <w:widowControl w:val="0"/>
        <w:shd w:val="clear" w:color="auto" w:fill="FFFFFF"/>
        <w:spacing w:after="0" w:line="240" w:lineRule="auto"/>
        <w:ind w:right="-71"/>
        <w:jc w:val="both"/>
        <w:rPr>
          <w:rFonts w:cstheme="minorHAnsi"/>
          <w:color w:val="000000"/>
          <w:sz w:val="20"/>
          <w:szCs w:val="20"/>
        </w:rPr>
      </w:pPr>
      <w:r w:rsidRPr="00D10D8E">
        <w:rPr>
          <w:rFonts w:cstheme="minorHAnsi"/>
          <w:color w:val="000000"/>
          <w:spacing w:val="-6"/>
          <w:sz w:val="20"/>
          <w:szCs w:val="20"/>
        </w:rPr>
        <w:t xml:space="preserve">- </w:t>
      </w:r>
      <w:r w:rsidRPr="00D10D8E">
        <w:rPr>
          <w:rFonts w:cstheme="minorHAnsi"/>
          <w:color w:val="000000"/>
          <w:spacing w:val="15"/>
          <w:sz w:val="20"/>
          <w:szCs w:val="20"/>
        </w:rPr>
        <w:t>через</w:t>
      </w:r>
      <w:r w:rsidRPr="00D10D8E">
        <w:rPr>
          <w:rFonts w:cstheme="minorHAnsi"/>
          <w:color w:val="000000"/>
          <w:sz w:val="20"/>
          <w:szCs w:val="20"/>
        </w:rPr>
        <w:t xml:space="preserve"> </w:t>
      </w:r>
      <w:r w:rsidRPr="00D10D8E">
        <w:rPr>
          <w:rFonts w:cstheme="minorHAnsi"/>
          <w:color w:val="000000"/>
          <w:spacing w:val="10"/>
          <w:sz w:val="20"/>
          <w:szCs w:val="20"/>
        </w:rPr>
        <w:t xml:space="preserve">систему </w:t>
      </w:r>
      <w:r w:rsidRPr="00D10D8E">
        <w:rPr>
          <w:rFonts w:cstheme="minorHAnsi"/>
          <w:color w:val="000000"/>
          <w:sz w:val="20"/>
          <w:szCs w:val="20"/>
        </w:rPr>
        <w:t xml:space="preserve"> </w:t>
      </w:r>
      <w:r w:rsidRPr="00D10D8E">
        <w:rPr>
          <w:rFonts w:cstheme="minorHAnsi"/>
          <w:color w:val="000000"/>
          <w:spacing w:val="-6"/>
          <w:sz w:val="20"/>
          <w:szCs w:val="20"/>
        </w:rPr>
        <w:t>воспитательной работы;</w:t>
      </w:r>
    </w:p>
    <w:p w:rsidR="00E9540F" w:rsidRPr="00D10D8E" w:rsidRDefault="00E9540F" w:rsidP="00E9540F">
      <w:pPr>
        <w:widowControl w:val="0"/>
        <w:shd w:val="clear" w:color="auto" w:fill="FFFFFF"/>
        <w:spacing w:after="0" w:line="240" w:lineRule="auto"/>
        <w:ind w:right="-71"/>
        <w:jc w:val="both"/>
        <w:rPr>
          <w:rFonts w:cstheme="minorHAnsi"/>
          <w:sz w:val="20"/>
          <w:szCs w:val="20"/>
        </w:rPr>
      </w:pPr>
      <w:r w:rsidRPr="00D10D8E">
        <w:rPr>
          <w:rFonts w:cstheme="minorHAnsi"/>
          <w:color w:val="000000"/>
          <w:sz w:val="20"/>
          <w:szCs w:val="20"/>
        </w:rPr>
        <w:t>- через работу с родителями.</w:t>
      </w:r>
    </w:p>
    <w:p w:rsidR="00E9540F" w:rsidRPr="00D10D8E" w:rsidRDefault="00E9540F" w:rsidP="00E9540F">
      <w:pPr>
        <w:spacing w:after="0" w:line="240" w:lineRule="auto"/>
        <w:ind w:left="360" w:firstLine="348"/>
        <w:jc w:val="both"/>
        <w:rPr>
          <w:rFonts w:cstheme="minorHAnsi"/>
          <w:iCs/>
          <w:sz w:val="20"/>
          <w:szCs w:val="20"/>
        </w:rPr>
      </w:pPr>
      <w:r w:rsidRPr="00D10D8E">
        <w:rPr>
          <w:rFonts w:cstheme="minorHAnsi"/>
          <w:sz w:val="20"/>
          <w:szCs w:val="20"/>
        </w:rPr>
        <w:t xml:space="preserve">Основа работы заключалась в обеспечении учащихся знаниями, выполняющими развивающую функцию на основе индивидуальных и возрастных особенностей детей на всех ступенях обучения. Вопросы реализации учебно-воспитательного плана рассматриваются на заседаниях педагогического совета школы, административных совещаниях. </w:t>
      </w:r>
    </w:p>
    <w:p w:rsidR="00E9540F" w:rsidRPr="00D10D8E" w:rsidRDefault="00E9540F" w:rsidP="00E9540F">
      <w:pPr>
        <w:overflowPunct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D10D8E">
        <w:rPr>
          <w:rFonts w:cstheme="minorHAnsi"/>
          <w:iCs/>
          <w:sz w:val="20"/>
          <w:szCs w:val="20"/>
        </w:rPr>
        <w:t xml:space="preserve">    Приоритетные направления в работе школы:</w:t>
      </w:r>
    </w:p>
    <w:p w:rsidR="00E9540F" w:rsidRPr="00D10D8E" w:rsidRDefault="00E9540F" w:rsidP="00E9540F">
      <w:pPr>
        <w:spacing w:after="0" w:line="240" w:lineRule="auto"/>
        <w:ind w:firstLine="646"/>
        <w:jc w:val="both"/>
        <w:rPr>
          <w:rFonts w:cstheme="minorHAnsi"/>
          <w:sz w:val="20"/>
          <w:szCs w:val="20"/>
        </w:rPr>
      </w:pPr>
      <w:r w:rsidRPr="00D10D8E">
        <w:rPr>
          <w:rFonts w:cstheme="minorHAnsi"/>
          <w:sz w:val="20"/>
          <w:szCs w:val="20"/>
        </w:rPr>
        <w:t>1.Работа над содержанием образования в связи с переходом Федеральный государственный образовательный стандарт.</w:t>
      </w:r>
    </w:p>
    <w:p w:rsidR="00E9540F" w:rsidRPr="00D10D8E" w:rsidRDefault="00E9540F" w:rsidP="00E9540F">
      <w:pPr>
        <w:spacing w:after="0" w:line="240" w:lineRule="auto"/>
        <w:ind w:firstLine="646"/>
        <w:jc w:val="both"/>
        <w:rPr>
          <w:rFonts w:cstheme="minorHAnsi"/>
          <w:sz w:val="20"/>
          <w:szCs w:val="20"/>
        </w:rPr>
      </w:pPr>
      <w:r w:rsidRPr="00D10D8E">
        <w:rPr>
          <w:rFonts w:cstheme="minorHAnsi"/>
          <w:sz w:val="20"/>
          <w:szCs w:val="20"/>
        </w:rPr>
        <w:t>2.Оценка уровня подготовки к ЕГЭ. Организация и коррекция работы по подготовке к итоговой аттестации.</w:t>
      </w:r>
    </w:p>
    <w:p w:rsidR="00E9540F" w:rsidRPr="00D10D8E" w:rsidRDefault="00E9540F" w:rsidP="00E9540F">
      <w:pPr>
        <w:spacing w:after="0" w:line="240" w:lineRule="auto"/>
        <w:ind w:firstLine="646"/>
        <w:jc w:val="both"/>
        <w:rPr>
          <w:rFonts w:cstheme="minorHAnsi"/>
          <w:color w:val="000000"/>
          <w:sz w:val="20"/>
          <w:szCs w:val="20"/>
          <w:u w:val="single"/>
        </w:rPr>
      </w:pPr>
      <w:r w:rsidRPr="00D10D8E">
        <w:rPr>
          <w:rFonts w:cstheme="minorHAnsi"/>
          <w:sz w:val="20"/>
          <w:szCs w:val="20"/>
        </w:rPr>
        <w:t>3.Эффективность внедрения в образовательный процесс информационных технологий, максимальное использование имеющейся в школе базы.</w:t>
      </w:r>
    </w:p>
    <w:p w:rsidR="00E9540F" w:rsidRPr="00D10D8E" w:rsidRDefault="00E9540F" w:rsidP="00E9540F">
      <w:pPr>
        <w:spacing w:after="0" w:line="240" w:lineRule="auto"/>
        <w:jc w:val="both"/>
        <w:rPr>
          <w:rFonts w:cstheme="minorHAnsi"/>
          <w:color w:val="000000"/>
          <w:sz w:val="20"/>
          <w:szCs w:val="20"/>
          <w:u w:val="single"/>
        </w:rPr>
      </w:pPr>
      <w:r w:rsidRPr="00D10D8E">
        <w:rPr>
          <w:rFonts w:cstheme="minorHAnsi"/>
          <w:color w:val="000000"/>
          <w:sz w:val="20"/>
          <w:szCs w:val="20"/>
          <w:u w:val="single"/>
        </w:rPr>
        <w:t>Миссия школы по отношению к учащимся</w:t>
      </w:r>
      <w:r w:rsidRPr="00D10D8E">
        <w:rPr>
          <w:rFonts w:cstheme="minorHAnsi"/>
          <w:color w:val="000000"/>
          <w:sz w:val="20"/>
          <w:szCs w:val="20"/>
        </w:rPr>
        <w:t xml:space="preserve"> - в обеспечении доступности образования, в усвоении учащимися образовательного стандарта при сохранении здоровья, формировании активной творческой позиции, организации работы по формированию здорового образа жизни.</w:t>
      </w:r>
    </w:p>
    <w:p w:rsidR="00E9540F" w:rsidRPr="00D10D8E" w:rsidRDefault="00E9540F" w:rsidP="00E9540F">
      <w:pPr>
        <w:spacing w:after="0" w:line="240" w:lineRule="auto"/>
        <w:rPr>
          <w:rFonts w:cstheme="minorHAnsi"/>
          <w:color w:val="000000"/>
          <w:sz w:val="20"/>
          <w:szCs w:val="20"/>
          <w:u w:val="single"/>
        </w:rPr>
      </w:pPr>
      <w:r w:rsidRPr="00D10D8E">
        <w:rPr>
          <w:rFonts w:cstheme="minorHAnsi"/>
          <w:color w:val="000000"/>
          <w:sz w:val="20"/>
          <w:szCs w:val="20"/>
          <w:u w:val="single"/>
        </w:rPr>
        <w:t>Миссия школы по отношению к педагогическому коллективу</w:t>
      </w:r>
      <w:r w:rsidRPr="00D10D8E">
        <w:rPr>
          <w:rFonts w:cstheme="minorHAnsi"/>
          <w:color w:val="000000"/>
          <w:sz w:val="20"/>
          <w:szCs w:val="20"/>
        </w:rPr>
        <w:t xml:space="preserve"> - в обеспечении условий для творческой самореализации, профессионального и личностного роста педагогов, работников школы.</w:t>
      </w:r>
      <w:r w:rsidRPr="00D10D8E">
        <w:rPr>
          <w:rFonts w:cstheme="minorHAnsi"/>
          <w:color w:val="000000"/>
          <w:sz w:val="20"/>
          <w:szCs w:val="20"/>
        </w:rPr>
        <w:br/>
        <w:t>В стимулировании качества работы учителей по её результатам, в сохранении здоровья педагогов.</w:t>
      </w:r>
    </w:p>
    <w:p w:rsidR="00E9540F" w:rsidRPr="00D10D8E" w:rsidRDefault="00E9540F" w:rsidP="00E9540F">
      <w:pPr>
        <w:spacing w:after="0" w:line="240" w:lineRule="auto"/>
        <w:jc w:val="both"/>
        <w:rPr>
          <w:rFonts w:cstheme="minorHAnsi"/>
          <w:color w:val="000000"/>
          <w:sz w:val="20"/>
          <w:szCs w:val="20"/>
          <w:u w:val="single"/>
        </w:rPr>
      </w:pPr>
      <w:r w:rsidRPr="00D10D8E">
        <w:rPr>
          <w:rFonts w:cstheme="minorHAnsi"/>
          <w:color w:val="000000"/>
          <w:sz w:val="20"/>
          <w:szCs w:val="20"/>
          <w:u w:val="single"/>
        </w:rPr>
        <w:t>Миссия школы по отношению к родителям</w:t>
      </w:r>
      <w:r w:rsidRPr="00D10D8E">
        <w:rPr>
          <w:rFonts w:cstheme="minorHAnsi"/>
          <w:color w:val="000000"/>
          <w:sz w:val="20"/>
          <w:szCs w:val="20"/>
        </w:rPr>
        <w:t xml:space="preserve"> - в обеспечении условий для родительского влияния на учебно-воспитательный процесс, в пропаганде принципов здорового образа жизни среди родителей. Вовлечение родителей в оздоровление детей.</w:t>
      </w:r>
    </w:p>
    <w:p w:rsidR="00E9540F" w:rsidRPr="00D10D8E" w:rsidRDefault="00E9540F" w:rsidP="00E9540F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D10D8E">
        <w:rPr>
          <w:rFonts w:cstheme="minorHAnsi"/>
          <w:color w:val="000000"/>
          <w:sz w:val="20"/>
          <w:szCs w:val="20"/>
          <w:u w:val="single"/>
        </w:rPr>
        <w:t>Миссия школы по отношению к сельскому социуму.</w:t>
      </w:r>
      <w:r w:rsidRPr="00D10D8E">
        <w:rPr>
          <w:rFonts w:cstheme="minorHAnsi"/>
          <w:color w:val="000000"/>
          <w:sz w:val="20"/>
          <w:szCs w:val="20"/>
        </w:rPr>
        <w:t xml:space="preserve"> </w:t>
      </w:r>
    </w:p>
    <w:p w:rsidR="00E9540F" w:rsidRPr="00D10D8E" w:rsidRDefault="00E9540F" w:rsidP="00E9540F">
      <w:pPr>
        <w:spacing w:after="0" w:line="240" w:lineRule="auto"/>
        <w:jc w:val="both"/>
        <w:rPr>
          <w:rFonts w:cstheme="minorHAnsi"/>
          <w:color w:val="00000A"/>
          <w:spacing w:val="-1"/>
          <w:sz w:val="20"/>
          <w:szCs w:val="20"/>
          <w:u w:val="single"/>
        </w:rPr>
      </w:pPr>
      <w:r w:rsidRPr="00D10D8E">
        <w:rPr>
          <w:rFonts w:cstheme="minorHAnsi"/>
          <w:color w:val="000000"/>
          <w:sz w:val="20"/>
          <w:szCs w:val="20"/>
        </w:rPr>
        <w:t xml:space="preserve">       Школа выступает как организующая сила нравственно-значимой деятельности для всех организаций и учреждений села.</w:t>
      </w:r>
    </w:p>
    <w:p w:rsidR="00E9540F" w:rsidRPr="00D10D8E" w:rsidRDefault="00E9540F" w:rsidP="00E9540F">
      <w:pPr>
        <w:spacing w:after="0" w:line="240" w:lineRule="auto"/>
        <w:jc w:val="both"/>
        <w:rPr>
          <w:rFonts w:cstheme="minorHAnsi"/>
          <w:color w:val="00000A"/>
          <w:spacing w:val="-5"/>
          <w:sz w:val="20"/>
          <w:szCs w:val="20"/>
          <w:u w:val="single"/>
        </w:rPr>
      </w:pPr>
      <w:r w:rsidRPr="00D10D8E">
        <w:rPr>
          <w:rFonts w:cstheme="minorHAnsi"/>
          <w:color w:val="00000A"/>
          <w:spacing w:val="-1"/>
          <w:sz w:val="20"/>
          <w:szCs w:val="20"/>
          <w:u w:val="single"/>
        </w:rPr>
        <w:t>О</w:t>
      </w:r>
      <w:r w:rsidRPr="00D10D8E">
        <w:rPr>
          <w:rFonts w:cstheme="minorHAnsi"/>
          <w:color w:val="00000A"/>
          <w:spacing w:val="-5"/>
          <w:sz w:val="20"/>
          <w:szCs w:val="20"/>
          <w:u w:val="single"/>
        </w:rPr>
        <w:t xml:space="preserve">сновные результаты работы педагогического коллектива в  </w:t>
      </w:r>
      <w:r w:rsidR="00FE6E5C" w:rsidRPr="00D10D8E">
        <w:rPr>
          <w:rFonts w:cstheme="minorHAnsi"/>
          <w:color w:val="00000A"/>
          <w:spacing w:val="-5"/>
          <w:sz w:val="20"/>
          <w:szCs w:val="20"/>
          <w:u w:val="single"/>
        </w:rPr>
        <w:t>202</w:t>
      </w:r>
      <w:r w:rsidR="00D10D8E" w:rsidRPr="00D10D8E">
        <w:rPr>
          <w:rFonts w:cstheme="minorHAnsi"/>
          <w:color w:val="00000A"/>
          <w:spacing w:val="-5"/>
          <w:sz w:val="20"/>
          <w:szCs w:val="20"/>
          <w:u w:val="single"/>
        </w:rPr>
        <w:t>1</w:t>
      </w:r>
      <w:r w:rsidRPr="00D10D8E">
        <w:rPr>
          <w:rFonts w:cstheme="minorHAnsi"/>
          <w:color w:val="00000A"/>
          <w:spacing w:val="-5"/>
          <w:sz w:val="20"/>
          <w:szCs w:val="20"/>
          <w:u w:val="single"/>
        </w:rPr>
        <w:t xml:space="preserve">– </w:t>
      </w:r>
      <w:r w:rsidR="00FE6E5C" w:rsidRPr="00D10D8E">
        <w:rPr>
          <w:rFonts w:cstheme="minorHAnsi"/>
          <w:color w:val="00000A"/>
          <w:spacing w:val="-5"/>
          <w:sz w:val="20"/>
          <w:szCs w:val="20"/>
          <w:u w:val="single"/>
        </w:rPr>
        <w:t>202</w:t>
      </w:r>
      <w:r w:rsidR="00D10D8E" w:rsidRPr="00D10D8E">
        <w:rPr>
          <w:rFonts w:cstheme="minorHAnsi"/>
          <w:color w:val="00000A"/>
          <w:spacing w:val="-5"/>
          <w:sz w:val="20"/>
          <w:szCs w:val="20"/>
          <w:u w:val="single"/>
        </w:rPr>
        <w:t>2</w:t>
      </w:r>
      <w:r w:rsidRPr="00D10D8E">
        <w:rPr>
          <w:rFonts w:cstheme="minorHAnsi"/>
          <w:color w:val="00000A"/>
          <w:spacing w:val="-5"/>
          <w:sz w:val="20"/>
          <w:szCs w:val="20"/>
          <w:u w:val="single"/>
        </w:rPr>
        <w:t xml:space="preserve">  учебном году</w:t>
      </w:r>
    </w:p>
    <w:p w:rsidR="00E9540F" w:rsidRPr="00D10D8E" w:rsidRDefault="00E9540F" w:rsidP="00E9540F">
      <w:pPr>
        <w:spacing w:after="0" w:line="240" w:lineRule="auto"/>
        <w:jc w:val="both"/>
        <w:rPr>
          <w:rFonts w:cstheme="minorHAnsi"/>
          <w:color w:val="00000A"/>
          <w:spacing w:val="-5"/>
          <w:sz w:val="20"/>
          <w:szCs w:val="20"/>
        </w:rPr>
      </w:pPr>
      <w:r w:rsidRPr="00D10D8E">
        <w:rPr>
          <w:rFonts w:cstheme="minorHAnsi"/>
          <w:color w:val="00000A"/>
          <w:spacing w:val="-5"/>
          <w:sz w:val="20"/>
          <w:szCs w:val="20"/>
        </w:rPr>
        <w:t xml:space="preserve">        За </w:t>
      </w:r>
      <w:r w:rsidR="00FE6E5C" w:rsidRPr="00D10D8E">
        <w:rPr>
          <w:rFonts w:cstheme="minorHAnsi"/>
          <w:color w:val="00000A"/>
          <w:spacing w:val="-5"/>
          <w:sz w:val="20"/>
          <w:szCs w:val="20"/>
        </w:rPr>
        <w:t>202</w:t>
      </w:r>
      <w:r w:rsidR="00D10D8E" w:rsidRPr="00D10D8E">
        <w:rPr>
          <w:rFonts w:cstheme="minorHAnsi"/>
          <w:color w:val="00000A"/>
          <w:spacing w:val="-5"/>
          <w:sz w:val="20"/>
          <w:szCs w:val="20"/>
        </w:rPr>
        <w:t>1</w:t>
      </w:r>
      <w:r w:rsidRPr="00D10D8E">
        <w:rPr>
          <w:rFonts w:cstheme="minorHAnsi"/>
          <w:color w:val="00000A"/>
          <w:spacing w:val="-5"/>
          <w:sz w:val="20"/>
          <w:szCs w:val="20"/>
        </w:rPr>
        <w:t xml:space="preserve"> – </w:t>
      </w:r>
      <w:r w:rsidR="00FE6E5C" w:rsidRPr="00D10D8E">
        <w:rPr>
          <w:rFonts w:cstheme="minorHAnsi"/>
          <w:color w:val="00000A"/>
          <w:spacing w:val="-5"/>
          <w:sz w:val="20"/>
          <w:szCs w:val="20"/>
        </w:rPr>
        <w:t>202</w:t>
      </w:r>
      <w:r w:rsidR="00D10D8E" w:rsidRPr="00D10D8E">
        <w:rPr>
          <w:rFonts w:cstheme="minorHAnsi"/>
          <w:color w:val="00000A"/>
          <w:spacing w:val="-5"/>
          <w:sz w:val="20"/>
          <w:szCs w:val="20"/>
        </w:rPr>
        <w:t>2</w:t>
      </w:r>
      <w:r w:rsidRPr="00D10D8E">
        <w:rPr>
          <w:rFonts w:cstheme="minorHAnsi"/>
          <w:color w:val="00000A"/>
          <w:spacing w:val="-5"/>
          <w:sz w:val="20"/>
          <w:szCs w:val="20"/>
        </w:rPr>
        <w:t xml:space="preserve"> </w:t>
      </w:r>
      <w:proofErr w:type="spellStart"/>
      <w:r w:rsidRPr="00D10D8E">
        <w:rPr>
          <w:rFonts w:cstheme="minorHAnsi"/>
          <w:color w:val="00000A"/>
          <w:spacing w:val="-5"/>
          <w:sz w:val="20"/>
          <w:szCs w:val="20"/>
        </w:rPr>
        <w:t>уч</w:t>
      </w:r>
      <w:proofErr w:type="spellEnd"/>
      <w:r w:rsidRPr="00D10D8E">
        <w:rPr>
          <w:rFonts w:cstheme="minorHAnsi"/>
          <w:color w:val="00000A"/>
          <w:spacing w:val="-5"/>
          <w:sz w:val="20"/>
          <w:szCs w:val="20"/>
        </w:rPr>
        <w:t xml:space="preserve">. год образовательный план был выполнен полностью. Все учебные программы и практическая часть к ним  выполнены, отставания по темам нет. Учебный год закончили со 100%-ной успеваемостью. Качество знаний составило </w:t>
      </w:r>
      <w:r w:rsidR="004D6A1A" w:rsidRPr="00D10D8E">
        <w:rPr>
          <w:rFonts w:cstheme="minorHAnsi"/>
          <w:color w:val="00000A"/>
          <w:spacing w:val="-5"/>
          <w:sz w:val="20"/>
          <w:szCs w:val="20"/>
        </w:rPr>
        <w:t>61,1</w:t>
      </w:r>
      <w:r w:rsidR="00461D0B" w:rsidRPr="00D10D8E">
        <w:rPr>
          <w:rFonts w:cstheme="minorHAnsi"/>
          <w:color w:val="00000A"/>
          <w:spacing w:val="-5"/>
          <w:sz w:val="20"/>
          <w:szCs w:val="20"/>
        </w:rPr>
        <w:t xml:space="preserve"> %.</w:t>
      </w:r>
      <w:r w:rsidRPr="00D10D8E">
        <w:rPr>
          <w:rFonts w:cstheme="minorHAnsi"/>
          <w:color w:val="00000A"/>
          <w:spacing w:val="-5"/>
          <w:sz w:val="20"/>
          <w:szCs w:val="20"/>
        </w:rPr>
        <w:t xml:space="preserve"> Неуспевающих учащихся нет. Требуют особого внимания и дополнительной работы по ликвидации пробелов в знаниях категория учащихся, имеющих по итогам учебного года одну отметку «3».</w:t>
      </w:r>
    </w:p>
    <w:p w:rsidR="00E9540F" w:rsidRPr="00D10D8E" w:rsidRDefault="00E9540F" w:rsidP="00E9540F">
      <w:pPr>
        <w:spacing w:after="0" w:line="240" w:lineRule="auto"/>
        <w:jc w:val="both"/>
        <w:rPr>
          <w:rFonts w:cstheme="minorHAnsi"/>
          <w:color w:val="00000A"/>
          <w:spacing w:val="-5"/>
          <w:sz w:val="20"/>
          <w:szCs w:val="20"/>
        </w:rPr>
      </w:pPr>
      <w:r w:rsidRPr="00D10D8E">
        <w:rPr>
          <w:rFonts w:cstheme="minorHAnsi"/>
          <w:color w:val="00000A"/>
          <w:spacing w:val="-5"/>
          <w:sz w:val="20"/>
          <w:szCs w:val="20"/>
        </w:rPr>
        <w:t xml:space="preserve">        Учащиеся 9 и 11 классов успешно сдают выпускные экзамены, а затем продолжают обучение в средне – профессиональных и высших учебных заведениях. </w:t>
      </w:r>
    </w:p>
    <w:p w:rsidR="00E9540F" w:rsidRPr="00D10D8E" w:rsidRDefault="00E9540F" w:rsidP="00E9540F">
      <w:pPr>
        <w:overflowPunct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D10D8E">
        <w:rPr>
          <w:rFonts w:cstheme="minorHAnsi"/>
          <w:sz w:val="20"/>
          <w:szCs w:val="20"/>
          <w:u w:val="single"/>
        </w:rPr>
        <w:lastRenderedPageBreak/>
        <w:t xml:space="preserve">Задачи в работе образовательного учреждения на </w:t>
      </w:r>
      <w:r w:rsidR="00FE6E5C" w:rsidRPr="00D10D8E">
        <w:rPr>
          <w:rFonts w:cstheme="minorHAnsi"/>
          <w:sz w:val="20"/>
          <w:szCs w:val="20"/>
          <w:u w:val="single"/>
        </w:rPr>
        <w:t>2022</w:t>
      </w:r>
      <w:r w:rsidRPr="00D10D8E">
        <w:rPr>
          <w:rFonts w:cstheme="minorHAnsi"/>
          <w:sz w:val="20"/>
          <w:szCs w:val="20"/>
          <w:u w:val="single"/>
        </w:rPr>
        <w:t xml:space="preserve"> – </w:t>
      </w:r>
      <w:r w:rsidR="00FE6E5C" w:rsidRPr="00D10D8E">
        <w:rPr>
          <w:rFonts w:cstheme="minorHAnsi"/>
          <w:sz w:val="20"/>
          <w:szCs w:val="20"/>
          <w:u w:val="single"/>
        </w:rPr>
        <w:t>2023</w:t>
      </w:r>
      <w:r w:rsidRPr="00D10D8E">
        <w:rPr>
          <w:rFonts w:cstheme="minorHAnsi"/>
          <w:sz w:val="20"/>
          <w:szCs w:val="20"/>
          <w:u w:val="single"/>
        </w:rPr>
        <w:t xml:space="preserve"> учебный год:</w:t>
      </w:r>
    </w:p>
    <w:p w:rsidR="00E9540F" w:rsidRPr="00D10D8E" w:rsidRDefault="00E9540F" w:rsidP="00E9540F">
      <w:pPr>
        <w:spacing w:after="0" w:line="240" w:lineRule="auto"/>
        <w:rPr>
          <w:rFonts w:cstheme="minorHAnsi"/>
          <w:sz w:val="20"/>
          <w:szCs w:val="20"/>
        </w:rPr>
      </w:pPr>
      <w:r w:rsidRPr="00D10D8E">
        <w:rPr>
          <w:rFonts w:cstheme="minorHAnsi"/>
          <w:sz w:val="20"/>
          <w:szCs w:val="20"/>
        </w:rPr>
        <w:t xml:space="preserve">      1.Повышение качества образования и общей культуры </w:t>
      </w:r>
      <w:proofErr w:type="gramStart"/>
      <w:r w:rsidRPr="00D10D8E">
        <w:rPr>
          <w:rFonts w:cstheme="minorHAnsi"/>
          <w:sz w:val="20"/>
          <w:szCs w:val="20"/>
        </w:rPr>
        <w:t>обучающихся</w:t>
      </w:r>
      <w:proofErr w:type="gramEnd"/>
      <w:r w:rsidRPr="00D10D8E">
        <w:rPr>
          <w:rFonts w:cstheme="minorHAnsi"/>
          <w:sz w:val="20"/>
          <w:szCs w:val="20"/>
        </w:rPr>
        <w:t xml:space="preserve"> при 100% успеваемости.</w:t>
      </w:r>
    </w:p>
    <w:p w:rsidR="00E9540F" w:rsidRPr="00D10D8E" w:rsidRDefault="00E9540F" w:rsidP="00E9540F">
      <w:pPr>
        <w:spacing w:after="0" w:line="240" w:lineRule="auto"/>
        <w:rPr>
          <w:rFonts w:cstheme="minorHAnsi"/>
          <w:sz w:val="20"/>
          <w:szCs w:val="20"/>
        </w:rPr>
      </w:pPr>
      <w:r w:rsidRPr="00D10D8E">
        <w:rPr>
          <w:rFonts w:cstheme="minorHAnsi"/>
          <w:sz w:val="20"/>
          <w:szCs w:val="20"/>
        </w:rPr>
        <w:t xml:space="preserve">     2.Формирование компетентного подхода в приобретении </w:t>
      </w:r>
      <w:proofErr w:type="spellStart"/>
      <w:r w:rsidRPr="00D10D8E">
        <w:rPr>
          <w:rFonts w:cstheme="minorHAnsi"/>
          <w:sz w:val="20"/>
          <w:szCs w:val="20"/>
        </w:rPr>
        <w:t>общеучебных</w:t>
      </w:r>
      <w:proofErr w:type="spellEnd"/>
      <w:r w:rsidRPr="00D10D8E">
        <w:rPr>
          <w:rFonts w:cstheme="minorHAnsi"/>
          <w:sz w:val="20"/>
          <w:szCs w:val="20"/>
        </w:rPr>
        <w:t>  навыков  обучающихся.</w:t>
      </w:r>
    </w:p>
    <w:p w:rsidR="00E9540F" w:rsidRPr="00D10D8E" w:rsidRDefault="00E9540F" w:rsidP="00E9540F">
      <w:pPr>
        <w:spacing w:after="0" w:line="240" w:lineRule="auto"/>
        <w:rPr>
          <w:rFonts w:cstheme="minorHAnsi"/>
          <w:sz w:val="20"/>
          <w:szCs w:val="20"/>
        </w:rPr>
      </w:pPr>
      <w:r w:rsidRPr="00D10D8E">
        <w:rPr>
          <w:rFonts w:cstheme="minorHAnsi"/>
          <w:sz w:val="20"/>
          <w:szCs w:val="20"/>
        </w:rPr>
        <w:t xml:space="preserve">     3. Расширение зоны проектной деятельности.</w:t>
      </w:r>
    </w:p>
    <w:p w:rsidR="00E9540F" w:rsidRPr="00D10D8E" w:rsidRDefault="00E9540F" w:rsidP="00E9540F">
      <w:pPr>
        <w:spacing w:after="0" w:line="240" w:lineRule="auto"/>
        <w:rPr>
          <w:rFonts w:cstheme="minorHAnsi"/>
          <w:sz w:val="20"/>
          <w:szCs w:val="20"/>
        </w:rPr>
      </w:pPr>
      <w:r w:rsidRPr="00D10D8E">
        <w:rPr>
          <w:rFonts w:cstheme="minorHAnsi"/>
          <w:sz w:val="20"/>
          <w:szCs w:val="20"/>
        </w:rPr>
        <w:t xml:space="preserve">     4.  Профилактика преступности и пагубных привычек обучающихся.</w:t>
      </w:r>
    </w:p>
    <w:p w:rsidR="00E9540F" w:rsidRPr="00D10D8E" w:rsidRDefault="00E9540F" w:rsidP="00E9540F">
      <w:pPr>
        <w:spacing w:after="0" w:line="240" w:lineRule="auto"/>
        <w:rPr>
          <w:rFonts w:cstheme="minorHAnsi"/>
          <w:sz w:val="20"/>
          <w:szCs w:val="20"/>
        </w:rPr>
      </w:pPr>
      <w:r w:rsidRPr="00D10D8E">
        <w:rPr>
          <w:rFonts w:cstheme="minorHAnsi"/>
          <w:sz w:val="20"/>
          <w:szCs w:val="20"/>
        </w:rPr>
        <w:t xml:space="preserve">     5. Расширение зоны использования ИКТ в образовательной деятельности.</w:t>
      </w:r>
    </w:p>
    <w:p w:rsidR="00E9540F" w:rsidRPr="00D10D8E" w:rsidRDefault="00E9540F" w:rsidP="00E9540F">
      <w:pPr>
        <w:spacing w:after="0" w:line="240" w:lineRule="auto"/>
        <w:rPr>
          <w:rFonts w:cstheme="minorHAnsi"/>
          <w:sz w:val="20"/>
          <w:szCs w:val="20"/>
        </w:rPr>
      </w:pPr>
      <w:r w:rsidRPr="00D10D8E">
        <w:rPr>
          <w:rFonts w:cstheme="minorHAnsi"/>
          <w:sz w:val="20"/>
          <w:szCs w:val="20"/>
        </w:rPr>
        <w:t xml:space="preserve">     6. Внедрение здоровьесберегающих технологий в урочной и внеурочной деятельности.</w:t>
      </w:r>
    </w:p>
    <w:p w:rsidR="00E9540F" w:rsidRPr="00D10D8E" w:rsidRDefault="00E9540F" w:rsidP="00E9540F">
      <w:pPr>
        <w:spacing w:line="240" w:lineRule="auto"/>
        <w:rPr>
          <w:rFonts w:cstheme="minorHAnsi"/>
          <w:color w:val="FFFFFF" w:themeColor="background1"/>
          <w:sz w:val="20"/>
          <w:szCs w:val="20"/>
        </w:rPr>
      </w:pPr>
      <w:r w:rsidRPr="00D10D8E">
        <w:rPr>
          <w:rFonts w:cstheme="minorHAnsi"/>
          <w:sz w:val="20"/>
          <w:szCs w:val="20"/>
        </w:rPr>
        <w:t xml:space="preserve">     7. Совершенствование форм  мониторинга качества образования в школе.</w:t>
      </w:r>
    </w:p>
    <w:p w:rsidR="00E9540F" w:rsidRPr="00D10D8E" w:rsidRDefault="00E9540F" w:rsidP="00E9540F">
      <w:pPr>
        <w:pStyle w:val="a3"/>
        <w:ind w:left="720"/>
        <w:jc w:val="left"/>
        <w:rPr>
          <w:rFonts w:asciiTheme="minorHAnsi" w:hAnsiTheme="minorHAnsi" w:cstheme="minorHAnsi"/>
          <w:b w:val="0"/>
          <w:bCs w:val="0"/>
          <w:sz w:val="20"/>
          <w:szCs w:val="20"/>
        </w:rPr>
      </w:pPr>
    </w:p>
    <w:p w:rsidR="00E9540F" w:rsidRPr="00D10D8E" w:rsidRDefault="00E9540F" w:rsidP="00E9540F">
      <w:pPr>
        <w:pStyle w:val="a3"/>
        <w:jc w:val="left"/>
        <w:rPr>
          <w:rFonts w:asciiTheme="minorHAnsi" w:hAnsiTheme="minorHAnsi" w:cstheme="minorHAnsi"/>
          <w:sz w:val="20"/>
          <w:szCs w:val="20"/>
        </w:rPr>
      </w:pPr>
      <w:r w:rsidRPr="00D10D8E">
        <w:rPr>
          <w:rFonts w:asciiTheme="minorHAnsi" w:hAnsiTheme="minorHAnsi" w:cstheme="minorHAnsi"/>
          <w:sz w:val="20"/>
          <w:szCs w:val="20"/>
          <w:u w:val="single"/>
        </w:rPr>
        <w:t>Культура и искусство</w:t>
      </w:r>
    </w:p>
    <w:p w:rsidR="00E9540F" w:rsidRPr="00D10D8E" w:rsidRDefault="00E9540F" w:rsidP="00E9540F">
      <w:pPr>
        <w:rPr>
          <w:rFonts w:cstheme="minorHAnsi"/>
          <w:sz w:val="20"/>
          <w:szCs w:val="20"/>
        </w:rPr>
      </w:pPr>
      <w:r w:rsidRPr="00D10D8E">
        <w:rPr>
          <w:rFonts w:cstheme="minorHAnsi"/>
          <w:sz w:val="20"/>
          <w:szCs w:val="20"/>
        </w:rPr>
        <w:t xml:space="preserve">        Культурным центром сельского поселения является МКУ «ЦКР» </w:t>
      </w:r>
      <w:proofErr w:type="spellStart"/>
      <w:r w:rsidRPr="00D10D8E">
        <w:rPr>
          <w:rFonts w:cstheme="minorHAnsi"/>
          <w:sz w:val="20"/>
          <w:szCs w:val="20"/>
        </w:rPr>
        <w:t>Букановский</w:t>
      </w:r>
      <w:proofErr w:type="spellEnd"/>
      <w:r w:rsidRPr="00D10D8E">
        <w:rPr>
          <w:rFonts w:cstheme="minorHAnsi"/>
          <w:sz w:val="20"/>
          <w:szCs w:val="20"/>
        </w:rPr>
        <w:t xml:space="preserve"> СДК. Деятельность МКУ «ЦКР» </w:t>
      </w:r>
      <w:proofErr w:type="spellStart"/>
      <w:r w:rsidRPr="00D10D8E">
        <w:rPr>
          <w:rFonts w:cstheme="minorHAnsi"/>
          <w:sz w:val="20"/>
          <w:szCs w:val="20"/>
        </w:rPr>
        <w:t>Букановский</w:t>
      </w:r>
      <w:proofErr w:type="spellEnd"/>
      <w:r w:rsidRPr="00D10D8E">
        <w:rPr>
          <w:rFonts w:cstheme="minorHAnsi"/>
          <w:sz w:val="20"/>
          <w:szCs w:val="20"/>
        </w:rPr>
        <w:t xml:space="preserve"> СДК является одной из важнейших составляющих современной культурной жизни на территории сельского поселения «Село Букань». </w:t>
      </w:r>
    </w:p>
    <w:p w:rsidR="00E9540F" w:rsidRPr="00D10D8E" w:rsidRDefault="00E9540F" w:rsidP="00E9540F">
      <w:pPr>
        <w:rPr>
          <w:rFonts w:cstheme="minorHAnsi"/>
          <w:sz w:val="20"/>
          <w:szCs w:val="20"/>
        </w:rPr>
      </w:pPr>
      <w:r w:rsidRPr="00D10D8E">
        <w:rPr>
          <w:rFonts w:cstheme="minorHAnsi"/>
          <w:sz w:val="20"/>
          <w:szCs w:val="20"/>
        </w:rPr>
        <w:t xml:space="preserve">         СДК  выполняет следующие функции: образовательные, воспитательные, информационные, </w:t>
      </w:r>
      <w:proofErr w:type="spellStart"/>
      <w:r w:rsidRPr="00D10D8E">
        <w:rPr>
          <w:rFonts w:cstheme="minorHAnsi"/>
          <w:sz w:val="20"/>
          <w:szCs w:val="20"/>
        </w:rPr>
        <w:t>досуговые</w:t>
      </w:r>
      <w:proofErr w:type="spellEnd"/>
      <w:r w:rsidRPr="00D10D8E">
        <w:rPr>
          <w:rFonts w:cstheme="minorHAnsi"/>
          <w:sz w:val="20"/>
          <w:szCs w:val="20"/>
        </w:rPr>
        <w:t xml:space="preserve">,  способствует формированию  нравственно-эстетических основ, духовных потребностей и ценностных ориентаций населения. </w:t>
      </w:r>
    </w:p>
    <w:p w:rsidR="00E9540F" w:rsidRPr="00D10D8E" w:rsidRDefault="00E9540F" w:rsidP="00E9540F">
      <w:pPr>
        <w:rPr>
          <w:rFonts w:cstheme="minorHAnsi"/>
          <w:b/>
          <w:sz w:val="20"/>
          <w:szCs w:val="20"/>
        </w:rPr>
      </w:pPr>
      <w:r w:rsidRPr="00D10D8E">
        <w:rPr>
          <w:rFonts w:cstheme="minorHAnsi"/>
          <w:sz w:val="20"/>
          <w:szCs w:val="20"/>
        </w:rPr>
        <w:t xml:space="preserve">         На </w:t>
      </w:r>
      <w:r w:rsidR="00FE6E5C" w:rsidRPr="00D10D8E">
        <w:rPr>
          <w:rFonts w:cstheme="minorHAnsi"/>
          <w:sz w:val="20"/>
          <w:szCs w:val="20"/>
        </w:rPr>
        <w:t>2023</w:t>
      </w:r>
      <w:r w:rsidRPr="00D10D8E">
        <w:rPr>
          <w:rFonts w:cstheme="minorHAnsi"/>
          <w:sz w:val="20"/>
          <w:szCs w:val="20"/>
        </w:rPr>
        <w:t>-</w:t>
      </w:r>
      <w:r w:rsidR="00FE6E5C" w:rsidRPr="00D10D8E">
        <w:rPr>
          <w:rFonts w:cstheme="minorHAnsi"/>
          <w:sz w:val="20"/>
          <w:szCs w:val="20"/>
        </w:rPr>
        <w:t>2025</w:t>
      </w:r>
      <w:r w:rsidRPr="00D10D8E">
        <w:rPr>
          <w:rFonts w:cstheme="minorHAnsi"/>
          <w:sz w:val="20"/>
          <w:szCs w:val="20"/>
        </w:rPr>
        <w:t xml:space="preserve">г.г. МКУК « Сельский дом культуры с. Букань» разработана ведомственная целевая программа  «Культурно - </w:t>
      </w:r>
      <w:proofErr w:type="spellStart"/>
      <w:r w:rsidRPr="00D10D8E">
        <w:rPr>
          <w:rFonts w:cstheme="minorHAnsi"/>
          <w:sz w:val="20"/>
          <w:szCs w:val="20"/>
        </w:rPr>
        <w:t>досуговая</w:t>
      </w:r>
      <w:proofErr w:type="spellEnd"/>
      <w:r w:rsidRPr="00D10D8E">
        <w:rPr>
          <w:rFonts w:cstheme="minorHAnsi"/>
          <w:sz w:val="20"/>
          <w:szCs w:val="20"/>
        </w:rPr>
        <w:t xml:space="preserve"> деятельность», в которой отражены перспективы развития культуры на территории сельского поселения на </w:t>
      </w:r>
      <w:r w:rsidR="00FE6E5C" w:rsidRPr="00D10D8E">
        <w:rPr>
          <w:rFonts w:cstheme="minorHAnsi"/>
          <w:sz w:val="20"/>
          <w:szCs w:val="20"/>
        </w:rPr>
        <w:t>2023</w:t>
      </w:r>
      <w:r w:rsidRPr="00D10D8E">
        <w:rPr>
          <w:rFonts w:cstheme="minorHAnsi"/>
          <w:sz w:val="20"/>
          <w:szCs w:val="20"/>
        </w:rPr>
        <w:t>-</w:t>
      </w:r>
      <w:r w:rsidR="00FE6E5C" w:rsidRPr="00D10D8E">
        <w:rPr>
          <w:rFonts w:cstheme="minorHAnsi"/>
          <w:sz w:val="20"/>
          <w:szCs w:val="20"/>
        </w:rPr>
        <w:t>2025</w:t>
      </w:r>
      <w:r w:rsidRPr="00D10D8E">
        <w:rPr>
          <w:rFonts w:cstheme="minorHAnsi"/>
          <w:sz w:val="20"/>
          <w:szCs w:val="20"/>
        </w:rPr>
        <w:t xml:space="preserve"> годы.                                                              </w:t>
      </w:r>
    </w:p>
    <w:p w:rsidR="00E9540F" w:rsidRPr="00D10D8E" w:rsidRDefault="00E9540F" w:rsidP="00E9540F">
      <w:pPr>
        <w:rPr>
          <w:rFonts w:cstheme="minorHAnsi"/>
          <w:b/>
          <w:sz w:val="20"/>
          <w:szCs w:val="20"/>
        </w:rPr>
      </w:pPr>
    </w:p>
    <w:tbl>
      <w:tblPr>
        <w:tblW w:w="10956" w:type="dxa"/>
        <w:tblInd w:w="-763" w:type="dxa"/>
        <w:tblLayout w:type="fixed"/>
        <w:tblLook w:val="0000"/>
      </w:tblPr>
      <w:tblGrid>
        <w:gridCol w:w="2269"/>
        <w:gridCol w:w="1701"/>
        <w:gridCol w:w="1012"/>
        <w:gridCol w:w="992"/>
        <w:gridCol w:w="993"/>
        <w:gridCol w:w="992"/>
        <w:gridCol w:w="992"/>
        <w:gridCol w:w="992"/>
        <w:gridCol w:w="1013"/>
      </w:tblGrid>
      <w:tr w:rsidR="00E9540F" w:rsidRPr="00D10D8E" w:rsidTr="00E9540F">
        <w:trPr>
          <w:trHeight w:val="129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40F" w:rsidRPr="00D10D8E" w:rsidRDefault="00E9540F" w:rsidP="001512DE">
            <w:pPr>
              <w:tabs>
                <w:tab w:val="left" w:pos="284"/>
              </w:tabs>
              <w:autoSpaceDE w:val="0"/>
              <w:jc w:val="both"/>
              <w:rPr>
                <w:rFonts w:cstheme="minorHAnsi"/>
                <w:sz w:val="20"/>
                <w:szCs w:val="20"/>
              </w:rPr>
            </w:pPr>
            <w:r w:rsidRPr="00D10D8E">
              <w:rPr>
                <w:rFonts w:cstheme="minorHAnsi"/>
                <w:sz w:val="20"/>
                <w:szCs w:val="20"/>
              </w:rPr>
              <w:t>Ответственный исполнитель   программы</w:t>
            </w:r>
          </w:p>
        </w:tc>
        <w:tc>
          <w:tcPr>
            <w:tcW w:w="86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40F" w:rsidRPr="00D10D8E" w:rsidRDefault="00E9540F" w:rsidP="001512DE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D10D8E">
              <w:rPr>
                <w:rFonts w:cstheme="minorHAnsi"/>
                <w:sz w:val="20"/>
                <w:szCs w:val="20"/>
              </w:rPr>
              <w:t xml:space="preserve">МКУ «ЦКР» </w:t>
            </w:r>
            <w:proofErr w:type="spellStart"/>
            <w:r w:rsidRPr="00D10D8E">
              <w:rPr>
                <w:rFonts w:cstheme="minorHAnsi"/>
                <w:sz w:val="20"/>
                <w:szCs w:val="20"/>
              </w:rPr>
              <w:t>Букановский</w:t>
            </w:r>
            <w:proofErr w:type="spellEnd"/>
            <w:r w:rsidRPr="00D10D8E">
              <w:rPr>
                <w:rFonts w:cstheme="minorHAnsi"/>
                <w:sz w:val="20"/>
                <w:szCs w:val="20"/>
              </w:rPr>
              <w:t xml:space="preserve"> СДК</w:t>
            </w:r>
          </w:p>
        </w:tc>
      </w:tr>
      <w:tr w:rsidR="00E9540F" w:rsidRPr="00D10D8E" w:rsidTr="00E9540F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40F" w:rsidRPr="00D10D8E" w:rsidRDefault="00E9540F" w:rsidP="001512DE">
            <w:pPr>
              <w:tabs>
                <w:tab w:val="left" w:pos="284"/>
              </w:tabs>
              <w:autoSpaceDE w:val="0"/>
              <w:jc w:val="both"/>
              <w:rPr>
                <w:rFonts w:cstheme="minorHAnsi"/>
                <w:sz w:val="20"/>
                <w:szCs w:val="20"/>
              </w:rPr>
            </w:pPr>
            <w:r w:rsidRPr="00D10D8E">
              <w:rPr>
                <w:rFonts w:cstheme="minorHAnsi"/>
                <w:sz w:val="20"/>
                <w:szCs w:val="20"/>
              </w:rPr>
              <w:t>Соисполнитель программы</w:t>
            </w:r>
          </w:p>
        </w:tc>
        <w:tc>
          <w:tcPr>
            <w:tcW w:w="86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40F" w:rsidRPr="00D10D8E" w:rsidRDefault="00E9540F" w:rsidP="001512DE">
            <w:pPr>
              <w:autoSpaceDE w:val="0"/>
              <w:ind w:left="68" w:hanging="68"/>
              <w:rPr>
                <w:rFonts w:cstheme="minorHAnsi"/>
                <w:sz w:val="20"/>
                <w:szCs w:val="20"/>
              </w:rPr>
            </w:pPr>
            <w:r w:rsidRPr="00D10D8E">
              <w:rPr>
                <w:rFonts w:cstheme="minorHAnsi"/>
                <w:sz w:val="20"/>
                <w:szCs w:val="20"/>
              </w:rPr>
              <w:t>Библиотека. Школа.</w:t>
            </w:r>
          </w:p>
        </w:tc>
      </w:tr>
      <w:tr w:rsidR="00E9540F" w:rsidRPr="00D10D8E" w:rsidTr="00E9540F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40F" w:rsidRPr="00D10D8E" w:rsidRDefault="00E9540F" w:rsidP="001512DE">
            <w:pPr>
              <w:tabs>
                <w:tab w:val="left" w:pos="284"/>
              </w:tabs>
              <w:autoSpaceDE w:val="0"/>
              <w:jc w:val="both"/>
              <w:rPr>
                <w:rFonts w:cstheme="minorHAnsi"/>
                <w:sz w:val="20"/>
                <w:szCs w:val="20"/>
              </w:rPr>
            </w:pPr>
            <w:r w:rsidRPr="00D10D8E">
              <w:rPr>
                <w:rFonts w:cstheme="minorHAnsi"/>
                <w:sz w:val="20"/>
                <w:szCs w:val="20"/>
              </w:rPr>
              <w:t>Участники программы</w:t>
            </w:r>
          </w:p>
        </w:tc>
        <w:tc>
          <w:tcPr>
            <w:tcW w:w="86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40F" w:rsidRPr="00D10D8E" w:rsidRDefault="00E9540F" w:rsidP="001512DE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D10D8E">
              <w:rPr>
                <w:rFonts w:cstheme="minorHAnsi"/>
                <w:sz w:val="20"/>
                <w:szCs w:val="20"/>
              </w:rPr>
              <w:t xml:space="preserve">МКУ «ЦКР» </w:t>
            </w:r>
            <w:proofErr w:type="spellStart"/>
            <w:r w:rsidRPr="00D10D8E">
              <w:rPr>
                <w:rFonts w:cstheme="minorHAnsi"/>
                <w:sz w:val="20"/>
                <w:szCs w:val="20"/>
              </w:rPr>
              <w:t>Букановский</w:t>
            </w:r>
            <w:proofErr w:type="spellEnd"/>
            <w:r w:rsidRPr="00D10D8E">
              <w:rPr>
                <w:rFonts w:cstheme="minorHAnsi"/>
                <w:sz w:val="20"/>
                <w:szCs w:val="20"/>
              </w:rPr>
              <w:t xml:space="preserve"> СДК</w:t>
            </w:r>
          </w:p>
        </w:tc>
      </w:tr>
      <w:tr w:rsidR="00E9540F" w:rsidRPr="00D10D8E" w:rsidTr="00E9540F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40F" w:rsidRPr="00D10D8E" w:rsidRDefault="00E9540F" w:rsidP="001512DE">
            <w:pPr>
              <w:tabs>
                <w:tab w:val="left" w:pos="284"/>
              </w:tabs>
              <w:autoSpaceDE w:val="0"/>
              <w:jc w:val="both"/>
              <w:rPr>
                <w:rFonts w:cstheme="minorHAnsi"/>
                <w:sz w:val="20"/>
                <w:szCs w:val="20"/>
              </w:rPr>
            </w:pPr>
            <w:r w:rsidRPr="00D10D8E">
              <w:rPr>
                <w:rFonts w:cstheme="minorHAnsi"/>
                <w:sz w:val="20"/>
                <w:szCs w:val="20"/>
              </w:rPr>
              <w:t>Цели программы</w:t>
            </w:r>
          </w:p>
        </w:tc>
        <w:tc>
          <w:tcPr>
            <w:tcW w:w="86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40F" w:rsidRPr="00D10D8E" w:rsidRDefault="00E9540F" w:rsidP="001512DE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D10D8E">
              <w:rPr>
                <w:rFonts w:cstheme="minorHAnsi"/>
                <w:sz w:val="20"/>
                <w:szCs w:val="20"/>
              </w:rPr>
              <w:t>Создание условий для сохранения и развития культуры  СДК с</w:t>
            </w:r>
            <w:proofErr w:type="gramStart"/>
            <w:r w:rsidRPr="00D10D8E">
              <w:rPr>
                <w:rFonts w:cstheme="minorHAnsi"/>
                <w:sz w:val="20"/>
                <w:szCs w:val="20"/>
              </w:rPr>
              <w:t>.Б</w:t>
            </w:r>
            <w:proofErr w:type="gramEnd"/>
            <w:r w:rsidRPr="00D10D8E">
              <w:rPr>
                <w:rFonts w:cstheme="minorHAnsi"/>
                <w:sz w:val="20"/>
                <w:szCs w:val="20"/>
              </w:rPr>
              <w:t xml:space="preserve">укань, обеспечения населения культурно - </w:t>
            </w:r>
            <w:proofErr w:type="spellStart"/>
            <w:r w:rsidRPr="00D10D8E">
              <w:rPr>
                <w:rFonts w:cstheme="minorHAnsi"/>
                <w:sz w:val="20"/>
                <w:szCs w:val="20"/>
              </w:rPr>
              <w:t>досуговыми</w:t>
            </w:r>
            <w:proofErr w:type="spellEnd"/>
            <w:r w:rsidRPr="00D10D8E">
              <w:rPr>
                <w:rFonts w:cstheme="minorHAnsi"/>
                <w:sz w:val="20"/>
                <w:szCs w:val="20"/>
              </w:rPr>
              <w:t xml:space="preserve">  услугами, поддержка местного традиционного художественного творчества.</w:t>
            </w:r>
          </w:p>
        </w:tc>
      </w:tr>
      <w:tr w:rsidR="00E9540F" w:rsidRPr="00D10D8E" w:rsidTr="00E9540F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40F" w:rsidRPr="00D10D8E" w:rsidRDefault="00E9540F" w:rsidP="001512DE">
            <w:pPr>
              <w:tabs>
                <w:tab w:val="left" w:pos="284"/>
              </w:tabs>
              <w:autoSpaceDE w:val="0"/>
              <w:jc w:val="both"/>
              <w:rPr>
                <w:rFonts w:cstheme="minorHAnsi"/>
                <w:sz w:val="20"/>
                <w:szCs w:val="20"/>
              </w:rPr>
            </w:pPr>
          </w:p>
          <w:p w:rsidR="00E9540F" w:rsidRPr="00D10D8E" w:rsidRDefault="00E9540F" w:rsidP="001512DE">
            <w:pPr>
              <w:tabs>
                <w:tab w:val="left" w:pos="284"/>
              </w:tabs>
              <w:autoSpaceDE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40F" w:rsidRPr="00D10D8E" w:rsidRDefault="00E9540F" w:rsidP="001512DE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D10D8E">
              <w:rPr>
                <w:rFonts w:cstheme="minorHAnsi"/>
                <w:sz w:val="20"/>
                <w:szCs w:val="20"/>
              </w:rPr>
              <w:t xml:space="preserve">Совершенствование деятельности МКУ «ЦКР» </w:t>
            </w:r>
            <w:proofErr w:type="spellStart"/>
            <w:r w:rsidRPr="00D10D8E">
              <w:rPr>
                <w:rFonts w:cstheme="minorHAnsi"/>
                <w:sz w:val="20"/>
                <w:szCs w:val="20"/>
              </w:rPr>
              <w:t>Букановский</w:t>
            </w:r>
            <w:proofErr w:type="spellEnd"/>
            <w:r w:rsidRPr="00D10D8E">
              <w:rPr>
                <w:rFonts w:cstheme="minorHAnsi"/>
                <w:sz w:val="20"/>
                <w:szCs w:val="20"/>
              </w:rPr>
              <w:t xml:space="preserve"> СДК Людиновского района. Расширение многообразия культурной жизни, улучшение условий для формирования и удовлетворения культурных запросов и духовных потребностей населения.</w:t>
            </w:r>
          </w:p>
          <w:p w:rsidR="00E9540F" w:rsidRPr="00D10D8E" w:rsidRDefault="00E9540F" w:rsidP="001512DE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D10D8E">
              <w:rPr>
                <w:rFonts w:cstheme="minorHAnsi"/>
                <w:sz w:val="20"/>
                <w:szCs w:val="20"/>
              </w:rPr>
              <w:t xml:space="preserve">Обеспечение устойчивого функционирования клубного учреждения; развитие </w:t>
            </w:r>
            <w:proofErr w:type="spellStart"/>
            <w:r w:rsidRPr="00D10D8E">
              <w:rPr>
                <w:rFonts w:cstheme="minorHAnsi"/>
                <w:sz w:val="20"/>
                <w:szCs w:val="20"/>
              </w:rPr>
              <w:t>культурно-досуговой</w:t>
            </w:r>
            <w:proofErr w:type="spellEnd"/>
            <w:r w:rsidRPr="00D10D8E">
              <w:rPr>
                <w:rFonts w:cstheme="minorHAnsi"/>
                <w:sz w:val="20"/>
                <w:szCs w:val="20"/>
              </w:rPr>
              <w:t xml:space="preserve"> деятельности как средства эстетического, нравственного, патриотического воспитания широких слоев населения; повышение уровня организации досуга жителей сельского поселения «Село Букань».  </w:t>
            </w:r>
          </w:p>
        </w:tc>
      </w:tr>
      <w:tr w:rsidR="00E9540F" w:rsidRPr="00D10D8E" w:rsidTr="00E9540F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40F" w:rsidRPr="00D10D8E" w:rsidRDefault="00E9540F" w:rsidP="001512DE">
            <w:pPr>
              <w:tabs>
                <w:tab w:val="left" w:pos="284"/>
              </w:tabs>
              <w:autoSpaceDE w:val="0"/>
              <w:jc w:val="both"/>
              <w:rPr>
                <w:rFonts w:cstheme="minorHAnsi"/>
                <w:sz w:val="20"/>
                <w:szCs w:val="20"/>
              </w:rPr>
            </w:pPr>
            <w:r w:rsidRPr="00D10D8E">
              <w:rPr>
                <w:rFonts w:cstheme="minorHAnsi"/>
                <w:sz w:val="20"/>
                <w:szCs w:val="20"/>
              </w:rPr>
              <w:t>Перечень основных мероприятий программы</w:t>
            </w:r>
          </w:p>
        </w:tc>
        <w:tc>
          <w:tcPr>
            <w:tcW w:w="86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40F" w:rsidRPr="00D10D8E" w:rsidRDefault="00E9540F" w:rsidP="001512DE">
            <w:pPr>
              <w:autoSpaceDE w:val="0"/>
              <w:rPr>
                <w:rFonts w:cstheme="minorHAnsi"/>
                <w:sz w:val="20"/>
                <w:szCs w:val="20"/>
              </w:rPr>
            </w:pPr>
            <w:proofErr w:type="gramStart"/>
            <w:r w:rsidRPr="00D10D8E">
              <w:rPr>
                <w:rFonts w:cstheme="minorHAnsi"/>
                <w:sz w:val="20"/>
                <w:szCs w:val="20"/>
              </w:rPr>
              <w:t>Новый год,  Православное рождество, Масленица,  День защитника Отечества, Международный женский день, День культуры, Пасха, День весны и труда, День Победы, День защиты детей.</w:t>
            </w:r>
            <w:proofErr w:type="gramEnd"/>
            <w:r w:rsidRPr="00D10D8E"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 w:rsidRPr="00D10D8E">
              <w:rPr>
                <w:rFonts w:cstheme="minorHAnsi"/>
                <w:sz w:val="20"/>
                <w:szCs w:val="20"/>
              </w:rPr>
              <w:t>День России, День молодежи, Троица, День семьи, любви и верности, Казанская, День знаний, День пожилых людей, День народного единства, День матери, День конституции.</w:t>
            </w:r>
            <w:proofErr w:type="gramEnd"/>
          </w:p>
        </w:tc>
      </w:tr>
      <w:tr w:rsidR="00E9540F" w:rsidRPr="00D10D8E" w:rsidTr="00E9540F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40F" w:rsidRPr="00D10D8E" w:rsidRDefault="00E9540F" w:rsidP="001512DE">
            <w:pPr>
              <w:tabs>
                <w:tab w:val="left" w:pos="284"/>
              </w:tabs>
              <w:autoSpaceDE w:val="0"/>
              <w:jc w:val="both"/>
              <w:rPr>
                <w:rFonts w:cstheme="minorHAnsi"/>
                <w:sz w:val="20"/>
                <w:szCs w:val="20"/>
              </w:rPr>
            </w:pPr>
            <w:r w:rsidRPr="00D10D8E">
              <w:rPr>
                <w:rFonts w:cstheme="minorHAnsi"/>
                <w:sz w:val="20"/>
                <w:szCs w:val="20"/>
              </w:rPr>
              <w:t>Показатели программы</w:t>
            </w:r>
          </w:p>
        </w:tc>
        <w:tc>
          <w:tcPr>
            <w:tcW w:w="86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40F" w:rsidRPr="00D10D8E" w:rsidRDefault="00E9540F" w:rsidP="001512DE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D10D8E">
              <w:rPr>
                <w:rFonts w:cstheme="minorHAnsi"/>
                <w:sz w:val="20"/>
                <w:szCs w:val="20"/>
              </w:rPr>
              <w:t>Количество мероприятий-</w:t>
            </w:r>
            <w:r w:rsidR="000C400F" w:rsidRPr="00D10D8E">
              <w:rPr>
                <w:rFonts w:cstheme="minorHAnsi"/>
                <w:sz w:val="20"/>
                <w:szCs w:val="20"/>
              </w:rPr>
              <w:t>2</w:t>
            </w:r>
            <w:r w:rsidR="00F86E81" w:rsidRPr="00D10D8E">
              <w:rPr>
                <w:rFonts w:cstheme="minorHAnsi"/>
                <w:sz w:val="20"/>
                <w:szCs w:val="20"/>
              </w:rPr>
              <w:t>71</w:t>
            </w:r>
            <w:r w:rsidR="00BC42C1" w:rsidRPr="00D10D8E">
              <w:rPr>
                <w:rFonts w:cstheme="minorHAnsi"/>
                <w:sz w:val="20"/>
                <w:szCs w:val="20"/>
              </w:rPr>
              <w:t xml:space="preserve">, из них </w:t>
            </w:r>
            <w:r w:rsidR="000C400F" w:rsidRPr="00D10D8E">
              <w:rPr>
                <w:rFonts w:cstheme="minorHAnsi"/>
                <w:sz w:val="20"/>
                <w:szCs w:val="20"/>
              </w:rPr>
              <w:t>платные-</w:t>
            </w:r>
            <w:r w:rsidR="00F86E81" w:rsidRPr="00D10D8E">
              <w:rPr>
                <w:rFonts w:cstheme="minorHAnsi"/>
                <w:sz w:val="20"/>
                <w:szCs w:val="20"/>
              </w:rPr>
              <w:t>40</w:t>
            </w:r>
            <w:r w:rsidR="000C400F" w:rsidRPr="00D10D8E">
              <w:rPr>
                <w:rFonts w:cstheme="minorHAnsi"/>
                <w:sz w:val="20"/>
                <w:szCs w:val="20"/>
              </w:rPr>
              <w:t xml:space="preserve"> на сумму </w:t>
            </w:r>
            <w:r w:rsidR="00F86E81" w:rsidRPr="00D10D8E">
              <w:rPr>
                <w:rFonts w:cstheme="minorHAnsi"/>
                <w:sz w:val="20"/>
                <w:szCs w:val="20"/>
              </w:rPr>
              <w:t>68,0</w:t>
            </w:r>
            <w:r w:rsidR="000C400F" w:rsidRPr="00D10D8E">
              <w:rPr>
                <w:rFonts w:cstheme="minorHAnsi"/>
                <w:sz w:val="20"/>
                <w:szCs w:val="20"/>
              </w:rPr>
              <w:t xml:space="preserve"> тыс</w:t>
            </w:r>
            <w:proofErr w:type="gramStart"/>
            <w:r w:rsidR="000C400F" w:rsidRPr="00D10D8E">
              <w:rPr>
                <w:rFonts w:cstheme="minorHAnsi"/>
                <w:sz w:val="20"/>
                <w:szCs w:val="20"/>
              </w:rPr>
              <w:t>.р</w:t>
            </w:r>
            <w:proofErr w:type="gramEnd"/>
            <w:r w:rsidR="000C400F" w:rsidRPr="00D10D8E">
              <w:rPr>
                <w:rFonts w:cstheme="minorHAnsi"/>
                <w:sz w:val="20"/>
                <w:szCs w:val="20"/>
              </w:rPr>
              <w:t>уб.</w:t>
            </w:r>
          </w:p>
          <w:p w:rsidR="00E9540F" w:rsidRPr="00D10D8E" w:rsidRDefault="00E9540F" w:rsidP="001512DE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D10D8E">
              <w:rPr>
                <w:rFonts w:cstheme="minorHAnsi"/>
                <w:sz w:val="20"/>
                <w:szCs w:val="20"/>
              </w:rPr>
              <w:t>Число посетителей-</w:t>
            </w:r>
            <w:r w:rsidR="000634EE" w:rsidRPr="00D10D8E">
              <w:rPr>
                <w:rFonts w:cstheme="minorHAnsi"/>
                <w:sz w:val="20"/>
                <w:szCs w:val="20"/>
              </w:rPr>
              <w:t>6623</w:t>
            </w:r>
          </w:p>
          <w:p w:rsidR="00E9540F" w:rsidRPr="00D10D8E" w:rsidRDefault="00E9540F" w:rsidP="001512DE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</w:tr>
      <w:tr w:rsidR="00E9540F" w:rsidRPr="00D10D8E" w:rsidTr="00E9540F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40F" w:rsidRPr="00D10D8E" w:rsidRDefault="00E9540F" w:rsidP="001512DE">
            <w:pPr>
              <w:tabs>
                <w:tab w:val="left" w:pos="284"/>
              </w:tabs>
              <w:autoSpaceDE w:val="0"/>
              <w:jc w:val="both"/>
              <w:rPr>
                <w:rFonts w:cstheme="minorHAnsi"/>
                <w:sz w:val="20"/>
                <w:szCs w:val="20"/>
              </w:rPr>
            </w:pPr>
            <w:r w:rsidRPr="00D10D8E">
              <w:rPr>
                <w:rFonts w:cstheme="minorHAnsi"/>
                <w:sz w:val="20"/>
                <w:szCs w:val="20"/>
              </w:rPr>
              <w:lastRenderedPageBreak/>
              <w:t>Сроки и этапы реализации программы</w:t>
            </w:r>
          </w:p>
        </w:tc>
        <w:tc>
          <w:tcPr>
            <w:tcW w:w="86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40F" w:rsidRPr="00D10D8E" w:rsidRDefault="00E9540F" w:rsidP="001512DE">
            <w:pPr>
              <w:autoSpaceDE w:val="0"/>
              <w:snapToGrid w:val="0"/>
              <w:jc w:val="center"/>
              <w:rPr>
                <w:rFonts w:cstheme="minorHAnsi"/>
                <w:sz w:val="20"/>
                <w:szCs w:val="20"/>
              </w:rPr>
            </w:pPr>
          </w:p>
          <w:p w:rsidR="00E9540F" w:rsidRPr="00D10D8E" w:rsidRDefault="00FE6E5C" w:rsidP="001512DE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D10D8E">
              <w:rPr>
                <w:rFonts w:cstheme="minorHAnsi"/>
                <w:sz w:val="20"/>
                <w:szCs w:val="20"/>
              </w:rPr>
              <w:t>2023</w:t>
            </w:r>
            <w:r w:rsidR="00E9540F" w:rsidRPr="00D10D8E">
              <w:rPr>
                <w:rFonts w:cstheme="minorHAnsi"/>
                <w:sz w:val="20"/>
                <w:szCs w:val="20"/>
              </w:rPr>
              <w:t xml:space="preserve">г. - </w:t>
            </w:r>
            <w:r w:rsidRPr="00D10D8E">
              <w:rPr>
                <w:rFonts w:cstheme="minorHAnsi"/>
                <w:sz w:val="20"/>
                <w:szCs w:val="20"/>
              </w:rPr>
              <w:t>2025</w:t>
            </w:r>
            <w:r w:rsidR="00E9540F" w:rsidRPr="00D10D8E">
              <w:rPr>
                <w:rFonts w:cstheme="minorHAnsi"/>
                <w:sz w:val="20"/>
                <w:szCs w:val="20"/>
              </w:rPr>
              <w:t>г.</w:t>
            </w:r>
          </w:p>
          <w:p w:rsidR="00E9540F" w:rsidRPr="00D10D8E" w:rsidRDefault="00E9540F" w:rsidP="001512DE">
            <w:pPr>
              <w:autoSpaceDE w:val="0"/>
              <w:rPr>
                <w:rFonts w:cstheme="minorHAnsi"/>
                <w:sz w:val="20"/>
                <w:szCs w:val="20"/>
              </w:rPr>
            </w:pPr>
          </w:p>
          <w:p w:rsidR="00E9540F" w:rsidRPr="00D10D8E" w:rsidRDefault="00E9540F" w:rsidP="001512DE">
            <w:pPr>
              <w:autoSpaceDE w:val="0"/>
              <w:jc w:val="center"/>
              <w:rPr>
                <w:rFonts w:cstheme="minorHAnsi"/>
                <w:sz w:val="20"/>
                <w:szCs w:val="20"/>
              </w:rPr>
            </w:pPr>
          </w:p>
          <w:p w:rsidR="00E9540F" w:rsidRPr="00D10D8E" w:rsidRDefault="00E9540F" w:rsidP="001512DE">
            <w:pPr>
              <w:autoSpaceDE w:val="0"/>
              <w:jc w:val="center"/>
              <w:rPr>
                <w:rFonts w:cstheme="minorHAnsi"/>
                <w:sz w:val="20"/>
                <w:szCs w:val="20"/>
              </w:rPr>
            </w:pPr>
          </w:p>
          <w:p w:rsidR="00E9540F" w:rsidRPr="00D10D8E" w:rsidRDefault="00E9540F" w:rsidP="001512DE">
            <w:pPr>
              <w:autoSpaceDE w:val="0"/>
              <w:jc w:val="center"/>
              <w:rPr>
                <w:rFonts w:cstheme="minorHAnsi"/>
                <w:sz w:val="20"/>
                <w:szCs w:val="20"/>
              </w:rPr>
            </w:pPr>
          </w:p>
          <w:p w:rsidR="00E9540F" w:rsidRPr="00D10D8E" w:rsidRDefault="00E9540F" w:rsidP="001512DE">
            <w:pPr>
              <w:autoSpaceDE w:val="0"/>
              <w:jc w:val="center"/>
              <w:rPr>
                <w:rFonts w:cstheme="minorHAnsi"/>
                <w:sz w:val="20"/>
                <w:szCs w:val="20"/>
              </w:rPr>
            </w:pPr>
          </w:p>
          <w:p w:rsidR="00E9540F" w:rsidRPr="00D10D8E" w:rsidRDefault="00E9540F" w:rsidP="001512DE">
            <w:pPr>
              <w:autoSpaceDE w:val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9540F" w:rsidRPr="00D10D8E" w:rsidTr="00E9540F">
        <w:trPr>
          <w:trHeight w:val="90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40F" w:rsidRPr="00D10D8E" w:rsidRDefault="00E9540F" w:rsidP="001512DE">
            <w:pPr>
              <w:tabs>
                <w:tab w:val="left" w:pos="284"/>
              </w:tabs>
              <w:autoSpaceDE w:val="0"/>
              <w:jc w:val="both"/>
              <w:rPr>
                <w:rFonts w:cstheme="minorHAnsi"/>
                <w:sz w:val="20"/>
                <w:szCs w:val="20"/>
              </w:rPr>
            </w:pPr>
            <w:r w:rsidRPr="00D10D8E">
              <w:rPr>
                <w:rFonts w:cstheme="minorHAnsi"/>
                <w:sz w:val="20"/>
                <w:szCs w:val="20"/>
              </w:rPr>
              <w:t xml:space="preserve">Объемы финансирования программы за счет средств бюджетов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40F" w:rsidRPr="00D10D8E" w:rsidRDefault="00E9540F" w:rsidP="001512DE">
            <w:pPr>
              <w:autoSpaceDE w:val="0"/>
              <w:jc w:val="center"/>
              <w:rPr>
                <w:rFonts w:cstheme="minorHAnsi"/>
                <w:sz w:val="20"/>
                <w:szCs w:val="20"/>
              </w:rPr>
            </w:pPr>
            <w:r w:rsidRPr="00D10D8E">
              <w:rPr>
                <w:rFonts w:cstheme="minorHAns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40F" w:rsidRPr="00D10D8E" w:rsidRDefault="00E9540F" w:rsidP="001512DE">
            <w:pPr>
              <w:autoSpaceDE w:val="0"/>
              <w:jc w:val="center"/>
              <w:rPr>
                <w:rFonts w:cstheme="minorHAnsi"/>
                <w:sz w:val="20"/>
                <w:szCs w:val="20"/>
              </w:rPr>
            </w:pPr>
            <w:r w:rsidRPr="00D10D8E">
              <w:rPr>
                <w:rFonts w:cstheme="minorHAnsi"/>
                <w:sz w:val="20"/>
                <w:szCs w:val="20"/>
              </w:rPr>
              <w:t>Всего</w:t>
            </w:r>
          </w:p>
          <w:p w:rsidR="00E9540F" w:rsidRPr="00D10D8E" w:rsidRDefault="00E9540F" w:rsidP="001512DE">
            <w:pPr>
              <w:autoSpaceDE w:val="0"/>
              <w:jc w:val="center"/>
              <w:rPr>
                <w:rFonts w:cstheme="minorHAnsi"/>
                <w:sz w:val="20"/>
                <w:szCs w:val="20"/>
              </w:rPr>
            </w:pPr>
            <w:r w:rsidRPr="00D10D8E">
              <w:rPr>
                <w:rFonts w:cstheme="minorHAnsi"/>
                <w:sz w:val="20"/>
                <w:szCs w:val="20"/>
              </w:rPr>
              <w:t>(тыс. руб.)</w:t>
            </w:r>
          </w:p>
        </w:tc>
        <w:tc>
          <w:tcPr>
            <w:tcW w:w="5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40F" w:rsidRPr="00D10D8E" w:rsidRDefault="00E9540F" w:rsidP="001512DE">
            <w:pPr>
              <w:autoSpaceDE w:val="0"/>
              <w:jc w:val="center"/>
              <w:rPr>
                <w:rFonts w:cstheme="minorHAnsi"/>
                <w:sz w:val="20"/>
                <w:szCs w:val="20"/>
              </w:rPr>
            </w:pPr>
            <w:r w:rsidRPr="00D10D8E">
              <w:rPr>
                <w:rFonts w:cstheme="minorHAnsi"/>
                <w:sz w:val="20"/>
                <w:szCs w:val="20"/>
              </w:rPr>
              <w:t>в том числе по годам:</w:t>
            </w:r>
          </w:p>
        </w:tc>
      </w:tr>
      <w:tr w:rsidR="00E9540F" w:rsidRPr="00D10D8E" w:rsidTr="00E9540F">
        <w:trPr>
          <w:trHeight w:val="90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540F" w:rsidRPr="00D10D8E" w:rsidRDefault="00E9540F" w:rsidP="001512DE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540F" w:rsidRPr="00D10D8E" w:rsidRDefault="00E9540F" w:rsidP="001512DE">
            <w:pPr>
              <w:snapToGri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540F" w:rsidRPr="00D10D8E" w:rsidRDefault="00E9540F" w:rsidP="001512DE">
            <w:pPr>
              <w:snapToGri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540F" w:rsidRPr="00D10D8E" w:rsidRDefault="00FE6E5C" w:rsidP="00BC42C1">
            <w:pPr>
              <w:autoSpaceDE w:val="0"/>
              <w:ind w:left="-57" w:right="-57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10D8E">
              <w:rPr>
                <w:rFonts w:cstheme="minorHAnsi"/>
                <w:sz w:val="20"/>
                <w:szCs w:val="20"/>
              </w:rPr>
              <w:t>2022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540F" w:rsidRPr="00D10D8E" w:rsidRDefault="00FE6E5C" w:rsidP="001512DE">
            <w:pPr>
              <w:autoSpaceDE w:val="0"/>
              <w:ind w:left="-57" w:right="-57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10D8E">
              <w:rPr>
                <w:rFonts w:cstheme="minorHAnsi"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540F" w:rsidRPr="00D10D8E" w:rsidRDefault="00FE6E5C" w:rsidP="001512DE">
            <w:pPr>
              <w:autoSpaceDE w:val="0"/>
              <w:ind w:left="-57" w:right="-57"/>
              <w:jc w:val="center"/>
              <w:rPr>
                <w:rFonts w:cstheme="minorHAnsi"/>
                <w:sz w:val="20"/>
                <w:szCs w:val="20"/>
              </w:rPr>
            </w:pPr>
            <w:r w:rsidRPr="00D10D8E">
              <w:rPr>
                <w:rFonts w:cstheme="minorHAnsi"/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540F" w:rsidRPr="00D10D8E" w:rsidRDefault="00FE6E5C" w:rsidP="00BC42C1">
            <w:pPr>
              <w:autoSpaceDE w:val="0"/>
              <w:ind w:left="-57" w:right="-57"/>
              <w:jc w:val="center"/>
              <w:rPr>
                <w:rFonts w:cstheme="minorHAnsi"/>
                <w:sz w:val="20"/>
                <w:szCs w:val="20"/>
              </w:rPr>
            </w:pPr>
            <w:r w:rsidRPr="00D10D8E">
              <w:rPr>
                <w:rFonts w:cstheme="minorHAnsi"/>
                <w:sz w:val="20"/>
                <w:szCs w:val="20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540F" w:rsidRPr="00D10D8E" w:rsidRDefault="00E9540F" w:rsidP="001512DE">
            <w:pPr>
              <w:autoSpaceDE w:val="0"/>
              <w:ind w:left="-57" w:right="-5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40F" w:rsidRPr="00D10D8E" w:rsidRDefault="00E9540F" w:rsidP="001512DE">
            <w:pPr>
              <w:autoSpaceDE w:val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9540F" w:rsidRPr="00D10D8E" w:rsidTr="00E9540F">
        <w:trPr>
          <w:trHeight w:val="90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540F" w:rsidRPr="00D10D8E" w:rsidRDefault="00E9540F" w:rsidP="001512DE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40F" w:rsidRPr="00D10D8E" w:rsidRDefault="00E9540F" w:rsidP="001512DE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D10D8E">
              <w:rPr>
                <w:rFonts w:cstheme="minorHAnsi"/>
                <w:sz w:val="20"/>
                <w:szCs w:val="20"/>
              </w:rPr>
              <w:t>Всего за счет средств местного бюджета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40F" w:rsidRPr="00D10D8E" w:rsidRDefault="00B876B4" w:rsidP="00F86E81">
            <w:pPr>
              <w:autoSpaceDE w:val="0"/>
              <w:snapToGrid w:val="0"/>
              <w:rPr>
                <w:rFonts w:cstheme="minorHAnsi"/>
                <w:sz w:val="20"/>
                <w:szCs w:val="20"/>
              </w:rPr>
            </w:pPr>
            <w:r w:rsidRPr="00D10D8E">
              <w:rPr>
                <w:rFonts w:cstheme="minorHAnsi"/>
                <w:sz w:val="20"/>
                <w:szCs w:val="20"/>
              </w:rPr>
              <w:t>1</w:t>
            </w:r>
            <w:r w:rsidR="00F86E81" w:rsidRPr="00D10D8E">
              <w:rPr>
                <w:rFonts w:cstheme="minorHAnsi"/>
                <w:sz w:val="20"/>
                <w:szCs w:val="20"/>
              </w:rPr>
              <w:t>56</w:t>
            </w:r>
            <w:r w:rsidRPr="00D10D8E">
              <w:rPr>
                <w:rFonts w:cstheme="minorHAnsi"/>
                <w:sz w:val="20"/>
                <w:szCs w:val="20"/>
              </w:rPr>
              <w:t>00</w:t>
            </w:r>
            <w:r w:rsidR="00E9540F" w:rsidRPr="00D10D8E">
              <w:rPr>
                <w:rFonts w:cstheme="minorHAnsi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40F" w:rsidRPr="00D10D8E" w:rsidRDefault="00BC42C1" w:rsidP="001512DE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D10D8E">
              <w:rPr>
                <w:rFonts w:cstheme="minorHAnsi"/>
                <w:sz w:val="20"/>
                <w:szCs w:val="20"/>
              </w:rPr>
              <w:t>3600</w:t>
            </w:r>
            <w:r w:rsidR="00E9540F" w:rsidRPr="00D10D8E">
              <w:rPr>
                <w:rFonts w:cstheme="minorHAnsi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40F" w:rsidRPr="00D10D8E" w:rsidRDefault="00E9540F" w:rsidP="00F86E81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D10D8E">
              <w:rPr>
                <w:rFonts w:cstheme="minorHAnsi"/>
                <w:sz w:val="20"/>
                <w:szCs w:val="20"/>
              </w:rPr>
              <w:t>3</w:t>
            </w:r>
            <w:r w:rsidR="00F86E81" w:rsidRPr="00D10D8E">
              <w:rPr>
                <w:rFonts w:cstheme="minorHAnsi"/>
                <w:sz w:val="20"/>
                <w:szCs w:val="20"/>
              </w:rPr>
              <w:t>0</w:t>
            </w:r>
            <w:r w:rsidRPr="00D10D8E">
              <w:rPr>
                <w:rFonts w:cstheme="minorHAnsi"/>
                <w:sz w:val="20"/>
                <w:szCs w:val="20"/>
              </w:rPr>
              <w:t>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40F" w:rsidRPr="00D10D8E" w:rsidRDefault="00E9540F" w:rsidP="001512DE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D10D8E">
              <w:rPr>
                <w:rFonts w:cstheme="minorHAnsi"/>
                <w:sz w:val="20"/>
                <w:szCs w:val="20"/>
              </w:rPr>
              <w:t>3</w:t>
            </w:r>
            <w:r w:rsidR="00F86E81" w:rsidRPr="00D10D8E">
              <w:rPr>
                <w:rFonts w:cstheme="minorHAnsi"/>
                <w:sz w:val="20"/>
                <w:szCs w:val="20"/>
              </w:rPr>
              <w:t>0</w:t>
            </w:r>
            <w:r w:rsidRPr="00D10D8E">
              <w:rPr>
                <w:rFonts w:cstheme="minorHAnsi"/>
                <w:sz w:val="20"/>
                <w:szCs w:val="20"/>
              </w:rPr>
              <w:t>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40F" w:rsidRPr="00D10D8E" w:rsidRDefault="00F86E81" w:rsidP="001512DE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D10D8E">
              <w:rPr>
                <w:rFonts w:cstheme="minorHAnsi"/>
                <w:sz w:val="20"/>
                <w:szCs w:val="20"/>
              </w:rPr>
              <w:t>30</w:t>
            </w:r>
            <w:r w:rsidR="00E9540F" w:rsidRPr="00D10D8E">
              <w:rPr>
                <w:rFonts w:cstheme="minorHAnsi"/>
                <w:sz w:val="20"/>
                <w:szCs w:val="20"/>
              </w:rPr>
              <w:t>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40F" w:rsidRPr="00D10D8E" w:rsidRDefault="00E9540F" w:rsidP="001512DE">
            <w:pPr>
              <w:autoSpaceDE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40F" w:rsidRPr="00D10D8E" w:rsidRDefault="00E9540F" w:rsidP="001512DE">
            <w:pPr>
              <w:autoSpaceDE w:val="0"/>
              <w:snapToGrid w:val="0"/>
              <w:rPr>
                <w:rFonts w:cstheme="minorHAnsi"/>
                <w:sz w:val="20"/>
                <w:szCs w:val="20"/>
              </w:rPr>
            </w:pPr>
          </w:p>
        </w:tc>
      </w:tr>
    </w:tbl>
    <w:p w:rsidR="00E9540F" w:rsidRPr="00D10D8E" w:rsidRDefault="00E9540F" w:rsidP="00E9540F">
      <w:pPr>
        <w:shd w:val="clear" w:color="auto" w:fill="FFFFFF"/>
        <w:spacing w:before="312" w:line="322" w:lineRule="exact"/>
        <w:jc w:val="both"/>
        <w:rPr>
          <w:rFonts w:cstheme="minorHAnsi"/>
          <w:spacing w:val="-3"/>
          <w:sz w:val="20"/>
          <w:szCs w:val="20"/>
        </w:rPr>
      </w:pPr>
      <w:r w:rsidRPr="00D10D8E">
        <w:rPr>
          <w:rFonts w:cstheme="minorHAnsi"/>
          <w:sz w:val="20"/>
          <w:szCs w:val="20"/>
        </w:rPr>
        <w:t xml:space="preserve">       Целью целевой программы  является создание условий для сохранения и развития культуры на территории сельского поселения «Село Букань» обеспечения населения </w:t>
      </w:r>
      <w:proofErr w:type="spellStart"/>
      <w:r w:rsidRPr="00D10D8E">
        <w:rPr>
          <w:rFonts w:cstheme="minorHAnsi"/>
          <w:sz w:val="20"/>
          <w:szCs w:val="20"/>
        </w:rPr>
        <w:t>культурно-досуговыми</w:t>
      </w:r>
      <w:proofErr w:type="spellEnd"/>
      <w:r w:rsidRPr="00D10D8E">
        <w:rPr>
          <w:rFonts w:cstheme="minorHAnsi"/>
          <w:sz w:val="20"/>
          <w:szCs w:val="20"/>
        </w:rPr>
        <w:t xml:space="preserve"> услугами, поддержка местного традиционного художественного творчества. Количественными показателями цели являются:</w:t>
      </w:r>
    </w:p>
    <w:p w:rsidR="00E9540F" w:rsidRPr="00D10D8E" w:rsidRDefault="00E9540F" w:rsidP="00E9381B">
      <w:pPr>
        <w:widowControl w:val="0"/>
        <w:numPr>
          <w:ilvl w:val="0"/>
          <w:numId w:val="3"/>
        </w:numPr>
        <w:shd w:val="clear" w:color="auto" w:fill="FFFFFF"/>
        <w:tabs>
          <w:tab w:val="left" w:pos="715"/>
          <w:tab w:val="left" w:pos="2947"/>
          <w:tab w:val="left" w:pos="5333"/>
          <w:tab w:val="left" w:pos="7579"/>
        </w:tabs>
        <w:suppressAutoHyphens/>
        <w:autoSpaceDE w:val="0"/>
        <w:spacing w:after="0" w:line="322" w:lineRule="exact"/>
        <w:ind w:left="715" w:hanging="350"/>
        <w:rPr>
          <w:rFonts w:cstheme="minorHAnsi"/>
          <w:sz w:val="20"/>
          <w:szCs w:val="20"/>
        </w:rPr>
      </w:pPr>
      <w:r w:rsidRPr="00D10D8E">
        <w:rPr>
          <w:rFonts w:cstheme="minorHAnsi"/>
          <w:spacing w:val="-3"/>
          <w:sz w:val="20"/>
          <w:szCs w:val="20"/>
        </w:rPr>
        <w:t>Количество</w:t>
      </w:r>
      <w:r w:rsidRPr="00D10D8E">
        <w:rPr>
          <w:rFonts w:cstheme="minorHAnsi"/>
          <w:sz w:val="20"/>
          <w:szCs w:val="20"/>
        </w:rPr>
        <w:tab/>
      </w:r>
      <w:r w:rsidRPr="00D10D8E">
        <w:rPr>
          <w:rFonts w:cstheme="minorHAnsi"/>
          <w:spacing w:val="-3"/>
          <w:sz w:val="20"/>
          <w:szCs w:val="20"/>
        </w:rPr>
        <w:t>мероприятий,</w:t>
      </w:r>
      <w:r w:rsidRPr="00D10D8E">
        <w:rPr>
          <w:rFonts w:cstheme="minorHAnsi"/>
          <w:sz w:val="20"/>
          <w:szCs w:val="20"/>
        </w:rPr>
        <w:tab/>
      </w:r>
      <w:r w:rsidRPr="00D10D8E">
        <w:rPr>
          <w:rFonts w:cstheme="minorHAnsi"/>
          <w:spacing w:val="-3"/>
          <w:sz w:val="20"/>
          <w:szCs w:val="20"/>
        </w:rPr>
        <w:t>проводимых</w:t>
      </w:r>
      <w:r w:rsidRPr="00D10D8E">
        <w:rPr>
          <w:rFonts w:cstheme="minorHAnsi"/>
          <w:sz w:val="20"/>
          <w:szCs w:val="20"/>
        </w:rPr>
        <w:tab/>
      </w:r>
      <w:proofErr w:type="spellStart"/>
      <w:r w:rsidRPr="00D10D8E">
        <w:rPr>
          <w:rFonts w:cstheme="minorHAnsi"/>
          <w:spacing w:val="-4"/>
          <w:sz w:val="20"/>
          <w:szCs w:val="20"/>
        </w:rPr>
        <w:t>культурно-досуговыми</w:t>
      </w:r>
      <w:proofErr w:type="spellEnd"/>
      <w:r w:rsidRPr="00D10D8E">
        <w:rPr>
          <w:rFonts w:cstheme="minorHAnsi"/>
          <w:spacing w:val="-4"/>
          <w:sz w:val="20"/>
          <w:szCs w:val="20"/>
        </w:rPr>
        <w:t xml:space="preserve">  </w:t>
      </w:r>
      <w:r w:rsidRPr="00D10D8E">
        <w:rPr>
          <w:rFonts w:cstheme="minorHAnsi"/>
          <w:sz w:val="20"/>
          <w:szCs w:val="20"/>
        </w:rPr>
        <w:t>учреждениями.</w:t>
      </w:r>
    </w:p>
    <w:p w:rsidR="00E9540F" w:rsidRPr="00D10D8E" w:rsidRDefault="00E9540F" w:rsidP="00E9381B">
      <w:pPr>
        <w:widowControl w:val="0"/>
        <w:numPr>
          <w:ilvl w:val="0"/>
          <w:numId w:val="3"/>
        </w:numPr>
        <w:shd w:val="clear" w:color="auto" w:fill="FFFFFF"/>
        <w:tabs>
          <w:tab w:val="left" w:pos="715"/>
        </w:tabs>
        <w:suppressAutoHyphens/>
        <w:autoSpaceDE w:val="0"/>
        <w:spacing w:after="0" w:line="322" w:lineRule="exact"/>
        <w:ind w:left="365"/>
        <w:jc w:val="both"/>
        <w:rPr>
          <w:rFonts w:cstheme="minorHAnsi"/>
          <w:spacing w:val="-1"/>
          <w:sz w:val="20"/>
          <w:szCs w:val="20"/>
        </w:rPr>
      </w:pPr>
      <w:r w:rsidRPr="00D10D8E">
        <w:rPr>
          <w:rFonts w:cstheme="minorHAnsi"/>
          <w:sz w:val="20"/>
          <w:szCs w:val="20"/>
        </w:rPr>
        <w:t xml:space="preserve">Количество посетителей </w:t>
      </w:r>
      <w:proofErr w:type="spellStart"/>
      <w:r w:rsidRPr="00D10D8E">
        <w:rPr>
          <w:rFonts w:cstheme="minorHAnsi"/>
          <w:sz w:val="20"/>
          <w:szCs w:val="20"/>
        </w:rPr>
        <w:t>культурно-досуговых</w:t>
      </w:r>
      <w:proofErr w:type="spellEnd"/>
      <w:r w:rsidRPr="00D10D8E">
        <w:rPr>
          <w:rFonts w:cstheme="minorHAnsi"/>
          <w:sz w:val="20"/>
          <w:szCs w:val="20"/>
        </w:rPr>
        <w:t xml:space="preserve"> мероприятий.</w:t>
      </w:r>
    </w:p>
    <w:p w:rsidR="00E9540F" w:rsidRPr="00D10D8E" w:rsidRDefault="00E9540F" w:rsidP="00E9540F">
      <w:pPr>
        <w:widowControl w:val="0"/>
        <w:numPr>
          <w:ilvl w:val="0"/>
          <w:numId w:val="3"/>
        </w:numPr>
        <w:shd w:val="clear" w:color="auto" w:fill="FFFFFF"/>
        <w:tabs>
          <w:tab w:val="left" w:pos="715"/>
        </w:tabs>
        <w:suppressAutoHyphens/>
        <w:autoSpaceDE w:val="0"/>
        <w:spacing w:after="0" w:line="322" w:lineRule="exact"/>
        <w:ind w:left="365"/>
        <w:rPr>
          <w:rFonts w:cstheme="minorHAnsi"/>
          <w:sz w:val="20"/>
          <w:szCs w:val="20"/>
        </w:rPr>
      </w:pPr>
      <w:r w:rsidRPr="00D10D8E">
        <w:rPr>
          <w:rFonts w:cstheme="minorHAnsi"/>
          <w:sz w:val="20"/>
          <w:szCs w:val="20"/>
        </w:rPr>
        <w:t>Количество участников клубных формирований</w:t>
      </w:r>
    </w:p>
    <w:p w:rsidR="00E9540F" w:rsidRPr="00D10D8E" w:rsidRDefault="00E9540F" w:rsidP="00E9540F">
      <w:pPr>
        <w:widowControl w:val="0"/>
        <w:numPr>
          <w:ilvl w:val="0"/>
          <w:numId w:val="3"/>
        </w:numPr>
        <w:shd w:val="clear" w:color="auto" w:fill="FFFFFF"/>
        <w:tabs>
          <w:tab w:val="left" w:pos="715"/>
        </w:tabs>
        <w:suppressAutoHyphens/>
        <w:autoSpaceDE w:val="0"/>
        <w:spacing w:after="0" w:line="322" w:lineRule="exact"/>
        <w:ind w:left="715" w:hanging="350"/>
        <w:rPr>
          <w:rFonts w:cstheme="minorHAnsi"/>
          <w:sz w:val="20"/>
          <w:szCs w:val="20"/>
        </w:rPr>
      </w:pPr>
      <w:r w:rsidRPr="00D10D8E">
        <w:rPr>
          <w:rFonts w:cstheme="minorHAnsi"/>
          <w:sz w:val="20"/>
          <w:szCs w:val="20"/>
        </w:rPr>
        <w:t>Доля посетителей мероприятий от общей численности населения</w:t>
      </w:r>
      <w:r w:rsidR="00E9381B" w:rsidRPr="00D10D8E">
        <w:rPr>
          <w:rFonts w:cstheme="minorHAnsi"/>
          <w:sz w:val="20"/>
          <w:szCs w:val="20"/>
        </w:rPr>
        <w:t xml:space="preserve"> 9</w:t>
      </w:r>
      <w:r w:rsidR="00B876B4" w:rsidRPr="00D10D8E">
        <w:rPr>
          <w:rFonts w:cstheme="minorHAnsi"/>
          <w:sz w:val="20"/>
          <w:szCs w:val="20"/>
        </w:rPr>
        <w:t>5</w:t>
      </w:r>
      <w:r w:rsidR="00E9381B" w:rsidRPr="00D10D8E">
        <w:rPr>
          <w:rFonts w:cstheme="minorHAnsi"/>
          <w:sz w:val="20"/>
          <w:szCs w:val="20"/>
        </w:rPr>
        <w:t>%</w:t>
      </w:r>
      <w:r w:rsidRPr="00D10D8E">
        <w:rPr>
          <w:rFonts w:cstheme="minorHAnsi"/>
          <w:sz w:val="20"/>
          <w:szCs w:val="20"/>
        </w:rPr>
        <w:t xml:space="preserve">. </w:t>
      </w:r>
      <w:r w:rsidR="00E9381B" w:rsidRPr="00D10D8E">
        <w:rPr>
          <w:rFonts w:cstheme="minorHAnsi"/>
          <w:sz w:val="20"/>
          <w:szCs w:val="20"/>
        </w:rPr>
        <w:t xml:space="preserve">                         </w:t>
      </w:r>
      <w:r w:rsidRPr="00D10D8E">
        <w:rPr>
          <w:rFonts w:cstheme="minorHAnsi"/>
          <w:sz w:val="20"/>
          <w:szCs w:val="20"/>
        </w:rPr>
        <w:t>Показатель    по    муниципальному        казенному       учреждению    культуры</w:t>
      </w:r>
      <w:r w:rsidRPr="00D10D8E">
        <w:rPr>
          <w:rFonts w:cstheme="minorHAnsi"/>
          <w:spacing w:val="-14"/>
          <w:sz w:val="20"/>
          <w:szCs w:val="20"/>
        </w:rPr>
        <w:t xml:space="preserve"> </w:t>
      </w:r>
      <w:r w:rsidRPr="00D10D8E">
        <w:rPr>
          <w:rFonts w:cstheme="minorHAnsi"/>
          <w:sz w:val="20"/>
          <w:szCs w:val="20"/>
        </w:rPr>
        <w:t>«СДК с</w:t>
      </w:r>
      <w:proofErr w:type="gramStart"/>
      <w:r w:rsidRPr="00D10D8E">
        <w:rPr>
          <w:rFonts w:cstheme="minorHAnsi"/>
          <w:sz w:val="20"/>
          <w:szCs w:val="20"/>
        </w:rPr>
        <w:t>.Б</w:t>
      </w:r>
      <w:proofErr w:type="gramEnd"/>
      <w:r w:rsidRPr="00D10D8E">
        <w:rPr>
          <w:rFonts w:cstheme="minorHAnsi"/>
          <w:sz w:val="20"/>
          <w:szCs w:val="20"/>
        </w:rPr>
        <w:t>укань»    Людиновского района состоит из показателей    кружков и клубных формирований учреждения.</w:t>
      </w:r>
    </w:p>
    <w:p w:rsidR="00E9540F" w:rsidRPr="00D10D8E" w:rsidRDefault="00E9540F" w:rsidP="00E9540F">
      <w:pPr>
        <w:shd w:val="clear" w:color="auto" w:fill="FFFFFF"/>
        <w:spacing w:line="322" w:lineRule="exact"/>
        <w:ind w:left="142"/>
        <w:rPr>
          <w:rFonts w:cstheme="minorHAnsi"/>
          <w:sz w:val="20"/>
          <w:szCs w:val="20"/>
        </w:rPr>
      </w:pPr>
      <w:r w:rsidRPr="00D10D8E">
        <w:rPr>
          <w:rFonts w:cstheme="minorHAnsi"/>
          <w:sz w:val="20"/>
          <w:szCs w:val="20"/>
        </w:rPr>
        <w:t xml:space="preserve">     Для достижения указанной цели необходимо решить следующие задачи:</w:t>
      </w:r>
    </w:p>
    <w:p w:rsidR="00E9540F" w:rsidRPr="00D10D8E" w:rsidRDefault="00E9540F" w:rsidP="00E9540F">
      <w:pPr>
        <w:shd w:val="clear" w:color="auto" w:fill="FFFFFF"/>
        <w:tabs>
          <w:tab w:val="left" w:pos="1027"/>
          <w:tab w:val="left" w:pos="4886"/>
        </w:tabs>
        <w:spacing w:line="322" w:lineRule="exact"/>
        <w:ind w:left="19" w:firstLine="706"/>
        <w:jc w:val="both"/>
        <w:rPr>
          <w:rFonts w:cstheme="minorHAnsi"/>
          <w:sz w:val="20"/>
          <w:szCs w:val="20"/>
        </w:rPr>
      </w:pPr>
      <w:r w:rsidRPr="00D10D8E">
        <w:rPr>
          <w:rFonts w:cstheme="minorHAnsi"/>
          <w:sz w:val="20"/>
          <w:szCs w:val="20"/>
        </w:rPr>
        <w:t>-</w:t>
      </w:r>
      <w:r w:rsidRPr="00D10D8E">
        <w:rPr>
          <w:rFonts w:cstheme="minorHAnsi"/>
          <w:sz w:val="20"/>
          <w:szCs w:val="20"/>
        </w:rPr>
        <w:tab/>
        <w:t>расширение многообразия культурной жизни, улучшение условий для формирования и удовлетворения культурных запросов и духовных потребностей населения;</w:t>
      </w:r>
    </w:p>
    <w:p w:rsidR="00E9540F" w:rsidRPr="00D10D8E" w:rsidRDefault="00E9540F" w:rsidP="00E9540F">
      <w:pPr>
        <w:shd w:val="clear" w:color="auto" w:fill="FFFFFF"/>
        <w:tabs>
          <w:tab w:val="left" w:pos="1027"/>
          <w:tab w:val="left" w:pos="4886"/>
        </w:tabs>
        <w:spacing w:line="322" w:lineRule="exact"/>
        <w:jc w:val="both"/>
        <w:rPr>
          <w:rFonts w:cstheme="minorHAnsi"/>
          <w:sz w:val="20"/>
          <w:szCs w:val="20"/>
        </w:rPr>
      </w:pPr>
      <w:r w:rsidRPr="00D10D8E">
        <w:rPr>
          <w:rFonts w:cstheme="minorHAnsi"/>
          <w:sz w:val="20"/>
          <w:szCs w:val="20"/>
        </w:rPr>
        <w:t xml:space="preserve">           -</w:t>
      </w:r>
      <w:r w:rsidRPr="00D10D8E">
        <w:rPr>
          <w:rFonts w:cstheme="minorHAnsi"/>
          <w:sz w:val="20"/>
          <w:szCs w:val="20"/>
        </w:rPr>
        <w:tab/>
        <w:t>обеспечение устойчивого функционирования клубного учреждения;</w:t>
      </w:r>
    </w:p>
    <w:p w:rsidR="00E9540F" w:rsidRPr="00D10D8E" w:rsidRDefault="00E9540F" w:rsidP="00E9540F">
      <w:pPr>
        <w:shd w:val="clear" w:color="auto" w:fill="FFFFFF"/>
        <w:tabs>
          <w:tab w:val="left" w:pos="998"/>
        </w:tabs>
        <w:spacing w:line="322" w:lineRule="exact"/>
        <w:ind w:left="19" w:right="38" w:firstLine="706"/>
        <w:jc w:val="both"/>
        <w:rPr>
          <w:rFonts w:cstheme="minorHAnsi"/>
          <w:sz w:val="20"/>
          <w:szCs w:val="20"/>
        </w:rPr>
      </w:pPr>
      <w:r w:rsidRPr="00D10D8E">
        <w:rPr>
          <w:rFonts w:cstheme="minorHAnsi"/>
          <w:sz w:val="20"/>
          <w:szCs w:val="20"/>
        </w:rPr>
        <w:t xml:space="preserve"> -</w:t>
      </w:r>
      <w:r w:rsidRPr="00D10D8E">
        <w:rPr>
          <w:rFonts w:cstheme="minorHAnsi"/>
          <w:sz w:val="20"/>
          <w:szCs w:val="20"/>
        </w:rPr>
        <w:tab/>
        <w:t xml:space="preserve">развитие </w:t>
      </w:r>
      <w:proofErr w:type="spellStart"/>
      <w:r w:rsidRPr="00D10D8E">
        <w:rPr>
          <w:rFonts w:cstheme="minorHAnsi"/>
          <w:sz w:val="20"/>
          <w:szCs w:val="20"/>
        </w:rPr>
        <w:t>культурно-досуговой</w:t>
      </w:r>
      <w:proofErr w:type="spellEnd"/>
      <w:r w:rsidRPr="00D10D8E">
        <w:rPr>
          <w:rFonts w:cstheme="minorHAnsi"/>
          <w:sz w:val="20"/>
          <w:szCs w:val="20"/>
        </w:rPr>
        <w:t xml:space="preserve"> деятельности как средства эстетического нравственного, патриотического воспитания широких слоев населения;</w:t>
      </w:r>
    </w:p>
    <w:p w:rsidR="00E9540F" w:rsidRPr="00D10D8E" w:rsidRDefault="00E9540F" w:rsidP="00E9540F">
      <w:pPr>
        <w:shd w:val="clear" w:color="auto" w:fill="FFFFFF"/>
        <w:tabs>
          <w:tab w:val="left" w:pos="878"/>
        </w:tabs>
        <w:spacing w:line="322" w:lineRule="exact"/>
        <w:ind w:left="720"/>
        <w:rPr>
          <w:rFonts w:cstheme="minorHAnsi"/>
          <w:sz w:val="20"/>
          <w:szCs w:val="20"/>
        </w:rPr>
      </w:pPr>
      <w:r w:rsidRPr="00D10D8E">
        <w:rPr>
          <w:rFonts w:cstheme="minorHAnsi"/>
          <w:sz w:val="20"/>
          <w:szCs w:val="20"/>
        </w:rPr>
        <w:t>-</w:t>
      </w:r>
      <w:r w:rsidRPr="00D10D8E">
        <w:rPr>
          <w:rFonts w:cstheme="minorHAnsi"/>
          <w:sz w:val="20"/>
          <w:szCs w:val="20"/>
        </w:rPr>
        <w:tab/>
        <w:t xml:space="preserve">повышение </w:t>
      </w:r>
      <w:proofErr w:type="gramStart"/>
      <w:r w:rsidRPr="00D10D8E">
        <w:rPr>
          <w:rFonts w:cstheme="minorHAnsi"/>
          <w:sz w:val="20"/>
          <w:szCs w:val="20"/>
        </w:rPr>
        <w:t>уровня организации досуга жителей сельского поселения</w:t>
      </w:r>
      <w:proofErr w:type="gramEnd"/>
      <w:r w:rsidRPr="00D10D8E">
        <w:rPr>
          <w:rFonts w:cstheme="minorHAnsi"/>
          <w:sz w:val="20"/>
          <w:szCs w:val="20"/>
        </w:rPr>
        <w:t>.</w:t>
      </w:r>
    </w:p>
    <w:p w:rsidR="00E9540F" w:rsidRPr="00D10D8E" w:rsidRDefault="00E9540F" w:rsidP="00E9540F">
      <w:pPr>
        <w:tabs>
          <w:tab w:val="left" w:pos="1134"/>
        </w:tabs>
        <w:autoSpaceDE w:val="0"/>
        <w:jc w:val="both"/>
        <w:rPr>
          <w:rFonts w:cstheme="minorHAnsi"/>
          <w:sz w:val="20"/>
          <w:szCs w:val="20"/>
        </w:rPr>
      </w:pPr>
      <w:r w:rsidRPr="00D10D8E">
        <w:rPr>
          <w:rFonts w:cstheme="minorHAnsi"/>
          <w:sz w:val="20"/>
          <w:szCs w:val="20"/>
        </w:rPr>
        <w:lastRenderedPageBreak/>
        <w:t xml:space="preserve">        В </w:t>
      </w:r>
      <w:r w:rsidR="00FE6E5C" w:rsidRPr="00D10D8E">
        <w:rPr>
          <w:rFonts w:cstheme="minorHAnsi"/>
          <w:sz w:val="20"/>
          <w:szCs w:val="20"/>
        </w:rPr>
        <w:t>2023</w:t>
      </w:r>
      <w:r w:rsidRPr="00D10D8E">
        <w:rPr>
          <w:rFonts w:cstheme="minorHAnsi"/>
          <w:sz w:val="20"/>
          <w:szCs w:val="20"/>
        </w:rPr>
        <w:t>-</w:t>
      </w:r>
      <w:r w:rsidR="00FE6E5C" w:rsidRPr="00D10D8E">
        <w:rPr>
          <w:rFonts w:cstheme="minorHAnsi"/>
          <w:sz w:val="20"/>
          <w:szCs w:val="20"/>
        </w:rPr>
        <w:t>2025</w:t>
      </w:r>
      <w:r w:rsidRPr="00D10D8E">
        <w:rPr>
          <w:rFonts w:cstheme="minorHAnsi"/>
          <w:sz w:val="20"/>
          <w:szCs w:val="20"/>
        </w:rPr>
        <w:t xml:space="preserve"> годах МКУ «ЦКР» </w:t>
      </w:r>
      <w:proofErr w:type="spellStart"/>
      <w:r w:rsidRPr="00D10D8E">
        <w:rPr>
          <w:rFonts w:cstheme="minorHAnsi"/>
          <w:sz w:val="20"/>
          <w:szCs w:val="20"/>
        </w:rPr>
        <w:t>Букановский</w:t>
      </w:r>
      <w:proofErr w:type="spellEnd"/>
      <w:r w:rsidRPr="00D10D8E">
        <w:rPr>
          <w:rFonts w:cstheme="minorHAnsi"/>
          <w:sz w:val="20"/>
          <w:szCs w:val="20"/>
        </w:rPr>
        <w:t xml:space="preserve"> СДК продолжит выполнять главные задачи: обеспечение </w:t>
      </w:r>
      <w:proofErr w:type="spellStart"/>
      <w:r w:rsidRPr="00D10D8E">
        <w:rPr>
          <w:rFonts w:cstheme="minorHAnsi"/>
          <w:sz w:val="20"/>
          <w:szCs w:val="20"/>
        </w:rPr>
        <w:t>культурно-досугового</w:t>
      </w:r>
      <w:proofErr w:type="spellEnd"/>
      <w:r w:rsidRPr="00D10D8E">
        <w:rPr>
          <w:rFonts w:cstheme="minorHAnsi"/>
          <w:sz w:val="20"/>
          <w:szCs w:val="20"/>
        </w:rPr>
        <w:t xml:space="preserve"> обслуживания населения, создание условий для культурно - творческой деятельности, сохранение и развитие культурно  исторического наследия.</w:t>
      </w:r>
    </w:p>
    <w:p w:rsidR="00E9540F" w:rsidRPr="00D10D8E" w:rsidRDefault="00E9540F" w:rsidP="00E9540F">
      <w:pPr>
        <w:tabs>
          <w:tab w:val="left" w:pos="709"/>
        </w:tabs>
        <w:autoSpaceDE w:val="0"/>
        <w:jc w:val="both"/>
        <w:rPr>
          <w:rFonts w:cstheme="minorHAnsi"/>
          <w:sz w:val="20"/>
          <w:szCs w:val="20"/>
        </w:rPr>
      </w:pPr>
      <w:r w:rsidRPr="00D10D8E">
        <w:rPr>
          <w:rFonts w:cstheme="minorHAnsi"/>
          <w:sz w:val="20"/>
          <w:szCs w:val="20"/>
        </w:rPr>
        <w:t xml:space="preserve">       Решение проблем, поставленных в программе, позволит достичь следующих результатов:</w:t>
      </w:r>
    </w:p>
    <w:p w:rsidR="00E9540F" w:rsidRPr="00D10D8E" w:rsidRDefault="00E9540F" w:rsidP="00E9540F">
      <w:pPr>
        <w:shd w:val="clear" w:color="auto" w:fill="FFFFFF"/>
        <w:tabs>
          <w:tab w:val="left" w:pos="840"/>
        </w:tabs>
        <w:spacing w:line="317" w:lineRule="exact"/>
        <w:ind w:left="5" w:right="5" w:firstLine="571"/>
        <w:jc w:val="both"/>
        <w:rPr>
          <w:rFonts w:cstheme="minorHAnsi"/>
          <w:spacing w:val="-1"/>
          <w:sz w:val="20"/>
          <w:szCs w:val="20"/>
        </w:rPr>
      </w:pPr>
      <w:r w:rsidRPr="00D10D8E">
        <w:rPr>
          <w:rFonts w:cstheme="minorHAnsi"/>
          <w:sz w:val="20"/>
          <w:szCs w:val="20"/>
        </w:rPr>
        <w:t>-</w:t>
      </w:r>
      <w:r w:rsidRPr="00D10D8E">
        <w:rPr>
          <w:rFonts w:cstheme="minorHAnsi"/>
          <w:sz w:val="20"/>
          <w:szCs w:val="20"/>
        </w:rPr>
        <w:tab/>
      </w:r>
      <w:r w:rsidRPr="00D10D8E">
        <w:rPr>
          <w:rFonts w:cstheme="minorHAnsi"/>
          <w:spacing w:val="-1"/>
          <w:sz w:val="20"/>
          <w:szCs w:val="20"/>
        </w:rPr>
        <w:t xml:space="preserve">организацию полноценного досуга для всех категорий жителей, развитие </w:t>
      </w:r>
      <w:r w:rsidRPr="00D10D8E">
        <w:rPr>
          <w:rFonts w:cstheme="minorHAnsi"/>
          <w:sz w:val="20"/>
          <w:szCs w:val="20"/>
        </w:rPr>
        <w:t>инициативы, творческой фантазии, воспитание у молодого поколения уважения к окружающим и уважение к самой личности человека;</w:t>
      </w:r>
    </w:p>
    <w:p w:rsidR="00E9540F" w:rsidRPr="00D10D8E" w:rsidRDefault="00E9540F" w:rsidP="00E9540F">
      <w:pPr>
        <w:widowControl w:val="0"/>
        <w:numPr>
          <w:ilvl w:val="0"/>
          <w:numId w:val="4"/>
        </w:numPr>
        <w:shd w:val="clear" w:color="auto" w:fill="FFFFFF"/>
        <w:tabs>
          <w:tab w:val="left" w:pos="734"/>
        </w:tabs>
        <w:suppressAutoHyphens/>
        <w:autoSpaceDE w:val="0"/>
        <w:spacing w:after="0" w:line="317" w:lineRule="exact"/>
        <w:ind w:left="5" w:firstLine="571"/>
        <w:jc w:val="both"/>
        <w:rPr>
          <w:rFonts w:cstheme="minorHAnsi"/>
          <w:sz w:val="20"/>
          <w:szCs w:val="20"/>
        </w:rPr>
      </w:pPr>
      <w:r w:rsidRPr="00D10D8E">
        <w:rPr>
          <w:rFonts w:cstheme="minorHAnsi"/>
          <w:spacing w:val="-1"/>
          <w:sz w:val="20"/>
          <w:szCs w:val="20"/>
        </w:rPr>
        <w:t xml:space="preserve">создание новых творческих коллективов, студий, клубов по интересам для всех </w:t>
      </w:r>
      <w:r w:rsidRPr="00D10D8E">
        <w:rPr>
          <w:rFonts w:cstheme="minorHAnsi"/>
          <w:sz w:val="20"/>
          <w:szCs w:val="20"/>
        </w:rPr>
        <w:t>возрастных категорий населения на основе проводимых опросов и анализа потребности среди населения;</w:t>
      </w:r>
    </w:p>
    <w:p w:rsidR="00E9540F" w:rsidRPr="00D10D8E" w:rsidRDefault="00E9540F" w:rsidP="00E9540F">
      <w:pPr>
        <w:widowControl w:val="0"/>
        <w:numPr>
          <w:ilvl w:val="0"/>
          <w:numId w:val="4"/>
        </w:numPr>
        <w:shd w:val="clear" w:color="auto" w:fill="FFFFFF"/>
        <w:tabs>
          <w:tab w:val="left" w:pos="734"/>
        </w:tabs>
        <w:suppressAutoHyphens/>
        <w:autoSpaceDE w:val="0"/>
        <w:spacing w:after="0" w:line="317" w:lineRule="exact"/>
        <w:ind w:left="576"/>
        <w:rPr>
          <w:rFonts w:cstheme="minorHAnsi"/>
          <w:sz w:val="20"/>
          <w:szCs w:val="20"/>
        </w:rPr>
      </w:pPr>
      <w:r w:rsidRPr="00D10D8E">
        <w:rPr>
          <w:rFonts w:cstheme="minorHAnsi"/>
          <w:sz w:val="20"/>
          <w:szCs w:val="20"/>
        </w:rPr>
        <w:t>сохранение и развитие народных традиций культуры села;</w:t>
      </w:r>
    </w:p>
    <w:p w:rsidR="00E9540F" w:rsidRPr="00D10D8E" w:rsidRDefault="00E9540F" w:rsidP="00E9540F">
      <w:pPr>
        <w:widowControl w:val="0"/>
        <w:numPr>
          <w:ilvl w:val="0"/>
          <w:numId w:val="4"/>
        </w:numPr>
        <w:shd w:val="clear" w:color="auto" w:fill="FFFFFF"/>
        <w:tabs>
          <w:tab w:val="left" w:pos="734"/>
        </w:tabs>
        <w:suppressAutoHyphens/>
        <w:autoSpaceDE w:val="0"/>
        <w:spacing w:after="0" w:line="317" w:lineRule="exact"/>
        <w:ind w:left="5" w:firstLine="571"/>
        <w:jc w:val="both"/>
        <w:rPr>
          <w:rFonts w:cstheme="minorHAnsi"/>
          <w:sz w:val="20"/>
          <w:szCs w:val="20"/>
        </w:rPr>
      </w:pPr>
      <w:r w:rsidRPr="00D10D8E">
        <w:rPr>
          <w:rFonts w:cstheme="minorHAnsi"/>
          <w:sz w:val="20"/>
          <w:szCs w:val="20"/>
        </w:rPr>
        <w:t xml:space="preserve">создание необходимых условий для широкого приобщения населения села к </w:t>
      </w:r>
      <w:r w:rsidRPr="00D10D8E">
        <w:rPr>
          <w:rFonts w:cstheme="minorHAnsi"/>
          <w:spacing w:val="-1"/>
          <w:sz w:val="20"/>
          <w:szCs w:val="20"/>
        </w:rPr>
        <w:t>творчеству как средству обеспечения социальной стабильности личности;</w:t>
      </w:r>
    </w:p>
    <w:p w:rsidR="00E9540F" w:rsidRPr="00D10D8E" w:rsidRDefault="00E9540F" w:rsidP="00E9540F">
      <w:pPr>
        <w:shd w:val="clear" w:color="auto" w:fill="FFFFFF"/>
        <w:tabs>
          <w:tab w:val="left" w:pos="816"/>
        </w:tabs>
        <w:spacing w:line="317" w:lineRule="exact"/>
        <w:ind w:right="5" w:firstLine="576"/>
        <w:jc w:val="both"/>
        <w:rPr>
          <w:rFonts w:cstheme="minorHAnsi"/>
          <w:sz w:val="20"/>
          <w:szCs w:val="20"/>
        </w:rPr>
      </w:pPr>
      <w:r w:rsidRPr="00D10D8E">
        <w:rPr>
          <w:rFonts w:cstheme="minorHAnsi"/>
          <w:sz w:val="20"/>
          <w:szCs w:val="20"/>
        </w:rPr>
        <w:t>-</w:t>
      </w:r>
      <w:r w:rsidRPr="00D10D8E">
        <w:rPr>
          <w:rFonts w:cstheme="minorHAnsi"/>
          <w:sz w:val="20"/>
          <w:szCs w:val="20"/>
        </w:rPr>
        <w:tab/>
        <w:t>участие в районных, областных, межрегиональных фестивалях, конкурсах, выставках, направленных на сохранение народной традиционной культуры в развитие народного творчества;</w:t>
      </w:r>
    </w:p>
    <w:p w:rsidR="00E9540F" w:rsidRPr="00D10D8E" w:rsidRDefault="00E9540F" w:rsidP="00E9540F">
      <w:pPr>
        <w:shd w:val="clear" w:color="auto" w:fill="FFFFFF"/>
        <w:tabs>
          <w:tab w:val="left" w:pos="0"/>
        </w:tabs>
        <w:spacing w:line="317" w:lineRule="exact"/>
        <w:ind w:right="5"/>
        <w:rPr>
          <w:rFonts w:cstheme="minorHAnsi"/>
          <w:spacing w:val="-1"/>
          <w:sz w:val="20"/>
          <w:szCs w:val="20"/>
        </w:rPr>
      </w:pPr>
      <w:r w:rsidRPr="00D10D8E">
        <w:rPr>
          <w:rFonts w:cstheme="minorHAnsi"/>
          <w:sz w:val="20"/>
          <w:szCs w:val="20"/>
        </w:rPr>
        <w:t xml:space="preserve">        - </w:t>
      </w:r>
      <w:r w:rsidRPr="00D10D8E">
        <w:rPr>
          <w:rFonts w:cstheme="minorHAnsi"/>
          <w:spacing w:val="-1"/>
          <w:sz w:val="20"/>
          <w:szCs w:val="20"/>
        </w:rPr>
        <w:t xml:space="preserve">внедрение инновационных технологий в культурно - </w:t>
      </w:r>
      <w:proofErr w:type="spellStart"/>
      <w:r w:rsidRPr="00D10D8E">
        <w:rPr>
          <w:rFonts w:cstheme="minorHAnsi"/>
          <w:spacing w:val="-1"/>
          <w:sz w:val="20"/>
          <w:szCs w:val="20"/>
        </w:rPr>
        <w:t>досуговую</w:t>
      </w:r>
      <w:proofErr w:type="spellEnd"/>
      <w:r w:rsidRPr="00D10D8E">
        <w:rPr>
          <w:rFonts w:cstheme="minorHAnsi"/>
          <w:spacing w:val="-1"/>
          <w:sz w:val="20"/>
          <w:szCs w:val="20"/>
        </w:rPr>
        <w:t xml:space="preserve"> деятельность.</w:t>
      </w:r>
    </w:p>
    <w:p w:rsidR="00E9540F" w:rsidRPr="00D10D8E" w:rsidRDefault="00E9540F" w:rsidP="00E9540F">
      <w:pPr>
        <w:tabs>
          <w:tab w:val="left" w:pos="709"/>
        </w:tabs>
        <w:autoSpaceDE w:val="0"/>
        <w:ind w:firstLine="709"/>
        <w:jc w:val="both"/>
        <w:rPr>
          <w:rFonts w:cstheme="minorHAnsi"/>
          <w:spacing w:val="-3"/>
          <w:sz w:val="20"/>
          <w:szCs w:val="20"/>
        </w:rPr>
      </w:pPr>
      <w:r w:rsidRPr="00D10D8E">
        <w:rPr>
          <w:rFonts w:cstheme="minorHAnsi"/>
          <w:spacing w:val="-1"/>
          <w:sz w:val="20"/>
          <w:szCs w:val="20"/>
        </w:rPr>
        <w:t xml:space="preserve"> </w:t>
      </w:r>
      <w:r w:rsidRPr="00D10D8E">
        <w:rPr>
          <w:rFonts w:cstheme="minorHAnsi"/>
          <w:sz w:val="20"/>
          <w:szCs w:val="20"/>
        </w:rPr>
        <w:t xml:space="preserve"> Целью целевой программы  является создание условий для сохранения и развития культуры на территории сельского поселения «Село Букань», обеспечения населения </w:t>
      </w:r>
      <w:proofErr w:type="spellStart"/>
      <w:r w:rsidRPr="00D10D8E">
        <w:rPr>
          <w:rFonts w:cstheme="minorHAnsi"/>
          <w:sz w:val="20"/>
          <w:szCs w:val="20"/>
        </w:rPr>
        <w:t>культурно-досуговыми</w:t>
      </w:r>
      <w:proofErr w:type="spellEnd"/>
      <w:r w:rsidRPr="00D10D8E">
        <w:rPr>
          <w:rFonts w:cstheme="minorHAnsi"/>
          <w:sz w:val="20"/>
          <w:szCs w:val="20"/>
        </w:rPr>
        <w:t xml:space="preserve"> услугами, поддержка местного традиционного художественного творчества. Количественными показателями цели являются:</w:t>
      </w:r>
    </w:p>
    <w:p w:rsidR="00E9540F" w:rsidRPr="00D10D8E" w:rsidRDefault="00E9540F" w:rsidP="00E9540F">
      <w:pPr>
        <w:widowControl w:val="0"/>
        <w:shd w:val="clear" w:color="auto" w:fill="FFFFFF"/>
        <w:tabs>
          <w:tab w:val="left" w:pos="715"/>
          <w:tab w:val="left" w:pos="2947"/>
          <w:tab w:val="left" w:pos="5333"/>
          <w:tab w:val="left" w:pos="7579"/>
        </w:tabs>
        <w:autoSpaceDE w:val="0"/>
        <w:spacing w:line="322" w:lineRule="exact"/>
        <w:ind w:left="365"/>
        <w:rPr>
          <w:rFonts w:cstheme="minorHAnsi"/>
          <w:spacing w:val="-4"/>
          <w:sz w:val="20"/>
          <w:szCs w:val="20"/>
        </w:rPr>
      </w:pPr>
      <w:r w:rsidRPr="00D10D8E">
        <w:rPr>
          <w:rFonts w:cstheme="minorHAnsi"/>
          <w:spacing w:val="-3"/>
          <w:sz w:val="20"/>
          <w:szCs w:val="20"/>
        </w:rPr>
        <w:t xml:space="preserve">   1.Количество</w:t>
      </w:r>
      <w:r w:rsidRPr="00D10D8E">
        <w:rPr>
          <w:rFonts w:cstheme="minorHAnsi"/>
          <w:sz w:val="20"/>
          <w:szCs w:val="20"/>
        </w:rPr>
        <w:tab/>
      </w:r>
      <w:r w:rsidRPr="00D10D8E">
        <w:rPr>
          <w:rFonts w:cstheme="minorHAnsi"/>
          <w:spacing w:val="-3"/>
          <w:sz w:val="20"/>
          <w:szCs w:val="20"/>
        </w:rPr>
        <w:t>мероприятий,</w:t>
      </w:r>
      <w:r w:rsidRPr="00D10D8E">
        <w:rPr>
          <w:rFonts w:cstheme="minorHAnsi"/>
          <w:sz w:val="20"/>
          <w:szCs w:val="20"/>
        </w:rPr>
        <w:tab/>
      </w:r>
      <w:r w:rsidRPr="00D10D8E">
        <w:rPr>
          <w:rFonts w:cstheme="minorHAnsi"/>
          <w:spacing w:val="-3"/>
          <w:sz w:val="20"/>
          <w:szCs w:val="20"/>
        </w:rPr>
        <w:t>проводимых</w:t>
      </w:r>
      <w:r w:rsidRPr="00D10D8E">
        <w:rPr>
          <w:rFonts w:cstheme="minorHAnsi"/>
          <w:sz w:val="20"/>
          <w:szCs w:val="20"/>
        </w:rPr>
        <w:tab/>
      </w:r>
      <w:r w:rsidRPr="00D10D8E">
        <w:rPr>
          <w:rFonts w:cstheme="minorHAnsi"/>
          <w:spacing w:val="-4"/>
          <w:sz w:val="20"/>
          <w:szCs w:val="20"/>
        </w:rPr>
        <w:t xml:space="preserve">культурно-   </w:t>
      </w:r>
    </w:p>
    <w:p w:rsidR="00E9540F" w:rsidRPr="00D10D8E" w:rsidRDefault="00E9540F" w:rsidP="00E9540F">
      <w:pPr>
        <w:widowControl w:val="0"/>
        <w:shd w:val="clear" w:color="auto" w:fill="FFFFFF"/>
        <w:tabs>
          <w:tab w:val="left" w:pos="715"/>
          <w:tab w:val="left" w:pos="2947"/>
          <w:tab w:val="left" w:pos="5333"/>
          <w:tab w:val="left" w:pos="7579"/>
        </w:tabs>
        <w:autoSpaceDE w:val="0"/>
        <w:spacing w:line="322" w:lineRule="exact"/>
        <w:ind w:left="365"/>
        <w:rPr>
          <w:rFonts w:cstheme="minorHAnsi"/>
          <w:sz w:val="20"/>
          <w:szCs w:val="20"/>
        </w:rPr>
      </w:pPr>
      <w:r w:rsidRPr="00D10D8E">
        <w:rPr>
          <w:rFonts w:cstheme="minorHAnsi"/>
          <w:spacing w:val="-4"/>
          <w:sz w:val="20"/>
          <w:szCs w:val="20"/>
        </w:rPr>
        <w:t xml:space="preserve">      </w:t>
      </w:r>
      <w:proofErr w:type="spellStart"/>
      <w:r w:rsidRPr="00D10D8E">
        <w:rPr>
          <w:rFonts w:cstheme="minorHAnsi"/>
          <w:spacing w:val="-4"/>
          <w:sz w:val="20"/>
          <w:szCs w:val="20"/>
        </w:rPr>
        <w:t>досуговыми</w:t>
      </w:r>
      <w:proofErr w:type="spellEnd"/>
      <w:r w:rsidRPr="00D10D8E">
        <w:rPr>
          <w:rFonts w:cstheme="minorHAnsi"/>
          <w:spacing w:val="-4"/>
          <w:sz w:val="20"/>
          <w:szCs w:val="20"/>
        </w:rPr>
        <w:t xml:space="preserve"> </w:t>
      </w:r>
      <w:r w:rsidRPr="00D10D8E">
        <w:rPr>
          <w:rFonts w:cstheme="minorHAnsi"/>
          <w:sz w:val="20"/>
          <w:szCs w:val="20"/>
        </w:rPr>
        <w:t>учреждениями.</w:t>
      </w:r>
    </w:p>
    <w:p w:rsidR="00E9540F" w:rsidRPr="00D10D8E" w:rsidRDefault="00E9540F" w:rsidP="00E9540F">
      <w:pPr>
        <w:widowControl w:val="0"/>
        <w:shd w:val="clear" w:color="auto" w:fill="FFFFFF"/>
        <w:tabs>
          <w:tab w:val="left" w:pos="715"/>
        </w:tabs>
        <w:autoSpaceDE w:val="0"/>
        <w:spacing w:line="322" w:lineRule="exact"/>
        <w:ind w:left="365"/>
        <w:rPr>
          <w:rFonts w:cstheme="minorHAnsi"/>
          <w:spacing w:val="-1"/>
          <w:sz w:val="20"/>
          <w:szCs w:val="20"/>
        </w:rPr>
      </w:pPr>
      <w:r w:rsidRPr="00D10D8E">
        <w:rPr>
          <w:rFonts w:cstheme="minorHAnsi"/>
          <w:sz w:val="20"/>
          <w:szCs w:val="20"/>
        </w:rPr>
        <w:t xml:space="preserve">   2.Количество посетителей культурно </w:t>
      </w:r>
      <w:proofErr w:type="gramStart"/>
      <w:r w:rsidRPr="00D10D8E">
        <w:rPr>
          <w:rFonts w:cstheme="minorHAnsi"/>
          <w:sz w:val="20"/>
          <w:szCs w:val="20"/>
        </w:rPr>
        <w:t>-</w:t>
      </w:r>
      <w:proofErr w:type="spellStart"/>
      <w:r w:rsidRPr="00D10D8E">
        <w:rPr>
          <w:rFonts w:cstheme="minorHAnsi"/>
          <w:sz w:val="20"/>
          <w:szCs w:val="20"/>
        </w:rPr>
        <w:t>д</w:t>
      </w:r>
      <w:proofErr w:type="gramEnd"/>
      <w:r w:rsidRPr="00D10D8E">
        <w:rPr>
          <w:rFonts w:cstheme="minorHAnsi"/>
          <w:sz w:val="20"/>
          <w:szCs w:val="20"/>
        </w:rPr>
        <w:t>осуговых</w:t>
      </w:r>
      <w:proofErr w:type="spellEnd"/>
      <w:r w:rsidRPr="00D10D8E">
        <w:rPr>
          <w:rFonts w:cstheme="minorHAnsi"/>
          <w:sz w:val="20"/>
          <w:szCs w:val="20"/>
        </w:rPr>
        <w:t xml:space="preserve"> мероприятий.</w:t>
      </w:r>
    </w:p>
    <w:p w:rsidR="00E9540F" w:rsidRPr="00D10D8E" w:rsidRDefault="00E9540F" w:rsidP="00E9540F">
      <w:pPr>
        <w:widowControl w:val="0"/>
        <w:shd w:val="clear" w:color="auto" w:fill="FFFFFF"/>
        <w:tabs>
          <w:tab w:val="left" w:pos="715"/>
        </w:tabs>
        <w:autoSpaceDE w:val="0"/>
        <w:spacing w:before="5" w:line="322" w:lineRule="exact"/>
        <w:ind w:left="365"/>
        <w:rPr>
          <w:rFonts w:cstheme="minorHAnsi"/>
          <w:sz w:val="20"/>
          <w:szCs w:val="20"/>
        </w:rPr>
      </w:pPr>
      <w:r w:rsidRPr="00D10D8E">
        <w:rPr>
          <w:rFonts w:cstheme="minorHAnsi"/>
          <w:spacing w:val="-1"/>
          <w:sz w:val="20"/>
          <w:szCs w:val="20"/>
        </w:rPr>
        <w:t xml:space="preserve">   3.Количество клубных формирований.</w:t>
      </w:r>
    </w:p>
    <w:p w:rsidR="00E9540F" w:rsidRPr="00D10D8E" w:rsidRDefault="00E9540F" w:rsidP="00E9540F">
      <w:pPr>
        <w:widowControl w:val="0"/>
        <w:shd w:val="clear" w:color="auto" w:fill="FFFFFF"/>
        <w:tabs>
          <w:tab w:val="left" w:pos="715"/>
        </w:tabs>
        <w:autoSpaceDE w:val="0"/>
        <w:spacing w:line="322" w:lineRule="exact"/>
        <w:ind w:left="365"/>
        <w:rPr>
          <w:rFonts w:cstheme="minorHAnsi"/>
          <w:sz w:val="20"/>
          <w:szCs w:val="20"/>
        </w:rPr>
      </w:pPr>
      <w:r w:rsidRPr="00D10D8E">
        <w:rPr>
          <w:rFonts w:cstheme="minorHAnsi"/>
          <w:sz w:val="20"/>
          <w:szCs w:val="20"/>
        </w:rPr>
        <w:t xml:space="preserve">   4.Количество участников клубных формирований</w:t>
      </w:r>
    </w:p>
    <w:p w:rsidR="00E9540F" w:rsidRPr="00D10D8E" w:rsidRDefault="00E9540F" w:rsidP="00E9540F">
      <w:pPr>
        <w:widowControl w:val="0"/>
        <w:shd w:val="clear" w:color="auto" w:fill="FFFFFF"/>
        <w:tabs>
          <w:tab w:val="left" w:pos="715"/>
        </w:tabs>
        <w:autoSpaceDE w:val="0"/>
        <w:spacing w:line="322" w:lineRule="exact"/>
        <w:ind w:left="365"/>
        <w:rPr>
          <w:rFonts w:cstheme="minorHAnsi"/>
          <w:sz w:val="20"/>
          <w:szCs w:val="20"/>
        </w:rPr>
      </w:pPr>
      <w:r w:rsidRPr="00D10D8E">
        <w:rPr>
          <w:rFonts w:cstheme="minorHAnsi"/>
          <w:sz w:val="20"/>
          <w:szCs w:val="20"/>
        </w:rPr>
        <w:t xml:space="preserve">   5.Доля посетителей мероприятий от общей численности населения. </w:t>
      </w:r>
    </w:p>
    <w:p w:rsidR="00E9540F" w:rsidRPr="00D10D8E" w:rsidRDefault="00E9540F" w:rsidP="00E9540F">
      <w:pPr>
        <w:jc w:val="center"/>
        <w:rPr>
          <w:rFonts w:cstheme="minorHAnsi"/>
          <w:sz w:val="20"/>
          <w:szCs w:val="20"/>
        </w:rPr>
      </w:pPr>
      <w:r w:rsidRPr="00D10D8E">
        <w:rPr>
          <w:rFonts w:cstheme="minorHAnsi"/>
          <w:b/>
          <w:sz w:val="20"/>
          <w:szCs w:val="20"/>
          <w:u w:val="single"/>
        </w:rPr>
        <w:t>Связь</w:t>
      </w:r>
    </w:p>
    <w:p w:rsidR="00E9540F" w:rsidRPr="00D10D8E" w:rsidRDefault="00E9540F" w:rsidP="00E9540F">
      <w:pPr>
        <w:jc w:val="both"/>
        <w:rPr>
          <w:rFonts w:cstheme="minorHAnsi"/>
          <w:sz w:val="20"/>
          <w:szCs w:val="20"/>
        </w:rPr>
      </w:pPr>
      <w:r w:rsidRPr="00D10D8E">
        <w:rPr>
          <w:rFonts w:cstheme="minorHAnsi"/>
          <w:sz w:val="20"/>
          <w:szCs w:val="20"/>
        </w:rPr>
        <w:t xml:space="preserve">        Основу телефонной сети общего пользования поселения составляет сеть Калужского филиала ОАО «</w:t>
      </w:r>
      <w:proofErr w:type="spellStart"/>
      <w:r w:rsidRPr="00D10D8E">
        <w:rPr>
          <w:rFonts w:cstheme="minorHAnsi"/>
          <w:sz w:val="20"/>
          <w:szCs w:val="20"/>
        </w:rPr>
        <w:t>ЦентрТелеком</w:t>
      </w:r>
      <w:proofErr w:type="spellEnd"/>
      <w:r w:rsidRPr="00D10D8E">
        <w:rPr>
          <w:rFonts w:cstheme="minorHAnsi"/>
          <w:sz w:val="20"/>
          <w:szCs w:val="20"/>
        </w:rPr>
        <w:t xml:space="preserve">». Большая доля объема услуг приходится на оказание услуг связи населению. В </w:t>
      </w:r>
      <w:r w:rsidR="00FE6E5C" w:rsidRPr="00D10D8E">
        <w:rPr>
          <w:rFonts w:cstheme="minorHAnsi"/>
          <w:sz w:val="20"/>
          <w:szCs w:val="20"/>
        </w:rPr>
        <w:t>2022</w:t>
      </w:r>
      <w:r w:rsidRPr="00D10D8E">
        <w:rPr>
          <w:rFonts w:cstheme="minorHAnsi"/>
          <w:sz w:val="20"/>
          <w:szCs w:val="20"/>
        </w:rPr>
        <w:t xml:space="preserve"> году Интернет продолжают проводить в населенные пункты сельского поселения.</w:t>
      </w:r>
    </w:p>
    <w:p w:rsidR="00E9540F" w:rsidRPr="00D10D8E" w:rsidRDefault="00E9540F" w:rsidP="00E9540F">
      <w:pPr>
        <w:jc w:val="both"/>
        <w:rPr>
          <w:rFonts w:cstheme="minorHAnsi"/>
          <w:sz w:val="20"/>
          <w:szCs w:val="20"/>
        </w:rPr>
      </w:pPr>
      <w:r w:rsidRPr="00D10D8E">
        <w:rPr>
          <w:rFonts w:cstheme="minorHAnsi"/>
          <w:sz w:val="20"/>
          <w:szCs w:val="20"/>
        </w:rPr>
        <w:t xml:space="preserve">         В прогнозируемый период ожидается устойчивое развитие сектора. Развитие сектора будет ориентировано на реализацию «Стратегии развития информационного общества», утвержденной Президентом Российской Федерации 7 февраля 2008г., и государственной программы Российской Федерации «Информационное общество (2011-</w:t>
      </w:r>
      <w:r w:rsidR="00FE6E5C" w:rsidRPr="00D10D8E">
        <w:rPr>
          <w:rFonts w:cstheme="minorHAnsi"/>
          <w:sz w:val="20"/>
          <w:szCs w:val="20"/>
        </w:rPr>
        <w:t>2023</w:t>
      </w:r>
      <w:r w:rsidRPr="00D10D8E">
        <w:rPr>
          <w:rFonts w:cstheme="minorHAnsi"/>
          <w:sz w:val="20"/>
          <w:szCs w:val="20"/>
        </w:rPr>
        <w:t xml:space="preserve"> годы)», утвержденной постановлением Правительства Российской Федерации от 15.04.2014г. №313.</w:t>
      </w:r>
    </w:p>
    <w:p w:rsidR="00E9540F" w:rsidRPr="00D10D8E" w:rsidRDefault="00E9540F" w:rsidP="00E9540F">
      <w:pPr>
        <w:jc w:val="both"/>
        <w:rPr>
          <w:rFonts w:cstheme="minorHAnsi"/>
          <w:sz w:val="20"/>
          <w:szCs w:val="20"/>
        </w:rPr>
      </w:pPr>
      <w:r w:rsidRPr="00D10D8E">
        <w:rPr>
          <w:rFonts w:cstheme="minorHAnsi"/>
          <w:sz w:val="20"/>
          <w:szCs w:val="20"/>
        </w:rPr>
        <w:t xml:space="preserve">В прогнозный период будут решаться ключевые задачи развития сферы связи, в том числе обеспечение равного доступа граждан к современным информационно-телекоммуникационным услугам и ликвидации информационного («цифрового») неравенства.                                                                                                                                                                   В период </w:t>
      </w:r>
      <w:r w:rsidR="00FE6E5C" w:rsidRPr="00D10D8E">
        <w:rPr>
          <w:rFonts w:cstheme="minorHAnsi"/>
          <w:sz w:val="20"/>
          <w:szCs w:val="20"/>
        </w:rPr>
        <w:t>2023</w:t>
      </w:r>
      <w:r w:rsidRPr="00D10D8E">
        <w:rPr>
          <w:rFonts w:cstheme="minorHAnsi"/>
          <w:sz w:val="20"/>
          <w:szCs w:val="20"/>
        </w:rPr>
        <w:t>-</w:t>
      </w:r>
      <w:r w:rsidR="00FE6E5C" w:rsidRPr="00D10D8E">
        <w:rPr>
          <w:rFonts w:cstheme="minorHAnsi"/>
          <w:sz w:val="20"/>
          <w:szCs w:val="20"/>
        </w:rPr>
        <w:t>2025</w:t>
      </w:r>
      <w:r w:rsidRPr="00D10D8E">
        <w:rPr>
          <w:rFonts w:cstheme="minorHAnsi"/>
          <w:sz w:val="20"/>
          <w:szCs w:val="20"/>
        </w:rPr>
        <w:t xml:space="preserve"> годов продолжится развитие мобильной связи.                                                           </w:t>
      </w:r>
      <w:r w:rsidRPr="00D10D8E">
        <w:rPr>
          <w:rFonts w:cstheme="minorHAnsi"/>
          <w:sz w:val="20"/>
          <w:szCs w:val="20"/>
        </w:rPr>
        <w:lastRenderedPageBreak/>
        <w:t xml:space="preserve">Население поселения полностью охвачено телевизионным вещанием и будут проведены работы по установке цифрового телевидения. Большая часть населения имеет доступ </w:t>
      </w:r>
      <w:proofErr w:type="gramStart"/>
      <w:r w:rsidRPr="00D10D8E">
        <w:rPr>
          <w:rFonts w:cstheme="minorHAnsi"/>
          <w:sz w:val="20"/>
          <w:szCs w:val="20"/>
        </w:rPr>
        <w:t>к</w:t>
      </w:r>
      <w:proofErr w:type="gramEnd"/>
      <w:r w:rsidRPr="00D10D8E">
        <w:rPr>
          <w:rFonts w:cstheme="minorHAnsi"/>
          <w:sz w:val="20"/>
          <w:szCs w:val="20"/>
        </w:rPr>
        <w:t xml:space="preserve"> Интернет.</w:t>
      </w:r>
    </w:p>
    <w:p w:rsidR="00E9540F" w:rsidRPr="00D10D8E" w:rsidRDefault="00E9540F" w:rsidP="00E9540F">
      <w:pPr>
        <w:jc w:val="both"/>
        <w:rPr>
          <w:rFonts w:cstheme="minorHAnsi"/>
          <w:sz w:val="20"/>
          <w:szCs w:val="20"/>
        </w:rPr>
      </w:pPr>
      <w:r w:rsidRPr="00D10D8E">
        <w:rPr>
          <w:rFonts w:cstheme="minorHAnsi"/>
          <w:sz w:val="20"/>
          <w:szCs w:val="20"/>
        </w:rPr>
        <w:t xml:space="preserve">         Услуги почтовой связи на территории сельского поселения осуществляет ФГУП «Почта России».  В </w:t>
      </w:r>
      <w:r w:rsidR="00FE6E5C" w:rsidRPr="00D10D8E">
        <w:rPr>
          <w:rFonts w:cstheme="minorHAnsi"/>
          <w:sz w:val="20"/>
          <w:szCs w:val="20"/>
        </w:rPr>
        <w:t>2023</w:t>
      </w:r>
      <w:r w:rsidRPr="00D10D8E">
        <w:rPr>
          <w:rFonts w:cstheme="minorHAnsi"/>
          <w:sz w:val="20"/>
          <w:szCs w:val="20"/>
        </w:rPr>
        <w:t>-</w:t>
      </w:r>
      <w:r w:rsidR="00FE6E5C" w:rsidRPr="00D10D8E">
        <w:rPr>
          <w:rFonts w:cstheme="minorHAnsi"/>
          <w:sz w:val="20"/>
          <w:szCs w:val="20"/>
        </w:rPr>
        <w:t>2025</w:t>
      </w:r>
      <w:r w:rsidRPr="00D10D8E">
        <w:rPr>
          <w:rFonts w:cstheme="minorHAnsi"/>
          <w:sz w:val="20"/>
          <w:szCs w:val="20"/>
        </w:rPr>
        <w:t xml:space="preserve"> годах продолжится модернизация объектов почтовой связи, внедрение современных информационных систем в производственную деятельность, развитие транспортной и информационно-технологической инфраструктуры.</w:t>
      </w:r>
    </w:p>
    <w:p w:rsidR="00E9540F" w:rsidRPr="00D10D8E" w:rsidRDefault="00E9540F" w:rsidP="00E9540F">
      <w:pPr>
        <w:jc w:val="both"/>
        <w:rPr>
          <w:rFonts w:cstheme="minorHAnsi"/>
          <w:sz w:val="20"/>
          <w:szCs w:val="20"/>
        </w:rPr>
      </w:pPr>
    </w:p>
    <w:p w:rsidR="00E9540F" w:rsidRPr="00D10D8E" w:rsidRDefault="00E9540F" w:rsidP="00E9540F">
      <w:pPr>
        <w:spacing w:line="360" w:lineRule="auto"/>
        <w:jc w:val="right"/>
        <w:rPr>
          <w:rFonts w:cstheme="minorHAnsi"/>
          <w:b/>
          <w:sz w:val="20"/>
          <w:szCs w:val="20"/>
        </w:rPr>
      </w:pPr>
    </w:p>
    <w:p w:rsidR="006C2149" w:rsidRDefault="006C2149" w:rsidP="00E9540F">
      <w:pPr>
        <w:spacing w:line="360" w:lineRule="auto"/>
        <w:jc w:val="right"/>
        <w:rPr>
          <w:rFonts w:cstheme="minorHAnsi"/>
          <w:b/>
          <w:sz w:val="20"/>
          <w:szCs w:val="20"/>
        </w:rPr>
      </w:pPr>
    </w:p>
    <w:p w:rsidR="00791782" w:rsidRDefault="00791782" w:rsidP="00E9540F">
      <w:pPr>
        <w:spacing w:line="360" w:lineRule="auto"/>
        <w:jc w:val="right"/>
        <w:rPr>
          <w:rFonts w:cstheme="minorHAnsi"/>
          <w:b/>
          <w:sz w:val="20"/>
          <w:szCs w:val="20"/>
        </w:rPr>
      </w:pPr>
    </w:p>
    <w:p w:rsidR="00791782" w:rsidRDefault="00791782" w:rsidP="00E9540F">
      <w:pPr>
        <w:spacing w:line="360" w:lineRule="auto"/>
        <w:jc w:val="right"/>
        <w:rPr>
          <w:rFonts w:cstheme="minorHAnsi"/>
          <w:b/>
          <w:sz w:val="20"/>
          <w:szCs w:val="20"/>
        </w:rPr>
      </w:pPr>
    </w:p>
    <w:p w:rsidR="00791782" w:rsidRDefault="00791782" w:rsidP="00E9540F">
      <w:pPr>
        <w:spacing w:line="360" w:lineRule="auto"/>
        <w:jc w:val="right"/>
        <w:rPr>
          <w:rFonts w:cstheme="minorHAnsi"/>
          <w:b/>
          <w:sz w:val="20"/>
          <w:szCs w:val="20"/>
        </w:rPr>
      </w:pPr>
    </w:p>
    <w:p w:rsidR="00791782" w:rsidRDefault="00791782" w:rsidP="00E9540F">
      <w:pPr>
        <w:spacing w:line="360" w:lineRule="auto"/>
        <w:jc w:val="right"/>
        <w:rPr>
          <w:rFonts w:cstheme="minorHAnsi"/>
          <w:b/>
          <w:sz w:val="20"/>
          <w:szCs w:val="20"/>
        </w:rPr>
      </w:pPr>
    </w:p>
    <w:p w:rsidR="00791782" w:rsidRDefault="00791782" w:rsidP="00E9540F">
      <w:pPr>
        <w:spacing w:line="360" w:lineRule="auto"/>
        <w:jc w:val="right"/>
        <w:rPr>
          <w:rFonts w:cstheme="minorHAnsi"/>
          <w:b/>
          <w:sz w:val="20"/>
          <w:szCs w:val="20"/>
        </w:rPr>
      </w:pPr>
    </w:p>
    <w:p w:rsidR="00791782" w:rsidRDefault="00791782" w:rsidP="00E9540F">
      <w:pPr>
        <w:spacing w:line="360" w:lineRule="auto"/>
        <w:jc w:val="right"/>
        <w:rPr>
          <w:rFonts w:cstheme="minorHAnsi"/>
          <w:b/>
          <w:sz w:val="20"/>
          <w:szCs w:val="20"/>
        </w:rPr>
      </w:pPr>
    </w:p>
    <w:p w:rsidR="00791782" w:rsidRDefault="00791782" w:rsidP="00E9540F">
      <w:pPr>
        <w:spacing w:line="360" w:lineRule="auto"/>
        <w:jc w:val="right"/>
        <w:rPr>
          <w:rFonts w:cstheme="minorHAnsi"/>
          <w:b/>
          <w:sz w:val="20"/>
          <w:szCs w:val="20"/>
        </w:rPr>
      </w:pPr>
    </w:p>
    <w:p w:rsidR="00791782" w:rsidRDefault="00791782" w:rsidP="00E9540F">
      <w:pPr>
        <w:spacing w:line="360" w:lineRule="auto"/>
        <w:jc w:val="right"/>
        <w:rPr>
          <w:rFonts w:cstheme="minorHAnsi"/>
          <w:b/>
          <w:sz w:val="20"/>
          <w:szCs w:val="20"/>
        </w:rPr>
      </w:pPr>
    </w:p>
    <w:p w:rsidR="00791782" w:rsidRDefault="00791782" w:rsidP="00E9540F">
      <w:pPr>
        <w:spacing w:line="360" w:lineRule="auto"/>
        <w:jc w:val="right"/>
        <w:rPr>
          <w:rFonts w:cstheme="minorHAnsi"/>
          <w:b/>
          <w:sz w:val="20"/>
          <w:szCs w:val="20"/>
        </w:rPr>
      </w:pPr>
    </w:p>
    <w:p w:rsidR="00791782" w:rsidRDefault="00791782" w:rsidP="00E9540F">
      <w:pPr>
        <w:spacing w:line="360" w:lineRule="auto"/>
        <w:jc w:val="right"/>
        <w:rPr>
          <w:rFonts w:cstheme="minorHAnsi"/>
          <w:b/>
          <w:sz w:val="20"/>
          <w:szCs w:val="20"/>
        </w:rPr>
      </w:pPr>
    </w:p>
    <w:p w:rsidR="00791782" w:rsidRDefault="00791782" w:rsidP="00E9540F">
      <w:pPr>
        <w:spacing w:line="360" w:lineRule="auto"/>
        <w:jc w:val="right"/>
        <w:rPr>
          <w:rFonts w:cstheme="minorHAnsi"/>
          <w:b/>
          <w:sz w:val="20"/>
          <w:szCs w:val="20"/>
        </w:rPr>
      </w:pPr>
    </w:p>
    <w:p w:rsidR="00791782" w:rsidRDefault="00791782" w:rsidP="00E9540F">
      <w:pPr>
        <w:spacing w:line="360" w:lineRule="auto"/>
        <w:jc w:val="right"/>
        <w:rPr>
          <w:rFonts w:cstheme="minorHAnsi"/>
          <w:b/>
          <w:sz w:val="20"/>
          <w:szCs w:val="20"/>
        </w:rPr>
      </w:pPr>
    </w:p>
    <w:p w:rsidR="00791782" w:rsidRDefault="00791782" w:rsidP="00E9540F">
      <w:pPr>
        <w:spacing w:line="360" w:lineRule="auto"/>
        <w:jc w:val="right"/>
        <w:rPr>
          <w:rFonts w:cstheme="minorHAnsi"/>
          <w:b/>
          <w:sz w:val="20"/>
          <w:szCs w:val="20"/>
        </w:rPr>
      </w:pPr>
    </w:p>
    <w:p w:rsidR="00791782" w:rsidRDefault="00791782" w:rsidP="00E9540F">
      <w:pPr>
        <w:spacing w:line="360" w:lineRule="auto"/>
        <w:jc w:val="right"/>
        <w:rPr>
          <w:rFonts w:cstheme="minorHAnsi"/>
          <w:b/>
          <w:sz w:val="20"/>
          <w:szCs w:val="20"/>
        </w:rPr>
      </w:pPr>
    </w:p>
    <w:p w:rsidR="00791782" w:rsidRDefault="00791782" w:rsidP="00E9540F">
      <w:pPr>
        <w:spacing w:line="360" w:lineRule="auto"/>
        <w:jc w:val="right"/>
        <w:rPr>
          <w:rFonts w:cstheme="minorHAnsi"/>
          <w:b/>
          <w:sz w:val="20"/>
          <w:szCs w:val="20"/>
        </w:rPr>
      </w:pPr>
    </w:p>
    <w:p w:rsidR="00791782" w:rsidRDefault="00791782" w:rsidP="00E9540F">
      <w:pPr>
        <w:spacing w:line="360" w:lineRule="auto"/>
        <w:jc w:val="right"/>
        <w:rPr>
          <w:rFonts w:cstheme="minorHAnsi"/>
          <w:b/>
          <w:sz w:val="20"/>
          <w:szCs w:val="20"/>
        </w:rPr>
      </w:pPr>
    </w:p>
    <w:p w:rsidR="00791782" w:rsidRPr="00D10D8E" w:rsidRDefault="00791782" w:rsidP="00E9540F">
      <w:pPr>
        <w:spacing w:line="360" w:lineRule="auto"/>
        <w:jc w:val="right"/>
        <w:rPr>
          <w:rFonts w:cstheme="minorHAnsi"/>
          <w:b/>
          <w:sz w:val="20"/>
          <w:szCs w:val="20"/>
        </w:rPr>
      </w:pPr>
    </w:p>
    <w:p w:rsidR="006C2149" w:rsidRPr="00D10D8E" w:rsidRDefault="006C2149" w:rsidP="00E9540F">
      <w:pPr>
        <w:spacing w:line="360" w:lineRule="auto"/>
        <w:jc w:val="right"/>
        <w:rPr>
          <w:rFonts w:cstheme="minorHAnsi"/>
          <w:b/>
          <w:sz w:val="20"/>
          <w:szCs w:val="20"/>
        </w:rPr>
      </w:pPr>
    </w:p>
    <w:p w:rsidR="006C2149" w:rsidRDefault="006C2149" w:rsidP="00E9540F">
      <w:pPr>
        <w:spacing w:line="360" w:lineRule="auto"/>
        <w:jc w:val="right"/>
        <w:rPr>
          <w:b/>
          <w:sz w:val="24"/>
          <w:szCs w:val="24"/>
        </w:rPr>
      </w:pPr>
    </w:p>
    <w:p w:rsidR="00E9540F" w:rsidRPr="00F377C7" w:rsidRDefault="00E9540F" w:rsidP="00F377C7">
      <w:pPr>
        <w:spacing w:line="360" w:lineRule="auto"/>
        <w:jc w:val="right"/>
        <w:rPr>
          <w:rFonts w:cstheme="minorHAnsi"/>
          <w:sz w:val="20"/>
          <w:szCs w:val="20"/>
        </w:rPr>
      </w:pPr>
      <w:r w:rsidRPr="00F377C7">
        <w:rPr>
          <w:rFonts w:cstheme="minorHAnsi"/>
          <w:b/>
          <w:sz w:val="20"/>
          <w:szCs w:val="20"/>
        </w:rPr>
        <w:lastRenderedPageBreak/>
        <w:t xml:space="preserve">Утверждено:      </w:t>
      </w:r>
      <w:r w:rsidR="00791782" w:rsidRPr="00F377C7">
        <w:rPr>
          <w:rFonts w:cstheme="minorHAnsi"/>
          <w:b/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="00F377C7">
        <w:rPr>
          <w:rFonts w:cstheme="minorHAnsi"/>
          <w:b/>
          <w:sz w:val="20"/>
          <w:szCs w:val="20"/>
        </w:rPr>
        <w:t xml:space="preserve">                                                     </w:t>
      </w:r>
      <w:r w:rsidR="00791782" w:rsidRPr="00F377C7">
        <w:rPr>
          <w:rFonts w:cstheme="minorHAnsi"/>
          <w:b/>
          <w:sz w:val="20"/>
          <w:szCs w:val="20"/>
        </w:rPr>
        <w:t xml:space="preserve">       </w:t>
      </w:r>
      <w:r w:rsidRPr="00F377C7">
        <w:rPr>
          <w:rFonts w:cstheme="minorHAnsi"/>
          <w:b/>
          <w:sz w:val="20"/>
          <w:szCs w:val="20"/>
        </w:rPr>
        <w:t xml:space="preserve"> Решением Сельской Думы                                                                                                           </w:t>
      </w:r>
      <w:r w:rsidR="00791782" w:rsidRPr="00F377C7">
        <w:rPr>
          <w:rFonts w:cstheme="minorHAnsi"/>
          <w:b/>
          <w:sz w:val="20"/>
          <w:szCs w:val="20"/>
        </w:rPr>
        <w:t xml:space="preserve">                          </w:t>
      </w:r>
      <w:r w:rsidR="00F377C7">
        <w:rPr>
          <w:rFonts w:cstheme="minorHAnsi"/>
          <w:b/>
          <w:sz w:val="20"/>
          <w:szCs w:val="20"/>
        </w:rPr>
        <w:t xml:space="preserve">                                                                    </w:t>
      </w:r>
      <w:r w:rsidR="00791782" w:rsidRPr="00F377C7">
        <w:rPr>
          <w:rFonts w:cstheme="minorHAnsi"/>
          <w:b/>
          <w:sz w:val="20"/>
          <w:szCs w:val="20"/>
        </w:rPr>
        <w:t xml:space="preserve">  </w:t>
      </w:r>
      <w:r w:rsidRPr="00F377C7">
        <w:rPr>
          <w:rFonts w:cstheme="minorHAnsi"/>
          <w:b/>
          <w:sz w:val="20"/>
          <w:szCs w:val="20"/>
        </w:rPr>
        <w:t xml:space="preserve">    СП «Село Букань</w:t>
      </w:r>
      <w:r w:rsidR="00791782" w:rsidRPr="00F377C7">
        <w:rPr>
          <w:rFonts w:cstheme="min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="00F377C7">
        <w:rPr>
          <w:rFonts w:cstheme="minorHAnsi"/>
          <w:b/>
          <w:sz w:val="20"/>
          <w:szCs w:val="20"/>
        </w:rPr>
        <w:t xml:space="preserve">                                                           </w:t>
      </w:r>
      <w:r w:rsidR="00791782" w:rsidRPr="00F377C7">
        <w:rPr>
          <w:rFonts w:cstheme="minorHAnsi"/>
          <w:b/>
          <w:sz w:val="20"/>
          <w:szCs w:val="20"/>
        </w:rPr>
        <w:t xml:space="preserve"> </w:t>
      </w:r>
      <w:r w:rsidRPr="00F377C7">
        <w:rPr>
          <w:rFonts w:cstheme="minorHAnsi"/>
          <w:b/>
          <w:sz w:val="20"/>
          <w:szCs w:val="20"/>
        </w:rPr>
        <w:t>о</w:t>
      </w:r>
      <w:r w:rsidR="00791782" w:rsidRPr="00F377C7">
        <w:rPr>
          <w:rFonts w:cstheme="minorHAnsi"/>
          <w:b/>
          <w:sz w:val="20"/>
          <w:szCs w:val="20"/>
        </w:rPr>
        <w:t>т «07</w:t>
      </w:r>
      <w:r w:rsidRPr="00F377C7">
        <w:rPr>
          <w:rFonts w:cstheme="minorHAnsi"/>
          <w:b/>
          <w:sz w:val="20"/>
          <w:szCs w:val="20"/>
        </w:rPr>
        <w:t xml:space="preserve">» ноября </w:t>
      </w:r>
      <w:r w:rsidR="00FE6E5C" w:rsidRPr="00F377C7">
        <w:rPr>
          <w:rFonts w:cstheme="minorHAnsi"/>
          <w:b/>
          <w:sz w:val="20"/>
          <w:szCs w:val="20"/>
        </w:rPr>
        <w:t>2022</w:t>
      </w:r>
      <w:r w:rsidRPr="00F377C7">
        <w:rPr>
          <w:rFonts w:cstheme="minorHAnsi"/>
          <w:b/>
          <w:sz w:val="20"/>
          <w:szCs w:val="20"/>
        </w:rPr>
        <w:t xml:space="preserve">г. № </w:t>
      </w:r>
      <w:r w:rsidR="00791782" w:rsidRPr="00F377C7">
        <w:rPr>
          <w:rFonts w:cstheme="minorHAnsi"/>
          <w:b/>
          <w:sz w:val="20"/>
          <w:szCs w:val="20"/>
        </w:rPr>
        <w:t>15</w:t>
      </w:r>
    </w:p>
    <w:p w:rsidR="00EB1D96" w:rsidRPr="00F377C7" w:rsidRDefault="00E9540F" w:rsidP="00EB1D96">
      <w:pPr>
        <w:spacing w:line="360" w:lineRule="auto"/>
        <w:jc w:val="center"/>
        <w:rPr>
          <w:rFonts w:cstheme="minorHAnsi"/>
          <w:b/>
          <w:bCs/>
          <w:sz w:val="20"/>
          <w:szCs w:val="20"/>
        </w:rPr>
      </w:pPr>
      <w:r w:rsidRPr="00F377C7">
        <w:rPr>
          <w:rFonts w:cstheme="minorHAnsi"/>
          <w:b/>
          <w:bCs/>
          <w:sz w:val="20"/>
          <w:szCs w:val="20"/>
        </w:rPr>
        <w:t>ПРЕДВАРИТЕЛЬНЫЕ  ИТОГИ</w:t>
      </w:r>
      <w:r w:rsidR="00791782" w:rsidRPr="00F377C7">
        <w:rPr>
          <w:rFonts w:cstheme="minorHAnsi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F377C7">
        <w:rPr>
          <w:rFonts w:cstheme="minorHAnsi"/>
          <w:b/>
          <w:bCs/>
          <w:sz w:val="20"/>
          <w:szCs w:val="20"/>
        </w:rPr>
        <w:t xml:space="preserve">социально-экономического развития муниципального образования сельского поселения «Село Букань» за </w:t>
      </w:r>
      <w:r w:rsidR="00FE6E5C" w:rsidRPr="00F377C7">
        <w:rPr>
          <w:rFonts w:cstheme="minorHAnsi"/>
          <w:b/>
          <w:bCs/>
          <w:sz w:val="20"/>
          <w:szCs w:val="20"/>
        </w:rPr>
        <w:t>2022</w:t>
      </w:r>
      <w:r w:rsidRPr="00F377C7">
        <w:rPr>
          <w:rFonts w:cstheme="minorHAnsi"/>
          <w:b/>
          <w:bCs/>
          <w:sz w:val="20"/>
          <w:szCs w:val="20"/>
        </w:rPr>
        <w:t xml:space="preserve"> год.</w:t>
      </w:r>
    </w:p>
    <w:p w:rsidR="00E9540F" w:rsidRPr="00F377C7" w:rsidRDefault="00E9540F" w:rsidP="00791782">
      <w:pPr>
        <w:spacing w:line="360" w:lineRule="auto"/>
        <w:jc w:val="center"/>
        <w:rPr>
          <w:rFonts w:cstheme="minorHAnsi"/>
          <w:b/>
          <w:bCs/>
          <w:sz w:val="20"/>
          <w:szCs w:val="20"/>
          <w:u w:val="single"/>
        </w:rPr>
      </w:pPr>
      <w:r w:rsidRPr="00F377C7">
        <w:rPr>
          <w:rFonts w:cstheme="minorHAnsi"/>
          <w:b/>
          <w:bCs/>
          <w:sz w:val="20"/>
          <w:szCs w:val="20"/>
          <w:u w:val="single"/>
        </w:rPr>
        <w:t>Сельскохозяйственное производство</w:t>
      </w:r>
    </w:p>
    <w:p w:rsidR="00E9540F" w:rsidRPr="00F377C7" w:rsidRDefault="00E9540F" w:rsidP="00791782">
      <w:pPr>
        <w:rPr>
          <w:rFonts w:cstheme="minorHAnsi"/>
          <w:sz w:val="20"/>
          <w:szCs w:val="20"/>
        </w:rPr>
      </w:pPr>
      <w:r w:rsidRPr="00F377C7">
        <w:rPr>
          <w:rFonts w:cstheme="minorHAnsi"/>
          <w:sz w:val="20"/>
          <w:szCs w:val="20"/>
        </w:rPr>
        <w:t xml:space="preserve">Сельское хозяйство муниципального образования включает две категории товаропроизводителей:  крестьянско-фермерские хозяйства и личные подсобные хозяйства населения. </w:t>
      </w:r>
      <w:r w:rsidR="00791782" w:rsidRPr="00F377C7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</w:t>
      </w:r>
      <w:r w:rsidRPr="00F377C7">
        <w:rPr>
          <w:rFonts w:cstheme="minorHAnsi"/>
          <w:sz w:val="20"/>
          <w:szCs w:val="20"/>
        </w:rPr>
        <w:t xml:space="preserve">Также на территории сельского поселения </w:t>
      </w:r>
      <w:r w:rsidR="007A71A2" w:rsidRPr="00F377C7">
        <w:rPr>
          <w:rFonts w:cstheme="minorHAnsi"/>
          <w:sz w:val="20"/>
          <w:szCs w:val="20"/>
        </w:rPr>
        <w:t>7</w:t>
      </w:r>
      <w:r w:rsidRPr="00F377C7">
        <w:rPr>
          <w:rFonts w:cstheme="minorHAnsi"/>
          <w:sz w:val="20"/>
          <w:szCs w:val="20"/>
        </w:rPr>
        <w:t xml:space="preserve"> крестьянско-фермерских хозяйств и 150 личных подсобных хоз</w:t>
      </w:r>
      <w:r w:rsidR="00EB1D96" w:rsidRPr="00F377C7">
        <w:rPr>
          <w:rFonts w:cstheme="minorHAnsi"/>
          <w:sz w:val="20"/>
          <w:szCs w:val="20"/>
        </w:rPr>
        <w:t>яйств.</w:t>
      </w:r>
    </w:p>
    <w:p w:rsidR="00E9540F" w:rsidRPr="00F377C7" w:rsidRDefault="00E9540F" w:rsidP="00791782">
      <w:pPr>
        <w:rPr>
          <w:rFonts w:cstheme="minorHAnsi"/>
          <w:sz w:val="20"/>
          <w:szCs w:val="20"/>
        </w:rPr>
      </w:pPr>
      <w:r w:rsidRPr="00F377C7">
        <w:rPr>
          <w:rFonts w:cstheme="minorHAnsi"/>
          <w:sz w:val="20"/>
          <w:szCs w:val="20"/>
        </w:rPr>
        <w:t xml:space="preserve">        Во всех категориях хозяйств собрано </w:t>
      </w:r>
      <w:r w:rsidR="00D10D8E" w:rsidRPr="00F377C7">
        <w:rPr>
          <w:rFonts w:cstheme="minorHAnsi"/>
          <w:sz w:val="20"/>
          <w:szCs w:val="20"/>
        </w:rPr>
        <w:t>50</w:t>
      </w:r>
      <w:r w:rsidRPr="00F377C7">
        <w:rPr>
          <w:rFonts w:cstheme="minorHAnsi"/>
          <w:sz w:val="20"/>
          <w:szCs w:val="20"/>
        </w:rPr>
        <w:t xml:space="preserve">,0 тонн картофеля, </w:t>
      </w:r>
      <w:r w:rsidR="00D10D8E" w:rsidRPr="00F377C7">
        <w:rPr>
          <w:rFonts w:cstheme="minorHAnsi"/>
          <w:sz w:val="20"/>
          <w:szCs w:val="20"/>
        </w:rPr>
        <w:t>22</w:t>
      </w:r>
      <w:r w:rsidRPr="00F377C7">
        <w:rPr>
          <w:rFonts w:cstheme="minorHAnsi"/>
          <w:sz w:val="20"/>
          <w:szCs w:val="20"/>
        </w:rPr>
        <w:t>,0 тонн</w:t>
      </w:r>
      <w:r w:rsidR="00D10D8E" w:rsidRPr="00F377C7">
        <w:rPr>
          <w:rFonts w:cstheme="minorHAnsi"/>
          <w:sz w:val="20"/>
          <w:szCs w:val="20"/>
        </w:rPr>
        <w:t>ы</w:t>
      </w:r>
      <w:r w:rsidRPr="00F377C7">
        <w:rPr>
          <w:rFonts w:cstheme="minorHAnsi"/>
          <w:sz w:val="20"/>
          <w:szCs w:val="20"/>
        </w:rPr>
        <w:t xml:space="preserve"> овощей открытого и закрытого грунта,  1</w:t>
      </w:r>
      <w:r w:rsidR="00D10D8E" w:rsidRPr="00F377C7">
        <w:rPr>
          <w:rFonts w:cstheme="minorHAnsi"/>
          <w:sz w:val="20"/>
          <w:szCs w:val="20"/>
        </w:rPr>
        <w:t>0</w:t>
      </w:r>
      <w:r w:rsidRPr="00F377C7">
        <w:rPr>
          <w:rFonts w:cstheme="minorHAnsi"/>
          <w:sz w:val="20"/>
          <w:szCs w:val="20"/>
        </w:rPr>
        <w:t xml:space="preserve">,0 </w:t>
      </w:r>
      <w:proofErr w:type="spellStart"/>
      <w:r w:rsidRPr="00F377C7">
        <w:rPr>
          <w:rFonts w:cstheme="minorHAnsi"/>
          <w:sz w:val="20"/>
          <w:szCs w:val="20"/>
        </w:rPr>
        <w:t>тн</w:t>
      </w:r>
      <w:proofErr w:type="spellEnd"/>
      <w:r w:rsidRPr="00F377C7">
        <w:rPr>
          <w:rFonts w:cstheme="minorHAnsi"/>
          <w:sz w:val="20"/>
          <w:szCs w:val="20"/>
        </w:rPr>
        <w:t xml:space="preserve"> корнеплодов. </w:t>
      </w:r>
      <w:r w:rsidR="00791782" w:rsidRPr="00F377C7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</w:t>
      </w:r>
      <w:r w:rsidRPr="00F377C7">
        <w:rPr>
          <w:rFonts w:cstheme="minorHAnsi"/>
          <w:sz w:val="20"/>
          <w:szCs w:val="20"/>
        </w:rPr>
        <w:t xml:space="preserve">       По сравнению с   </w:t>
      </w:r>
      <w:r w:rsidR="006D5405" w:rsidRPr="00F377C7">
        <w:rPr>
          <w:rFonts w:cstheme="minorHAnsi"/>
          <w:sz w:val="20"/>
          <w:szCs w:val="20"/>
        </w:rPr>
        <w:t>202</w:t>
      </w:r>
      <w:r w:rsidR="00680722" w:rsidRPr="00F377C7">
        <w:rPr>
          <w:rFonts w:cstheme="minorHAnsi"/>
          <w:sz w:val="20"/>
          <w:szCs w:val="20"/>
        </w:rPr>
        <w:t>1</w:t>
      </w:r>
      <w:r w:rsidRPr="00F377C7">
        <w:rPr>
          <w:rFonts w:cstheme="minorHAnsi"/>
          <w:sz w:val="20"/>
          <w:szCs w:val="20"/>
        </w:rPr>
        <w:t xml:space="preserve"> годом</w:t>
      </w:r>
      <w:r w:rsidR="00791782" w:rsidRPr="00F377C7">
        <w:rPr>
          <w:rFonts w:cstheme="minorHAnsi"/>
          <w:sz w:val="20"/>
          <w:szCs w:val="20"/>
        </w:rPr>
        <w:t>, в связи с погодными условиями урожай картофеля,</w:t>
      </w:r>
      <w:r w:rsidRPr="00F377C7">
        <w:rPr>
          <w:rFonts w:cstheme="minorHAnsi"/>
          <w:sz w:val="20"/>
          <w:szCs w:val="20"/>
        </w:rPr>
        <w:t xml:space="preserve"> овощей и корнеплодов  </w:t>
      </w:r>
      <w:r w:rsidR="00791782" w:rsidRPr="00F377C7">
        <w:rPr>
          <w:rFonts w:cstheme="minorHAnsi"/>
          <w:sz w:val="20"/>
          <w:szCs w:val="20"/>
        </w:rPr>
        <w:t>уменьшился</w:t>
      </w:r>
      <w:r w:rsidRPr="00F377C7">
        <w:rPr>
          <w:rFonts w:cstheme="minorHAnsi"/>
          <w:sz w:val="20"/>
          <w:szCs w:val="20"/>
        </w:rPr>
        <w:t>.</w:t>
      </w:r>
      <w:r w:rsidR="00791782" w:rsidRPr="00F377C7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Pr="00F377C7">
        <w:rPr>
          <w:rFonts w:cstheme="minorHAnsi"/>
          <w:sz w:val="20"/>
          <w:szCs w:val="20"/>
        </w:rPr>
        <w:t xml:space="preserve">В  КФХ и ЛПХ в </w:t>
      </w:r>
      <w:r w:rsidR="00FE6E5C" w:rsidRPr="00F377C7">
        <w:rPr>
          <w:rFonts w:cstheme="minorHAnsi"/>
          <w:sz w:val="20"/>
          <w:szCs w:val="20"/>
        </w:rPr>
        <w:t>2022</w:t>
      </w:r>
      <w:r w:rsidRPr="00F377C7">
        <w:rPr>
          <w:rFonts w:cstheme="minorHAnsi"/>
          <w:sz w:val="20"/>
          <w:szCs w:val="20"/>
        </w:rPr>
        <w:t xml:space="preserve"> году по отношению к </w:t>
      </w:r>
      <w:r w:rsidR="006D5405" w:rsidRPr="00F377C7">
        <w:rPr>
          <w:rFonts w:cstheme="minorHAnsi"/>
          <w:sz w:val="20"/>
          <w:szCs w:val="20"/>
        </w:rPr>
        <w:t>202</w:t>
      </w:r>
      <w:r w:rsidR="007A71A2" w:rsidRPr="00F377C7">
        <w:rPr>
          <w:rFonts w:cstheme="minorHAnsi"/>
          <w:sz w:val="20"/>
          <w:szCs w:val="20"/>
        </w:rPr>
        <w:t>1</w:t>
      </w:r>
      <w:r w:rsidRPr="00F377C7">
        <w:rPr>
          <w:rFonts w:cstheme="minorHAnsi"/>
          <w:sz w:val="20"/>
          <w:szCs w:val="20"/>
        </w:rPr>
        <w:t xml:space="preserve"> году поголовье КРС</w:t>
      </w:r>
      <w:r w:rsidR="000C400F" w:rsidRPr="00F377C7">
        <w:rPr>
          <w:rFonts w:cstheme="minorHAnsi"/>
          <w:sz w:val="20"/>
          <w:szCs w:val="20"/>
        </w:rPr>
        <w:t xml:space="preserve"> и свиней</w:t>
      </w:r>
      <w:r w:rsidRPr="00F377C7">
        <w:rPr>
          <w:rFonts w:cstheme="minorHAnsi"/>
          <w:sz w:val="20"/>
          <w:szCs w:val="20"/>
        </w:rPr>
        <w:t xml:space="preserve"> </w:t>
      </w:r>
      <w:r w:rsidR="000C400F" w:rsidRPr="00F377C7">
        <w:rPr>
          <w:rFonts w:cstheme="minorHAnsi"/>
          <w:sz w:val="20"/>
          <w:szCs w:val="20"/>
        </w:rPr>
        <w:t>уменьшил</w:t>
      </w:r>
      <w:r w:rsidRPr="00F377C7">
        <w:rPr>
          <w:rFonts w:cstheme="minorHAnsi"/>
          <w:sz w:val="20"/>
          <w:szCs w:val="20"/>
        </w:rPr>
        <w:t>ось</w:t>
      </w:r>
      <w:r w:rsidR="000C400F" w:rsidRPr="00F377C7">
        <w:rPr>
          <w:rFonts w:cstheme="minorHAnsi"/>
          <w:sz w:val="20"/>
          <w:szCs w:val="20"/>
        </w:rPr>
        <w:t xml:space="preserve">, в соответствии с этим уменьшилось   </w:t>
      </w:r>
      <w:r w:rsidRPr="00F377C7">
        <w:rPr>
          <w:rFonts w:cstheme="minorHAnsi"/>
          <w:sz w:val="20"/>
          <w:szCs w:val="20"/>
        </w:rPr>
        <w:t xml:space="preserve"> </w:t>
      </w:r>
      <w:r w:rsidR="000C400F" w:rsidRPr="00F377C7">
        <w:rPr>
          <w:rFonts w:cstheme="minorHAnsi"/>
          <w:sz w:val="20"/>
          <w:szCs w:val="20"/>
        </w:rPr>
        <w:t>п</w:t>
      </w:r>
      <w:r w:rsidRPr="00F377C7">
        <w:rPr>
          <w:rFonts w:cstheme="minorHAnsi"/>
          <w:sz w:val="20"/>
          <w:szCs w:val="20"/>
        </w:rPr>
        <w:t>роизводство молока</w:t>
      </w:r>
      <w:r w:rsidR="000C400F" w:rsidRPr="00F377C7">
        <w:rPr>
          <w:rFonts w:cstheme="minorHAnsi"/>
          <w:sz w:val="20"/>
          <w:szCs w:val="20"/>
        </w:rPr>
        <w:t xml:space="preserve"> и мяса.</w:t>
      </w:r>
      <w:r w:rsidRPr="00F377C7">
        <w:rPr>
          <w:rFonts w:cstheme="minorHAnsi"/>
          <w:sz w:val="20"/>
          <w:szCs w:val="20"/>
        </w:rPr>
        <w:t xml:space="preserve">  </w:t>
      </w:r>
    </w:p>
    <w:p w:rsidR="00E9540F" w:rsidRPr="00F377C7" w:rsidRDefault="00E9540F" w:rsidP="00791782">
      <w:pPr>
        <w:spacing w:line="360" w:lineRule="auto"/>
        <w:jc w:val="center"/>
        <w:rPr>
          <w:rFonts w:cstheme="minorHAnsi"/>
          <w:sz w:val="20"/>
          <w:szCs w:val="20"/>
        </w:rPr>
      </w:pPr>
      <w:r w:rsidRPr="00F377C7">
        <w:rPr>
          <w:rFonts w:cstheme="minorHAnsi"/>
          <w:b/>
          <w:bCs/>
          <w:sz w:val="20"/>
          <w:szCs w:val="20"/>
          <w:u w:val="single"/>
        </w:rPr>
        <w:t>Строительство и инвестиции</w:t>
      </w:r>
    </w:p>
    <w:p w:rsidR="00E9540F" w:rsidRPr="00F377C7" w:rsidRDefault="00E9540F" w:rsidP="00791782">
      <w:pPr>
        <w:rPr>
          <w:rFonts w:cstheme="minorHAnsi"/>
          <w:sz w:val="20"/>
          <w:szCs w:val="20"/>
        </w:rPr>
      </w:pPr>
      <w:r w:rsidRPr="00F377C7">
        <w:rPr>
          <w:rFonts w:cstheme="minorHAnsi"/>
          <w:sz w:val="20"/>
          <w:szCs w:val="20"/>
        </w:rPr>
        <w:t xml:space="preserve">На территории сельского поселения «Село Букань, согласно информации </w:t>
      </w:r>
      <w:proofErr w:type="spellStart"/>
      <w:r w:rsidR="00791782" w:rsidRPr="00F377C7">
        <w:rPr>
          <w:rFonts w:cstheme="minorHAnsi"/>
          <w:sz w:val="20"/>
          <w:szCs w:val="20"/>
        </w:rPr>
        <w:t>К</w:t>
      </w:r>
      <w:r w:rsidRPr="00F377C7">
        <w:rPr>
          <w:rFonts w:cstheme="minorHAnsi"/>
          <w:sz w:val="20"/>
          <w:szCs w:val="20"/>
        </w:rPr>
        <w:t>алугастата</w:t>
      </w:r>
      <w:proofErr w:type="spellEnd"/>
      <w:r w:rsidRPr="00F377C7">
        <w:rPr>
          <w:rFonts w:cstheme="minorHAnsi"/>
          <w:sz w:val="20"/>
          <w:szCs w:val="20"/>
        </w:rPr>
        <w:t xml:space="preserve">, строительных организаций не зарегистрировано.     </w:t>
      </w:r>
    </w:p>
    <w:p w:rsidR="00E9540F" w:rsidRPr="00F377C7" w:rsidRDefault="00E9540F" w:rsidP="00791782">
      <w:pPr>
        <w:rPr>
          <w:rFonts w:cstheme="minorHAnsi"/>
          <w:sz w:val="20"/>
          <w:szCs w:val="20"/>
        </w:rPr>
      </w:pPr>
      <w:r w:rsidRPr="00F377C7">
        <w:rPr>
          <w:rFonts w:cstheme="minorHAnsi"/>
          <w:sz w:val="20"/>
          <w:szCs w:val="20"/>
        </w:rPr>
        <w:t xml:space="preserve">В </w:t>
      </w:r>
      <w:r w:rsidR="00FE6E5C" w:rsidRPr="00F377C7">
        <w:rPr>
          <w:rFonts w:cstheme="minorHAnsi"/>
          <w:sz w:val="20"/>
          <w:szCs w:val="20"/>
        </w:rPr>
        <w:t>2022</w:t>
      </w:r>
      <w:r w:rsidRPr="00F377C7">
        <w:rPr>
          <w:rFonts w:cstheme="minorHAnsi"/>
          <w:sz w:val="20"/>
          <w:szCs w:val="20"/>
        </w:rPr>
        <w:t xml:space="preserve"> году на территории сельского поселения продолжается  индивидуальное жилищное строительств</w:t>
      </w:r>
      <w:proofErr w:type="gramStart"/>
      <w:r w:rsidRPr="00F377C7">
        <w:rPr>
          <w:rFonts w:cstheme="minorHAnsi"/>
          <w:sz w:val="20"/>
          <w:szCs w:val="20"/>
        </w:rPr>
        <w:t>о</w:t>
      </w:r>
      <w:r w:rsidR="00D10D8E" w:rsidRPr="00F377C7">
        <w:rPr>
          <w:rFonts w:cstheme="minorHAnsi"/>
          <w:sz w:val="20"/>
          <w:szCs w:val="20"/>
        </w:rPr>
        <w:t>(</w:t>
      </w:r>
      <w:proofErr w:type="gramEnd"/>
      <w:r w:rsidR="00D10D8E" w:rsidRPr="00F377C7">
        <w:rPr>
          <w:rFonts w:cstheme="minorHAnsi"/>
          <w:sz w:val="20"/>
          <w:szCs w:val="20"/>
        </w:rPr>
        <w:t>строится один дом)</w:t>
      </w:r>
    </w:p>
    <w:p w:rsidR="00E9540F" w:rsidRPr="00F377C7" w:rsidRDefault="00E9540F" w:rsidP="00791782">
      <w:pPr>
        <w:jc w:val="center"/>
        <w:rPr>
          <w:rFonts w:cstheme="minorHAnsi"/>
          <w:b/>
          <w:sz w:val="20"/>
          <w:szCs w:val="20"/>
        </w:rPr>
      </w:pPr>
      <w:r w:rsidRPr="00F377C7">
        <w:rPr>
          <w:rFonts w:cstheme="minorHAnsi"/>
          <w:b/>
          <w:sz w:val="20"/>
          <w:szCs w:val="20"/>
        </w:rPr>
        <w:t>Потребительский рынок</w:t>
      </w:r>
    </w:p>
    <w:p w:rsidR="00E9540F" w:rsidRPr="00F377C7" w:rsidRDefault="00E9540F" w:rsidP="00E9540F">
      <w:pPr>
        <w:pStyle w:val="21"/>
        <w:spacing w:after="0" w:line="360" w:lineRule="auto"/>
        <w:ind w:right="-82" w:firstLine="540"/>
        <w:rPr>
          <w:rFonts w:asciiTheme="minorHAnsi" w:hAnsiTheme="minorHAnsi" w:cstheme="minorHAnsi"/>
          <w:sz w:val="20"/>
          <w:szCs w:val="20"/>
        </w:rPr>
      </w:pPr>
      <w:r w:rsidRPr="00F377C7">
        <w:rPr>
          <w:rFonts w:asciiTheme="minorHAnsi" w:hAnsiTheme="minorHAnsi" w:cstheme="minorHAnsi"/>
          <w:sz w:val="20"/>
          <w:szCs w:val="20"/>
        </w:rPr>
        <w:t xml:space="preserve">Основной организацией осуществляющей торговую деятельность на территории поселения является </w:t>
      </w:r>
      <w:proofErr w:type="spellStart"/>
      <w:r w:rsidRPr="00F377C7">
        <w:rPr>
          <w:rFonts w:asciiTheme="minorHAnsi" w:hAnsiTheme="minorHAnsi" w:cstheme="minorHAnsi"/>
          <w:sz w:val="20"/>
          <w:szCs w:val="20"/>
        </w:rPr>
        <w:t>Людиновское</w:t>
      </w:r>
      <w:proofErr w:type="spellEnd"/>
      <w:r w:rsidRPr="00F377C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377C7">
        <w:rPr>
          <w:rFonts w:asciiTheme="minorHAnsi" w:hAnsiTheme="minorHAnsi" w:cstheme="minorHAnsi"/>
          <w:sz w:val="20"/>
          <w:szCs w:val="20"/>
        </w:rPr>
        <w:t>Райпо</w:t>
      </w:r>
      <w:proofErr w:type="spellEnd"/>
      <w:r w:rsidRPr="00F377C7">
        <w:rPr>
          <w:rFonts w:asciiTheme="minorHAnsi" w:hAnsiTheme="minorHAnsi" w:cstheme="minorHAnsi"/>
          <w:sz w:val="20"/>
          <w:szCs w:val="20"/>
        </w:rPr>
        <w:t xml:space="preserve">, которое имеет один  стационарный магазины </w:t>
      </w:r>
      <w:proofErr w:type="gramStart"/>
      <w:r w:rsidRPr="00F377C7">
        <w:rPr>
          <w:rFonts w:asciiTheme="minorHAnsi" w:hAnsiTheme="minorHAnsi" w:cstheme="minorHAnsi"/>
          <w:sz w:val="20"/>
          <w:szCs w:val="20"/>
        </w:rPr>
        <w:t>в</w:t>
      </w:r>
      <w:proofErr w:type="gramEnd"/>
      <w:r w:rsidRPr="00F377C7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Pr="00F377C7">
        <w:rPr>
          <w:rFonts w:asciiTheme="minorHAnsi" w:hAnsiTheme="minorHAnsi" w:cstheme="minorHAnsi"/>
          <w:sz w:val="20"/>
          <w:szCs w:val="20"/>
        </w:rPr>
        <w:t>с</w:t>
      </w:r>
      <w:proofErr w:type="gramEnd"/>
      <w:r w:rsidRPr="00F377C7">
        <w:rPr>
          <w:rFonts w:asciiTheme="minorHAnsi" w:hAnsiTheme="minorHAnsi" w:cstheme="minorHAnsi"/>
          <w:sz w:val="20"/>
          <w:szCs w:val="20"/>
        </w:rPr>
        <w:t xml:space="preserve">. Букань, торговая палатка и пять населенных пунктов поселения обслуживаются автолавками Людиновского </w:t>
      </w:r>
      <w:proofErr w:type="spellStart"/>
      <w:r w:rsidRPr="00F377C7">
        <w:rPr>
          <w:rFonts w:asciiTheme="minorHAnsi" w:hAnsiTheme="minorHAnsi" w:cstheme="minorHAnsi"/>
          <w:sz w:val="20"/>
          <w:szCs w:val="20"/>
        </w:rPr>
        <w:t>Райпо</w:t>
      </w:r>
      <w:proofErr w:type="spellEnd"/>
      <w:r w:rsidRPr="00F377C7">
        <w:rPr>
          <w:rFonts w:asciiTheme="minorHAnsi" w:hAnsiTheme="minorHAnsi" w:cstheme="minorHAnsi"/>
          <w:sz w:val="20"/>
          <w:szCs w:val="20"/>
        </w:rPr>
        <w:t xml:space="preserve">. Товарооборот в </w:t>
      </w:r>
      <w:r w:rsidR="00FE6E5C" w:rsidRPr="00F377C7">
        <w:rPr>
          <w:rFonts w:asciiTheme="minorHAnsi" w:hAnsiTheme="minorHAnsi" w:cstheme="minorHAnsi"/>
          <w:sz w:val="20"/>
          <w:szCs w:val="20"/>
        </w:rPr>
        <w:t>2022</w:t>
      </w:r>
      <w:r w:rsidRPr="00F377C7">
        <w:rPr>
          <w:rFonts w:asciiTheme="minorHAnsi" w:hAnsiTheme="minorHAnsi" w:cstheme="minorHAnsi"/>
          <w:sz w:val="20"/>
          <w:szCs w:val="20"/>
        </w:rPr>
        <w:t xml:space="preserve">году на территории сельского поселения  </w:t>
      </w:r>
      <w:r w:rsidR="00991192" w:rsidRPr="00F377C7">
        <w:rPr>
          <w:rFonts w:asciiTheme="minorHAnsi" w:hAnsiTheme="minorHAnsi" w:cstheme="minorHAnsi"/>
          <w:sz w:val="20"/>
          <w:szCs w:val="20"/>
        </w:rPr>
        <w:t xml:space="preserve">около </w:t>
      </w:r>
      <w:r w:rsidRPr="00F377C7">
        <w:rPr>
          <w:rFonts w:asciiTheme="minorHAnsi" w:hAnsiTheme="minorHAnsi" w:cstheme="minorHAnsi"/>
          <w:sz w:val="20"/>
          <w:szCs w:val="20"/>
        </w:rPr>
        <w:t>млн. рублей. С учетом индекса р</w:t>
      </w:r>
      <w:r w:rsidR="00B210B8" w:rsidRPr="00F377C7">
        <w:rPr>
          <w:rFonts w:asciiTheme="minorHAnsi" w:hAnsiTheme="minorHAnsi" w:cstheme="minorHAnsi"/>
          <w:sz w:val="20"/>
          <w:szCs w:val="20"/>
        </w:rPr>
        <w:t xml:space="preserve">оста цен на товары, </w:t>
      </w:r>
      <w:r w:rsidRPr="00F377C7">
        <w:rPr>
          <w:rFonts w:asciiTheme="minorHAnsi" w:hAnsiTheme="minorHAnsi" w:cstheme="minorHAnsi"/>
          <w:sz w:val="20"/>
          <w:szCs w:val="20"/>
        </w:rPr>
        <w:t xml:space="preserve"> товарооборот по отношению к </w:t>
      </w:r>
      <w:r w:rsidR="00991192" w:rsidRPr="00F377C7">
        <w:rPr>
          <w:rFonts w:asciiTheme="minorHAnsi" w:hAnsiTheme="minorHAnsi" w:cstheme="minorHAnsi"/>
          <w:sz w:val="20"/>
          <w:szCs w:val="20"/>
        </w:rPr>
        <w:t>2021</w:t>
      </w:r>
      <w:r w:rsidRPr="00F377C7">
        <w:rPr>
          <w:rFonts w:asciiTheme="minorHAnsi" w:hAnsiTheme="minorHAnsi" w:cstheme="minorHAnsi"/>
          <w:sz w:val="20"/>
          <w:szCs w:val="20"/>
        </w:rPr>
        <w:t xml:space="preserve"> году  увеличится на </w:t>
      </w:r>
      <w:r w:rsidR="000C400F" w:rsidRPr="00F377C7">
        <w:rPr>
          <w:rFonts w:asciiTheme="minorHAnsi" w:hAnsiTheme="minorHAnsi" w:cstheme="minorHAnsi"/>
          <w:sz w:val="20"/>
          <w:szCs w:val="20"/>
        </w:rPr>
        <w:t>2</w:t>
      </w:r>
      <w:r w:rsidRPr="00F377C7">
        <w:rPr>
          <w:rFonts w:asciiTheme="minorHAnsi" w:hAnsiTheme="minorHAnsi" w:cstheme="minorHAnsi"/>
          <w:sz w:val="20"/>
          <w:szCs w:val="20"/>
        </w:rPr>
        <w:t>,</w:t>
      </w:r>
      <w:r w:rsidR="00991192" w:rsidRPr="00F377C7">
        <w:rPr>
          <w:rFonts w:asciiTheme="minorHAnsi" w:hAnsiTheme="minorHAnsi" w:cstheme="minorHAnsi"/>
          <w:sz w:val="20"/>
          <w:szCs w:val="20"/>
        </w:rPr>
        <w:t>0</w:t>
      </w:r>
      <w:r w:rsidRPr="00F377C7">
        <w:rPr>
          <w:rFonts w:asciiTheme="minorHAnsi" w:hAnsiTheme="minorHAnsi" w:cstheme="minorHAnsi"/>
          <w:sz w:val="20"/>
          <w:szCs w:val="20"/>
        </w:rPr>
        <w:t xml:space="preserve"> % в сопоставимых ценах. На одного жителя сельского поселения в </w:t>
      </w:r>
      <w:r w:rsidR="00FE6E5C" w:rsidRPr="00F377C7">
        <w:rPr>
          <w:rFonts w:asciiTheme="minorHAnsi" w:hAnsiTheme="minorHAnsi" w:cstheme="minorHAnsi"/>
          <w:sz w:val="20"/>
          <w:szCs w:val="20"/>
        </w:rPr>
        <w:t>2022</w:t>
      </w:r>
      <w:r w:rsidRPr="00F377C7">
        <w:rPr>
          <w:rFonts w:asciiTheme="minorHAnsi" w:hAnsiTheme="minorHAnsi" w:cstheme="minorHAnsi"/>
          <w:sz w:val="20"/>
          <w:szCs w:val="20"/>
        </w:rPr>
        <w:t xml:space="preserve"> году </w:t>
      </w:r>
      <w:proofErr w:type="spellStart"/>
      <w:r w:rsidRPr="00F377C7">
        <w:rPr>
          <w:rFonts w:asciiTheme="minorHAnsi" w:hAnsiTheme="minorHAnsi" w:cstheme="minorHAnsi"/>
          <w:sz w:val="20"/>
          <w:szCs w:val="20"/>
        </w:rPr>
        <w:t>Людиновским</w:t>
      </w:r>
      <w:proofErr w:type="spellEnd"/>
      <w:r w:rsidRPr="00F377C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377C7">
        <w:rPr>
          <w:rFonts w:asciiTheme="minorHAnsi" w:hAnsiTheme="minorHAnsi" w:cstheme="minorHAnsi"/>
          <w:sz w:val="20"/>
          <w:szCs w:val="20"/>
        </w:rPr>
        <w:t>Райпо</w:t>
      </w:r>
      <w:proofErr w:type="spellEnd"/>
      <w:r w:rsidRPr="00F377C7">
        <w:rPr>
          <w:rFonts w:asciiTheme="minorHAnsi" w:hAnsiTheme="minorHAnsi" w:cstheme="minorHAnsi"/>
          <w:sz w:val="20"/>
          <w:szCs w:val="20"/>
        </w:rPr>
        <w:t xml:space="preserve"> </w:t>
      </w:r>
      <w:r w:rsidR="00A4527C" w:rsidRPr="00F377C7">
        <w:rPr>
          <w:rFonts w:asciiTheme="minorHAnsi" w:hAnsiTheme="minorHAnsi" w:cstheme="minorHAnsi"/>
          <w:sz w:val="20"/>
          <w:szCs w:val="20"/>
        </w:rPr>
        <w:t xml:space="preserve">и торговой палаткой </w:t>
      </w:r>
      <w:r w:rsidRPr="00F377C7">
        <w:rPr>
          <w:rFonts w:asciiTheme="minorHAnsi" w:hAnsiTheme="minorHAnsi" w:cstheme="minorHAnsi"/>
          <w:sz w:val="20"/>
          <w:szCs w:val="20"/>
        </w:rPr>
        <w:t xml:space="preserve">будет реализовано товаров на </w:t>
      </w:r>
      <w:r w:rsidR="00991192" w:rsidRPr="00F377C7">
        <w:rPr>
          <w:rFonts w:asciiTheme="minorHAnsi" w:hAnsiTheme="minorHAnsi" w:cstheme="minorHAnsi"/>
          <w:sz w:val="20"/>
          <w:szCs w:val="20"/>
        </w:rPr>
        <w:t>17,5</w:t>
      </w:r>
      <w:r w:rsidRPr="00F377C7">
        <w:rPr>
          <w:rFonts w:asciiTheme="minorHAnsi" w:hAnsiTheme="minorHAnsi" w:cstheme="minorHAnsi"/>
          <w:sz w:val="20"/>
          <w:szCs w:val="20"/>
        </w:rPr>
        <w:t xml:space="preserve"> тыс. рублей. </w:t>
      </w:r>
    </w:p>
    <w:p w:rsidR="00E9540F" w:rsidRPr="00F377C7" w:rsidRDefault="00E9540F" w:rsidP="00991192">
      <w:pPr>
        <w:pStyle w:val="21"/>
        <w:spacing w:after="0" w:line="360" w:lineRule="auto"/>
        <w:ind w:right="-82" w:firstLine="0"/>
        <w:jc w:val="center"/>
        <w:rPr>
          <w:rFonts w:asciiTheme="minorHAnsi" w:hAnsiTheme="minorHAnsi" w:cstheme="minorHAnsi"/>
          <w:sz w:val="20"/>
          <w:szCs w:val="20"/>
          <w:u w:val="single"/>
        </w:rPr>
      </w:pPr>
      <w:r w:rsidRPr="00F377C7">
        <w:rPr>
          <w:rFonts w:asciiTheme="minorHAnsi" w:hAnsiTheme="minorHAnsi" w:cstheme="minorHAnsi"/>
          <w:b/>
          <w:bCs/>
          <w:sz w:val="20"/>
          <w:szCs w:val="20"/>
          <w:u w:val="single"/>
        </w:rPr>
        <w:t>Социальная сфера</w:t>
      </w:r>
    </w:p>
    <w:p w:rsidR="00E9540F" w:rsidRPr="00F377C7" w:rsidRDefault="00E9540F" w:rsidP="00991192">
      <w:pPr>
        <w:spacing w:line="360" w:lineRule="auto"/>
        <w:jc w:val="center"/>
        <w:rPr>
          <w:rFonts w:cstheme="minorHAnsi"/>
          <w:sz w:val="20"/>
          <w:szCs w:val="20"/>
          <w:u w:val="single"/>
        </w:rPr>
      </w:pPr>
      <w:r w:rsidRPr="00F377C7">
        <w:rPr>
          <w:rFonts w:cstheme="minorHAnsi"/>
          <w:sz w:val="20"/>
          <w:szCs w:val="20"/>
          <w:u w:val="single"/>
        </w:rPr>
        <w:t>Здравоохранение</w:t>
      </w:r>
    </w:p>
    <w:p w:rsidR="00E9540F" w:rsidRPr="00F377C7" w:rsidRDefault="00E9540F" w:rsidP="00E9540F">
      <w:pPr>
        <w:spacing w:line="360" w:lineRule="auto"/>
        <w:ind w:firstLine="540"/>
        <w:jc w:val="both"/>
        <w:rPr>
          <w:rFonts w:cstheme="minorHAnsi"/>
          <w:sz w:val="20"/>
          <w:szCs w:val="20"/>
        </w:rPr>
      </w:pPr>
      <w:r w:rsidRPr="00F377C7">
        <w:rPr>
          <w:rFonts w:cstheme="minorHAnsi"/>
          <w:sz w:val="20"/>
          <w:szCs w:val="20"/>
        </w:rPr>
        <w:t xml:space="preserve">На территории сельского поселения находятся один </w:t>
      </w:r>
      <w:proofErr w:type="spellStart"/>
      <w:r w:rsidRPr="00F377C7">
        <w:rPr>
          <w:rFonts w:cstheme="minorHAnsi"/>
          <w:sz w:val="20"/>
          <w:szCs w:val="20"/>
        </w:rPr>
        <w:t>фельдшерско</w:t>
      </w:r>
      <w:proofErr w:type="spellEnd"/>
      <w:r w:rsidRPr="00F377C7">
        <w:rPr>
          <w:rFonts w:cstheme="minorHAnsi"/>
          <w:sz w:val="20"/>
          <w:szCs w:val="20"/>
        </w:rPr>
        <w:t xml:space="preserve"> – акушерский пункт в с</w:t>
      </w:r>
      <w:proofErr w:type="gramStart"/>
      <w:r w:rsidRPr="00F377C7">
        <w:rPr>
          <w:rFonts w:cstheme="minorHAnsi"/>
          <w:sz w:val="20"/>
          <w:szCs w:val="20"/>
        </w:rPr>
        <w:t>.Б</w:t>
      </w:r>
      <w:proofErr w:type="gramEnd"/>
      <w:r w:rsidRPr="00F377C7">
        <w:rPr>
          <w:rFonts w:cstheme="minorHAnsi"/>
          <w:sz w:val="20"/>
          <w:szCs w:val="20"/>
        </w:rPr>
        <w:t>укань,  ,  в котором работают 1 человек среднего медицинского персонала    и  1 человек МОП  на 0,2 ставки.</w:t>
      </w:r>
    </w:p>
    <w:p w:rsidR="00E9540F" w:rsidRPr="00F377C7" w:rsidRDefault="00E9540F" w:rsidP="00E9540F">
      <w:pPr>
        <w:spacing w:line="360" w:lineRule="auto"/>
        <w:ind w:firstLine="540"/>
        <w:jc w:val="both"/>
        <w:rPr>
          <w:rFonts w:cstheme="minorHAnsi"/>
          <w:sz w:val="20"/>
          <w:szCs w:val="20"/>
          <w:u w:val="single"/>
        </w:rPr>
      </w:pPr>
      <w:r w:rsidRPr="00F377C7">
        <w:rPr>
          <w:rFonts w:cstheme="minorHAnsi"/>
          <w:sz w:val="20"/>
          <w:szCs w:val="20"/>
        </w:rPr>
        <w:t xml:space="preserve">Число  граждан, обратившихся за оказанием первичной медицинской помощи за  </w:t>
      </w:r>
      <w:r w:rsidR="00FE6E5C" w:rsidRPr="00F377C7">
        <w:rPr>
          <w:rFonts w:cstheme="minorHAnsi"/>
          <w:sz w:val="20"/>
          <w:szCs w:val="20"/>
        </w:rPr>
        <w:t>2022</w:t>
      </w:r>
      <w:r w:rsidRPr="00F377C7">
        <w:rPr>
          <w:rFonts w:cstheme="minorHAnsi"/>
          <w:sz w:val="20"/>
          <w:szCs w:val="20"/>
        </w:rPr>
        <w:t>г. составит 2</w:t>
      </w:r>
      <w:r w:rsidR="00A4527C" w:rsidRPr="00F377C7">
        <w:rPr>
          <w:rFonts w:cstheme="minorHAnsi"/>
          <w:sz w:val="20"/>
          <w:szCs w:val="20"/>
        </w:rPr>
        <w:t>521</w:t>
      </w:r>
      <w:r w:rsidRPr="00F377C7">
        <w:rPr>
          <w:rFonts w:cstheme="minorHAnsi"/>
          <w:sz w:val="20"/>
          <w:szCs w:val="20"/>
        </w:rPr>
        <w:t xml:space="preserve"> посещений </w:t>
      </w:r>
      <w:r w:rsidR="00A4527C" w:rsidRPr="00F377C7">
        <w:rPr>
          <w:rFonts w:cstheme="minorHAnsi"/>
          <w:sz w:val="20"/>
          <w:szCs w:val="20"/>
        </w:rPr>
        <w:t>меньше, чем в прошлом году.</w:t>
      </w:r>
    </w:p>
    <w:p w:rsidR="00E9540F" w:rsidRPr="00F377C7" w:rsidRDefault="00E9540F" w:rsidP="00991192">
      <w:pPr>
        <w:spacing w:line="360" w:lineRule="auto"/>
        <w:jc w:val="center"/>
        <w:rPr>
          <w:rFonts w:cstheme="minorHAnsi"/>
          <w:sz w:val="20"/>
          <w:szCs w:val="20"/>
        </w:rPr>
      </w:pPr>
      <w:r w:rsidRPr="00F377C7">
        <w:rPr>
          <w:rFonts w:cstheme="minorHAnsi"/>
          <w:sz w:val="20"/>
          <w:szCs w:val="20"/>
          <w:u w:val="single"/>
        </w:rPr>
        <w:lastRenderedPageBreak/>
        <w:t>Образование</w:t>
      </w:r>
    </w:p>
    <w:p w:rsidR="00E9540F" w:rsidRPr="00F377C7" w:rsidRDefault="00E9540F" w:rsidP="00E9540F">
      <w:pPr>
        <w:spacing w:line="360" w:lineRule="auto"/>
        <w:ind w:firstLine="540"/>
        <w:jc w:val="both"/>
        <w:rPr>
          <w:rFonts w:cstheme="minorHAnsi"/>
          <w:sz w:val="20"/>
          <w:szCs w:val="20"/>
        </w:rPr>
      </w:pPr>
      <w:r w:rsidRPr="00F377C7">
        <w:rPr>
          <w:rFonts w:cstheme="minorHAnsi"/>
          <w:sz w:val="20"/>
          <w:szCs w:val="20"/>
        </w:rPr>
        <w:t>В сельском поселении «Село Букань» учреждения образования представлены  МКОУ «</w:t>
      </w:r>
      <w:proofErr w:type="spellStart"/>
      <w:r w:rsidRPr="00F377C7">
        <w:rPr>
          <w:rFonts w:cstheme="minorHAnsi"/>
          <w:sz w:val="20"/>
          <w:szCs w:val="20"/>
        </w:rPr>
        <w:t>Букановская</w:t>
      </w:r>
      <w:proofErr w:type="spellEnd"/>
      <w:r w:rsidRPr="00F377C7">
        <w:rPr>
          <w:rFonts w:cstheme="minorHAnsi"/>
          <w:sz w:val="20"/>
          <w:szCs w:val="20"/>
        </w:rPr>
        <w:t xml:space="preserve"> средняя общеобразовательная школа». </w:t>
      </w:r>
      <w:r w:rsidRPr="00F377C7">
        <w:rPr>
          <w:rFonts w:cstheme="minorHAnsi"/>
          <w:color w:val="000000"/>
          <w:sz w:val="20"/>
          <w:szCs w:val="20"/>
        </w:rPr>
        <w:t xml:space="preserve">Организация учебно-воспитательной деятельности в </w:t>
      </w:r>
      <w:r w:rsidR="00FE6E5C" w:rsidRPr="00F377C7">
        <w:rPr>
          <w:rFonts w:cstheme="minorHAnsi"/>
          <w:color w:val="000000"/>
          <w:sz w:val="20"/>
          <w:szCs w:val="20"/>
        </w:rPr>
        <w:t>2022</w:t>
      </w:r>
      <w:r w:rsidRPr="00F377C7">
        <w:rPr>
          <w:rFonts w:cstheme="minorHAnsi"/>
          <w:color w:val="000000"/>
          <w:sz w:val="20"/>
          <w:szCs w:val="20"/>
        </w:rPr>
        <w:t>-</w:t>
      </w:r>
      <w:r w:rsidR="00FE6E5C" w:rsidRPr="00F377C7">
        <w:rPr>
          <w:rFonts w:cstheme="minorHAnsi"/>
          <w:color w:val="000000"/>
          <w:sz w:val="20"/>
          <w:szCs w:val="20"/>
        </w:rPr>
        <w:t>2023</w:t>
      </w:r>
      <w:r w:rsidRPr="00F377C7">
        <w:rPr>
          <w:rFonts w:cstheme="minorHAnsi"/>
          <w:color w:val="000000"/>
          <w:sz w:val="20"/>
          <w:szCs w:val="20"/>
        </w:rPr>
        <w:t xml:space="preserve"> учебном году строилась в соответствии с Законом РФ «Об образовании».</w:t>
      </w:r>
    </w:p>
    <w:p w:rsidR="00E9540F" w:rsidRPr="00F377C7" w:rsidRDefault="00E9540F" w:rsidP="00E9540F">
      <w:pPr>
        <w:spacing w:line="360" w:lineRule="auto"/>
        <w:ind w:firstLine="540"/>
        <w:jc w:val="both"/>
        <w:rPr>
          <w:rFonts w:cstheme="minorHAnsi"/>
          <w:sz w:val="20"/>
          <w:szCs w:val="20"/>
        </w:rPr>
      </w:pPr>
      <w:r w:rsidRPr="00F377C7">
        <w:rPr>
          <w:rFonts w:cstheme="minorHAnsi"/>
          <w:sz w:val="20"/>
          <w:szCs w:val="20"/>
        </w:rPr>
        <w:t xml:space="preserve">В </w:t>
      </w:r>
      <w:r w:rsidR="00FE6E5C" w:rsidRPr="00F377C7">
        <w:rPr>
          <w:rFonts w:cstheme="minorHAnsi"/>
          <w:sz w:val="20"/>
          <w:szCs w:val="20"/>
        </w:rPr>
        <w:t>2022</w:t>
      </w:r>
      <w:r w:rsidRPr="00F377C7">
        <w:rPr>
          <w:rFonts w:cstheme="minorHAnsi"/>
          <w:sz w:val="20"/>
          <w:szCs w:val="20"/>
        </w:rPr>
        <w:t xml:space="preserve">– </w:t>
      </w:r>
      <w:r w:rsidR="00FE6E5C" w:rsidRPr="00F377C7">
        <w:rPr>
          <w:rFonts w:cstheme="minorHAnsi"/>
          <w:sz w:val="20"/>
          <w:szCs w:val="20"/>
        </w:rPr>
        <w:t>2023</w:t>
      </w:r>
      <w:r w:rsidRPr="00F377C7">
        <w:rPr>
          <w:rFonts w:cstheme="minorHAnsi"/>
          <w:sz w:val="20"/>
          <w:szCs w:val="20"/>
        </w:rPr>
        <w:t xml:space="preserve"> учебном году школа работала в режиме шестидневной рабочей недели, начиная со 2 класса. Было сформировано 11 классов – комплектов, и одна смешенная разновозрастная группа дошкольного образования. </w:t>
      </w:r>
      <w:r w:rsidRPr="00F377C7">
        <w:rPr>
          <w:rFonts w:cstheme="minorHAnsi"/>
          <w:color w:val="000000"/>
          <w:sz w:val="20"/>
          <w:szCs w:val="20"/>
        </w:rPr>
        <w:t>Численность учащихся остается на одном уровне.</w:t>
      </w:r>
    </w:p>
    <w:p w:rsidR="00E9540F" w:rsidRPr="00F377C7" w:rsidRDefault="00E9540F" w:rsidP="00E9540F">
      <w:pPr>
        <w:spacing w:line="360" w:lineRule="auto"/>
        <w:ind w:firstLine="540"/>
        <w:jc w:val="both"/>
        <w:rPr>
          <w:rFonts w:cstheme="minorHAnsi"/>
          <w:color w:val="00000A"/>
          <w:sz w:val="20"/>
          <w:szCs w:val="20"/>
        </w:rPr>
      </w:pPr>
      <w:r w:rsidRPr="00F377C7">
        <w:rPr>
          <w:rFonts w:cstheme="minorHAnsi"/>
          <w:color w:val="00000A"/>
          <w:sz w:val="20"/>
          <w:szCs w:val="20"/>
        </w:rPr>
        <w:t xml:space="preserve">По итогам учебного года 98,6% учащихся освоили учебные программы на базовом уровне. Качество знаний учащихся составило </w:t>
      </w:r>
      <w:r w:rsidR="00991192" w:rsidRPr="00F377C7">
        <w:rPr>
          <w:rFonts w:cstheme="minorHAnsi"/>
          <w:color w:val="00000A"/>
          <w:sz w:val="20"/>
          <w:szCs w:val="20"/>
        </w:rPr>
        <w:t>61,1</w:t>
      </w:r>
      <w:r w:rsidRPr="00F377C7">
        <w:rPr>
          <w:rFonts w:cstheme="minorHAnsi"/>
          <w:color w:val="00000A"/>
          <w:sz w:val="20"/>
          <w:szCs w:val="20"/>
        </w:rPr>
        <w:t xml:space="preserve">%. Функционирует школьное научное общество. Растет число учащихся, участвующих в конкурсах, викторинах различного уровня - </w:t>
      </w:r>
      <w:proofErr w:type="gramStart"/>
      <w:r w:rsidRPr="00F377C7">
        <w:rPr>
          <w:rFonts w:cstheme="minorHAnsi"/>
          <w:color w:val="00000A"/>
          <w:sz w:val="20"/>
          <w:szCs w:val="20"/>
        </w:rPr>
        <w:t>от</w:t>
      </w:r>
      <w:proofErr w:type="gramEnd"/>
      <w:r w:rsidRPr="00F377C7">
        <w:rPr>
          <w:rFonts w:cstheme="minorHAnsi"/>
          <w:color w:val="00000A"/>
          <w:sz w:val="20"/>
          <w:szCs w:val="20"/>
        </w:rPr>
        <w:t xml:space="preserve"> муниципального до Всероссийского. В практике работы учителей широко используются информационно – коммуникационные технологии.</w:t>
      </w:r>
    </w:p>
    <w:p w:rsidR="00E9540F" w:rsidRPr="00F377C7" w:rsidRDefault="00E9540F" w:rsidP="00E9540F">
      <w:pPr>
        <w:spacing w:line="360" w:lineRule="auto"/>
        <w:ind w:firstLine="540"/>
        <w:jc w:val="both"/>
        <w:rPr>
          <w:rFonts w:cstheme="minorHAnsi"/>
          <w:sz w:val="20"/>
          <w:szCs w:val="20"/>
        </w:rPr>
      </w:pPr>
      <w:r w:rsidRPr="00F377C7">
        <w:rPr>
          <w:rFonts w:cstheme="minorHAnsi"/>
          <w:color w:val="000000"/>
          <w:sz w:val="20"/>
          <w:szCs w:val="20"/>
        </w:rPr>
        <w:t xml:space="preserve">В школе развита сеть дополнительного образования: в 19 объединениях </w:t>
      </w:r>
      <w:proofErr w:type="spellStart"/>
      <w:r w:rsidRPr="00F377C7">
        <w:rPr>
          <w:rFonts w:cstheme="minorHAnsi"/>
          <w:color w:val="000000"/>
          <w:sz w:val="20"/>
          <w:szCs w:val="20"/>
        </w:rPr>
        <w:t>допобразования</w:t>
      </w:r>
      <w:proofErr w:type="spellEnd"/>
      <w:r w:rsidRPr="00F377C7">
        <w:rPr>
          <w:rFonts w:cstheme="minorHAnsi"/>
          <w:color w:val="000000"/>
          <w:sz w:val="20"/>
          <w:szCs w:val="20"/>
        </w:rPr>
        <w:t xml:space="preserve"> на базе школы, в СДК занято </w:t>
      </w:r>
      <w:r w:rsidR="00991192" w:rsidRPr="00F377C7">
        <w:rPr>
          <w:rFonts w:cstheme="minorHAnsi"/>
          <w:color w:val="000000"/>
          <w:sz w:val="20"/>
          <w:szCs w:val="20"/>
        </w:rPr>
        <w:t>99</w:t>
      </w:r>
      <w:r w:rsidRPr="00F377C7">
        <w:rPr>
          <w:rFonts w:cstheme="minorHAnsi"/>
          <w:color w:val="000000"/>
          <w:sz w:val="20"/>
          <w:szCs w:val="20"/>
        </w:rPr>
        <w:t xml:space="preserve"> % учащихся.</w:t>
      </w:r>
    </w:p>
    <w:p w:rsidR="00E9540F" w:rsidRPr="00F377C7" w:rsidRDefault="00E9540F" w:rsidP="00195137">
      <w:pPr>
        <w:spacing w:line="360" w:lineRule="auto"/>
        <w:jc w:val="center"/>
        <w:rPr>
          <w:rFonts w:cstheme="minorHAnsi"/>
          <w:sz w:val="20"/>
          <w:szCs w:val="20"/>
          <w:u w:val="single"/>
        </w:rPr>
      </w:pPr>
      <w:r w:rsidRPr="00F377C7">
        <w:rPr>
          <w:rFonts w:cstheme="minorHAnsi"/>
          <w:sz w:val="20"/>
          <w:szCs w:val="20"/>
          <w:u w:val="single"/>
        </w:rPr>
        <w:t>Культура и искусство.</w:t>
      </w:r>
    </w:p>
    <w:p w:rsidR="00E9540F" w:rsidRPr="00F377C7" w:rsidRDefault="00E9540F" w:rsidP="00E9540F">
      <w:pPr>
        <w:spacing w:line="360" w:lineRule="auto"/>
        <w:ind w:firstLine="540"/>
        <w:jc w:val="both"/>
        <w:rPr>
          <w:rFonts w:cstheme="minorHAnsi"/>
          <w:sz w:val="20"/>
          <w:szCs w:val="20"/>
        </w:rPr>
      </w:pPr>
      <w:r w:rsidRPr="00F377C7">
        <w:rPr>
          <w:rFonts w:cstheme="minorHAnsi"/>
          <w:sz w:val="20"/>
          <w:szCs w:val="20"/>
        </w:rPr>
        <w:t xml:space="preserve">Учреждение </w:t>
      </w:r>
      <w:proofErr w:type="spellStart"/>
      <w:r w:rsidRPr="00F377C7">
        <w:rPr>
          <w:rFonts w:cstheme="minorHAnsi"/>
          <w:sz w:val="20"/>
          <w:szCs w:val="20"/>
        </w:rPr>
        <w:t>культурно-досугового</w:t>
      </w:r>
      <w:proofErr w:type="spellEnd"/>
      <w:r w:rsidRPr="00F377C7">
        <w:rPr>
          <w:rFonts w:cstheme="minorHAnsi"/>
          <w:sz w:val="20"/>
          <w:szCs w:val="20"/>
        </w:rPr>
        <w:t xml:space="preserve"> типа  в сельском поселении в </w:t>
      </w:r>
      <w:r w:rsidR="00FE6E5C" w:rsidRPr="00F377C7">
        <w:rPr>
          <w:rFonts w:cstheme="minorHAnsi"/>
          <w:sz w:val="20"/>
          <w:szCs w:val="20"/>
        </w:rPr>
        <w:t>202</w:t>
      </w:r>
      <w:r w:rsidR="000634EE" w:rsidRPr="00F377C7">
        <w:rPr>
          <w:rFonts w:cstheme="minorHAnsi"/>
          <w:sz w:val="20"/>
          <w:szCs w:val="20"/>
        </w:rPr>
        <w:t>2</w:t>
      </w:r>
      <w:r w:rsidRPr="00F377C7">
        <w:rPr>
          <w:rFonts w:cstheme="minorHAnsi"/>
          <w:sz w:val="20"/>
          <w:szCs w:val="20"/>
        </w:rPr>
        <w:t xml:space="preserve"> году составляет одну единицу </w:t>
      </w:r>
      <w:r w:rsidR="00B210B8" w:rsidRPr="00F377C7">
        <w:rPr>
          <w:rFonts w:cstheme="minorHAnsi"/>
          <w:sz w:val="20"/>
          <w:szCs w:val="20"/>
        </w:rPr>
        <w:t>–</w:t>
      </w:r>
      <w:r w:rsidRPr="00F377C7">
        <w:rPr>
          <w:rFonts w:cstheme="minorHAnsi"/>
          <w:sz w:val="20"/>
          <w:szCs w:val="20"/>
        </w:rPr>
        <w:t xml:space="preserve"> </w:t>
      </w:r>
      <w:r w:rsidR="00B210B8" w:rsidRPr="00F377C7">
        <w:rPr>
          <w:rFonts w:cstheme="minorHAnsi"/>
          <w:sz w:val="20"/>
          <w:szCs w:val="20"/>
        </w:rPr>
        <w:t xml:space="preserve">МКУ «Центр культурного развития» </w:t>
      </w:r>
      <w:proofErr w:type="spellStart"/>
      <w:r w:rsidR="00B210B8" w:rsidRPr="00F377C7">
        <w:rPr>
          <w:rFonts w:cstheme="minorHAnsi"/>
          <w:sz w:val="20"/>
          <w:szCs w:val="20"/>
        </w:rPr>
        <w:t>Букановский</w:t>
      </w:r>
      <w:proofErr w:type="spellEnd"/>
      <w:r w:rsidR="00B210B8" w:rsidRPr="00F377C7">
        <w:rPr>
          <w:rFonts w:cstheme="minorHAnsi"/>
          <w:sz w:val="20"/>
          <w:szCs w:val="20"/>
        </w:rPr>
        <w:t xml:space="preserve"> СДК.</w:t>
      </w:r>
    </w:p>
    <w:p w:rsidR="00E9540F" w:rsidRPr="00F377C7" w:rsidRDefault="00B210B8" w:rsidP="00E9540F">
      <w:pPr>
        <w:spacing w:line="360" w:lineRule="auto"/>
        <w:ind w:firstLine="540"/>
        <w:jc w:val="both"/>
        <w:rPr>
          <w:rFonts w:cstheme="minorHAnsi"/>
          <w:sz w:val="20"/>
          <w:szCs w:val="20"/>
        </w:rPr>
      </w:pPr>
      <w:r w:rsidRPr="00F377C7">
        <w:rPr>
          <w:rFonts w:cstheme="minorHAnsi"/>
          <w:sz w:val="20"/>
          <w:szCs w:val="20"/>
        </w:rPr>
        <w:t xml:space="preserve">МКУ «Центр культурного развития» </w:t>
      </w:r>
      <w:proofErr w:type="spellStart"/>
      <w:r w:rsidRPr="00F377C7">
        <w:rPr>
          <w:rFonts w:cstheme="minorHAnsi"/>
          <w:sz w:val="20"/>
          <w:szCs w:val="20"/>
        </w:rPr>
        <w:t>Букановский</w:t>
      </w:r>
      <w:proofErr w:type="spellEnd"/>
      <w:r w:rsidRPr="00F377C7">
        <w:rPr>
          <w:rFonts w:cstheme="minorHAnsi"/>
          <w:sz w:val="20"/>
          <w:szCs w:val="20"/>
        </w:rPr>
        <w:t xml:space="preserve"> </w:t>
      </w:r>
      <w:proofErr w:type="spellStart"/>
      <w:r w:rsidRPr="00F377C7">
        <w:rPr>
          <w:rFonts w:cstheme="minorHAnsi"/>
          <w:sz w:val="20"/>
          <w:szCs w:val="20"/>
        </w:rPr>
        <w:t>СДК</w:t>
      </w:r>
      <w:proofErr w:type="gramStart"/>
      <w:r w:rsidRPr="00F377C7">
        <w:rPr>
          <w:rFonts w:cstheme="minorHAnsi"/>
          <w:sz w:val="20"/>
          <w:szCs w:val="20"/>
        </w:rPr>
        <w:t>.</w:t>
      </w:r>
      <w:r w:rsidR="00E9540F" w:rsidRPr="00F377C7">
        <w:rPr>
          <w:rFonts w:cstheme="minorHAnsi"/>
          <w:sz w:val="20"/>
          <w:szCs w:val="20"/>
        </w:rPr>
        <w:t>п</w:t>
      </w:r>
      <w:proofErr w:type="gramEnd"/>
      <w:r w:rsidR="00E9540F" w:rsidRPr="00F377C7">
        <w:rPr>
          <w:rFonts w:cstheme="minorHAnsi"/>
          <w:sz w:val="20"/>
          <w:szCs w:val="20"/>
        </w:rPr>
        <w:t>редоставляет</w:t>
      </w:r>
      <w:proofErr w:type="spellEnd"/>
      <w:r w:rsidR="00E9540F" w:rsidRPr="00F377C7">
        <w:rPr>
          <w:rFonts w:cstheme="minorHAnsi"/>
          <w:sz w:val="20"/>
          <w:szCs w:val="20"/>
        </w:rPr>
        <w:t xml:space="preserve"> жителям поселения  все возможности для всестороннего развития личности, способствует</w:t>
      </w:r>
      <w:r w:rsidRPr="00F377C7">
        <w:rPr>
          <w:rFonts w:cstheme="minorHAnsi"/>
          <w:sz w:val="20"/>
          <w:szCs w:val="20"/>
        </w:rPr>
        <w:t xml:space="preserve"> объединению усилий специалиста</w:t>
      </w:r>
      <w:r w:rsidR="00E9540F" w:rsidRPr="00F377C7">
        <w:rPr>
          <w:rFonts w:cstheme="minorHAnsi"/>
          <w:sz w:val="20"/>
          <w:szCs w:val="20"/>
        </w:rPr>
        <w:t xml:space="preserve"> библиотеки, </w:t>
      </w:r>
      <w:proofErr w:type="spellStart"/>
      <w:r w:rsidR="00E9540F" w:rsidRPr="00F377C7">
        <w:rPr>
          <w:rFonts w:cstheme="minorHAnsi"/>
          <w:sz w:val="20"/>
          <w:szCs w:val="20"/>
        </w:rPr>
        <w:t>киновидеоцентра</w:t>
      </w:r>
      <w:proofErr w:type="spellEnd"/>
      <w:r w:rsidR="00E9540F" w:rsidRPr="00F377C7">
        <w:rPr>
          <w:rFonts w:cstheme="minorHAnsi"/>
          <w:sz w:val="20"/>
          <w:szCs w:val="20"/>
        </w:rPr>
        <w:t xml:space="preserve">, спортивных и молодежных организаций, различных учреждений. </w:t>
      </w:r>
    </w:p>
    <w:p w:rsidR="00E9540F" w:rsidRPr="00F377C7" w:rsidRDefault="00E9540F" w:rsidP="00E9540F">
      <w:pPr>
        <w:spacing w:line="360" w:lineRule="auto"/>
        <w:ind w:firstLine="540"/>
        <w:jc w:val="both"/>
        <w:rPr>
          <w:rFonts w:cstheme="minorHAnsi"/>
          <w:sz w:val="20"/>
          <w:szCs w:val="20"/>
        </w:rPr>
      </w:pPr>
      <w:r w:rsidRPr="00F377C7">
        <w:rPr>
          <w:rFonts w:cstheme="minorHAnsi"/>
          <w:sz w:val="20"/>
          <w:szCs w:val="20"/>
        </w:rPr>
        <w:t xml:space="preserve">В СДК действует </w:t>
      </w:r>
      <w:r w:rsidR="00B210B8" w:rsidRPr="00F377C7">
        <w:rPr>
          <w:rFonts w:cstheme="minorHAnsi"/>
          <w:sz w:val="20"/>
          <w:szCs w:val="20"/>
        </w:rPr>
        <w:t>19</w:t>
      </w:r>
      <w:r w:rsidRPr="00F377C7">
        <w:rPr>
          <w:rFonts w:cstheme="minorHAnsi"/>
          <w:sz w:val="20"/>
          <w:szCs w:val="20"/>
        </w:rPr>
        <w:t xml:space="preserve"> кружков, объединений и спортивных секций, где  жители сельского поселения могут найти себе занятия по  интересам и увлечениям. Работниками СДК организована работа с различными категориями населения. </w:t>
      </w:r>
    </w:p>
    <w:p w:rsidR="00E9540F" w:rsidRPr="00F377C7" w:rsidRDefault="00E9540F" w:rsidP="00E9540F">
      <w:pPr>
        <w:spacing w:line="360" w:lineRule="auto"/>
        <w:ind w:firstLine="540"/>
        <w:jc w:val="both"/>
        <w:rPr>
          <w:rFonts w:cstheme="minorHAnsi"/>
          <w:sz w:val="20"/>
          <w:szCs w:val="20"/>
        </w:rPr>
      </w:pPr>
      <w:r w:rsidRPr="00F377C7">
        <w:rPr>
          <w:rFonts w:cstheme="minorHAnsi"/>
          <w:sz w:val="20"/>
          <w:szCs w:val="20"/>
        </w:rPr>
        <w:t xml:space="preserve">На территории сельского поселения функционирует только одна библиотека </w:t>
      </w:r>
      <w:proofErr w:type="gramStart"/>
      <w:r w:rsidRPr="00F377C7">
        <w:rPr>
          <w:rFonts w:cstheme="minorHAnsi"/>
          <w:sz w:val="20"/>
          <w:szCs w:val="20"/>
        </w:rPr>
        <w:t>в</w:t>
      </w:r>
      <w:proofErr w:type="gramEnd"/>
      <w:r w:rsidRPr="00F377C7">
        <w:rPr>
          <w:rFonts w:cstheme="minorHAnsi"/>
          <w:sz w:val="20"/>
          <w:szCs w:val="20"/>
        </w:rPr>
        <w:t xml:space="preserve"> с. Букань. Число читателей в </w:t>
      </w:r>
      <w:r w:rsidR="00FE6E5C" w:rsidRPr="00F377C7">
        <w:rPr>
          <w:rFonts w:cstheme="minorHAnsi"/>
          <w:sz w:val="20"/>
          <w:szCs w:val="20"/>
        </w:rPr>
        <w:t>2022</w:t>
      </w:r>
      <w:r w:rsidRPr="00F377C7">
        <w:rPr>
          <w:rFonts w:cstheme="minorHAnsi"/>
          <w:sz w:val="20"/>
          <w:szCs w:val="20"/>
        </w:rPr>
        <w:t xml:space="preserve">г. </w:t>
      </w:r>
      <w:r w:rsidR="00A4527C" w:rsidRPr="00F377C7">
        <w:rPr>
          <w:rFonts w:cstheme="minorHAnsi"/>
          <w:sz w:val="20"/>
          <w:szCs w:val="20"/>
        </w:rPr>
        <w:t xml:space="preserve">- </w:t>
      </w:r>
      <w:r w:rsidRPr="00F377C7">
        <w:rPr>
          <w:rFonts w:cstheme="minorHAnsi"/>
          <w:sz w:val="20"/>
          <w:szCs w:val="20"/>
        </w:rPr>
        <w:t xml:space="preserve"> </w:t>
      </w:r>
      <w:r w:rsidR="000634EE" w:rsidRPr="00F377C7">
        <w:rPr>
          <w:rFonts w:cstheme="minorHAnsi"/>
          <w:sz w:val="20"/>
          <w:szCs w:val="20"/>
        </w:rPr>
        <w:t>278</w:t>
      </w:r>
      <w:r w:rsidRPr="00F377C7">
        <w:rPr>
          <w:rFonts w:cstheme="minorHAnsi"/>
          <w:sz w:val="20"/>
          <w:szCs w:val="20"/>
        </w:rPr>
        <w:t xml:space="preserve">  человек.</w:t>
      </w:r>
      <w:r w:rsidR="000634EE" w:rsidRPr="00F377C7">
        <w:rPr>
          <w:rFonts w:cstheme="minorHAnsi"/>
          <w:sz w:val="20"/>
          <w:szCs w:val="20"/>
        </w:rPr>
        <w:t xml:space="preserve"> Число посещений – 4475 человек</w:t>
      </w:r>
      <w:r w:rsidRPr="00F377C7">
        <w:rPr>
          <w:rFonts w:cstheme="minorHAnsi"/>
          <w:sz w:val="20"/>
          <w:szCs w:val="20"/>
        </w:rPr>
        <w:t xml:space="preserve"> </w:t>
      </w:r>
    </w:p>
    <w:p w:rsidR="00E9540F" w:rsidRPr="00F377C7" w:rsidRDefault="00E9540F" w:rsidP="00E9540F">
      <w:pPr>
        <w:spacing w:line="360" w:lineRule="auto"/>
        <w:ind w:firstLine="540"/>
        <w:jc w:val="both"/>
        <w:rPr>
          <w:rFonts w:cstheme="minorHAnsi"/>
          <w:sz w:val="20"/>
          <w:szCs w:val="20"/>
        </w:rPr>
      </w:pPr>
      <w:r w:rsidRPr="00F377C7">
        <w:rPr>
          <w:rFonts w:cstheme="minorHAnsi"/>
          <w:sz w:val="20"/>
          <w:szCs w:val="20"/>
        </w:rPr>
        <w:t xml:space="preserve">Книжный фонд в </w:t>
      </w:r>
      <w:r w:rsidR="00FE6E5C" w:rsidRPr="00F377C7">
        <w:rPr>
          <w:rFonts w:cstheme="minorHAnsi"/>
          <w:sz w:val="20"/>
          <w:szCs w:val="20"/>
        </w:rPr>
        <w:t>2022</w:t>
      </w:r>
      <w:r w:rsidRPr="00F377C7">
        <w:rPr>
          <w:rFonts w:cstheme="minorHAnsi"/>
          <w:sz w:val="20"/>
          <w:szCs w:val="20"/>
        </w:rPr>
        <w:t xml:space="preserve">г. составил </w:t>
      </w:r>
      <w:r w:rsidR="000634EE" w:rsidRPr="00F377C7">
        <w:rPr>
          <w:rFonts w:cstheme="minorHAnsi"/>
          <w:sz w:val="20"/>
          <w:szCs w:val="20"/>
        </w:rPr>
        <w:t>8149</w:t>
      </w:r>
      <w:r w:rsidRPr="00F377C7">
        <w:rPr>
          <w:rFonts w:cstheme="minorHAnsi"/>
          <w:sz w:val="20"/>
          <w:szCs w:val="20"/>
        </w:rPr>
        <w:t xml:space="preserve"> экземпляров, а в </w:t>
      </w:r>
      <w:r w:rsidR="006D5405" w:rsidRPr="00F377C7">
        <w:rPr>
          <w:rFonts w:cstheme="minorHAnsi"/>
          <w:sz w:val="20"/>
          <w:szCs w:val="20"/>
        </w:rPr>
        <w:t>202</w:t>
      </w:r>
      <w:r w:rsidR="000634EE" w:rsidRPr="00F377C7">
        <w:rPr>
          <w:rFonts w:cstheme="minorHAnsi"/>
          <w:sz w:val="20"/>
          <w:szCs w:val="20"/>
        </w:rPr>
        <w:t>1</w:t>
      </w:r>
      <w:r w:rsidRPr="00F377C7">
        <w:rPr>
          <w:rFonts w:cstheme="minorHAnsi"/>
          <w:sz w:val="20"/>
          <w:szCs w:val="20"/>
        </w:rPr>
        <w:t xml:space="preserve">г. -                                               </w:t>
      </w:r>
      <w:r w:rsidR="00A4527C" w:rsidRPr="00F377C7">
        <w:rPr>
          <w:rFonts w:cstheme="minorHAnsi"/>
          <w:sz w:val="20"/>
          <w:szCs w:val="20"/>
        </w:rPr>
        <w:t>7</w:t>
      </w:r>
      <w:r w:rsidR="00B210B8" w:rsidRPr="00F377C7">
        <w:rPr>
          <w:rFonts w:cstheme="minorHAnsi"/>
          <w:sz w:val="20"/>
          <w:szCs w:val="20"/>
        </w:rPr>
        <w:t>200</w:t>
      </w:r>
      <w:r w:rsidR="00A4527C" w:rsidRPr="00F377C7">
        <w:rPr>
          <w:rFonts w:cstheme="minorHAnsi"/>
          <w:sz w:val="20"/>
          <w:szCs w:val="20"/>
        </w:rPr>
        <w:t xml:space="preserve"> экземпляров</w:t>
      </w:r>
      <w:r w:rsidR="00195137" w:rsidRPr="00F377C7">
        <w:rPr>
          <w:rFonts w:cstheme="minorHAnsi"/>
          <w:sz w:val="20"/>
          <w:szCs w:val="20"/>
        </w:rPr>
        <w:t>, увеличился на 13%</w:t>
      </w:r>
    </w:p>
    <w:p w:rsidR="00E9540F" w:rsidRPr="00F377C7" w:rsidRDefault="00E9540F" w:rsidP="00E9540F">
      <w:pPr>
        <w:spacing w:line="360" w:lineRule="auto"/>
        <w:ind w:firstLine="540"/>
        <w:jc w:val="both"/>
        <w:rPr>
          <w:rFonts w:cstheme="minorHAnsi"/>
          <w:sz w:val="20"/>
          <w:szCs w:val="20"/>
        </w:rPr>
      </w:pPr>
      <w:r w:rsidRPr="00F377C7">
        <w:rPr>
          <w:rFonts w:cstheme="minorHAnsi"/>
          <w:sz w:val="20"/>
          <w:szCs w:val="20"/>
        </w:rPr>
        <w:t xml:space="preserve">Из бюджета сельского поселения </w:t>
      </w:r>
      <w:r w:rsidR="00FE6E5C" w:rsidRPr="00F377C7">
        <w:rPr>
          <w:rFonts w:cstheme="minorHAnsi"/>
          <w:sz w:val="20"/>
          <w:szCs w:val="20"/>
        </w:rPr>
        <w:t>2022</w:t>
      </w:r>
      <w:r w:rsidRPr="00F377C7">
        <w:rPr>
          <w:rFonts w:cstheme="minorHAnsi"/>
          <w:sz w:val="20"/>
          <w:szCs w:val="20"/>
        </w:rPr>
        <w:t>г</w:t>
      </w:r>
      <w:proofErr w:type="gramStart"/>
      <w:r w:rsidRPr="00F377C7">
        <w:rPr>
          <w:rFonts w:cstheme="minorHAnsi"/>
          <w:sz w:val="20"/>
          <w:szCs w:val="20"/>
        </w:rPr>
        <w:t>.н</w:t>
      </w:r>
      <w:proofErr w:type="gramEnd"/>
      <w:r w:rsidRPr="00F377C7">
        <w:rPr>
          <w:rFonts w:cstheme="minorHAnsi"/>
          <w:sz w:val="20"/>
          <w:szCs w:val="20"/>
        </w:rPr>
        <w:t xml:space="preserve">а создание условий для организации досуга на обеспечение жителей поселения услугами организаций культуры планируется выделение денежных средств в сумме </w:t>
      </w:r>
      <w:r w:rsidR="00A4527C" w:rsidRPr="00F377C7">
        <w:rPr>
          <w:rFonts w:cstheme="minorHAnsi"/>
          <w:sz w:val="20"/>
          <w:szCs w:val="20"/>
        </w:rPr>
        <w:t>3600</w:t>
      </w:r>
      <w:r w:rsidRPr="00F377C7">
        <w:rPr>
          <w:rFonts w:cstheme="minorHAnsi"/>
          <w:sz w:val="20"/>
          <w:szCs w:val="20"/>
        </w:rPr>
        <w:t xml:space="preserve">,00 тыс. руб.  (на </w:t>
      </w:r>
      <w:r w:rsidR="000634EE" w:rsidRPr="00F377C7">
        <w:rPr>
          <w:rFonts w:cstheme="minorHAnsi"/>
          <w:sz w:val="20"/>
          <w:szCs w:val="20"/>
        </w:rPr>
        <w:t xml:space="preserve">уровне </w:t>
      </w:r>
      <w:r w:rsidRPr="00F377C7">
        <w:rPr>
          <w:rFonts w:cstheme="minorHAnsi"/>
          <w:sz w:val="20"/>
          <w:szCs w:val="20"/>
        </w:rPr>
        <w:t xml:space="preserve"> </w:t>
      </w:r>
      <w:r w:rsidR="006D5405" w:rsidRPr="00F377C7">
        <w:rPr>
          <w:rFonts w:cstheme="minorHAnsi"/>
          <w:sz w:val="20"/>
          <w:szCs w:val="20"/>
        </w:rPr>
        <w:t>202</w:t>
      </w:r>
      <w:r w:rsidR="000634EE" w:rsidRPr="00F377C7">
        <w:rPr>
          <w:rFonts w:cstheme="minorHAnsi"/>
          <w:sz w:val="20"/>
          <w:szCs w:val="20"/>
        </w:rPr>
        <w:t>1</w:t>
      </w:r>
      <w:r w:rsidRPr="00F377C7">
        <w:rPr>
          <w:rFonts w:cstheme="minorHAnsi"/>
          <w:sz w:val="20"/>
          <w:szCs w:val="20"/>
        </w:rPr>
        <w:t>г.).</w:t>
      </w:r>
    </w:p>
    <w:p w:rsidR="00E9540F" w:rsidRPr="00F377C7" w:rsidRDefault="00E9540F" w:rsidP="00E9540F">
      <w:pPr>
        <w:spacing w:line="360" w:lineRule="auto"/>
        <w:ind w:firstLine="540"/>
        <w:jc w:val="both"/>
        <w:rPr>
          <w:rFonts w:cstheme="minorHAnsi"/>
          <w:sz w:val="20"/>
          <w:szCs w:val="20"/>
        </w:rPr>
      </w:pPr>
      <w:r w:rsidRPr="00F377C7">
        <w:rPr>
          <w:rFonts w:cstheme="minorHAnsi"/>
          <w:sz w:val="20"/>
          <w:szCs w:val="20"/>
        </w:rPr>
        <w:t xml:space="preserve">Для развития на территории поселения массовой физической культуры и спорта в </w:t>
      </w:r>
      <w:r w:rsidR="00FE6E5C" w:rsidRPr="00F377C7">
        <w:rPr>
          <w:rFonts w:cstheme="minorHAnsi"/>
          <w:sz w:val="20"/>
          <w:szCs w:val="20"/>
        </w:rPr>
        <w:t>2022</w:t>
      </w:r>
      <w:r w:rsidRPr="00F377C7">
        <w:rPr>
          <w:rFonts w:cstheme="minorHAnsi"/>
          <w:sz w:val="20"/>
          <w:szCs w:val="20"/>
        </w:rPr>
        <w:t>г.  выделено из бюджета поселения  1,0 тыс. руб. (на уровне прошлого года)</w:t>
      </w:r>
    </w:p>
    <w:p w:rsidR="00091A32" w:rsidRPr="00F377C7" w:rsidRDefault="00091A32" w:rsidP="00195137">
      <w:pPr>
        <w:spacing w:line="360" w:lineRule="auto"/>
        <w:ind w:firstLine="540"/>
        <w:jc w:val="center"/>
        <w:rPr>
          <w:rFonts w:cstheme="minorHAnsi"/>
          <w:sz w:val="20"/>
          <w:szCs w:val="20"/>
          <w:u w:val="single"/>
        </w:rPr>
      </w:pPr>
      <w:r w:rsidRPr="00F377C7">
        <w:rPr>
          <w:rFonts w:cstheme="minorHAnsi"/>
          <w:sz w:val="20"/>
          <w:szCs w:val="20"/>
          <w:u w:val="single"/>
        </w:rPr>
        <w:t>Благоустройство</w:t>
      </w:r>
    </w:p>
    <w:p w:rsidR="00874E93" w:rsidRPr="00F377C7" w:rsidRDefault="00091A32" w:rsidP="00091A32">
      <w:pPr>
        <w:rPr>
          <w:rFonts w:cstheme="minorHAnsi"/>
          <w:sz w:val="20"/>
          <w:szCs w:val="20"/>
        </w:rPr>
      </w:pPr>
      <w:r w:rsidRPr="00F377C7">
        <w:rPr>
          <w:rFonts w:cstheme="minorHAnsi"/>
          <w:sz w:val="20"/>
          <w:szCs w:val="20"/>
        </w:rPr>
        <w:lastRenderedPageBreak/>
        <w:t xml:space="preserve">На территории  поселения находятся две детские игровые площадки, спортивная </w:t>
      </w:r>
      <w:proofErr w:type="spellStart"/>
      <w:r w:rsidRPr="00F377C7">
        <w:rPr>
          <w:rFonts w:cstheme="minorHAnsi"/>
          <w:sz w:val="20"/>
          <w:szCs w:val="20"/>
        </w:rPr>
        <w:t>площадка</w:t>
      </w:r>
      <w:proofErr w:type="gramStart"/>
      <w:r w:rsidRPr="00F377C7">
        <w:rPr>
          <w:rFonts w:cstheme="minorHAnsi"/>
          <w:sz w:val="20"/>
          <w:szCs w:val="20"/>
        </w:rPr>
        <w:t>.</w:t>
      </w:r>
      <w:r w:rsidR="00874E93" w:rsidRPr="00F377C7">
        <w:rPr>
          <w:rFonts w:cstheme="minorHAnsi"/>
          <w:sz w:val="20"/>
          <w:szCs w:val="20"/>
        </w:rPr>
        <w:t>В</w:t>
      </w:r>
      <w:proofErr w:type="spellEnd"/>
      <w:proofErr w:type="gramEnd"/>
      <w:r w:rsidR="00874E93" w:rsidRPr="00F377C7">
        <w:rPr>
          <w:rFonts w:cstheme="minorHAnsi"/>
          <w:sz w:val="20"/>
          <w:szCs w:val="20"/>
        </w:rPr>
        <w:t xml:space="preserve"> 2022 году была устроена еще одна спортивная площадка, на которой разместились спортивные тренажеры, переданные сельскому поселению на хранение Министерством спорта Калужской области.</w:t>
      </w:r>
      <w:r w:rsidRPr="00F377C7">
        <w:rPr>
          <w:rFonts w:cstheme="minorHAnsi"/>
          <w:sz w:val="20"/>
          <w:szCs w:val="20"/>
        </w:rPr>
        <w:t xml:space="preserve"> </w:t>
      </w:r>
      <w:r w:rsidR="000634EE" w:rsidRPr="00F377C7">
        <w:rPr>
          <w:rFonts w:cstheme="minorHAnsi"/>
          <w:sz w:val="20"/>
          <w:szCs w:val="20"/>
        </w:rPr>
        <w:t>До конца 2022года</w:t>
      </w:r>
      <w:r w:rsidRPr="00F377C7">
        <w:rPr>
          <w:rFonts w:cstheme="minorHAnsi"/>
          <w:sz w:val="20"/>
          <w:szCs w:val="20"/>
        </w:rPr>
        <w:t xml:space="preserve"> по программе «Благоустройство сельского поселения «Село Букань» за счет средств областного</w:t>
      </w:r>
      <w:r w:rsidR="00874E93" w:rsidRPr="00F377C7">
        <w:rPr>
          <w:rFonts w:cstheme="minorHAnsi"/>
          <w:sz w:val="20"/>
          <w:szCs w:val="20"/>
        </w:rPr>
        <w:t xml:space="preserve">, районного, местного бюджетов </w:t>
      </w:r>
      <w:r w:rsidR="00A4527C" w:rsidRPr="00F377C7">
        <w:rPr>
          <w:rFonts w:cstheme="minorHAnsi"/>
          <w:sz w:val="20"/>
          <w:szCs w:val="20"/>
        </w:rPr>
        <w:t xml:space="preserve"> и средств населения </w:t>
      </w:r>
      <w:r w:rsidR="00874E93" w:rsidRPr="00F377C7">
        <w:rPr>
          <w:rFonts w:cstheme="minorHAnsi"/>
          <w:sz w:val="20"/>
          <w:szCs w:val="20"/>
        </w:rPr>
        <w:t>будет  произведена</w:t>
      </w:r>
      <w:r w:rsidR="00A4527C" w:rsidRPr="00F377C7">
        <w:rPr>
          <w:rFonts w:cstheme="minorHAnsi"/>
          <w:sz w:val="20"/>
          <w:szCs w:val="20"/>
        </w:rPr>
        <w:t xml:space="preserve"> </w:t>
      </w:r>
      <w:r w:rsidR="00874E93" w:rsidRPr="00F377C7">
        <w:rPr>
          <w:rFonts w:cstheme="minorHAnsi"/>
          <w:sz w:val="20"/>
          <w:szCs w:val="20"/>
        </w:rPr>
        <w:t>установка бортов</w:t>
      </w:r>
      <w:r w:rsidR="00A4527C" w:rsidRPr="00F377C7">
        <w:rPr>
          <w:rFonts w:cstheme="minorHAnsi"/>
          <w:sz w:val="20"/>
          <w:szCs w:val="20"/>
        </w:rPr>
        <w:t xml:space="preserve"> спортивной площадки</w:t>
      </w:r>
      <w:r w:rsidR="00874E93" w:rsidRPr="00F377C7">
        <w:rPr>
          <w:rFonts w:cstheme="minorHAnsi"/>
          <w:sz w:val="20"/>
          <w:szCs w:val="20"/>
        </w:rPr>
        <w:t xml:space="preserve"> и устройство площадки перед летней сценой </w:t>
      </w:r>
      <w:proofErr w:type="gramStart"/>
      <w:r w:rsidR="00874E93" w:rsidRPr="00F377C7">
        <w:rPr>
          <w:rFonts w:cstheme="minorHAnsi"/>
          <w:sz w:val="20"/>
          <w:szCs w:val="20"/>
        </w:rPr>
        <w:t>в</w:t>
      </w:r>
      <w:proofErr w:type="gramEnd"/>
      <w:r w:rsidR="00874E93" w:rsidRPr="00F377C7">
        <w:rPr>
          <w:rFonts w:cstheme="minorHAnsi"/>
          <w:sz w:val="20"/>
          <w:szCs w:val="20"/>
        </w:rPr>
        <w:t xml:space="preserve"> с. Букань</w:t>
      </w:r>
    </w:p>
    <w:p w:rsidR="00E9540F" w:rsidRPr="00F377C7" w:rsidRDefault="00E9540F" w:rsidP="00195137">
      <w:pPr>
        <w:spacing w:line="360" w:lineRule="auto"/>
        <w:jc w:val="center"/>
        <w:rPr>
          <w:rFonts w:cstheme="minorHAnsi"/>
          <w:sz w:val="20"/>
          <w:szCs w:val="20"/>
          <w:u w:val="single"/>
        </w:rPr>
      </w:pPr>
      <w:r w:rsidRPr="00F377C7">
        <w:rPr>
          <w:rFonts w:cstheme="minorHAnsi"/>
          <w:sz w:val="20"/>
          <w:szCs w:val="20"/>
          <w:u w:val="single"/>
        </w:rPr>
        <w:t>Социальные услуги</w:t>
      </w:r>
    </w:p>
    <w:p w:rsidR="00E9540F" w:rsidRPr="00F377C7" w:rsidRDefault="00E9540F" w:rsidP="00E9540F">
      <w:pPr>
        <w:spacing w:line="360" w:lineRule="auto"/>
        <w:jc w:val="both"/>
        <w:rPr>
          <w:rFonts w:cstheme="minorHAnsi"/>
          <w:sz w:val="20"/>
          <w:szCs w:val="20"/>
        </w:rPr>
      </w:pPr>
      <w:r w:rsidRPr="00F377C7">
        <w:rPr>
          <w:rFonts w:cstheme="minorHAnsi"/>
          <w:sz w:val="20"/>
          <w:szCs w:val="20"/>
        </w:rPr>
        <w:t xml:space="preserve">Из бюджета поселения  на социальную поддержку граждан на </w:t>
      </w:r>
      <w:r w:rsidR="00FE6E5C" w:rsidRPr="00F377C7">
        <w:rPr>
          <w:rFonts w:cstheme="minorHAnsi"/>
          <w:sz w:val="20"/>
          <w:szCs w:val="20"/>
        </w:rPr>
        <w:t>2022</w:t>
      </w:r>
      <w:r w:rsidRPr="00F377C7">
        <w:rPr>
          <w:rFonts w:cstheme="minorHAnsi"/>
          <w:sz w:val="20"/>
          <w:szCs w:val="20"/>
        </w:rPr>
        <w:t xml:space="preserve"> год выделено </w:t>
      </w:r>
      <w:r w:rsidR="004C00EB" w:rsidRPr="00F377C7">
        <w:rPr>
          <w:rFonts w:cstheme="minorHAnsi"/>
          <w:sz w:val="20"/>
          <w:szCs w:val="20"/>
        </w:rPr>
        <w:t>207,3</w:t>
      </w:r>
      <w:r w:rsidRPr="00F377C7">
        <w:rPr>
          <w:rFonts w:cstheme="minorHAnsi"/>
          <w:sz w:val="20"/>
          <w:szCs w:val="20"/>
        </w:rPr>
        <w:t>тыс. руб. (</w:t>
      </w:r>
      <w:r w:rsidR="00FE6E5C" w:rsidRPr="00F377C7">
        <w:rPr>
          <w:rFonts w:cstheme="minorHAnsi"/>
          <w:sz w:val="20"/>
          <w:szCs w:val="20"/>
        </w:rPr>
        <w:t>202</w:t>
      </w:r>
      <w:r w:rsidR="004C00EB" w:rsidRPr="00F377C7">
        <w:rPr>
          <w:rFonts w:cstheme="minorHAnsi"/>
          <w:sz w:val="20"/>
          <w:szCs w:val="20"/>
        </w:rPr>
        <w:t>1</w:t>
      </w:r>
      <w:r w:rsidRPr="00F377C7">
        <w:rPr>
          <w:rFonts w:cstheme="minorHAnsi"/>
          <w:sz w:val="20"/>
          <w:szCs w:val="20"/>
        </w:rPr>
        <w:t xml:space="preserve"> год -</w:t>
      </w:r>
      <w:r w:rsidR="001512DE" w:rsidRPr="00F377C7">
        <w:rPr>
          <w:rFonts w:cstheme="minorHAnsi"/>
          <w:sz w:val="20"/>
          <w:szCs w:val="20"/>
        </w:rPr>
        <w:t>1</w:t>
      </w:r>
      <w:r w:rsidR="00A4527C" w:rsidRPr="00F377C7">
        <w:rPr>
          <w:rFonts w:cstheme="minorHAnsi"/>
          <w:sz w:val="20"/>
          <w:szCs w:val="20"/>
        </w:rPr>
        <w:t>26</w:t>
      </w:r>
      <w:r w:rsidRPr="00F377C7">
        <w:rPr>
          <w:rFonts w:cstheme="minorHAnsi"/>
          <w:sz w:val="20"/>
          <w:szCs w:val="20"/>
        </w:rPr>
        <w:t>,</w:t>
      </w:r>
      <w:r w:rsidR="00A4527C" w:rsidRPr="00F377C7">
        <w:rPr>
          <w:rFonts w:cstheme="minorHAnsi"/>
          <w:sz w:val="20"/>
          <w:szCs w:val="20"/>
        </w:rPr>
        <w:t>4</w:t>
      </w:r>
      <w:r w:rsidRPr="00F377C7">
        <w:rPr>
          <w:rFonts w:cstheme="minorHAnsi"/>
          <w:sz w:val="20"/>
          <w:szCs w:val="20"/>
        </w:rPr>
        <w:t xml:space="preserve"> тыс</w:t>
      </w:r>
      <w:proofErr w:type="gramStart"/>
      <w:r w:rsidRPr="00F377C7">
        <w:rPr>
          <w:rFonts w:cstheme="minorHAnsi"/>
          <w:sz w:val="20"/>
          <w:szCs w:val="20"/>
        </w:rPr>
        <w:t>.р</w:t>
      </w:r>
      <w:proofErr w:type="gramEnd"/>
      <w:r w:rsidRPr="00F377C7">
        <w:rPr>
          <w:rFonts w:cstheme="minorHAnsi"/>
          <w:sz w:val="20"/>
          <w:szCs w:val="20"/>
        </w:rPr>
        <w:t>уб.)</w:t>
      </w:r>
      <w:r w:rsidR="00195137" w:rsidRPr="00F377C7">
        <w:rPr>
          <w:rFonts w:cstheme="minorHAnsi"/>
          <w:sz w:val="20"/>
          <w:szCs w:val="20"/>
        </w:rPr>
        <w:t>, на 64% выше уровня прошлого года</w:t>
      </w:r>
    </w:p>
    <w:p w:rsidR="00E9540F" w:rsidRPr="00F377C7" w:rsidRDefault="00E9540F" w:rsidP="00195137">
      <w:pPr>
        <w:pStyle w:val="a6"/>
        <w:spacing w:line="360" w:lineRule="auto"/>
        <w:jc w:val="center"/>
        <w:rPr>
          <w:rFonts w:asciiTheme="minorHAnsi" w:hAnsiTheme="minorHAnsi" w:cstheme="minorHAnsi"/>
          <w:sz w:val="20"/>
          <w:szCs w:val="20"/>
          <w:u w:val="single"/>
        </w:rPr>
      </w:pPr>
      <w:r w:rsidRPr="00F377C7">
        <w:rPr>
          <w:rFonts w:asciiTheme="minorHAnsi" w:hAnsiTheme="minorHAnsi" w:cstheme="minorHAnsi"/>
          <w:b/>
          <w:bCs/>
          <w:sz w:val="20"/>
          <w:szCs w:val="20"/>
          <w:u w:val="single"/>
        </w:rPr>
        <w:t>Уровень жизни населения</w:t>
      </w:r>
    </w:p>
    <w:p w:rsidR="00E9540F" w:rsidRPr="00F377C7" w:rsidRDefault="00E9540F" w:rsidP="00195137">
      <w:pPr>
        <w:tabs>
          <w:tab w:val="left" w:pos="3690"/>
        </w:tabs>
        <w:spacing w:line="360" w:lineRule="auto"/>
        <w:jc w:val="center"/>
        <w:rPr>
          <w:rFonts w:cstheme="minorHAnsi"/>
          <w:sz w:val="20"/>
          <w:szCs w:val="20"/>
        </w:rPr>
      </w:pPr>
      <w:r w:rsidRPr="00F377C7">
        <w:rPr>
          <w:rFonts w:cstheme="minorHAnsi"/>
          <w:sz w:val="20"/>
          <w:szCs w:val="20"/>
          <w:u w:val="single"/>
        </w:rPr>
        <w:t>Демографическая ситуация.</w:t>
      </w:r>
    </w:p>
    <w:p w:rsidR="00195137" w:rsidRPr="00F377C7" w:rsidRDefault="00E9540F" w:rsidP="00E9540F">
      <w:pPr>
        <w:pStyle w:val="a8"/>
        <w:tabs>
          <w:tab w:val="left" w:pos="8910"/>
        </w:tabs>
        <w:spacing w:after="0" w:line="360" w:lineRule="auto"/>
        <w:ind w:left="-102" w:firstLine="794"/>
        <w:jc w:val="both"/>
        <w:rPr>
          <w:rFonts w:asciiTheme="minorHAnsi" w:hAnsiTheme="minorHAnsi" w:cstheme="minorHAnsi"/>
          <w:sz w:val="20"/>
          <w:szCs w:val="20"/>
        </w:rPr>
      </w:pPr>
      <w:r w:rsidRPr="00F377C7">
        <w:rPr>
          <w:rFonts w:asciiTheme="minorHAnsi" w:hAnsiTheme="minorHAnsi" w:cstheme="minorHAnsi"/>
          <w:sz w:val="20"/>
          <w:szCs w:val="20"/>
        </w:rPr>
        <w:t xml:space="preserve">Численность населения в сельском поселении </w:t>
      </w:r>
      <w:r w:rsidR="004C00EB" w:rsidRPr="00F377C7">
        <w:rPr>
          <w:rFonts w:asciiTheme="minorHAnsi" w:hAnsiTheme="minorHAnsi" w:cstheme="minorHAnsi"/>
          <w:sz w:val="20"/>
          <w:szCs w:val="20"/>
        </w:rPr>
        <w:t xml:space="preserve">по оценке </w:t>
      </w:r>
      <w:r w:rsidRPr="00F377C7">
        <w:rPr>
          <w:rFonts w:asciiTheme="minorHAnsi" w:hAnsiTheme="minorHAnsi" w:cstheme="minorHAnsi"/>
          <w:sz w:val="20"/>
          <w:szCs w:val="20"/>
        </w:rPr>
        <w:t xml:space="preserve">  на 01.</w:t>
      </w:r>
      <w:r w:rsidR="004C00EB" w:rsidRPr="00F377C7">
        <w:rPr>
          <w:rFonts w:asciiTheme="minorHAnsi" w:hAnsiTheme="minorHAnsi" w:cstheme="minorHAnsi"/>
          <w:sz w:val="20"/>
          <w:szCs w:val="20"/>
        </w:rPr>
        <w:t>01</w:t>
      </w:r>
      <w:r w:rsidRPr="00F377C7">
        <w:rPr>
          <w:rFonts w:asciiTheme="minorHAnsi" w:hAnsiTheme="minorHAnsi" w:cstheme="minorHAnsi"/>
          <w:sz w:val="20"/>
          <w:szCs w:val="20"/>
        </w:rPr>
        <w:t>.</w:t>
      </w:r>
      <w:r w:rsidR="004C00EB" w:rsidRPr="00F377C7">
        <w:rPr>
          <w:rFonts w:asciiTheme="minorHAnsi" w:hAnsiTheme="minorHAnsi" w:cstheme="minorHAnsi"/>
          <w:sz w:val="20"/>
          <w:szCs w:val="20"/>
        </w:rPr>
        <w:t>2023г. составит</w:t>
      </w:r>
      <w:r w:rsidRPr="00F377C7">
        <w:rPr>
          <w:rFonts w:asciiTheme="minorHAnsi" w:hAnsiTheme="minorHAnsi" w:cstheme="minorHAnsi"/>
          <w:sz w:val="20"/>
          <w:szCs w:val="20"/>
        </w:rPr>
        <w:t xml:space="preserve"> </w:t>
      </w:r>
      <w:r w:rsidR="004C00EB" w:rsidRPr="00F377C7">
        <w:rPr>
          <w:rFonts w:asciiTheme="minorHAnsi" w:hAnsiTheme="minorHAnsi" w:cstheme="minorHAnsi"/>
          <w:sz w:val="20"/>
          <w:szCs w:val="20"/>
        </w:rPr>
        <w:t>398</w:t>
      </w:r>
      <w:r w:rsidR="00195137" w:rsidRPr="00F377C7">
        <w:rPr>
          <w:rFonts w:asciiTheme="minorHAnsi" w:hAnsiTheme="minorHAnsi" w:cstheme="minorHAnsi"/>
          <w:sz w:val="20"/>
          <w:szCs w:val="20"/>
        </w:rPr>
        <w:t xml:space="preserve"> человек, в том числе пенсионеры 82 чел. и 261 чел. трудоспособного населения, многие из них работают на предприятиях и у ИП, ЧП, находящихся за пределами поселения.</w:t>
      </w:r>
    </w:p>
    <w:p w:rsidR="00E9540F" w:rsidRPr="00F377C7" w:rsidRDefault="00195137" w:rsidP="00E9540F">
      <w:pPr>
        <w:pStyle w:val="a8"/>
        <w:tabs>
          <w:tab w:val="left" w:pos="8910"/>
        </w:tabs>
        <w:spacing w:after="0" w:line="360" w:lineRule="auto"/>
        <w:ind w:left="-102" w:firstLine="794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F377C7">
        <w:rPr>
          <w:rFonts w:asciiTheme="minorHAnsi" w:hAnsiTheme="minorHAnsi" w:cstheme="minorHAnsi"/>
          <w:sz w:val="20"/>
          <w:szCs w:val="20"/>
        </w:rPr>
        <w:t xml:space="preserve">На территории поселения из местного </w:t>
      </w:r>
      <w:r w:rsidR="004A2593" w:rsidRPr="00F377C7">
        <w:rPr>
          <w:rFonts w:asciiTheme="minorHAnsi" w:hAnsiTheme="minorHAnsi" w:cstheme="minorHAnsi"/>
          <w:sz w:val="20"/>
          <w:szCs w:val="20"/>
        </w:rPr>
        <w:t>на</w:t>
      </w:r>
      <w:r w:rsidRPr="00F377C7">
        <w:rPr>
          <w:rFonts w:asciiTheme="minorHAnsi" w:hAnsiTheme="minorHAnsi" w:cstheme="minorHAnsi"/>
          <w:sz w:val="20"/>
          <w:szCs w:val="20"/>
        </w:rPr>
        <w:t xml:space="preserve">селения трудятся: </w:t>
      </w:r>
      <w:r w:rsidR="004A2593" w:rsidRPr="00F377C7">
        <w:rPr>
          <w:rFonts w:asciiTheme="minorHAnsi" w:hAnsiTheme="minorHAnsi" w:cstheme="minorHAnsi"/>
          <w:sz w:val="20"/>
          <w:szCs w:val="20"/>
        </w:rPr>
        <w:t>школа -14чел.; СДК-5чел.; библиотека – 1чел.; администрация – 4 чел.; магазин – 1 чел; КФХ – 5 чел.; почта – 1 чел.</w:t>
      </w:r>
    </w:p>
    <w:p w:rsidR="00E9540F" w:rsidRPr="00F377C7" w:rsidRDefault="00E9540F" w:rsidP="00E9540F">
      <w:pPr>
        <w:tabs>
          <w:tab w:val="left" w:pos="3690"/>
        </w:tabs>
        <w:spacing w:line="360" w:lineRule="auto"/>
        <w:jc w:val="both"/>
        <w:rPr>
          <w:rFonts w:cstheme="minorHAnsi"/>
          <w:sz w:val="20"/>
          <w:szCs w:val="20"/>
        </w:rPr>
      </w:pPr>
      <w:r w:rsidRPr="00F377C7">
        <w:rPr>
          <w:rFonts w:cstheme="minorHAnsi"/>
          <w:sz w:val="20"/>
          <w:szCs w:val="20"/>
          <w:u w:val="single"/>
        </w:rPr>
        <w:t>Доходы населения.</w:t>
      </w:r>
    </w:p>
    <w:p w:rsidR="00E9540F" w:rsidRPr="00F377C7" w:rsidRDefault="00E9540F" w:rsidP="00E9540F">
      <w:pPr>
        <w:spacing w:line="360" w:lineRule="auto"/>
        <w:ind w:firstLine="709"/>
        <w:jc w:val="both"/>
        <w:rPr>
          <w:rFonts w:cstheme="minorHAnsi"/>
          <w:sz w:val="20"/>
          <w:szCs w:val="20"/>
        </w:rPr>
      </w:pPr>
      <w:r w:rsidRPr="00F377C7">
        <w:rPr>
          <w:rFonts w:cstheme="minorHAnsi"/>
          <w:sz w:val="20"/>
          <w:szCs w:val="20"/>
        </w:rPr>
        <w:t xml:space="preserve">Среднемесячная заработная плата в </w:t>
      </w:r>
      <w:r w:rsidR="00FE6E5C" w:rsidRPr="00F377C7">
        <w:rPr>
          <w:rFonts w:cstheme="minorHAnsi"/>
          <w:sz w:val="20"/>
          <w:szCs w:val="20"/>
        </w:rPr>
        <w:t>2022</w:t>
      </w:r>
      <w:r w:rsidR="00195137" w:rsidRPr="00F377C7">
        <w:rPr>
          <w:rFonts w:cstheme="minorHAnsi"/>
          <w:sz w:val="20"/>
          <w:szCs w:val="20"/>
        </w:rPr>
        <w:t xml:space="preserve">году </w:t>
      </w:r>
      <w:r w:rsidRPr="00F377C7">
        <w:rPr>
          <w:rFonts w:cstheme="minorHAnsi"/>
          <w:sz w:val="20"/>
          <w:szCs w:val="20"/>
        </w:rPr>
        <w:t xml:space="preserve"> в организациях, расположенных на территории сельского поселения, составит  </w:t>
      </w:r>
      <w:r w:rsidR="008E4337" w:rsidRPr="00F377C7">
        <w:rPr>
          <w:rFonts w:cstheme="minorHAnsi"/>
          <w:sz w:val="20"/>
          <w:szCs w:val="20"/>
        </w:rPr>
        <w:t>1</w:t>
      </w:r>
      <w:r w:rsidR="00680722" w:rsidRPr="00F377C7">
        <w:rPr>
          <w:rFonts w:cstheme="minorHAnsi"/>
          <w:sz w:val="20"/>
          <w:szCs w:val="20"/>
        </w:rPr>
        <w:t>6</w:t>
      </w:r>
      <w:r w:rsidR="008E4337" w:rsidRPr="00F377C7">
        <w:rPr>
          <w:rFonts w:cstheme="minorHAnsi"/>
          <w:sz w:val="20"/>
          <w:szCs w:val="20"/>
        </w:rPr>
        <w:t>000</w:t>
      </w:r>
      <w:r w:rsidRPr="00F377C7">
        <w:rPr>
          <w:rFonts w:cstheme="minorHAnsi"/>
          <w:sz w:val="20"/>
          <w:szCs w:val="20"/>
        </w:rPr>
        <w:t xml:space="preserve"> рублей, </w:t>
      </w:r>
      <w:r w:rsidR="000A7A27" w:rsidRPr="00F377C7">
        <w:rPr>
          <w:rFonts w:cstheme="minorHAnsi"/>
          <w:sz w:val="20"/>
          <w:szCs w:val="20"/>
        </w:rPr>
        <w:t>больше</w:t>
      </w:r>
      <w:r w:rsidRPr="00F377C7">
        <w:rPr>
          <w:rFonts w:cstheme="minorHAnsi"/>
          <w:sz w:val="20"/>
          <w:szCs w:val="20"/>
        </w:rPr>
        <w:t xml:space="preserve"> уровн</w:t>
      </w:r>
      <w:r w:rsidR="00680722" w:rsidRPr="00F377C7">
        <w:rPr>
          <w:rFonts w:cstheme="minorHAnsi"/>
          <w:sz w:val="20"/>
          <w:szCs w:val="20"/>
        </w:rPr>
        <w:t>я</w:t>
      </w:r>
      <w:r w:rsidRPr="00F377C7">
        <w:rPr>
          <w:rFonts w:cstheme="minorHAnsi"/>
          <w:sz w:val="20"/>
          <w:szCs w:val="20"/>
        </w:rPr>
        <w:t xml:space="preserve"> </w:t>
      </w:r>
      <w:r w:rsidR="006D5405" w:rsidRPr="00F377C7">
        <w:rPr>
          <w:rFonts w:cstheme="minorHAnsi"/>
          <w:sz w:val="20"/>
          <w:szCs w:val="20"/>
        </w:rPr>
        <w:t>202</w:t>
      </w:r>
      <w:r w:rsidR="00680722" w:rsidRPr="00F377C7">
        <w:rPr>
          <w:rFonts w:cstheme="minorHAnsi"/>
          <w:sz w:val="20"/>
          <w:szCs w:val="20"/>
        </w:rPr>
        <w:t>1 года на 6,7%</w:t>
      </w:r>
    </w:p>
    <w:p w:rsidR="008E4337" w:rsidRPr="00F377C7" w:rsidRDefault="00E9540F" w:rsidP="00E9540F">
      <w:pPr>
        <w:spacing w:line="360" w:lineRule="auto"/>
        <w:ind w:firstLine="709"/>
        <w:jc w:val="both"/>
        <w:rPr>
          <w:rFonts w:cstheme="minorHAnsi"/>
          <w:sz w:val="20"/>
          <w:szCs w:val="20"/>
        </w:rPr>
      </w:pPr>
      <w:r w:rsidRPr="00F377C7">
        <w:rPr>
          <w:rFonts w:cstheme="minorHAnsi"/>
          <w:sz w:val="20"/>
          <w:szCs w:val="20"/>
        </w:rPr>
        <w:t xml:space="preserve"> </w:t>
      </w:r>
    </w:p>
    <w:p w:rsidR="008E4337" w:rsidRPr="00F377C7" w:rsidRDefault="008E4337" w:rsidP="00E9540F">
      <w:pPr>
        <w:spacing w:line="360" w:lineRule="auto"/>
        <w:ind w:firstLine="709"/>
        <w:jc w:val="both"/>
        <w:rPr>
          <w:rFonts w:cstheme="minorHAnsi"/>
          <w:sz w:val="20"/>
          <w:szCs w:val="20"/>
        </w:rPr>
      </w:pPr>
    </w:p>
    <w:p w:rsidR="000A7A27" w:rsidRPr="00F377C7" w:rsidRDefault="000A7A27" w:rsidP="00E9540F">
      <w:pPr>
        <w:spacing w:line="360" w:lineRule="auto"/>
        <w:ind w:firstLine="709"/>
        <w:jc w:val="both"/>
        <w:rPr>
          <w:rFonts w:cstheme="minorHAnsi"/>
          <w:sz w:val="20"/>
          <w:szCs w:val="20"/>
        </w:rPr>
      </w:pPr>
    </w:p>
    <w:p w:rsidR="000A7A27" w:rsidRPr="00F377C7" w:rsidRDefault="000A7A27" w:rsidP="00E9540F">
      <w:pPr>
        <w:spacing w:line="360" w:lineRule="auto"/>
        <w:ind w:firstLine="709"/>
        <w:jc w:val="both"/>
        <w:rPr>
          <w:rFonts w:cstheme="minorHAnsi"/>
          <w:sz w:val="20"/>
          <w:szCs w:val="20"/>
        </w:rPr>
      </w:pPr>
    </w:p>
    <w:p w:rsidR="000A7A27" w:rsidRPr="00F377C7" w:rsidRDefault="000A7A27" w:rsidP="00E9540F">
      <w:pPr>
        <w:spacing w:line="360" w:lineRule="auto"/>
        <w:ind w:firstLine="709"/>
        <w:jc w:val="both"/>
        <w:rPr>
          <w:rFonts w:cstheme="minorHAnsi"/>
          <w:sz w:val="20"/>
          <w:szCs w:val="20"/>
        </w:rPr>
      </w:pPr>
    </w:p>
    <w:p w:rsidR="000A7A27" w:rsidRPr="00F377C7" w:rsidRDefault="000A7A27" w:rsidP="00E9540F">
      <w:pPr>
        <w:spacing w:line="360" w:lineRule="auto"/>
        <w:ind w:firstLine="709"/>
        <w:jc w:val="both"/>
        <w:rPr>
          <w:rFonts w:cstheme="minorHAnsi"/>
          <w:sz w:val="20"/>
          <w:szCs w:val="20"/>
        </w:rPr>
      </w:pPr>
    </w:p>
    <w:p w:rsidR="000A7A27" w:rsidRPr="00F377C7" w:rsidRDefault="000A7A27" w:rsidP="00E9540F">
      <w:pPr>
        <w:spacing w:line="360" w:lineRule="auto"/>
        <w:ind w:firstLine="709"/>
        <w:jc w:val="both"/>
        <w:rPr>
          <w:rFonts w:cstheme="minorHAnsi"/>
          <w:sz w:val="20"/>
          <w:szCs w:val="20"/>
        </w:rPr>
      </w:pPr>
    </w:p>
    <w:p w:rsidR="000A7A27" w:rsidRPr="00F377C7" w:rsidRDefault="000A7A27" w:rsidP="00E9540F">
      <w:pPr>
        <w:spacing w:line="360" w:lineRule="auto"/>
        <w:ind w:firstLine="709"/>
        <w:jc w:val="both"/>
        <w:rPr>
          <w:rFonts w:cstheme="minorHAnsi"/>
          <w:sz w:val="20"/>
          <w:szCs w:val="20"/>
        </w:rPr>
      </w:pPr>
    </w:p>
    <w:p w:rsidR="000A7A27" w:rsidRPr="00F377C7" w:rsidRDefault="000A7A27" w:rsidP="00E9540F">
      <w:pPr>
        <w:spacing w:line="360" w:lineRule="auto"/>
        <w:ind w:firstLine="709"/>
        <w:jc w:val="both"/>
        <w:rPr>
          <w:rFonts w:cstheme="minorHAnsi"/>
          <w:sz w:val="20"/>
          <w:szCs w:val="20"/>
        </w:rPr>
      </w:pPr>
    </w:p>
    <w:p w:rsidR="000A7A27" w:rsidRPr="00F377C7" w:rsidRDefault="000A7A27" w:rsidP="00E9540F">
      <w:pPr>
        <w:spacing w:line="360" w:lineRule="auto"/>
        <w:ind w:firstLine="709"/>
        <w:jc w:val="both"/>
        <w:rPr>
          <w:rFonts w:cstheme="minorHAnsi"/>
          <w:sz w:val="20"/>
          <w:szCs w:val="20"/>
        </w:rPr>
      </w:pPr>
    </w:p>
    <w:p w:rsidR="000A7A27" w:rsidRPr="00F377C7" w:rsidRDefault="000A7A27" w:rsidP="00E9540F">
      <w:pPr>
        <w:spacing w:line="360" w:lineRule="auto"/>
        <w:ind w:firstLine="709"/>
        <w:jc w:val="both"/>
        <w:rPr>
          <w:rFonts w:cstheme="minorHAnsi"/>
          <w:sz w:val="20"/>
          <w:szCs w:val="20"/>
        </w:rPr>
      </w:pPr>
    </w:p>
    <w:p w:rsidR="00680722" w:rsidRPr="00F377C7" w:rsidRDefault="00680722" w:rsidP="00E9540F">
      <w:pPr>
        <w:spacing w:line="360" w:lineRule="auto"/>
        <w:ind w:firstLine="709"/>
        <w:jc w:val="both"/>
        <w:rPr>
          <w:rFonts w:cstheme="minorHAnsi"/>
          <w:sz w:val="20"/>
          <w:szCs w:val="20"/>
        </w:rPr>
      </w:pPr>
    </w:p>
    <w:p w:rsidR="00E9540F" w:rsidRPr="00F377C7" w:rsidRDefault="00E83576" w:rsidP="00E9540F">
      <w:pPr>
        <w:spacing w:line="360" w:lineRule="auto"/>
        <w:rPr>
          <w:rFonts w:cstheme="minorHAnsi"/>
          <w:b/>
          <w:bCs/>
          <w:sz w:val="20"/>
          <w:szCs w:val="20"/>
        </w:rPr>
      </w:pPr>
      <w:r w:rsidRPr="00F377C7">
        <w:rPr>
          <w:rFonts w:cstheme="minorHAnsi"/>
          <w:b/>
          <w:bCs/>
          <w:sz w:val="20"/>
          <w:szCs w:val="20"/>
        </w:rPr>
        <w:lastRenderedPageBreak/>
        <w:t>Приложение: таблицы № 1,2,3</w:t>
      </w:r>
      <w:r w:rsidR="00E9540F" w:rsidRPr="00F377C7">
        <w:rPr>
          <w:rFonts w:cstheme="minorHAnsi"/>
          <w:b/>
          <w:bCs/>
          <w:sz w:val="20"/>
          <w:szCs w:val="20"/>
        </w:rPr>
        <w:t xml:space="preserve">  к «предварительным итогам социально-экономического развития муниципального образования сельского поселения «Село Букань»  за </w:t>
      </w:r>
      <w:r w:rsidR="00FE6E5C" w:rsidRPr="00F377C7">
        <w:rPr>
          <w:rFonts w:cstheme="minorHAnsi"/>
          <w:b/>
          <w:bCs/>
          <w:sz w:val="20"/>
          <w:szCs w:val="20"/>
        </w:rPr>
        <w:t>2022</w:t>
      </w:r>
      <w:r w:rsidR="00E9540F" w:rsidRPr="00F377C7">
        <w:rPr>
          <w:rFonts w:cstheme="minorHAnsi"/>
          <w:b/>
          <w:bCs/>
          <w:sz w:val="20"/>
          <w:szCs w:val="20"/>
        </w:rPr>
        <w:t xml:space="preserve"> год»</w:t>
      </w:r>
    </w:p>
    <w:p w:rsidR="00E9540F" w:rsidRPr="00F377C7" w:rsidRDefault="00E9540F" w:rsidP="00E9540F">
      <w:pPr>
        <w:spacing w:line="360" w:lineRule="auto"/>
        <w:ind w:firstLine="709"/>
        <w:jc w:val="both"/>
        <w:rPr>
          <w:rFonts w:cstheme="minorHAnsi"/>
          <w:b/>
          <w:bCs/>
          <w:sz w:val="20"/>
          <w:szCs w:val="20"/>
        </w:rPr>
      </w:pPr>
      <w:r w:rsidRPr="00F377C7">
        <w:rPr>
          <w:rFonts w:cstheme="minorHAnsi"/>
          <w:b/>
          <w:bCs/>
          <w:sz w:val="20"/>
          <w:szCs w:val="20"/>
        </w:rPr>
        <w:t>Таблица №1</w:t>
      </w:r>
    </w:p>
    <w:p w:rsidR="00E9540F" w:rsidRPr="00F377C7" w:rsidRDefault="00E9540F" w:rsidP="00E9540F">
      <w:pPr>
        <w:spacing w:line="360" w:lineRule="auto"/>
        <w:ind w:firstLine="709"/>
        <w:jc w:val="both"/>
        <w:rPr>
          <w:rFonts w:cstheme="minorHAnsi"/>
          <w:sz w:val="20"/>
          <w:szCs w:val="20"/>
        </w:rPr>
      </w:pPr>
      <w:r w:rsidRPr="00F377C7">
        <w:rPr>
          <w:rFonts w:cstheme="minorHAnsi"/>
          <w:b/>
          <w:bCs/>
          <w:sz w:val="20"/>
          <w:szCs w:val="20"/>
          <w:u w:val="single"/>
        </w:rPr>
        <w:t>СЕЛЬСКОХОЗЯЙСТВЕННОЕ ПРОИЗВОДСТВО</w:t>
      </w:r>
    </w:p>
    <w:tbl>
      <w:tblPr>
        <w:tblW w:w="9996" w:type="dxa"/>
        <w:tblInd w:w="-106" w:type="dxa"/>
        <w:tblLayout w:type="fixed"/>
        <w:tblLook w:val="00A0"/>
      </w:tblPr>
      <w:tblGrid>
        <w:gridCol w:w="3284"/>
        <w:gridCol w:w="3286"/>
        <w:gridCol w:w="3426"/>
      </w:tblGrid>
      <w:tr w:rsidR="00E9540F" w:rsidRPr="00F377C7" w:rsidTr="001512DE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540F" w:rsidRPr="00F377C7" w:rsidRDefault="00E9540F" w:rsidP="001512DE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F377C7">
              <w:rPr>
                <w:rFonts w:cstheme="minorHAnsi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540F" w:rsidRPr="00F377C7" w:rsidRDefault="006D5405" w:rsidP="00680722">
            <w:pPr>
              <w:spacing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377C7">
              <w:rPr>
                <w:rFonts w:cstheme="minorHAnsi"/>
                <w:b/>
                <w:bCs/>
                <w:sz w:val="20"/>
                <w:szCs w:val="20"/>
              </w:rPr>
              <w:t>202</w:t>
            </w:r>
            <w:r w:rsidR="00680722" w:rsidRPr="00F377C7"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="00E9540F" w:rsidRPr="00F377C7">
              <w:rPr>
                <w:rFonts w:cstheme="minorHAnsi"/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0F" w:rsidRPr="00F377C7" w:rsidRDefault="00FE6E5C" w:rsidP="001512DE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377C7">
              <w:rPr>
                <w:rFonts w:cstheme="minorHAnsi"/>
                <w:b/>
                <w:bCs/>
                <w:sz w:val="20"/>
                <w:szCs w:val="20"/>
              </w:rPr>
              <w:t>2022</w:t>
            </w:r>
            <w:r w:rsidR="00E9540F" w:rsidRPr="00F377C7">
              <w:rPr>
                <w:rFonts w:cstheme="minorHAnsi"/>
                <w:b/>
                <w:bCs/>
                <w:sz w:val="20"/>
                <w:szCs w:val="20"/>
              </w:rPr>
              <w:t>г.</w:t>
            </w:r>
          </w:p>
        </w:tc>
      </w:tr>
      <w:tr w:rsidR="00E9540F" w:rsidRPr="00F377C7" w:rsidTr="001512DE">
        <w:trPr>
          <w:trHeight w:val="700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540F" w:rsidRPr="00F377C7" w:rsidRDefault="00E9540F" w:rsidP="001512DE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F377C7">
              <w:rPr>
                <w:rFonts w:cstheme="minorHAnsi"/>
                <w:b/>
                <w:bCs/>
                <w:sz w:val="20"/>
                <w:szCs w:val="20"/>
              </w:rPr>
              <w:t>Крестьянско-фермерское хозяйство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540F" w:rsidRPr="00F377C7" w:rsidRDefault="00E9540F" w:rsidP="001512DE">
            <w:pPr>
              <w:spacing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377C7">
              <w:rPr>
                <w:rFonts w:cstheme="minorHAnsi"/>
                <w:b/>
                <w:bCs/>
                <w:sz w:val="20"/>
                <w:szCs w:val="20"/>
              </w:rPr>
              <w:t xml:space="preserve">КФХ 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0F" w:rsidRPr="00F377C7" w:rsidRDefault="00E9540F" w:rsidP="001512DE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377C7">
              <w:rPr>
                <w:rFonts w:cstheme="minorHAnsi"/>
                <w:b/>
                <w:bCs/>
                <w:sz w:val="20"/>
                <w:szCs w:val="20"/>
              </w:rPr>
              <w:t>КФХ</w:t>
            </w:r>
          </w:p>
        </w:tc>
      </w:tr>
      <w:tr w:rsidR="00E9540F" w:rsidRPr="00F377C7" w:rsidTr="001512DE">
        <w:tc>
          <w:tcPr>
            <w:tcW w:w="32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540F" w:rsidRPr="00F377C7" w:rsidRDefault="00E9540F" w:rsidP="001512DE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F377C7">
              <w:rPr>
                <w:rFonts w:cstheme="minorHAnsi"/>
                <w:sz w:val="20"/>
                <w:szCs w:val="20"/>
              </w:rPr>
              <w:t>Молоко</w:t>
            </w:r>
          </w:p>
        </w:tc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540F" w:rsidRPr="00F377C7" w:rsidRDefault="00680722" w:rsidP="001512DE">
            <w:pPr>
              <w:snapToGri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377C7">
              <w:rPr>
                <w:rFonts w:cstheme="minorHAnsi"/>
                <w:sz w:val="20"/>
                <w:szCs w:val="20"/>
              </w:rPr>
              <w:t>44</w:t>
            </w:r>
          </w:p>
        </w:tc>
        <w:tc>
          <w:tcPr>
            <w:tcW w:w="3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0F" w:rsidRPr="00F377C7" w:rsidRDefault="00680722" w:rsidP="001512DE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377C7">
              <w:rPr>
                <w:rFonts w:cstheme="minorHAnsi"/>
                <w:sz w:val="20"/>
                <w:szCs w:val="20"/>
              </w:rPr>
              <w:t>44</w:t>
            </w:r>
          </w:p>
        </w:tc>
      </w:tr>
      <w:tr w:rsidR="00E9540F" w:rsidRPr="00F377C7" w:rsidTr="001512DE">
        <w:tc>
          <w:tcPr>
            <w:tcW w:w="32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540F" w:rsidRPr="00F377C7" w:rsidRDefault="00E9540F" w:rsidP="001512DE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F377C7">
              <w:rPr>
                <w:rFonts w:cstheme="minorHAnsi"/>
                <w:sz w:val="20"/>
                <w:szCs w:val="20"/>
              </w:rPr>
              <w:t>Поголовье КРС</w:t>
            </w:r>
          </w:p>
        </w:tc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540F" w:rsidRPr="00F377C7" w:rsidRDefault="00B635A2" w:rsidP="00680722">
            <w:pPr>
              <w:snapToGrid w:val="0"/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377C7">
              <w:rPr>
                <w:rFonts w:cstheme="minorHAnsi"/>
                <w:sz w:val="20"/>
                <w:szCs w:val="20"/>
              </w:rPr>
              <w:t>15</w:t>
            </w:r>
            <w:r w:rsidR="00680722" w:rsidRPr="00F377C7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3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0F" w:rsidRPr="00F377C7" w:rsidRDefault="008E4337" w:rsidP="00680722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377C7">
              <w:rPr>
                <w:rFonts w:cstheme="minorHAnsi"/>
                <w:sz w:val="20"/>
                <w:szCs w:val="20"/>
              </w:rPr>
              <w:t>1</w:t>
            </w:r>
            <w:r w:rsidR="00916383" w:rsidRPr="00F377C7">
              <w:rPr>
                <w:rFonts w:cstheme="minorHAnsi"/>
                <w:sz w:val="20"/>
                <w:szCs w:val="20"/>
              </w:rPr>
              <w:t>5</w:t>
            </w:r>
            <w:r w:rsidR="00680722" w:rsidRPr="00F377C7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E9540F" w:rsidRPr="00F377C7" w:rsidTr="001512DE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540F" w:rsidRPr="00F377C7" w:rsidRDefault="00E9540F" w:rsidP="001512DE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F377C7">
              <w:rPr>
                <w:rFonts w:cstheme="minorHAnsi"/>
                <w:b/>
                <w:bCs/>
                <w:sz w:val="20"/>
                <w:szCs w:val="20"/>
              </w:rPr>
              <w:t>Личное подсобное хозяйство (ЛПХ)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540F" w:rsidRPr="00F377C7" w:rsidRDefault="00E9540F" w:rsidP="001512DE">
            <w:pPr>
              <w:snapToGrid w:val="0"/>
              <w:spacing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377C7">
              <w:rPr>
                <w:rFonts w:cstheme="minorHAnsi"/>
                <w:b/>
                <w:bCs/>
                <w:sz w:val="20"/>
                <w:szCs w:val="20"/>
              </w:rPr>
              <w:t>ЛПХ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0F" w:rsidRPr="00F377C7" w:rsidRDefault="00E9540F" w:rsidP="001512DE">
            <w:pPr>
              <w:snapToGrid w:val="0"/>
              <w:spacing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377C7">
              <w:rPr>
                <w:rFonts w:cstheme="minorHAnsi"/>
                <w:b/>
                <w:bCs/>
                <w:sz w:val="20"/>
                <w:szCs w:val="20"/>
              </w:rPr>
              <w:t>ЛПХ</w:t>
            </w:r>
          </w:p>
        </w:tc>
      </w:tr>
      <w:tr w:rsidR="00E9540F" w:rsidRPr="00F377C7" w:rsidTr="001512DE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540F" w:rsidRPr="00F377C7" w:rsidRDefault="00E9540F" w:rsidP="001512DE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F377C7">
              <w:rPr>
                <w:rFonts w:cstheme="minorHAnsi"/>
                <w:sz w:val="20"/>
                <w:szCs w:val="20"/>
              </w:rPr>
              <w:t>Поголовье КРС, в т.ч. коровы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540F" w:rsidRPr="00F377C7" w:rsidRDefault="00680722" w:rsidP="001512DE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377C7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0F" w:rsidRPr="00F377C7" w:rsidRDefault="00680722" w:rsidP="001512DE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377C7">
              <w:rPr>
                <w:rFonts w:cstheme="minorHAnsi"/>
                <w:sz w:val="20"/>
                <w:szCs w:val="20"/>
              </w:rPr>
              <w:t>14</w:t>
            </w:r>
          </w:p>
        </w:tc>
      </w:tr>
      <w:tr w:rsidR="00E9540F" w:rsidRPr="00F377C7" w:rsidTr="001512DE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540F" w:rsidRPr="00F377C7" w:rsidRDefault="00E9540F" w:rsidP="001512DE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F377C7">
              <w:rPr>
                <w:rFonts w:cstheme="minorHAnsi"/>
                <w:sz w:val="20"/>
                <w:szCs w:val="20"/>
              </w:rPr>
              <w:t>Овощи и корнеплоды, тонн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540F" w:rsidRPr="00F377C7" w:rsidRDefault="00680722" w:rsidP="001512DE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377C7">
              <w:rPr>
                <w:rFonts w:cstheme="minorHAnsi"/>
                <w:sz w:val="20"/>
                <w:szCs w:val="20"/>
              </w:rPr>
              <w:t>45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0F" w:rsidRPr="00F377C7" w:rsidRDefault="00F377C7" w:rsidP="001512DE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377C7">
              <w:rPr>
                <w:rFonts w:cstheme="minorHAnsi"/>
                <w:sz w:val="20"/>
                <w:szCs w:val="20"/>
              </w:rPr>
              <w:t>32</w:t>
            </w:r>
          </w:p>
        </w:tc>
      </w:tr>
      <w:tr w:rsidR="00E9540F" w:rsidRPr="00F377C7" w:rsidTr="001512DE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540F" w:rsidRPr="00F377C7" w:rsidRDefault="00E9540F" w:rsidP="001512DE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F377C7">
              <w:rPr>
                <w:rFonts w:cstheme="minorHAnsi"/>
                <w:sz w:val="20"/>
                <w:szCs w:val="20"/>
              </w:rPr>
              <w:t>Молоко, тонн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540F" w:rsidRPr="00F377C7" w:rsidRDefault="00B635A2" w:rsidP="001512DE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377C7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0F" w:rsidRPr="00F377C7" w:rsidRDefault="00F377C7" w:rsidP="001512DE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377C7">
              <w:rPr>
                <w:rFonts w:cstheme="minorHAnsi"/>
                <w:sz w:val="20"/>
                <w:szCs w:val="20"/>
              </w:rPr>
              <w:t>30</w:t>
            </w:r>
          </w:p>
        </w:tc>
      </w:tr>
      <w:tr w:rsidR="00E9540F" w:rsidRPr="00F377C7" w:rsidTr="001512DE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540F" w:rsidRPr="00F377C7" w:rsidRDefault="00E9540F" w:rsidP="001512DE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F377C7">
              <w:rPr>
                <w:rFonts w:cstheme="minorHAnsi"/>
                <w:sz w:val="20"/>
                <w:szCs w:val="20"/>
              </w:rPr>
              <w:t>Картофель, тонн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540F" w:rsidRPr="00F377C7" w:rsidRDefault="00916383" w:rsidP="00F377C7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377C7">
              <w:rPr>
                <w:rFonts w:cstheme="minorHAnsi"/>
                <w:sz w:val="20"/>
                <w:szCs w:val="20"/>
              </w:rPr>
              <w:t>1</w:t>
            </w:r>
            <w:r w:rsidR="00F377C7" w:rsidRPr="00F377C7">
              <w:rPr>
                <w:rFonts w:cstheme="minorHAnsi"/>
                <w:sz w:val="20"/>
                <w:szCs w:val="20"/>
              </w:rPr>
              <w:t>00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0F" w:rsidRPr="00F377C7" w:rsidRDefault="00F377C7" w:rsidP="00B635A2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377C7">
              <w:rPr>
                <w:rFonts w:cstheme="minorHAnsi"/>
                <w:sz w:val="20"/>
                <w:szCs w:val="20"/>
              </w:rPr>
              <w:t>50</w:t>
            </w:r>
          </w:p>
        </w:tc>
      </w:tr>
      <w:tr w:rsidR="00E9540F" w:rsidRPr="00F377C7" w:rsidTr="001512DE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540F" w:rsidRPr="00F377C7" w:rsidRDefault="00E9540F" w:rsidP="001512DE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F377C7">
              <w:rPr>
                <w:rFonts w:cstheme="minorHAnsi"/>
                <w:sz w:val="20"/>
                <w:szCs w:val="20"/>
              </w:rPr>
              <w:t>Поголовье овец, коз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540F" w:rsidRPr="00F377C7" w:rsidRDefault="00F377C7" w:rsidP="001512DE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377C7">
              <w:rPr>
                <w:rFonts w:cstheme="minorHAnsi"/>
                <w:sz w:val="20"/>
                <w:szCs w:val="20"/>
              </w:rPr>
              <w:t>39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0F" w:rsidRPr="00F377C7" w:rsidRDefault="00B635A2" w:rsidP="001512DE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377C7">
              <w:rPr>
                <w:rFonts w:cstheme="minorHAnsi"/>
                <w:sz w:val="20"/>
                <w:szCs w:val="20"/>
              </w:rPr>
              <w:t>3</w:t>
            </w:r>
            <w:r w:rsidR="00F377C7" w:rsidRPr="00F377C7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E9540F" w:rsidRPr="00F377C7" w:rsidTr="001512DE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540F" w:rsidRPr="00F377C7" w:rsidRDefault="00E9540F" w:rsidP="001512DE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F377C7">
              <w:rPr>
                <w:rFonts w:cstheme="minorHAnsi"/>
                <w:sz w:val="20"/>
                <w:szCs w:val="20"/>
              </w:rPr>
              <w:t xml:space="preserve">Поголовье свиней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540F" w:rsidRPr="00F377C7" w:rsidRDefault="00916383" w:rsidP="001512DE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377C7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0F" w:rsidRPr="00F377C7" w:rsidRDefault="00B635A2" w:rsidP="001512DE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377C7">
              <w:rPr>
                <w:rFonts w:cstheme="minorHAnsi"/>
                <w:sz w:val="20"/>
                <w:szCs w:val="20"/>
              </w:rPr>
              <w:t>15</w:t>
            </w:r>
          </w:p>
        </w:tc>
      </w:tr>
      <w:tr w:rsidR="00E9540F" w:rsidRPr="00F377C7" w:rsidTr="001512DE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540F" w:rsidRPr="00F377C7" w:rsidRDefault="00E9540F" w:rsidP="001512DE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F377C7">
              <w:rPr>
                <w:rFonts w:cstheme="minorHAnsi"/>
                <w:sz w:val="20"/>
                <w:szCs w:val="20"/>
              </w:rPr>
              <w:t>Пчелосемьи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540F" w:rsidRPr="00F377C7" w:rsidRDefault="00F377C7" w:rsidP="001512DE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377C7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0F" w:rsidRPr="00F377C7" w:rsidRDefault="00F377C7" w:rsidP="001512DE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377C7">
              <w:rPr>
                <w:rFonts w:cstheme="minorHAnsi"/>
                <w:sz w:val="20"/>
                <w:szCs w:val="20"/>
              </w:rPr>
              <w:t>4</w:t>
            </w:r>
          </w:p>
        </w:tc>
      </w:tr>
    </w:tbl>
    <w:p w:rsidR="00E9540F" w:rsidRPr="00F377C7" w:rsidRDefault="00E9540F" w:rsidP="00E9540F">
      <w:pPr>
        <w:spacing w:line="360" w:lineRule="auto"/>
        <w:ind w:firstLine="709"/>
        <w:jc w:val="both"/>
        <w:rPr>
          <w:rFonts w:cstheme="minorHAnsi"/>
          <w:b/>
          <w:bCs/>
          <w:sz w:val="20"/>
          <w:szCs w:val="20"/>
        </w:rPr>
      </w:pPr>
    </w:p>
    <w:p w:rsidR="00E9540F" w:rsidRPr="00F377C7" w:rsidRDefault="00E9540F" w:rsidP="00E9540F">
      <w:pPr>
        <w:spacing w:line="360" w:lineRule="auto"/>
        <w:jc w:val="both"/>
        <w:rPr>
          <w:rFonts w:cstheme="minorHAnsi"/>
          <w:b/>
          <w:bCs/>
          <w:sz w:val="20"/>
          <w:szCs w:val="20"/>
        </w:rPr>
      </w:pPr>
    </w:p>
    <w:p w:rsidR="00F377C7" w:rsidRDefault="00F377C7" w:rsidP="00E9540F">
      <w:pPr>
        <w:spacing w:line="360" w:lineRule="auto"/>
        <w:jc w:val="both"/>
        <w:rPr>
          <w:rFonts w:cstheme="minorHAnsi"/>
          <w:b/>
          <w:bCs/>
          <w:sz w:val="20"/>
          <w:szCs w:val="20"/>
        </w:rPr>
      </w:pPr>
    </w:p>
    <w:p w:rsidR="00F377C7" w:rsidRPr="00F377C7" w:rsidRDefault="00F377C7" w:rsidP="00E9540F">
      <w:pPr>
        <w:spacing w:line="360" w:lineRule="auto"/>
        <w:jc w:val="both"/>
        <w:rPr>
          <w:rFonts w:cstheme="minorHAnsi"/>
          <w:b/>
          <w:bCs/>
          <w:sz w:val="20"/>
          <w:szCs w:val="20"/>
        </w:rPr>
      </w:pPr>
    </w:p>
    <w:p w:rsidR="00F377C7" w:rsidRDefault="00F377C7" w:rsidP="00E9540F">
      <w:pPr>
        <w:spacing w:line="360" w:lineRule="auto"/>
        <w:jc w:val="both"/>
        <w:rPr>
          <w:rFonts w:cstheme="minorHAnsi"/>
          <w:b/>
          <w:bCs/>
          <w:sz w:val="20"/>
          <w:szCs w:val="20"/>
        </w:rPr>
      </w:pPr>
    </w:p>
    <w:p w:rsidR="00F377C7" w:rsidRDefault="00F377C7" w:rsidP="00E9540F">
      <w:pPr>
        <w:spacing w:line="360" w:lineRule="auto"/>
        <w:jc w:val="both"/>
        <w:rPr>
          <w:rFonts w:cstheme="minorHAnsi"/>
          <w:b/>
          <w:bCs/>
          <w:sz w:val="20"/>
          <w:szCs w:val="20"/>
        </w:rPr>
      </w:pPr>
    </w:p>
    <w:p w:rsidR="00F377C7" w:rsidRDefault="00F377C7" w:rsidP="00E9540F">
      <w:pPr>
        <w:spacing w:line="360" w:lineRule="auto"/>
        <w:jc w:val="both"/>
        <w:rPr>
          <w:rFonts w:cstheme="minorHAnsi"/>
          <w:b/>
          <w:bCs/>
          <w:sz w:val="20"/>
          <w:szCs w:val="20"/>
        </w:rPr>
      </w:pPr>
    </w:p>
    <w:p w:rsidR="00F377C7" w:rsidRPr="00F377C7" w:rsidRDefault="00F377C7" w:rsidP="00E9540F">
      <w:pPr>
        <w:spacing w:line="360" w:lineRule="auto"/>
        <w:jc w:val="both"/>
        <w:rPr>
          <w:rFonts w:cstheme="minorHAnsi"/>
          <w:b/>
          <w:bCs/>
          <w:sz w:val="20"/>
          <w:szCs w:val="20"/>
        </w:rPr>
      </w:pPr>
    </w:p>
    <w:p w:rsidR="00F377C7" w:rsidRPr="00F377C7" w:rsidRDefault="00F377C7" w:rsidP="00E9540F">
      <w:pPr>
        <w:spacing w:line="360" w:lineRule="auto"/>
        <w:jc w:val="both"/>
        <w:rPr>
          <w:rFonts w:cstheme="minorHAnsi"/>
          <w:b/>
          <w:bCs/>
          <w:sz w:val="20"/>
          <w:szCs w:val="20"/>
        </w:rPr>
      </w:pPr>
    </w:p>
    <w:p w:rsidR="00E9540F" w:rsidRPr="00F377C7" w:rsidRDefault="00E9540F" w:rsidP="00E9540F">
      <w:pPr>
        <w:spacing w:line="360" w:lineRule="auto"/>
        <w:ind w:firstLine="720"/>
        <w:jc w:val="both"/>
        <w:rPr>
          <w:rFonts w:cstheme="minorHAnsi"/>
          <w:b/>
          <w:bCs/>
          <w:sz w:val="20"/>
          <w:szCs w:val="20"/>
        </w:rPr>
      </w:pPr>
      <w:r w:rsidRPr="00F377C7">
        <w:rPr>
          <w:rFonts w:cstheme="minorHAnsi"/>
          <w:b/>
          <w:bCs/>
          <w:sz w:val="20"/>
          <w:szCs w:val="20"/>
        </w:rPr>
        <w:lastRenderedPageBreak/>
        <w:t>Таблица №</w:t>
      </w:r>
      <w:r w:rsidR="00E83576" w:rsidRPr="00F377C7">
        <w:rPr>
          <w:rFonts w:cstheme="minorHAnsi"/>
          <w:b/>
          <w:bCs/>
          <w:sz w:val="20"/>
          <w:szCs w:val="20"/>
        </w:rPr>
        <w:t>2</w:t>
      </w:r>
    </w:p>
    <w:p w:rsidR="00E9540F" w:rsidRPr="00F377C7" w:rsidRDefault="00E9540F" w:rsidP="00E9540F">
      <w:pPr>
        <w:spacing w:line="360" w:lineRule="auto"/>
        <w:ind w:firstLine="720"/>
        <w:jc w:val="both"/>
        <w:rPr>
          <w:rFonts w:cstheme="minorHAnsi"/>
          <w:sz w:val="20"/>
          <w:szCs w:val="20"/>
        </w:rPr>
      </w:pPr>
      <w:r w:rsidRPr="00F377C7">
        <w:rPr>
          <w:rFonts w:cstheme="minorHAnsi"/>
          <w:b/>
          <w:bCs/>
          <w:sz w:val="20"/>
          <w:szCs w:val="20"/>
          <w:u w:val="single"/>
        </w:rPr>
        <w:t>ТОРГОВЛЯ</w:t>
      </w:r>
    </w:p>
    <w:tbl>
      <w:tblPr>
        <w:tblW w:w="0" w:type="auto"/>
        <w:tblInd w:w="-106" w:type="dxa"/>
        <w:tblLayout w:type="fixed"/>
        <w:tblLook w:val="00A0"/>
      </w:tblPr>
      <w:tblGrid>
        <w:gridCol w:w="3284"/>
        <w:gridCol w:w="3285"/>
        <w:gridCol w:w="3425"/>
      </w:tblGrid>
      <w:tr w:rsidR="00E9540F" w:rsidRPr="00F377C7" w:rsidTr="001512DE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540F" w:rsidRPr="00F377C7" w:rsidRDefault="00E9540F" w:rsidP="001512DE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F377C7">
              <w:rPr>
                <w:rFonts w:cstheme="minorHAnsi"/>
                <w:sz w:val="20"/>
                <w:szCs w:val="20"/>
              </w:rPr>
              <w:t>Наименование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540F" w:rsidRPr="00F377C7" w:rsidRDefault="006D5405" w:rsidP="00B635A2">
            <w:pPr>
              <w:spacing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377C7">
              <w:rPr>
                <w:rFonts w:cstheme="minorHAnsi"/>
                <w:b/>
                <w:bCs/>
                <w:sz w:val="20"/>
                <w:szCs w:val="20"/>
              </w:rPr>
              <w:t>202</w:t>
            </w:r>
            <w:r w:rsidR="000A7A27" w:rsidRPr="00F377C7"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="00E9540F" w:rsidRPr="00F377C7">
              <w:rPr>
                <w:rFonts w:cstheme="minorHAnsi"/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0F" w:rsidRPr="00F377C7" w:rsidRDefault="00FE6E5C" w:rsidP="00B635A2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377C7">
              <w:rPr>
                <w:rFonts w:cstheme="minorHAnsi"/>
                <w:b/>
                <w:bCs/>
                <w:sz w:val="20"/>
                <w:szCs w:val="20"/>
              </w:rPr>
              <w:t>2022</w:t>
            </w:r>
            <w:r w:rsidR="00E9540F" w:rsidRPr="00F377C7">
              <w:rPr>
                <w:rFonts w:cstheme="minorHAnsi"/>
                <w:b/>
                <w:bCs/>
                <w:sz w:val="20"/>
                <w:szCs w:val="20"/>
              </w:rPr>
              <w:t>г.</w:t>
            </w:r>
          </w:p>
        </w:tc>
      </w:tr>
      <w:tr w:rsidR="00E9540F" w:rsidRPr="00F377C7" w:rsidTr="001512DE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540F" w:rsidRPr="00F377C7" w:rsidRDefault="00E9540F" w:rsidP="001512DE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F377C7">
              <w:rPr>
                <w:rFonts w:cstheme="minorHAnsi"/>
                <w:sz w:val="20"/>
                <w:szCs w:val="20"/>
              </w:rPr>
              <w:t>Количество магазинов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540F" w:rsidRPr="00F377C7" w:rsidRDefault="00E9540F" w:rsidP="001512DE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377C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0F" w:rsidRPr="00F377C7" w:rsidRDefault="00E9540F" w:rsidP="001512DE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377C7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E9540F" w:rsidRPr="00F377C7" w:rsidTr="001512DE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540F" w:rsidRPr="00F377C7" w:rsidRDefault="00E9540F" w:rsidP="001512DE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F377C7">
              <w:rPr>
                <w:rFonts w:cstheme="minorHAnsi"/>
                <w:sz w:val="20"/>
                <w:szCs w:val="20"/>
              </w:rPr>
              <w:t>Товарооборот (тыс</w:t>
            </w:r>
            <w:proofErr w:type="gramStart"/>
            <w:r w:rsidRPr="00F377C7">
              <w:rPr>
                <w:rFonts w:cstheme="minorHAnsi"/>
                <w:sz w:val="20"/>
                <w:szCs w:val="20"/>
              </w:rPr>
              <w:t>.р</w:t>
            </w:r>
            <w:proofErr w:type="gramEnd"/>
            <w:r w:rsidRPr="00F377C7">
              <w:rPr>
                <w:rFonts w:cstheme="minorHAnsi"/>
                <w:sz w:val="20"/>
                <w:szCs w:val="20"/>
              </w:rPr>
              <w:t>уб.)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540F" w:rsidRPr="00F377C7" w:rsidRDefault="00B635A2" w:rsidP="001512DE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377C7">
              <w:rPr>
                <w:rFonts w:cstheme="minorHAnsi"/>
                <w:sz w:val="20"/>
                <w:szCs w:val="20"/>
              </w:rPr>
              <w:t>2510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0F" w:rsidRPr="00F377C7" w:rsidRDefault="00F377C7" w:rsidP="001512DE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377C7">
              <w:rPr>
                <w:rFonts w:cstheme="minorHAnsi"/>
                <w:sz w:val="20"/>
                <w:szCs w:val="20"/>
              </w:rPr>
              <w:t>6950</w:t>
            </w:r>
          </w:p>
        </w:tc>
      </w:tr>
      <w:tr w:rsidR="00E9540F" w:rsidRPr="00F377C7" w:rsidTr="001512DE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540F" w:rsidRPr="00F377C7" w:rsidRDefault="00E9540F" w:rsidP="001512DE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F377C7">
              <w:rPr>
                <w:rFonts w:cstheme="minorHAnsi"/>
                <w:sz w:val="20"/>
                <w:szCs w:val="20"/>
              </w:rPr>
              <w:t xml:space="preserve">Ср. месячная </w:t>
            </w:r>
            <w:proofErr w:type="spellStart"/>
            <w:proofErr w:type="gramStart"/>
            <w:r w:rsidRPr="00F377C7">
              <w:rPr>
                <w:rFonts w:cstheme="minorHAnsi"/>
                <w:sz w:val="20"/>
                <w:szCs w:val="20"/>
              </w:rPr>
              <w:t>зар</w:t>
            </w:r>
            <w:proofErr w:type="spellEnd"/>
            <w:r w:rsidRPr="00F377C7">
              <w:rPr>
                <w:rFonts w:cstheme="minorHAnsi"/>
                <w:sz w:val="20"/>
                <w:szCs w:val="20"/>
              </w:rPr>
              <w:t>.  плата</w:t>
            </w:r>
            <w:proofErr w:type="gramEnd"/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540F" w:rsidRPr="00F377C7" w:rsidRDefault="00B635A2" w:rsidP="001512DE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377C7">
              <w:rPr>
                <w:rFonts w:cstheme="minorHAnsi"/>
                <w:sz w:val="20"/>
                <w:szCs w:val="20"/>
              </w:rPr>
              <w:t>17832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0F" w:rsidRPr="00F377C7" w:rsidRDefault="000A7A27" w:rsidP="001512DE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377C7">
              <w:rPr>
                <w:rFonts w:cstheme="minorHAnsi"/>
                <w:sz w:val="20"/>
                <w:szCs w:val="20"/>
              </w:rPr>
              <w:t>18000</w:t>
            </w:r>
          </w:p>
        </w:tc>
      </w:tr>
    </w:tbl>
    <w:p w:rsidR="00E9540F" w:rsidRDefault="00E9540F" w:rsidP="00E9540F">
      <w:pPr>
        <w:spacing w:line="360" w:lineRule="auto"/>
        <w:ind w:firstLine="709"/>
        <w:jc w:val="both"/>
        <w:rPr>
          <w:rFonts w:cstheme="minorHAnsi"/>
          <w:b/>
          <w:bCs/>
          <w:sz w:val="20"/>
          <w:szCs w:val="20"/>
          <w:u w:val="single"/>
        </w:rPr>
      </w:pPr>
    </w:p>
    <w:p w:rsidR="00F377C7" w:rsidRDefault="00F377C7" w:rsidP="00E9540F">
      <w:pPr>
        <w:spacing w:line="360" w:lineRule="auto"/>
        <w:ind w:firstLine="709"/>
        <w:jc w:val="both"/>
        <w:rPr>
          <w:rFonts w:cstheme="minorHAnsi"/>
          <w:b/>
          <w:bCs/>
          <w:sz w:val="20"/>
          <w:szCs w:val="20"/>
          <w:u w:val="single"/>
        </w:rPr>
      </w:pPr>
    </w:p>
    <w:p w:rsidR="00F377C7" w:rsidRDefault="00F377C7" w:rsidP="00E9540F">
      <w:pPr>
        <w:spacing w:line="360" w:lineRule="auto"/>
        <w:ind w:firstLine="709"/>
        <w:jc w:val="both"/>
        <w:rPr>
          <w:rFonts w:cstheme="minorHAnsi"/>
          <w:b/>
          <w:bCs/>
          <w:sz w:val="20"/>
          <w:szCs w:val="20"/>
          <w:u w:val="single"/>
        </w:rPr>
      </w:pPr>
    </w:p>
    <w:p w:rsidR="00F377C7" w:rsidRDefault="00F377C7" w:rsidP="00E9540F">
      <w:pPr>
        <w:spacing w:line="360" w:lineRule="auto"/>
        <w:ind w:firstLine="709"/>
        <w:jc w:val="both"/>
        <w:rPr>
          <w:rFonts w:cstheme="minorHAnsi"/>
          <w:b/>
          <w:bCs/>
          <w:sz w:val="20"/>
          <w:szCs w:val="20"/>
          <w:u w:val="single"/>
        </w:rPr>
      </w:pPr>
    </w:p>
    <w:p w:rsidR="00F377C7" w:rsidRDefault="00F377C7" w:rsidP="00E9540F">
      <w:pPr>
        <w:spacing w:line="360" w:lineRule="auto"/>
        <w:ind w:firstLine="709"/>
        <w:jc w:val="both"/>
        <w:rPr>
          <w:rFonts w:cstheme="minorHAnsi"/>
          <w:b/>
          <w:bCs/>
          <w:sz w:val="20"/>
          <w:szCs w:val="20"/>
          <w:u w:val="single"/>
        </w:rPr>
      </w:pPr>
    </w:p>
    <w:p w:rsidR="00F377C7" w:rsidRDefault="00F377C7" w:rsidP="00E9540F">
      <w:pPr>
        <w:spacing w:line="360" w:lineRule="auto"/>
        <w:ind w:firstLine="709"/>
        <w:jc w:val="both"/>
        <w:rPr>
          <w:rFonts w:cstheme="minorHAnsi"/>
          <w:b/>
          <w:bCs/>
          <w:sz w:val="20"/>
          <w:szCs w:val="20"/>
          <w:u w:val="single"/>
        </w:rPr>
      </w:pPr>
    </w:p>
    <w:p w:rsidR="00F377C7" w:rsidRDefault="00F377C7" w:rsidP="00E9540F">
      <w:pPr>
        <w:spacing w:line="360" w:lineRule="auto"/>
        <w:ind w:firstLine="709"/>
        <w:jc w:val="both"/>
        <w:rPr>
          <w:rFonts w:cstheme="minorHAnsi"/>
          <w:b/>
          <w:bCs/>
          <w:sz w:val="20"/>
          <w:szCs w:val="20"/>
          <w:u w:val="single"/>
        </w:rPr>
      </w:pPr>
    </w:p>
    <w:p w:rsidR="00F377C7" w:rsidRDefault="00F377C7" w:rsidP="00E9540F">
      <w:pPr>
        <w:spacing w:line="360" w:lineRule="auto"/>
        <w:ind w:firstLine="709"/>
        <w:jc w:val="both"/>
        <w:rPr>
          <w:rFonts w:cstheme="minorHAnsi"/>
          <w:b/>
          <w:bCs/>
          <w:sz w:val="20"/>
          <w:szCs w:val="20"/>
          <w:u w:val="single"/>
        </w:rPr>
      </w:pPr>
    </w:p>
    <w:p w:rsidR="00F377C7" w:rsidRDefault="00F377C7" w:rsidP="00E9540F">
      <w:pPr>
        <w:spacing w:line="360" w:lineRule="auto"/>
        <w:ind w:firstLine="709"/>
        <w:jc w:val="both"/>
        <w:rPr>
          <w:rFonts w:cstheme="minorHAnsi"/>
          <w:b/>
          <w:bCs/>
          <w:sz w:val="20"/>
          <w:szCs w:val="20"/>
          <w:u w:val="single"/>
        </w:rPr>
      </w:pPr>
    </w:p>
    <w:p w:rsidR="00F377C7" w:rsidRDefault="00F377C7" w:rsidP="00E9540F">
      <w:pPr>
        <w:spacing w:line="360" w:lineRule="auto"/>
        <w:ind w:firstLine="709"/>
        <w:jc w:val="both"/>
        <w:rPr>
          <w:rFonts w:cstheme="minorHAnsi"/>
          <w:b/>
          <w:bCs/>
          <w:sz w:val="20"/>
          <w:szCs w:val="20"/>
          <w:u w:val="single"/>
        </w:rPr>
      </w:pPr>
    </w:p>
    <w:p w:rsidR="00F377C7" w:rsidRDefault="00F377C7" w:rsidP="00E9540F">
      <w:pPr>
        <w:spacing w:line="360" w:lineRule="auto"/>
        <w:ind w:firstLine="709"/>
        <w:jc w:val="both"/>
        <w:rPr>
          <w:rFonts w:cstheme="minorHAnsi"/>
          <w:b/>
          <w:bCs/>
          <w:sz w:val="20"/>
          <w:szCs w:val="20"/>
          <w:u w:val="single"/>
        </w:rPr>
      </w:pPr>
    </w:p>
    <w:p w:rsidR="00F377C7" w:rsidRDefault="00F377C7" w:rsidP="00E9540F">
      <w:pPr>
        <w:spacing w:line="360" w:lineRule="auto"/>
        <w:ind w:firstLine="709"/>
        <w:jc w:val="both"/>
        <w:rPr>
          <w:rFonts w:cstheme="minorHAnsi"/>
          <w:b/>
          <w:bCs/>
          <w:sz w:val="20"/>
          <w:szCs w:val="20"/>
          <w:u w:val="single"/>
        </w:rPr>
      </w:pPr>
    </w:p>
    <w:p w:rsidR="00F377C7" w:rsidRDefault="00F377C7" w:rsidP="00E9540F">
      <w:pPr>
        <w:spacing w:line="360" w:lineRule="auto"/>
        <w:ind w:firstLine="709"/>
        <w:jc w:val="both"/>
        <w:rPr>
          <w:rFonts w:cstheme="minorHAnsi"/>
          <w:b/>
          <w:bCs/>
          <w:sz w:val="20"/>
          <w:szCs w:val="20"/>
          <w:u w:val="single"/>
        </w:rPr>
      </w:pPr>
    </w:p>
    <w:p w:rsidR="00F377C7" w:rsidRDefault="00F377C7" w:rsidP="00E9540F">
      <w:pPr>
        <w:spacing w:line="360" w:lineRule="auto"/>
        <w:ind w:firstLine="709"/>
        <w:jc w:val="both"/>
        <w:rPr>
          <w:rFonts w:cstheme="minorHAnsi"/>
          <w:b/>
          <w:bCs/>
          <w:sz w:val="20"/>
          <w:szCs w:val="20"/>
          <w:u w:val="single"/>
        </w:rPr>
      </w:pPr>
    </w:p>
    <w:p w:rsidR="00F377C7" w:rsidRDefault="00F377C7" w:rsidP="00E9540F">
      <w:pPr>
        <w:spacing w:line="360" w:lineRule="auto"/>
        <w:ind w:firstLine="709"/>
        <w:jc w:val="both"/>
        <w:rPr>
          <w:rFonts w:cstheme="minorHAnsi"/>
          <w:b/>
          <w:bCs/>
          <w:sz w:val="20"/>
          <w:szCs w:val="20"/>
          <w:u w:val="single"/>
        </w:rPr>
      </w:pPr>
    </w:p>
    <w:p w:rsidR="00F377C7" w:rsidRDefault="00F377C7" w:rsidP="00E9540F">
      <w:pPr>
        <w:spacing w:line="360" w:lineRule="auto"/>
        <w:ind w:firstLine="709"/>
        <w:jc w:val="both"/>
        <w:rPr>
          <w:rFonts w:cstheme="minorHAnsi"/>
          <w:b/>
          <w:bCs/>
          <w:sz w:val="20"/>
          <w:szCs w:val="20"/>
          <w:u w:val="single"/>
        </w:rPr>
      </w:pPr>
    </w:p>
    <w:p w:rsidR="00F377C7" w:rsidRDefault="00F377C7" w:rsidP="00E9540F">
      <w:pPr>
        <w:spacing w:line="360" w:lineRule="auto"/>
        <w:ind w:firstLine="709"/>
        <w:jc w:val="both"/>
        <w:rPr>
          <w:rFonts w:cstheme="minorHAnsi"/>
          <w:b/>
          <w:bCs/>
          <w:sz w:val="20"/>
          <w:szCs w:val="20"/>
          <w:u w:val="single"/>
        </w:rPr>
      </w:pPr>
    </w:p>
    <w:p w:rsidR="00F377C7" w:rsidRDefault="00F377C7" w:rsidP="00E9540F">
      <w:pPr>
        <w:spacing w:line="360" w:lineRule="auto"/>
        <w:ind w:firstLine="709"/>
        <w:jc w:val="both"/>
        <w:rPr>
          <w:rFonts w:cstheme="minorHAnsi"/>
          <w:b/>
          <w:bCs/>
          <w:sz w:val="20"/>
          <w:szCs w:val="20"/>
          <w:u w:val="single"/>
        </w:rPr>
      </w:pPr>
    </w:p>
    <w:p w:rsidR="00F377C7" w:rsidRDefault="00F377C7" w:rsidP="00E9540F">
      <w:pPr>
        <w:spacing w:line="360" w:lineRule="auto"/>
        <w:ind w:firstLine="709"/>
        <w:jc w:val="both"/>
        <w:rPr>
          <w:rFonts w:cstheme="minorHAnsi"/>
          <w:b/>
          <w:bCs/>
          <w:sz w:val="20"/>
          <w:szCs w:val="20"/>
          <w:u w:val="single"/>
        </w:rPr>
      </w:pPr>
    </w:p>
    <w:p w:rsidR="00F377C7" w:rsidRPr="00F377C7" w:rsidRDefault="00F377C7" w:rsidP="00E9540F">
      <w:pPr>
        <w:spacing w:line="360" w:lineRule="auto"/>
        <w:ind w:firstLine="709"/>
        <w:jc w:val="both"/>
        <w:rPr>
          <w:rFonts w:cstheme="minorHAnsi"/>
          <w:b/>
          <w:bCs/>
          <w:sz w:val="20"/>
          <w:szCs w:val="20"/>
          <w:u w:val="single"/>
        </w:rPr>
      </w:pPr>
    </w:p>
    <w:p w:rsidR="00E9540F" w:rsidRPr="00F377C7" w:rsidRDefault="00E9540F" w:rsidP="00E9540F">
      <w:pPr>
        <w:spacing w:line="360" w:lineRule="auto"/>
        <w:ind w:firstLine="709"/>
        <w:jc w:val="both"/>
        <w:rPr>
          <w:rFonts w:cstheme="minorHAnsi"/>
          <w:b/>
          <w:bCs/>
          <w:sz w:val="20"/>
          <w:szCs w:val="20"/>
        </w:rPr>
      </w:pPr>
      <w:r w:rsidRPr="00F377C7">
        <w:rPr>
          <w:rFonts w:cstheme="minorHAnsi"/>
          <w:b/>
          <w:bCs/>
          <w:sz w:val="20"/>
          <w:szCs w:val="20"/>
        </w:rPr>
        <w:lastRenderedPageBreak/>
        <w:t>Таблица №</w:t>
      </w:r>
      <w:r w:rsidR="00DF6F43" w:rsidRPr="00F377C7">
        <w:rPr>
          <w:rFonts w:cstheme="minorHAnsi"/>
          <w:b/>
          <w:bCs/>
          <w:sz w:val="20"/>
          <w:szCs w:val="20"/>
        </w:rPr>
        <w:t>3</w:t>
      </w:r>
    </w:p>
    <w:p w:rsidR="00E9540F" w:rsidRPr="00F377C7" w:rsidRDefault="00E9540F" w:rsidP="00E9540F">
      <w:pPr>
        <w:spacing w:line="360" w:lineRule="auto"/>
        <w:ind w:firstLine="709"/>
        <w:jc w:val="both"/>
        <w:rPr>
          <w:rFonts w:cstheme="minorHAnsi"/>
          <w:b/>
          <w:bCs/>
          <w:sz w:val="20"/>
          <w:szCs w:val="20"/>
        </w:rPr>
      </w:pPr>
      <w:r w:rsidRPr="00F377C7">
        <w:rPr>
          <w:rFonts w:cstheme="minorHAnsi"/>
          <w:b/>
          <w:bCs/>
          <w:sz w:val="20"/>
          <w:szCs w:val="20"/>
          <w:u w:val="single"/>
        </w:rPr>
        <w:t>СОЦИАЛЬНАЯ СФЕРА</w:t>
      </w:r>
    </w:p>
    <w:tbl>
      <w:tblPr>
        <w:tblW w:w="9994" w:type="dxa"/>
        <w:tblInd w:w="-106" w:type="dxa"/>
        <w:tblLayout w:type="fixed"/>
        <w:tblLook w:val="00A0"/>
      </w:tblPr>
      <w:tblGrid>
        <w:gridCol w:w="3284"/>
        <w:gridCol w:w="3285"/>
        <w:gridCol w:w="3425"/>
      </w:tblGrid>
      <w:tr w:rsidR="00E9540F" w:rsidRPr="00F377C7" w:rsidTr="001512DE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540F" w:rsidRPr="00F377C7" w:rsidRDefault="00E9540F" w:rsidP="001512DE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F377C7">
              <w:rPr>
                <w:rFonts w:cstheme="minorHAnsi"/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540F" w:rsidRPr="00F377C7" w:rsidRDefault="006D5405" w:rsidP="004A2593">
            <w:pPr>
              <w:spacing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377C7">
              <w:rPr>
                <w:rFonts w:cstheme="minorHAnsi"/>
                <w:b/>
                <w:bCs/>
                <w:sz w:val="20"/>
                <w:szCs w:val="20"/>
              </w:rPr>
              <w:t>202</w:t>
            </w:r>
            <w:r w:rsidR="004A2593" w:rsidRPr="00F377C7"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="00E9540F" w:rsidRPr="00F377C7">
              <w:rPr>
                <w:rFonts w:cstheme="minorHAnsi"/>
                <w:b/>
                <w:bCs/>
                <w:sz w:val="20"/>
                <w:szCs w:val="20"/>
              </w:rPr>
              <w:t>г</w:t>
            </w:r>
            <w:r w:rsidR="00E9540F" w:rsidRPr="00F377C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0F" w:rsidRPr="00F377C7" w:rsidRDefault="00FE6E5C" w:rsidP="00B635A2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377C7">
              <w:rPr>
                <w:rFonts w:cstheme="minorHAnsi"/>
                <w:b/>
                <w:bCs/>
                <w:sz w:val="20"/>
                <w:szCs w:val="20"/>
              </w:rPr>
              <w:t>2022</w:t>
            </w:r>
            <w:r w:rsidR="00E9540F" w:rsidRPr="00F377C7">
              <w:rPr>
                <w:rFonts w:cstheme="minorHAnsi"/>
                <w:b/>
                <w:bCs/>
                <w:sz w:val="20"/>
                <w:szCs w:val="20"/>
              </w:rPr>
              <w:t>г.</w:t>
            </w:r>
          </w:p>
        </w:tc>
      </w:tr>
      <w:tr w:rsidR="00E9540F" w:rsidRPr="00F377C7" w:rsidTr="001512DE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540F" w:rsidRPr="00F377C7" w:rsidRDefault="00E9540F" w:rsidP="001512DE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F377C7">
              <w:rPr>
                <w:rFonts w:cstheme="minorHAnsi"/>
                <w:b/>
                <w:bCs/>
                <w:sz w:val="20"/>
                <w:szCs w:val="20"/>
              </w:rPr>
              <w:t>КУЛЬТУРА И ИСКУССТВО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540F" w:rsidRPr="00F377C7" w:rsidRDefault="00E9540F" w:rsidP="001512DE">
            <w:pPr>
              <w:snapToGrid w:val="0"/>
              <w:spacing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377C7">
              <w:rPr>
                <w:rFonts w:cstheme="minorHAnsi"/>
                <w:b/>
                <w:bCs/>
                <w:sz w:val="20"/>
                <w:szCs w:val="20"/>
              </w:rPr>
              <w:t>КУЛЬТУРА И ИСКУССТВО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0F" w:rsidRPr="00F377C7" w:rsidRDefault="00E9540F" w:rsidP="001512DE">
            <w:pPr>
              <w:snapToGrid w:val="0"/>
              <w:spacing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377C7">
              <w:rPr>
                <w:rFonts w:cstheme="minorHAnsi"/>
                <w:b/>
                <w:bCs/>
                <w:sz w:val="20"/>
                <w:szCs w:val="20"/>
              </w:rPr>
              <w:t>КУЛЬТУРА И ИСКУССТВО</w:t>
            </w:r>
          </w:p>
        </w:tc>
      </w:tr>
      <w:tr w:rsidR="00E9540F" w:rsidRPr="00F377C7" w:rsidTr="001512DE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540F" w:rsidRPr="00F377C7" w:rsidRDefault="00E9540F" w:rsidP="001512DE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F377C7">
              <w:rPr>
                <w:rFonts w:cstheme="minorHAnsi"/>
                <w:sz w:val="20"/>
                <w:szCs w:val="20"/>
              </w:rPr>
              <w:t xml:space="preserve">Количество учреждений </w:t>
            </w:r>
            <w:proofErr w:type="spellStart"/>
            <w:r w:rsidRPr="00F377C7">
              <w:rPr>
                <w:rFonts w:cstheme="minorHAnsi"/>
                <w:sz w:val="20"/>
                <w:szCs w:val="20"/>
              </w:rPr>
              <w:t>культурно-досугового</w:t>
            </w:r>
            <w:proofErr w:type="spellEnd"/>
            <w:r w:rsidRPr="00F377C7">
              <w:rPr>
                <w:rFonts w:cstheme="minorHAnsi"/>
                <w:sz w:val="20"/>
                <w:szCs w:val="20"/>
              </w:rPr>
              <w:t xml:space="preserve"> тип</w:t>
            </w:r>
            <w:proofErr w:type="gramStart"/>
            <w:r w:rsidRPr="00F377C7">
              <w:rPr>
                <w:rFonts w:cstheme="minorHAnsi"/>
                <w:sz w:val="20"/>
                <w:szCs w:val="20"/>
              </w:rPr>
              <w:t>а(</w:t>
            </w:r>
            <w:proofErr w:type="gramEnd"/>
            <w:r w:rsidRPr="00F377C7">
              <w:rPr>
                <w:rFonts w:cstheme="minorHAnsi"/>
                <w:sz w:val="20"/>
                <w:szCs w:val="20"/>
              </w:rPr>
              <w:t xml:space="preserve">ед.) 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540F" w:rsidRPr="00F377C7" w:rsidRDefault="00E83576" w:rsidP="001512DE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377C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0F" w:rsidRPr="00F377C7" w:rsidRDefault="00E83576" w:rsidP="001512DE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377C7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E9540F" w:rsidRPr="00F377C7" w:rsidTr="001512DE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540F" w:rsidRPr="00F377C7" w:rsidRDefault="00E9540F" w:rsidP="001512DE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F377C7">
              <w:rPr>
                <w:rFonts w:cstheme="minorHAnsi"/>
                <w:sz w:val="20"/>
                <w:szCs w:val="20"/>
              </w:rPr>
              <w:t>Количество ме</w:t>
            </w:r>
            <w:proofErr w:type="gramStart"/>
            <w:r w:rsidRPr="00F377C7">
              <w:rPr>
                <w:rFonts w:cstheme="minorHAnsi"/>
                <w:sz w:val="20"/>
                <w:szCs w:val="20"/>
              </w:rPr>
              <w:t>ст в кл</w:t>
            </w:r>
            <w:proofErr w:type="gramEnd"/>
            <w:r w:rsidRPr="00F377C7">
              <w:rPr>
                <w:rFonts w:cstheme="minorHAnsi"/>
                <w:sz w:val="20"/>
                <w:szCs w:val="20"/>
              </w:rPr>
              <w:t>убных учреждениях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540F" w:rsidRPr="00F377C7" w:rsidRDefault="00E9540F" w:rsidP="001512DE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377C7">
              <w:rPr>
                <w:rFonts w:cstheme="minorHAnsi"/>
                <w:sz w:val="20"/>
                <w:szCs w:val="20"/>
              </w:rPr>
              <w:t>250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0F" w:rsidRPr="00F377C7" w:rsidRDefault="00E9540F" w:rsidP="001512DE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377C7">
              <w:rPr>
                <w:rFonts w:cstheme="minorHAnsi"/>
                <w:sz w:val="20"/>
                <w:szCs w:val="20"/>
              </w:rPr>
              <w:t>250</w:t>
            </w:r>
          </w:p>
        </w:tc>
      </w:tr>
      <w:tr w:rsidR="00E9540F" w:rsidRPr="00F377C7" w:rsidTr="001512DE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540F" w:rsidRPr="00F377C7" w:rsidRDefault="00E9540F" w:rsidP="001512DE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F377C7">
              <w:rPr>
                <w:rFonts w:cstheme="minorHAnsi"/>
                <w:sz w:val="20"/>
                <w:szCs w:val="20"/>
              </w:rPr>
              <w:t>Количество библиотек (ед.)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540F" w:rsidRPr="00F377C7" w:rsidRDefault="00E9540F" w:rsidP="001512DE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377C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0F" w:rsidRPr="00F377C7" w:rsidRDefault="00E9540F" w:rsidP="001512DE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377C7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E9540F" w:rsidRPr="00F377C7" w:rsidTr="001512DE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540F" w:rsidRPr="00F377C7" w:rsidRDefault="00E9540F" w:rsidP="001512DE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F377C7">
              <w:rPr>
                <w:rFonts w:cstheme="minorHAnsi"/>
                <w:sz w:val="20"/>
                <w:szCs w:val="20"/>
              </w:rPr>
              <w:t>Книжный фонд (экз.)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540F" w:rsidRPr="00F377C7" w:rsidRDefault="00F108C1" w:rsidP="00B635A2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377C7">
              <w:rPr>
                <w:rFonts w:cstheme="minorHAnsi"/>
                <w:sz w:val="20"/>
                <w:szCs w:val="20"/>
              </w:rPr>
              <w:t>7200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0F" w:rsidRPr="00F377C7" w:rsidRDefault="00F108C1" w:rsidP="001512DE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377C7">
              <w:rPr>
                <w:rFonts w:cstheme="minorHAnsi"/>
                <w:sz w:val="20"/>
                <w:szCs w:val="20"/>
              </w:rPr>
              <w:t>8149</w:t>
            </w:r>
          </w:p>
        </w:tc>
      </w:tr>
      <w:tr w:rsidR="00E9540F" w:rsidRPr="00F377C7" w:rsidTr="001512DE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540F" w:rsidRPr="00F377C7" w:rsidRDefault="00E9540F" w:rsidP="001512DE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F377C7">
              <w:rPr>
                <w:rFonts w:cstheme="minorHAnsi"/>
                <w:sz w:val="20"/>
                <w:szCs w:val="20"/>
              </w:rPr>
              <w:t>Численность читателей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540F" w:rsidRPr="00F377C7" w:rsidRDefault="00E9540F" w:rsidP="001512DE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377C7">
              <w:rPr>
                <w:rFonts w:cstheme="minorHAnsi"/>
                <w:sz w:val="20"/>
                <w:szCs w:val="20"/>
              </w:rPr>
              <w:t>250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0F" w:rsidRPr="00F377C7" w:rsidRDefault="00F108C1" w:rsidP="001512DE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377C7">
              <w:rPr>
                <w:rFonts w:cstheme="minorHAnsi"/>
                <w:sz w:val="20"/>
                <w:szCs w:val="20"/>
              </w:rPr>
              <w:t>278</w:t>
            </w:r>
          </w:p>
        </w:tc>
      </w:tr>
      <w:tr w:rsidR="00E9540F" w:rsidRPr="00F377C7" w:rsidTr="001512DE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540F" w:rsidRPr="00F377C7" w:rsidRDefault="00E83576" w:rsidP="001512DE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F377C7">
              <w:rPr>
                <w:rFonts w:cstheme="minorHAnsi"/>
                <w:sz w:val="20"/>
                <w:szCs w:val="20"/>
              </w:rPr>
              <w:t>Ср. месячная зарплата (</w:t>
            </w:r>
            <w:r w:rsidR="00E9540F" w:rsidRPr="00F377C7">
              <w:rPr>
                <w:rFonts w:cstheme="minorHAnsi"/>
                <w:sz w:val="20"/>
                <w:szCs w:val="20"/>
              </w:rPr>
              <w:t>СДК)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540F" w:rsidRPr="00F377C7" w:rsidRDefault="004A2593" w:rsidP="001512DE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377C7">
              <w:rPr>
                <w:rFonts w:cstheme="minorHAnsi"/>
                <w:sz w:val="20"/>
                <w:szCs w:val="20"/>
              </w:rPr>
              <w:t>38000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0F" w:rsidRPr="00F377C7" w:rsidRDefault="004A2593" w:rsidP="001512DE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377C7">
              <w:rPr>
                <w:rFonts w:cstheme="minorHAnsi"/>
                <w:sz w:val="20"/>
                <w:szCs w:val="20"/>
              </w:rPr>
              <w:t>42000</w:t>
            </w:r>
          </w:p>
        </w:tc>
      </w:tr>
      <w:tr w:rsidR="00E9540F" w:rsidRPr="00F377C7" w:rsidTr="001512DE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540F" w:rsidRPr="00F377C7" w:rsidRDefault="00E9540F" w:rsidP="001512DE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F377C7">
              <w:rPr>
                <w:rFonts w:cstheme="minorHAnsi"/>
                <w:sz w:val="20"/>
                <w:szCs w:val="20"/>
              </w:rPr>
              <w:t>Ср. месячная зарплата (библиотека)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540F" w:rsidRPr="00F377C7" w:rsidRDefault="00B635A2" w:rsidP="001512DE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377C7">
              <w:rPr>
                <w:rFonts w:cstheme="minorHAnsi"/>
                <w:sz w:val="20"/>
                <w:szCs w:val="20"/>
              </w:rPr>
              <w:t>13670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0F" w:rsidRPr="00F377C7" w:rsidRDefault="00F108C1" w:rsidP="001512DE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377C7">
              <w:rPr>
                <w:rFonts w:cstheme="minorHAnsi"/>
                <w:sz w:val="20"/>
                <w:szCs w:val="20"/>
              </w:rPr>
              <w:t>15000</w:t>
            </w:r>
          </w:p>
        </w:tc>
      </w:tr>
      <w:tr w:rsidR="00E9540F" w:rsidRPr="00F377C7" w:rsidTr="001512DE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540F" w:rsidRPr="00F377C7" w:rsidRDefault="00E9540F" w:rsidP="001512DE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F377C7">
              <w:rPr>
                <w:rFonts w:cstheme="minorHAnsi"/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540F" w:rsidRPr="00F377C7" w:rsidRDefault="00E9540F" w:rsidP="001512DE">
            <w:pPr>
              <w:snapToGrid w:val="0"/>
              <w:spacing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377C7">
              <w:rPr>
                <w:rFonts w:cstheme="minorHAnsi"/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0F" w:rsidRPr="00F377C7" w:rsidRDefault="00E9540F" w:rsidP="001512DE">
            <w:pPr>
              <w:snapToGrid w:val="0"/>
              <w:spacing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377C7">
              <w:rPr>
                <w:rFonts w:cstheme="minorHAnsi"/>
                <w:b/>
                <w:bCs/>
                <w:sz w:val="20"/>
                <w:szCs w:val="20"/>
              </w:rPr>
              <w:t>ЗДРАВООХРАНЕНИЕ</w:t>
            </w:r>
          </w:p>
        </w:tc>
      </w:tr>
      <w:tr w:rsidR="00E9540F" w:rsidRPr="00F377C7" w:rsidTr="001512DE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540F" w:rsidRPr="00F377C7" w:rsidRDefault="00E9540F" w:rsidP="001512DE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F377C7">
              <w:rPr>
                <w:rFonts w:cstheme="minorHAnsi"/>
                <w:sz w:val="20"/>
                <w:szCs w:val="20"/>
              </w:rPr>
              <w:t xml:space="preserve">Количество </w:t>
            </w:r>
            <w:proofErr w:type="spellStart"/>
            <w:r w:rsidRPr="00F377C7">
              <w:rPr>
                <w:rFonts w:cstheme="minorHAnsi"/>
                <w:sz w:val="20"/>
                <w:szCs w:val="20"/>
              </w:rPr>
              <w:t>ФАПов</w:t>
            </w:r>
            <w:proofErr w:type="spellEnd"/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540F" w:rsidRPr="00F377C7" w:rsidRDefault="00E9540F" w:rsidP="001512DE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377C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0F" w:rsidRPr="00F377C7" w:rsidRDefault="00E9540F" w:rsidP="001512DE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377C7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E9540F" w:rsidRPr="00F377C7" w:rsidTr="001512DE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540F" w:rsidRPr="00F377C7" w:rsidRDefault="00E9540F" w:rsidP="001512DE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F377C7">
              <w:rPr>
                <w:rFonts w:cstheme="minorHAnsi"/>
                <w:sz w:val="20"/>
                <w:szCs w:val="20"/>
              </w:rPr>
              <w:t>Численность среднего медперсонала (чел.)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540F" w:rsidRPr="00F377C7" w:rsidRDefault="00E9540F" w:rsidP="001512DE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377C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0F" w:rsidRPr="00F377C7" w:rsidRDefault="00E9540F" w:rsidP="001512DE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377C7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E9540F" w:rsidRPr="00F377C7" w:rsidTr="001512DE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540F" w:rsidRPr="00F377C7" w:rsidRDefault="00E9540F" w:rsidP="001512DE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F377C7">
              <w:rPr>
                <w:rFonts w:cstheme="minorHAnsi"/>
                <w:sz w:val="20"/>
                <w:szCs w:val="20"/>
              </w:rPr>
              <w:t xml:space="preserve">Число обращений 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540F" w:rsidRPr="00F377C7" w:rsidRDefault="00B635A2" w:rsidP="001512DE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377C7">
              <w:rPr>
                <w:rFonts w:cstheme="minorHAnsi"/>
                <w:sz w:val="20"/>
                <w:szCs w:val="20"/>
              </w:rPr>
              <w:t>6044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0F" w:rsidRPr="00F377C7" w:rsidRDefault="00F108C1" w:rsidP="001512DE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377C7">
              <w:rPr>
                <w:rFonts w:cstheme="minorHAnsi"/>
                <w:sz w:val="20"/>
                <w:szCs w:val="20"/>
              </w:rPr>
              <w:t>2521</w:t>
            </w:r>
          </w:p>
        </w:tc>
      </w:tr>
      <w:tr w:rsidR="00E9540F" w:rsidRPr="00F377C7" w:rsidTr="001512DE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540F" w:rsidRPr="00F377C7" w:rsidRDefault="00E9540F" w:rsidP="001512DE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F377C7">
              <w:rPr>
                <w:rFonts w:cstheme="minorHAnsi"/>
                <w:sz w:val="20"/>
                <w:szCs w:val="20"/>
              </w:rPr>
              <w:t>Ср. месячная зарплата (фельдшера/санитарки)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540F" w:rsidRPr="00F377C7" w:rsidRDefault="00F108C1" w:rsidP="00E14A33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377C7">
              <w:rPr>
                <w:rFonts w:cstheme="minorHAnsi"/>
                <w:sz w:val="20"/>
                <w:szCs w:val="20"/>
              </w:rPr>
              <w:t>16800/4000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0F" w:rsidRPr="00F377C7" w:rsidRDefault="00F108C1" w:rsidP="00E14A33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377C7">
              <w:rPr>
                <w:rFonts w:cstheme="minorHAnsi"/>
                <w:sz w:val="20"/>
                <w:szCs w:val="20"/>
              </w:rPr>
              <w:t>18000</w:t>
            </w:r>
            <w:r w:rsidR="00E9540F" w:rsidRPr="00F377C7">
              <w:rPr>
                <w:rFonts w:cstheme="minorHAnsi"/>
                <w:sz w:val="20"/>
                <w:szCs w:val="20"/>
              </w:rPr>
              <w:t>/</w:t>
            </w:r>
            <w:r w:rsidR="00E14A33" w:rsidRPr="00F377C7">
              <w:rPr>
                <w:rFonts w:cstheme="minorHAnsi"/>
                <w:sz w:val="20"/>
                <w:szCs w:val="20"/>
              </w:rPr>
              <w:t>4000</w:t>
            </w:r>
          </w:p>
        </w:tc>
      </w:tr>
      <w:tr w:rsidR="00E9540F" w:rsidRPr="00F377C7" w:rsidTr="001512DE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540F" w:rsidRPr="00F377C7" w:rsidRDefault="00E9540F" w:rsidP="001512DE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F377C7">
              <w:rPr>
                <w:rFonts w:cstheme="minorHAnsi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540F" w:rsidRPr="00F377C7" w:rsidRDefault="00E9540F" w:rsidP="001512DE">
            <w:pPr>
              <w:snapToGrid w:val="0"/>
              <w:spacing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377C7">
              <w:rPr>
                <w:rFonts w:cstheme="minorHAnsi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0F" w:rsidRPr="00F377C7" w:rsidRDefault="00E9540F" w:rsidP="001512DE">
            <w:pPr>
              <w:snapToGrid w:val="0"/>
              <w:spacing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377C7">
              <w:rPr>
                <w:rFonts w:cstheme="minorHAnsi"/>
                <w:b/>
                <w:bCs/>
                <w:sz w:val="20"/>
                <w:szCs w:val="20"/>
              </w:rPr>
              <w:t>ОБРАЗОВАНИЕ</w:t>
            </w:r>
          </w:p>
        </w:tc>
      </w:tr>
      <w:tr w:rsidR="00E9540F" w:rsidRPr="00F377C7" w:rsidTr="001512DE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540F" w:rsidRPr="00F377C7" w:rsidRDefault="00E9540F" w:rsidP="001512DE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F377C7">
              <w:rPr>
                <w:rFonts w:cstheme="minorHAnsi"/>
                <w:sz w:val="20"/>
                <w:szCs w:val="20"/>
              </w:rPr>
              <w:t>Количество МКОУ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540F" w:rsidRPr="00F377C7" w:rsidRDefault="00E9540F" w:rsidP="001512DE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377C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0F" w:rsidRPr="00F377C7" w:rsidRDefault="00E9540F" w:rsidP="001512DE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377C7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E9540F" w:rsidRPr="00F377C7" w:rsidTr="001512DE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540F" w:rsidRPr="00F377C7" w:rsidRDefault="00E9540F" w:rsidP="001512DE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F377C7">
              <w:rPr>
                <w:rFonts w:cstheme="minorHAnsi"/>
                <w:sz w:val="20"/>
                <w:szCs w:val="20"/>
              </w:rPr>
              <w:t>Группа дошкольного образования при МКОУ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540F" w:rsidRPr="00F377C7" w:rsidRDefault="00E9540F" w:rsidP="001512DE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377C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0F" w:rsidRPr="00F377C7" w:rsidRDefault="00E9540F" w:rsidP="001512DE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377C7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E9540F" w:rsidRPr="00F377C7" w:rsidTr="001512DE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540F" w:rsidRPr="00F377C7" w:rsidRDefault="00E9540F" w:rsidP="001512DE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F377C7">
              <w:rPr>
                <w:rFonts w:cstheme="minorHAnsi"/>
                <w:sz w:val="20"/>
                <w:szCs w:val="20"/>
              </w:rPr>
              <w:t>Число учащихся в МКОУ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540F" w:rsidRPr="00F377C7" w:rsidRDefault="00F108C1" w:rsidP="00B635A2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377C7">
              <w:rPr>
                <w:rFonts w:cstheme="minorHAnsi"/>
                <w:sz w:val="20"/>
                <w:szCs w:val="20"/>
              </w:rPr>
              <w:t>33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0F" w:rsidRPr="00F377C7" w:rsidRDefault="00F108C1" w:rsidP="001512DE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377C7">
              <w:rPr>
                <w:rFonts w:cstheme="minorHAnsi"/>
                <w:sz w:val="20"/>
                <w:szCs w:val="20"/>
              </w:rPr>
              <w:t>38</w:t>
            </w:r>
          </w:p>
        </w:tc>
      </w:tr>
      <w:tr w:rsidR="00E9540F" w:rsidRPr="00F377C7" w:rsidTr="001512DE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540F" w:rsidRPr="00F377C7" w:rsidRDefault="00E9540F" w:rsidP="001512DE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F377C7">
              <w:rPr>
                <w:rFonts w:cstheme="minorHAnsi"/>
                <w:sz w:val="20"/>
                <w:szCs w:val="20"/>
              </w:rPr>
              <w:t xml:space="preserve">Число детей, посещающих группу </w:t>
            </w:r>
            <w:r w:rsidRPr="00F377C7">
              <w:rPr>
                <w:rFonts w:cstheme="minorHAnsi"/>
                <w:sz w:val="20"/>
                <w:szCs w:val="20"/>
              </w:rPr>
              <w:lastRenderedPageBreak/>
              <w:t>дошкольного образования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540F" w:rsidRPr="00F377C7" w:rsidRDefault="00B635A2" w:rsidP="00E14A33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377C7">
              <w:rPr>
                <w:rFonts w:cstheme="minorHAnsi"/>
                <w:sz w:val="20"/>
                <w:szCs w:val="20"/>
              </w:rPr>
              <w:lastRenderedPageBreak/>
              <w:t>17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0F" w:rsidRPr="00F377C7" w:rsidRDefault="00F108C1" w:rsidP="00E14A33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377C7">
              <w:rPr>
                <w:rFonts w:cstheme="minorHAnsi"/>
                <w:sz w:val="20"/>
                <w:szCs w:val="20"/>
              </w:rPr>
              <w:t>16</w:t>
            </w:r>
          </w:p>
        </w:tc>
      </w:tr>
      <w:tr w:rsidR="00E9540F" w:rsidRPr="00F377C7" w:rsidTr="001512DE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540F" w:rsidRPr="00F377C7" w:rsidRDefault="00E9540F" w:rsidP="001512DE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F377C7">
              <w:rPr>
                <w:rFonts w:cstheme="minorHAnsi"/>
                <w:sz w:val="20"/>
                <w:szCs w:val="20"/>
              </w:rPr>
              <w:lastRenderedPageBreak/>
              <w:t>Ср. месячная зарплата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540F" w:rsidRPr="00F377C7" w:rsidRDefault="00F108C1" w:rsidP="001512DE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377C7">
              <w:rPr>
                <w:rFonts w:cstheme="minorHAnsi"/>
                <w:sz w:val="20"/>
                <w:szCs w:val="20"/>
              </w:rPr>
              <w:t>39000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0F" w:rsidRPr="00F377C7" w:rsidRDefault="00F108C1" w:rsidP="001512DE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377C7">
              <w:rPr>
                <w:rFonts w:cstheme="minorHAnsi"/>
                <w:sz w:val="20"/>
                <w:szCs w:val="20"/>
              </w:rPr>
              <w:t>41000</w:t>
            </w:r>
          </w:p>
        </w:tc>
      </w:tr>
      <w:tr w:rsidR="00E9540F" w:rsidRPr="00F377C7" w:rsidTr="001512DE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540F" w:rsidRPr="00F377C7" w:rsidRDefault="00E9540F" w:rsidP="001512DE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F377C7">
              <w:rPr>
                <w:rFonts w:cstheme="minorHAnsi"/>
                <w:b/>
                <w:bCs/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540F" w:rsidRPr="00F377C7" w:rsidRDefault="00E9540F" w:rsidP="001512DE">
            <w:pPr>
              <w:snapToGrid w:val="0"/>
              <w:spacing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377C7">
              <w:rPr>
                <w:rFonts w:cstheme="minorHAnsi"/>
                <w:b/>
                <w:bCs/>
                <w:sz w:val="20"/>
                <w:szCs w:val="20"/>
              </w:rPr>
              <w:t>Администрация сельского поселения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0F" w:rsidRPr="00F377C7" w:rsidRDefault="00E9540F" w:rsidP="001512DE">
            <w:pPr>
              <w:snapToGrid w:val="0"/>
              <w:spacing w:line="36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377C7">
              <w:rPr>
                <w:rFonts w:cstheme="minorHAnsi"/>
                <w:b/>
                <w:bCs/>
                <w:sz w:val="20"/>
                <w:szCs w:val="20"/>
              </w:rPr>
              <w:t>Администрация сельского поселения</w:t>
            </w:r>
          </w:p>
        </w:tc>
      </w:tr>
      <w:tr w:rsidR="00E9540F" w:rsidRPr="00F377C7" w:rsidTr="001512DE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540F" w:rsidRPr="00F377C7" w:rsidRDefault="00E9540F" w:rsidP="001512DE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F377C7">
              <w:rPr>
                <w:rFonts w:cstheme="minorHAnsi"/>
                <w:sz w:val="20"/>
                <w:szCs w:val="20"/>
              </w:rPr>
              <w:t xml:space="preserve">Ср. месячная зарплата 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540F" w:rsidRPr="00F377C7" w:rsidRDefault="00F108C1" w:rsidP="001512DE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377C7">
              <w:rPr>
                <w:rFonts w:cstheme="minorHAnsi"/>
                <w:sz w:val="20"/>
                <w:szCs w:val="20"/>
              </w:rPr>
              <w:t>24034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0F" w:rsidRPr="00F377C7" w:rsidRDefault="00A257FC" w:rsidP="001512DE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377C7">
              <w:rPr>
                <w:rFonts w:cstheme="minorHAnsi"/>
                <w:sz w:val="20"/>
                <w:szCs w:val="20"/>
              </w:rPr>
              <w:t>28179</w:t>
            </w:r>
          </w:p>
        </w:tc>
      </w:tr>
    </w:tbl>
    <w:p w:rsidR="00360D03" w:rsidRPr="00F377C7" w:rsidRDefault="00360D03">
      <w:pPr>
        <w:rPr>
          <w:rFonts w:cstheme="minorHAnsi"/>
          <w:sz w:val="20"/>
          <w:szCs w:val="20"/>
        </w:rPr>
      </w:pPr>
    </w:p>
    <w:p w:rsidR="00B16A16" w:rsidRPr="00F377C7" w:rsidRDefault="00B16A16">
      <w:pPr>
        <w:rPr>
          <w:rFonts w:cstheme="minorHAnsi"/>
          <w:sz w:val="20"/>
          <w:szCs w:val="20"/>
        </w:rPr>
      </w:pPr>
    </w:p>
    <w:p w:rsidR="00B16A16" w:rsidRDefault="00B16A16"/>
    <w:sectPr w:rsidR="00B16A16" w:rsidSect="00FA5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ymbol" w:hint="default"/>
        <w:spacing w:val="-1"/>
        <w:sz w:val="20"/>
        <w:szCs w:val="28"/>
      </w:rPr>
    </w:lvl>
  </w:abstractNum>
  <w:abstractNum w:abstractNumId="2">
    <w:nsid w:val="00000007"/>
    <w:multiLevelType w:val="singleLevel"/>
    <w:tmpl w:val="00000007"/>
    <w:name w:val="WW8Num7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spacing w:val="-1"/>
        <w:sz w:val="28"/>
        <w:szCs w:val="28"/>
      </w:rPr>
    </w:lvl>
  </w:abstractNum>
  <w:abstractNum w:abstractNumId="3">
    <w:nsid w:val="3837665E"/>
    <w:multiLevelType w:val="hybridMultilevel"/>
    <w:tmpl w:val="546049A0"/>
    <w:lvl w:ilvl="0" w:tplc="D598DBD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characterSpacingControl w:val="doNotCompress"/>
  <w:compat>
    <w:useFELayout/>
  </w:compat>
  <w:rsids>
    <w:rsidRoot w:val="00E9540F"/>
    <w:rsid w:val="000634EE"/>
    <w:rsid w:val="00070A03"/>
    <w:rsid w:val="00091A32"/>
    <w:rsid w:val="000A234F"/>
    <w:rsid w:val="000A27DA"/>
    <w:rsid w:val="000A7A27"/>
    <w:rsid w:val="000B522D"/>
    <w:rsid w:val="000C400F"/>
    <w:rsid w:val="000E4C1A"/>
    <w:rsid w:val="000F51E8"/>
    <w:rsid w:val="0010395A"/>
    <w:rsid w:val="00121EAC"/>
    <w:rsid w:val="001512DE"/>
    <w:rsid w:val="00165418"/>
    <w:rsid w:val="00195137"/>
    <w:rsid w:val="001F14B2"/>
    <w:rsid w:val="002A6C4A"/>
    <w:rsid w:val="002D3B4D"/>
    <w:rsid w:val="002D40C3"/>
    <w:rsid w:val="002F1CDA"/>
    <w:rsid w:val="003060FA"/>
    <w:rsid w:val="00342308"/>
    <w:rsid w:val="0034321D"/>
    <w:rsid w:val="00360D03"/>
    <w:rsid w:val="003B1F2E"/>
    <w:rsid w:val="0040042B"/>
    <w:rsid w:val="00461D0B"/>
    <w:rsid w:val="004628F5"/>
    <w:rsid w:val="004667B5"/>
    <w:rsid w:val="004A2593"/>
    <w:rsid w:val="004C00EB"/>
    <w:rsid w:val="004D6A1A"/>
    <w:rsid w:val="0057550C"/>
    <w:rsid w:val="00583041"/>
    <w:rsid w:val="005F2160"/>
    <w:rsid w:val="00604FC5"/>
    <w:rsid w:val="00680722"/>
    <w:rsid w:val="00694ABE"/>
    <w:rsid w:val="006C2149"/>
    <w:rsid w:val="006D5405"/>
    <w:rsid w:val="00791782"/>
    <w:rsid w:val="007A71A2"/>
    <w:rsid w:val="00811DC5"/>
    <w:rsid w:val="00864F1B"/>
    <w:rsid w:val="00874E93"/>
    <w:rsid w:val="008E4337"/>
    <w:rsid w:val="009156EB"/>
    <w:rsid w:val="00916383"/>
    <w:rsid w:val="00991192"/>
    <w:rsid w:val="00A257FC"/>
    <w:rsid w:val="00A4527C"/>
    <w:rsid w:val="00A92129"/>
    <w:rsid w:val="00AD5FF6"/>
    <w:rsid w:val="00B16A16"/>
    <w:rsid w:val="00B210B8"/>
    <w:rsid w:val="00B635A2"/>
    <w:rsid w:val="00B876B4"/>
    <w:rsid w:val="00BA5E61"/>
    <w:rsid w:val="00BC42C1"/>
    <w:rsid w:val="00BE18E0"/>
    <w:rsid w:val="00C359A4"/>
    <w:rsid w:val="00C70FFB"/>
    <w:rsid w:val="00CB7AE5"/>
    <w:rsid w:val="00D10D8E"/>
    <w:rsid w:val="00D26A39"/>
    <w:rsid w:val="00D56DCE"/>
    <w:rsid w:val="00DF6F43"/>
    <w:rsid w:val="00E14A33"/>
    <w:rsid w:val="00E77776"/>
    <w:rsid w:val="00E83576"/>
    <w:rsid w:val="00E9381B"/>
    <w:rsid w:val="00E9540F"/>
    <w:rsid w:val="00EB1D96"/>
    <w:rsid w:val="00EB6B43"/>
    <w:rsid w:val="00ED28FD"/>
    <w:rsid w:val="00F108C1"/>
    <w:rsid w:val="00F2421E"/>
    <w:rsid w:val="00F377C7"/>
    <w:rsid w:val="00F86E81"/>
    <w:rsid w:val="00F96044"/>
    <w:rsid w:val="00FA53F5"/>
    <w:rsid w:val="00FE27AF"/>
    <w:rsid w:val="00FE6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9540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E9540F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customStyle="1" w:styleId="ConsNormal">
    <w:name w:val="ConsNormal"/>
    <w:rsid w:val="00E954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5">
    <w:name w:val="Текст сноски Знак"/>
    <w:basedOn w:val="a0"/>
    <w:link w:val="a6"/>
    <w:semiHidden/>
    <w:locked/>
    <w:rsid w:val="00E9540F"/>
    <w:rPr>
      <w:rFonts w:ascii="Calibri" w:eastAsia="Calibri" w:hAnsi="Calibri"/>
      <w:lang w:eastAsia="ar-SA"/>
    </w:rPr>
  </w:style>
  <w:style w:type="paragraph" w:styleId="a6">
    <w:name w:val="footnote text"/>
    <w:basedOn w:val="a"/>
    <w:link w:val="a5"/>
    <w:semiHidden/>
    <w:rsid w:val="00E9540F"/>
    <w:pPr>
      <w:suppressAutoHyphens/>
      <w:spacing w:after="0" w:line="240" w:lineRule="auto"/>
    </w:pPr>
    <w:rPr>
      <w:rFonts w:ascii="Calibri" w:eastAsia="Calibri" w:hAnsi="Calibri"/>
      <w:lang w:eastAsia="ar-SA"/>
    </w:rPr>
  </w:style>
  <w:style w:type="character" w:customStyle="1" w:styleId="1">
    <w:name w:val="Текст сноски Знак1"/>
    <w:basedOn w:val="a0"/>
    <w:link w:val="a6"/>
    <w:uiPriority w:val="99"/>
    <w:semiHidden/>
    <w:rsid w:val="00E9540F"/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semiHidden/>
    <w:locked/>
    <w:rsid w:val="00E9540F"/>
    <w:rPr>
      <w:rFonts w:ascii="Calibri" w:eastAsia="Calibri" w:hAnsi="Calibri"/>
      <w:sz w:val="24"/>
      <w:szCs w:val="24"/>
      <w:lang w:eastAsia="ar-SA"/>
    </w:rPr>
  </w:style>
  <w:style w:type="paragraph" w:styleId="a8">
    <w:name w:val="Body Text Indent"/>
    <w:basedOn w:val="a"/>
    <w:link w:val="a7"/>
    <w:semiHidden/>
    <w:rsid w:val="00E9540F"/>
    <w:pPr>
      <w:suppressAutoHyphens/>
      <w:spacing w:after="120" w:line="240" w:lineRule="auto"/>
      <w:ind w:left="283"/>
    </w:pPr>
    <w:rPr>
      <w:rFonts w:ascii="Calibri" w:eastAsia="Calibri" w:hAnsi="Calibri"/>
      <w:sz w:val="24"/>
      <w:szCs w:val="24"/>
      <w:lang w:eastAsia="ar-SA"/>
    </w:rPr>
  </w:style>
  <w:style w:type="character" w:customStyle="1" w:styleId="10">
    <w:name w:val="Основной текст с отступом Знак1"/>
    <w:basedOn w:val="a0"/>
    <w:link w:val="a8"/>
    <w:uiPriority w:val="99"/>
    <w:semiHidden/>
    <w:rsid w:val="00E9540F"/>
  </w:style>
  <w:style w:type="paragraph" w:customStyle="1" w:styleId="21">
    <w:name w:val="Основной текст с отступом 21"/>
    <w:basedOn w:val="a"/>
    <w:rsid w:val="00E9540F"/>
    <w:pPr>
      <w:suppressAutoHyphens/>
      <w:spacing w:after="120" w:line="240" w:lineRule="auto"/>
      <w:ind w:firstLine="709"/>
      <w:jc w:val="both"/>
    </w:pPr>
    <w:rPr>
      <w:rFonts w:ascii="Times New Roman" w:eastAsia="Calibri" w:hAnsi="Times New Roman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B33FE-BC14-460D-B44E-F2974460D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16</Pages>
  <Words>4843</Words>
  <Characters>27610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23</cp:revision>
  <cp:lastPrinted>2022-11-14T06:31:00Z</cp:lastPrinted>
  <dcterms:created xsi:type="dcterms:W3CDTF">2019-11-22T14:07:00Z</dcterms:created>
  <dcterms:modified xsi:type="dcterms:W3CDTF">2022-11-14T06:32:00Z</dcterms:modified>
</cp:coreProperties>
</file>