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93" w:rsidRPr="00544CE6" w:rsidRDefault="005B5693" w:rsidP="001A4F46">
      <w:pPr>
        <w:widowControl w:val="0"/>
        <w:tabs>
          <w:tab w:val="left" w:pos="0"/>
          <w:tab w:val="left" w:pos="708"/>
          <w:tab w:val="left" w:pos="1417"/>
          <w:tab w:val="left" w:pos="3685"/>
          <w:tab w:val="left" w:pos="5599"/>
          <w:tab w:val="left" w:pos="9355"/>
        </w:tabs>
        <w:jc w:val="center"/>
        <w:rPr>
          <w:rFonts w:ascii="Arial" w:hAnsi="Arial"/>
        </w:rPr>
      </w:pPr>
      <w:r w:rsidRPr="00EF2A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25pt;height:60.75pt;visibility:visible">
            <v:imagedata r:id="rId7" o:title=""/>
          </v:shape>
        </w:pict>
      </w:r>
    </w:p>
    <w:p w:rsidR="005B5693" w:rsidRDefault="005B5693" w:rsidP="001A4F46">
      <w:pPr>
        <w:widowControl w:val="0"/>
        <w:tabs>
          <w:tab w:val="left" w:pos="425"/>
          <w:tab w:val="left" w:pos="708"/>
          <w:tab w:val="left" w:pos="1417"/>
          <w:tab w:val="left" w:pos="3685"/>
          <w:tab w:val="left" w:pos="5599"/>
        </w:tabs>
        <w:jc w:val="center"/>
        <w:rPr>
          <w:rFonts w:ascii="Arial" w:hAnsi="Arial"/>
          <w:b/>
          <w:lang w:val="en-US"/>
        </w:rPr>
      </w:pPr>
    </w:p>
    <w:p w:rsidR="005B5693" w:rsidRPr="008E408F" w:rsidRDefault="005B5693" w:rsidP="001A4F46">
      <w:pPr>
        <w:pStyle w:val="Heading5"/>
        <w:numPr>
          <w:ilvl w:val="0"/>
          <w:numId w:val="0"/>
        </w:numPr>
        <w:spacing w:before="0" w:after="0"/>
        <w:jc w:val="center"/>
        <w:rPr>
          <w:rFonts w:ascii="Palatino Linotype" w:hAnsi="Palatino Linotype"/>
          <w:i w:val="0"/>
          <w:sz w:val="30"/>
        </w:rPr>
      </w:pPr>
      <w:r w:rsidRPr="008E408F">
        <w:rPr>
          <w:rFonts w:ascii="Palatino Linotype" w:hAnsi="Palatino Linotype"/>
          <w:i w:val="0"/>
          <w:sz w:val="30"/>
        </w:rPr>
        <w:t>ИЗБИРАТЕЛЬНАЯ КОМИССИЯ КАЛУЖСКОЙ ОБЛАСТИ</w:t>
      </w:r>
    </w:p>
    <w:p w:rsidR="005B5693" w:rsidRPr="008E408F" w:rsidRDefault="005B5693" w:rsidP="001A4F46">
      <w:pPr>
        <w:jc w:val="center"/>
        <w:rPr>
          <w:rFonts w:ascii="Palatino Linotype" w:hAnsi="Palatino Linotype"/>
        </w:rPr>
      </w:pPr>
    </w:p>
    <w:p w:rsidR="005B5693" w:rsidRPr="001A4F46" w:rsidRDefault="005B5693" w:rsidP="001A4F46">
      <w:pPr>
        <w:pStyle w:val="Caption"/>
        <w:framePr w:w="0" w:hRule="auto" w:hSpace="0" w:wrap="auto" w:vAnchor="margin" w:hAnchor="text" w:xAlign="left" w:yAlign="inline"/>
        <w:tabs>
          <w:tab w:val="clear" w:pos="9355"/>
        </w:tabs>
        <w:spacing w:line="240" w:lineRule="auto"/>
        <w:rPr>
          <w:rFonts w:ascii="Palatino Linotype" w:hAnsi="Palatino Linotype"/>
          <w:b/>
          <w:i/>
          <w:sz w:val="40"/>
          <w:lang w:val="ru-RU"/>
        </w:rPr>
      </w:pPr>
      <w:r w:rsidRPr="00FF6AA7">
        <w:rPr>
          <w:rFonts w:ascii="Palatino Linotype" w:hAnsi="Palatino Linotype"/>
          <w:b/>
          <w:sz w:val="40"/>
          <w:lang w:val="ru-RU"/>
        </w:rPr>
        <w:t xml:space="preserve">ПОСТАНОВЛЕНИЕ </w:t>
      </w:r>
    </w:p>
    <w:p w:rsidR="005B5693" w:rsidRPr="001A4F46" w:rsidRDefault="005B5693" w:rsidP="001A4F46">
      <w:pPr>
        <w:widowControl w:val="0"/>
        <w:tabs>
          <w:tab w:val="left" w:pos="425"/>
          <w:tab w:val="left" w:pos="708"/>
          <w:tab w:val="left" w:pos="1417"/>
          <w:tab w:val="left" w:pos="3685"/>
          <w:tab w:val="left" w:pos="5599"/>
        </w:tabs>
        <w:jc w:val="center"/>
        <w:rPr>
          <w:rFonts w:ascii="Arial" w:hAnsi="Arial" w:cs="Arial"/>
          <w:sz w:val="16"/>
        </w:rPr>
      </w:pPr>
    </w:p>
    <w:p w:rsidR="005B5693" w:rsidRPr="001A4F46" w:rsidRDefault="005B5693" w:rsidP="001A4F46">
      <w:pPr>
        <w:widowControl w:val="0"/>
        <w:tabs>
          <w:tab w:val="left" w:pos="0"/>
          <w:tab w:val="left" w:pos="3685"/>
          <w:tab w:val="left" w:pos="5599"/>
          <w:tab w:val="left" w:pos="9355"/>
        </w:tabs>
        <w:jc w:val="both"/>
        <w:rPr>
          <w:rFonts w:ascii="Times New Roman" w:hAnsi="Times New Roman"/>
          <w:b/>
          <w:sz w:val="28"/>
          <w:szCs w:val="28"/>
        </w:rPr>
      </w:pPr>
      <w:r>
        <w:rPr>
          <w:rFonts w:ascii="Times New Roman" w:hAnsi="Times New Roman"/>
          <w:b/>
          <w:sz w:val="28"/>
          <w:szCs w:val="28"/>
        </w:rPr>
        <w:t>06 августа 2021</w:t>
      </w:r>
      <w:r w:rsidRPr="00FF6AA7">
        <w:rPr>
          <w:rFonts w:ascii="Times New Roman" w:hAnsi="Times New Roman"/>
          <w:b/>
          <w:sz w:val="28"/>
          <w:szCs w:val="28"/>
        </w:rPr>
        <w:t xml:space="preserve"> года                             </w:t>
      </w:r>
      <w:r>
        <w:rPr>
          <w:rFonts w:ascii="Times New Roman" w:hAnsi="Times New Roman"/>
          <w:b/>
          <w:sz w:val="28"/>
          <w:szCs w:val="28"/>
        </w:rPr>
        <w:t xml:space="preserve">  </w:t>
      </w:r>
      <w:r w:rsidRPr="00FF6AA7">
        <w:rPr>
          <w:rFonts w:ascii="Times New Roman" w:hAnsi="Times New Roman"/>
          <w:b/>
          <w:sz w:val="28"/>
          <w:szCs w:val="28"/>
        </w:rPr>
        <w:t xml:space="preserve">  </w:t>
      </w:r>
      <w:r>
        <w:rPr>
          <w:rFonts w:ascii="Times New Roman" w:hAnsi="Times New Roman"/>
          <w:b/>
          <w:sz w:val="28"/>
          <w:szCs w:val="28"/>
        </w:rPr>
        <w:t xml:space="preserve">                                     </w:t>
      </w:r>
      <w:r w:rsidRPr="00FF6AA7">
        <w:rPr>
          <w:rFonts w:ascii="Times New Roman" w:hAnsi="Times New Roman"/>
          <w:b/>
          <w:sz w:val="28"/>
          <w:szCs w:val="28"/>
        </w:rPr>
        <w:t xml:space="preserve"> № </w:t>
      </w:r>
      <w:r>
        <w:rPr>
          <w:rFonts w:ascii="Times New Roman" w:hAnsi="Times New Roman"/>
          <w:b/>
          <w:sz w:val="28"/>
          <w:szCs w:val="28"/>
        </w:rPr>
        <w:t>1206/131-</w:t>
      </w:r>
      <w:r>
        <w:rPr>
          <w:rFonts w:ascii="Times New Roman" w:hAnsi="Times New Roman"/>
          <w:b/>
          <w:sz w:val="28"/>
          <w:szCs w:val="28"/>
          <w:lang w:val="en-US"/>
        </w:rPr>
        <w:t>VI</w:t>
      </w:r>
    </w:p>
    <w:p w:rsidR="005B5693" w:rsidRDefault="005B5693" w:rsidP="001A4F46">
      <w:pPr>
        <w:rPr>
          <w:rFonts w:ascii="Times New Roman" w:hAnsi="Times New Roman"/>
          <w:sz w:val="28"/>
          <w:szCs w:val="28"/>
        </w:rPr>
      </w:pPr>
    </w:p>
    <w:p w:rsidR="005B5693" w:rsidRPr="00FF6AA7" w:rsidRDefault="005B5693" w:rsidP="001A4F46">
      <w:pPr>
        <w:rPr>
          <w:rFonts w:ascii="Times New Roman" w:hAnsi="Times New Roman"/>
          <w:sz w:val="28"/>
          <w:szCs w:val="28"/>
        </w:rPr>
      </w:pPr>
    </w:p>
    <w:p w:rsidR="005B5693" w:rsidRPr="003F4460" w:rsidRDefault="005B5693" w:rsidP="001A4F46">
      <w:pPr>
        <w:widowControl w:val="0"/>
        <w:contextualSpacing/>
        <w:jc w:val="center"/>
        <w:rPr>
          <w:rFonts w:ascii="Times New Roman" w:eastAsia="Times New Roman" w:hAnsi="Times New Roman"/>
          <w:b/>
          <w:sz w:val="28"/>
          <w:szCs w:val="28"/>
          <w:lang w:eastAsia="en-US"/>
        </w:rPr>
      </w:pPr>
      <w:r w:rsidRPr="003F4460">
        <w:rPr>
          <w:rFonts w:ascii="Times New Roman" w:eastAsia="Times New Roman" w:hAnsi="Times New Roman"/>
          <w:b/>
          <w:sz w:val="28"/>
          <w:szCs w:val="28"/>
          <w:lang w:eastAsia="en-US"/>
        </w:rPr>
        <w:t>Об определении избирательных участков для проведения голосования избирателей, не имеющих регистрации по месту жительства в пределах Российской Федерации на выборах депутатов Государственной Думы Федерального Собрания Российской Федерации восьмого созыва, назначенных на 19 сентября 2021 года</w:t>
      </w:r>
    </w:p>
    <w:p w:rsidR="005B5693" w:rsidRDefault="005B5693" w:rsidP="001A4F46">
      <w:pPr>
        <w:jc w:val="center"/>
        <w:rPr>
          <w:rFonts w:ascii="Times New Roman" w:hAnsi="Times New Roman"/>
          <w:sz w:val="28"/>
          <w:szCs w:val="28"/>
        </w:rPr>
      </w:pPr>
    </w:p>
    <w:p w:rsidR="005B5693" w:rsidRPr="003F4460" w:rsidRDefault="005B5693" w:rsidP="001A4F46">
      <w:pPr>
        <w:jc w:val="center"/>
        <w:rPr>
          <w:rFonts w:ascii="Times New Roman" w:hAnsi="Times New Roman"/>
          <w:sz w:val="28"/>
          <w:szCs w:val="28"/>
        </w:rPr>
      </w:pPr>
    </w:p>
    <w:p w:rsidR="005B5693" w:rsidRPr="003F4460" w:rsidRDefault="005B5693" w:rsidP="001A4F46">
      <w:pPr>
        <w:spacing w:line="360" w:lineRule="auto"/>
        <w:ind w:firstLine="851"/>
        <w:jc w:val="both"/>
        <w:rPr>
          <w:rFonts w:ascii="Times New Roman" w:hAnsi="Times New Roman"/>
          <w:sz w:val="28"/>
          <w:szCs w:val="28"/>
        </w:rPr>
      </w:pPr>
      <w:r w:rsidRPr="003F4460">
        <w:rPr>
          <w:rFonts w:ascii="Times New Roman" w:hAnsi="Times New Roman"/>
          <w:sz w:val="28"/>
          <w:szCs w:val="28"/>
        </w:rPr>
        <w:t xml:space="preserve">В целях создания необходимых условий для реализации активного избирательного права граждан Российской Федерации, не имеющих регистрации по месту жительства в пределах Российской Федерации, при проведении выборов депутатов Государственной Думы Федерального Собрания Российской Федерации восьмого созыва, руководствуясь частью 6.1. статьи 17 Федерального закона «О выборах депутатов Государственной Думы Федерального Собрания Российской Федерации», Избирательная комиссия </w:t>
      </w:r>
      <w:r>
        <w:rPr>
          <w:rFonts w:ascii="Times New Roman" w:hAnsi="Times New Roman"/>
          <w:sz w:val="28"/>
          <w:szCs w:val="28"/>
        </w:rPr>
        <w:t>Калужской области</w:t>
      </w:r>
      <w:r w:rsidRPr="003F4460">
        <w:rPr>
          <w:rFonts w:ascii="Times New Roman" w:hAnsi="Times New Roman"/>
          <w:sz w:val="28"/>
          <w:szCs w:val="28"/>
        </w:rPr>
        <w:t xml:space="preserve"> </w:t>
      </w:r>
      <w:r>
        <w:rPr>
          <w:rFonts w:ascii="Times New Roman" w:hAnsi="Times New Roman"/>
          <w:sz w:val="28"/>
          <w:szCs w:val="28"/>
        </w:rPr>
        <w:t>ПОСТАНОВЛЯЕТ</w:t>
      </w:r>
      <w:r w:rsidRPr="003F4460">
        <w:rPr>
          <w:rFonts w:ascii="Times New Roman" w:hAnsi="Times New Roman"/>
          <w:sz w:val="28"/>
          <w:szCs w:val="28"/>
        </w:rPr>
        <w:t>:</w:t>
      </w:r>
    </w:p>
    <w:p w:rsidR="005B5693" w:rsidRPr="001A4F46" w:rsidRDefault="005B5693" w:rsidP="001A4F46">
      <w:pPr>
        <w:pStyle w:val="ListParagraph"/>
        <w:numPr>
          <w:ilvl w:val="0"/>
          <w:numId w:val="4"/>
        </w:numPr>
        <w:spacing w:line="360" w:lineRule="auto"/>
        <w:ind w:left="0" w:firstLine="851"/>
        <w:jc w:val="both"/>
        <w:rPr>
          <w:sz w:val="28"/>
          <w:szCs w:val="28"/>
        </w:rPr>
      </w:pPr>
      <w:r w:rsidRPr="001A4F46">
        <w:rPr>
          <w:sz w:val="28"/>
          <w:szCs w:val="28"/>
        </w:rPr>
        <w:t>Определить избирательные участки для проведения голосования избирателей, не имеющих регистрации по месту жительства в пределах Российской Федерации на выборах депутатов Государственной Думы Федерального Собрания Российской Федерации восьмого созыва, назначенных на 19 сентября 2021 года (прилагается).</w:t>
      </w:r>
    </w:p>
    <w:p w:rsidR="005B5693" w:rsidRPr="001A4F46" w:rsidRDefault="005B5693" w:rsidP="001A4F46">
      <w:pPr>
        <w:pStyle w:val="ListParagraph"/>
        <w:numPr>
          <w:ilvl w:val="0"/>
          <w:numId w:val="4"/>
        </w:numPr>
        <w:spacing w:line="360" w:lineRule="auto"/>
        <w:ind w:left="0" w:firstLine="851"/>
        <w:jc w:val="both"/>
        <w:rPr>
          <w:sz w:val="28"/>
          <w:szCs w:val="28"/>
        </w:rPr>
      </w:pPr>
      <w:r w:rsidRPr="001A4F46">
        <w:rPr>
          <w:sz w:val="28"/>
          <w:szCs w:val="28"/>
        </w:rPr>
        <w:t>Поручить территориальным избирательным комиссиям направить в средства массовой информации настоящее постановление для опубликования на территории соответствующих муниципальных образований.</w:t>
      </w:r>
    </w:p>
    <w:p w:rsidR="005B5693" w:rsidRPr="001A4F46" w:rsidRDefault="005B5693" w:rsidP="001A4F46">
      <w:pPr>
        <w:pStyle w:val="ListParagraph"/>
        <w:numPr>
          <w:ilvl w:val="0"/>
          <w:numId w:val="4"/>
        </w:numPr>
        <w:spacing w:line="360" w:lineRule="auto"/>
        <w:ind w:left="0" w:firstLine="851"/>
        <w:jc w:val="both"/>
        <w:rPr>
          <w:sz w:val="28"/>
          <w:szCs w:val="28"/>
        </w:rPr>
      </w:pPr>
      <w:r w:rsidRPr="001A4F46">
        <w:rPr>
          <w:sz w:val="28"/>
          <w:szCs w:val="28"/>
        </w:rPr>
        <w:t>Направить настоящее постановление в территориальные избирательные комиссии.</w:t>
      </w:r>
    </w:p>
    <w:p w:rsidR="005B5693" w:rsidRPr="001A4F46" w:rsidRDefault="005B5693" w:rsidP="001A4F46">
      <w:pPr>
        <w:pStyle w:val="ListParagraph"/>
        <w:widowControl w:val="0"/>
        <w:numPr>
          <w:ilvl w:val="0"/>
          <w:numId w:val="4"/>
        </w:numPr>
        <w:spacing w:line="360" w:lineRule="auto"/>
        <w:ind w:left="0" w:firstLine="851"/>
        <w:jc w:val="both"/>
        <w:rPr>
          <w:spacing w:val="-2"/>
          <w:sz w:val="28"/>
          <w:szCs w:val="28"/>
        </w:rPr>
      </w:pPr>
      <w:r w:rsidRPr="001A4F46">
        <w:rPr>
          <w:sz w:val="28"/>
          <w:szCs w:val="28"/>
        </w:rPr>
        <w:t xml:space="preserve">Разместить настоящее постановление на официальном сайте </w:t>
      </w:r>
      <w:r w:rsidRPr="001A4F46">
        <w:rPr>
          <w:spacing w:val="-2"/>
          <w:sz w:val="28"/>
          <w:szCs w:val="28"/>
        </w:rPr>
        <w:t>Избирательной комиссии Калужской области.</w:t>
      </w:r>
    </w:p>
    <w:p w:rsidR="005B5693" w:rsidRPr="001A4F46" w:rsidRDefault="005B5693" w:rsidP="001A4F46">
      <w:pPr>
        <w:pStyle w:val="ListParagraph"/>
        <w:numPr>
          <w:ilvl w:val="0"/>
          <w:numId w:val="4"/>
        </w:numPr>
        <w:spacing w:line="360" w:lineRule="auto"/>
        <w:ind w:left="0" w:firstLine="851"/>
        <w:jc w:val="both"/>
        <w:rPr>
          <w:sz w:val="28"/>
          <w:szCs w:val="28"/>
        </w:rPr>
      </w:pPr>
      <w:r w:rsidRPr="001A4F46">
        <w:rPr>
          <w:sz w:val="28"/>
          <w:szCs w:val="28"/>
        </w:rPr>
        <w:t xml:space="preserve">Контроль за исполнением постановления возложить на секретаря Избирательной комиссии Калужской области </w:t>
      </w:r>
      <w:r>
        <w:rPr>
          <w:sz w:val="28"/>
          <w:szCs w:val="28"/>
        </w:rPr>
        <w:t>И.А. Алехину.</w:t>
      </w:r>
    </w:p>
    <w:p w:rsidR="005B5693" w:rsidRDefault="005B5693" w:rsidP="00521547">
      <w:pPr>
        <w:ind w:firstLine="708"/>
        <w:rPr>
          <w:rFonts w:ascii="Times New Roman" w:hAnsi="Times New Roman"/>
          <w:sz w:val="28"/>
          <w:szCs w:val="28"/>
        </w:rPr>
      </w:pPr>
    </w:p>
    <w:p w:rsidR="005B5693" w:rsidRPr="003F4460" w:rsidRDefault="005B5693" w:rsidP="00521547">
      <w:pPr>
        <w:ind w:firstLine="708"/>
        <w:rPr>
          <w:rFonts w:ascii="Times New Roman" w:hAnsi="Times New Roman"/>
          <w:sz w:val="28"/>
          <w:szCs w:val="28"/>
        </w:rPr>
      </w:pPr>
    </w:p>
    <w:p w:rsidR="005B5693" w:rsidRPr="00312729" w:rsidRDefault="005B5693" w:rsidP="003F4460">
      <w:pPr>
        <w:tabs>
          <w:tab w:val="left" w:pos="1843"/>
          <w:tab w:val="left" w:pos="6804"/>
        </w:tabs>
        <w:jc w:val="both"/>
        <w:rPr>
          <w:rFonts w:ascii="Times New Roman" w:hAnsi="Times New Roman"/>
          <w:sz w:val="28"/>
          <w:szCs w:val="28"/>
        </w:rPr>
      </w:pPr>
      <w:r w:rsidRPr="00312729">
        <w:rPr>
          <w:rFonts w:ascii="Times New Roman" w:hAnsi="Times New Roman"/>
          <w:sz w:val="28"/>
          <w:szCs w:val="28"/>
        </w:rPr>
        <w:t>Председатель</w:t>
      </w:r>
    </w:p>
    <w:p w:rsidR="005B5693" w:rsidRPr="00FF6AA7" w:rsidRDefault="005B5693" w:rsidP="003F4460">
      <w:pPr>
        <w:tabs>
          <w:tab w:val="left" w:pos="1843"/>
          <w:tab w:val="left" w:pos="6804"/>
        </w:tabs>
        <w:jc w:val="both"/>
        <w:rPr>
          <w:rFonts w:ascii="Times New Roman" w:hAnsi="Times New Roman"/>
          <w:sz w:val="28"/>
          <w:szCs w:val="28"/>
        </w:rPr>
      </w:pPr>
      <w:r>
        <w:rPr>
          <w:rFonts w:ascii="Times New Roman" w:hAnsi="Times New Roman"/>
          <w:sz w:val="28"/>
          <w:szCs w:val="28"/>
        </w:rPr>
        <w:t>И</w:t>
      </w:r>
      <w:r w:rsidRPr="00312729">
        <w:rPr>
          <w:rFonts w:ascii="Times New Roman" w:hAnsi="Times New Roman"/>
          <w:sz w:val="28"/>
          <w:szCs w:val="28"/>
        </w:rPr>
        <w:t xml:space="preserve">збирательной комиссии  </w:t>
      </w:r>
    </w:p>
    <w:p w:rsidR="005B5693" w:rsidRPr="00312729" w:rsidRDefault="005B5693" w:rsidP="003F4460">
      <w:pPr>
        <w:tabs>
          <w:tab w:val="left" w:pos="1843"/>
          <w:tab w:val="left" w:pos="6804"/>
        </w:tabs>
        <w:jc w:val="both"/>
        <w:rPr>
          <w:rFonts w:ascii="Times New Roman" w:hAnsi="Times New Roman"/>
          <w:sz w:val="28"/>
          <w:szCs w:val="28"/>
        </w:rPr>
      </w:pPr>
      <w:r w:rsidRPr="00312729">
        <w:rPr>
          <w:rFonts w:ascii="Times New Roman" w:hAnsi="Times New Roman"/>
          <w:sz w:val="28"/>
          <w:szCs w:val="28"/>
        </w:rPr>
        <w:t xml:space="preserve">Калужской области </w:t>
      </w:r>
      <w:r w:rsidRPr="0031272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12729">
        <w:rPr>
          <w:rFonts w:ascii="Times New Roman" w:hAnsi="Times New Roman"/>
          <w:sz w:val="28"/>
          <w:szCs w:val="28"/>
        </w:rPr>
        <w:t>В.Х.Квасов</w:t>
      </w:r>
    </w:p>
    <w:p w:rsidR="005B5693" w:rsidRPr="00312729" w:rsidRDefault="005B5693" w:rsidP="003F4460">
      <w:pPr>
        <w:tabs>
          <w:tab w:val="left" w:pos="1843"/>
          <w:tab w:val="left" w:pos="6804"/>
        </w:tabs>
        <w:jc w:val="both"/>
        <w:rPr>
          <w:rFonts w:ascii="Times New Roman" w:hAnsi="Times New Roman"/>
          <w:sz w:val="28"/>
          <w:szCs w:val="28"/>
        </w:rPr>
      </w:pPr>
      <w:r w:rsidRPr="00312729">
        <w:rPr>
          <w:rFonts w:ascii="Times New Roman" w:hAnsi="Times New Roman"/>
          <w:sz w:val="28"/>
          <w:szCs w:val="28"/>
        </w:rPr>
        <w:t xml:space="preserve">Секретарь                                                                             </w:t>
      </w:r>
    </w:p>
    <w:p w:rsidR="005B5693" w:rsidRPr="00312729" w:rsidRDefault="005B5693" w:rsidP="003F4460">
      <w:pPr>
        <w:pStyle w:val="21"/>
        <w:ind w:firstLine="0"/>
        <w:jc w:val="left"/>
        <w:rPr>
          <w:szCs w:val="28"/>
        </w:rPr>
      </w:pPr>
      <w:r>
        <w:rPr>
          <w:szCs w:val="28"/>
        </w:rPr>
        <w:t>И</w:t>
      </w:r>
      <w:r w:rsidRPr="00312729">
        <w:rPr>
          <w:szCs w:val="28"/>
        </w:rPr>
        <w:t xml:space="preserve">збирательной комиссии </w:t>
      </w:r>
    </w:p>
    <w:p w:rsidR="005B5693" w:rsidRPr="00AD1F5A" w:rsidRDefault="005B5693" w:rsidP="003F4460">
      <w:pPr>
        <w:pStyle w:val="21"/>
        <w:ind w:firstLine="0"/>
        <w:jc w:val="left"/>
        <w:rPr>
          <w:szCs w:val="28"/>
        </w:rPr>
      </w:pPr>
      <w:r>
        <w:rPr>
          <w:szCs w:val="28"/>
        </w:rPr>
        <w:t xml:space="preserve">Калужской области    </w:t>
      </w:r>
      <w:r>
        <w:rPr>
          <w:szCs w:val="28"/>
        </w:rPr>
        <w:tab/>
        <w:t xml:space="preserve">          И.А.Алехина</w:t>
      </w:r>
    </w:p>
    <w:p w:rsidR="005B5693" w:rsidRPr="003F4460" w:rsidRDefault="005B5693" w:rsidP="00521547">
      <w:pPr>
        <w:rPr>
          <w:rFonts w:ascii="Times New Roman" w:hAnsi="Times New Roman"/>
          <w:sz w:val="28"/>
          <w:szCs w:val="28"/>
        </w:rPr>
      </w:pPr>
    </w:p>
    <w:p w:rsidR="005B5693" w:rsidRDefault="005B5693" w:rsidP="00521547">
      <w:pPr>
        <w:rPr>
          <w:rFonts w:ascii="Times New Roman" w:hAnsi="Times New Roman"/>
          <w:sz w:val="28"/>
          <w:szCs w:val="28"/>
        </w:rPr>
        <w:sectPr w:rsidR="005B5693" w:rsidSect="009268D6">
          <w:headerReference w:type="even" r:id="rId8"/>
          <w:headerReference w:type="default" r:id="rId9"/>
          <w:footerReference w:type="even" r:id="rId10"/>
          <w:footerReference w:type="default" r:id="rId11"/>
          <w:headerReference w:type="first" r:id="rId12"/>
          <w:footerReference w:type="first" r:id="rId13"/>
          <w:pgSz w:w="11900" w:h="16840"/>
          <w:pgMar w:top="851" w:right="567" w:bottom="851" w:left="1985" w:header="708" w:footer="708" w:gutter="0"/>
          <w:cols w:space="708"/>
          <w:titlePg/>
          <w:docGrid w:linePitch="360"/>
        </w:sectPr>
      </w:pPr>
    </w:p>
    <w:tbl>
      <w:tblPr>
        <w:tblW w:w="9570" w:type="dxa"/>
        <w:tblLayout w:type="fixed"/>
        <w:tblLook w:val="0000"/>
      </w:tblPr>
      <w:tblGrid>
        <w:gridCol w:w="6062"/>
        <w:gridCol w:w="3508"/>
      </w:tblGrid>
      <w:tr w:rsidR="005B5693" w:rsidRPr="001A4F46" w:rsidTr="00521547">
        <w:trPr>
          <w:trHeight w:val="1161"/>
        </w:trPr>
        <w:tc>
          <w:tcPr>
            <w:tcW w:w="6062" w:type="dxa"/>
          </w:tcPr>
          <w:p w:rsidR="005B5693" w:rsidRPr="003F4460" w:rsidRDefault="005B5693" w:rsidP="00521547">
            <w:pPr>
              <w:rPr>
                <w:rFonts w:ascii="Times New Roman" w:hAnsi="Times New Roman"/>
                <w:sz w:val="28"/>
                <w:szCs w:val="28"/>
              </w:rPr>
            </w:pPr>
          </w:p>
        </w:tc>
        <w:tc>
          <w:tcPr>
            <w:tcW w:w="3508" w:type="dxa"/>
          </w:tcPr>
          <w:p w:rsidR="005B5693" w:rsidRDefault="005B5693" w:rsidP="00521547">
            <w:pPr>
              <w:tabs>
                <w:tab w:val="center" w:pos="4153"/>
                <w:tab w:val="right" w:pos="8306"/>
              </w:tabs>
              <w:jc w:val="center"/>
              <w:rPr>
                <w:rFonts w:ascii="Times New Roman" w:hAnsi="Times New Roman"/>
                <w:b/>
                <w:iCs/>
                <w:sz w:val="20"/>
                <w:szCs w:val="20"/>
              </w:rPr>
            </w:pPr>
            <w:r w:rsidRPr="001A4F46">
              <w:rPr>
                <w:rFonts w:ascii="Times New Roman" w:hAnsi="Times New Roman"/>
                <w:b/>
                <w:iCs/>
                <w:sz w:val="20"/>
                <w:szCs w:val="20"/>
              </w:rPr>
              <w:t>Приложение</w:t>
            </w:r>
          </w:p>
          <w:p w:rsidR="005B5693" w:rsidRDefault="005B5693" w:rsidP="001A4F46">
            <w:pPr>
              <w:tabs>
                <w:tab w:val="center" w:pos="4153"/>
                <w:tab w:val="right" w:pos="8306"/>
              </w:tabs>
              <w:jc w:val="center"/>
              <w:rPr>
                <w:rFonts w:ascii="Times New Roman" w:hAnsi="Times New Roman"/>
                <w:b/>
                <w:iCs/>
                <w:sz w:val="20"/>
                <w:szCs w:val="20"/>
              </w:rPr>
            </w:pPr>
            <w:r w:rsidRPr="001A4F46">
              <w:rPr>
                <w:rFonts w:ascii="Times New Roman" w:hAnsi="Times New Roman"/>
                <w:b/>
                <w:iCs/>
                <w:sz w:val="20"/>
                <w:szCs w:val="20"/>
              </w:rPr>
              <w:t xml:space="preserve"> к постановлению</w:t>
            </w:r>
            <w:bookmarkStart w:id="0" w:name="_GoBack"/>
            <w:bookmarkEnd w:id="0"/>
            <w:r w:rsidRPr="001A4F46">
              <w:rPr>
                <w:rFonts w:ascii="Times New Roman" w:hAnsi="Times New Roman"/>
                <w:b/>
                <w:iCs/>
                <w:sz w:val="20"/>
                <w:szCs w:val="20"/>
              </w:rPr>
              <w:t xml:space="preserve"> </w:t>
            </w:r>
          </w:p>
          <w:p w:rsidR="005B5693" w:rsidRPr="001A4F46" w:rsidRDefault="005B5693" w:rsidP="00521547">
            <w:pPr>
              <w:jc w:val="center"/>
              <w:rPr>
                <w:rFonts w:ascii="Times New Roman" w:hAnsi="Times New Roman"/>
                <w:b/>
                <w:iCs/>
                <w:sz w:val="20"/>
                <w:szCs w:val="20"/>
              </w:rPr>
            </w:pPr>
            <w:r w:rsidRPr="001A4F46">
              <w:rPr>
                <w:rFonts w:ascii="Times New Roman" w:hAnsi="Times New Roman"/>
                <w:b/>
                <w:iCs/>
                <w:sz w:val="20"/>
                <w:szCs w:val="20"/>
              </w:rPr>
              <w:t>Избирательной комиссии</w:t>
            </w:r>
          </w:p>
          <w:p w:rsidR="005B5693" w:rsidRPr="001A4F46" w:rsidRDefault="005B5693" w:rsidP="00521547">
            <w:pPr>
              <w:jc w:val="center"/>
              <w:rPr>
                <w:rFonts w:ascii="Times New Roman" w:hAnsi="Times New Roman"/>
                <w:b/>
                <w:iCs/>
                <w:sz w:val="20"/>
                <w:szCs w:val="20"/>
              </w:rPr>
            </w:pPr>
            <w:r w:rsidRPr="001A4F46">
              <w:rPr>
                <w:rFonts w:ascii="Times New Roman" w:hAnsi="Times New Roman"/>
                <w:b/>
                <w:iCs/>
                <w:sz w:val="20"/>
                <w:szCs w:val="20"/>
              </w:rPr>
              <w:t>Калужской области</w:t>
            </w:r>
          </w:p>
          <w:p w:rsidR="005B5693" w:rsidRPr="001A4F46" w:rsidRDefault="005B5693" w:rsidP="0047398C">
            <w:pPr>
              <w:jc w:val="center"/>
              <w:rPr>
                <w:rFonts w:ascii="Times New Roman" w:hAnsi="Times New Roman"/>
                <w:b/>
                <w:i/>
                <w:sz w:val="20"/>
                <w:szCs w:val="20"/>
                <w:lang w:val="en-US"/>
              </w:rPr>
            </w:pPr>
            <w:r w:rsidRPr="001A4F46">
              <w:rPr>
                <w:rFonts w:ascii="Times New Roman" w:hAnsi="Times New Roman"/>
                <w:b/>
                <w:iCs/>
                <w:sz w:val="20"/>
                <w:szCs w:val="20"/>
              </w:rPr>
              <w:t xml:space="preserve">от </w:t>
            </w:r>
            <w:r>
              <w:rPr>
                <w:rFonts w:ascii="Times New Roman" w:hAnsi="Times New Roman"/>
                <w:b/>
                <w:iCs/>
                <w:sz w:val="20"/>
                <w:szCs w:val="20"/>
              </w:rPr>
              <w:t>06.08.2021 № 1206/131-</w:t>
            </w:r>
            <w:r>
              <w:rPr>
                <w:rFonts w:ascii="Times New Roman" w:hAnsi="Times New Roman"/>
                <w:b/>
                <w:iCs/>
                <w:sz w:val="20"/>
                <w:szCs w:val="20"/>
                <w:lang w:val="en-US"/>
              </w:rPr>
              <w:t>VI</w:t>
            </w:r>
          </w:p>
        </w:tc>
      </w:tr>
    </w:tbl>
    <w:p w:rsidR="005B5693" w:rsidRPr="003F4460" w:rsidRDefault="005B5693" w:rsidP="00521547">
      <w:pPr>
        <w:rPr>
          <w:rFonts w:ascii="Times New Roman" w:hAnsi="Times New Roman"/>
          <w:sz w:val="28"/>
          <w:szCs w:val="28"/>
        </w:rPr>
      </w:pPr>
    </w:p>
    <w:p w:rsidR="005B5693" w:rsidRPr="003F4460" w:rsidRDefault="005B5693" w:rsidP="00521547">
      <w:pPr>
        <w:ind w:firstLine="708"/>
        <w:jc w:val="center"/>
        <w:rPr>
          <w:rFonts w:ascii="Times New Roman" w:hAnsi="Times New Roman"/>
          <w:b/>
          <w:sz w:val="28"/>
          <w:szCs w:val="28"/>
        </w:rPr>
      </w:pPr>
    </w:p>
    <w:p w:rsidR="005B5693" w:rsidRPr="00403317" w:rsidRDefault="005B5693" w:rsidP="00403317">
      <w:pPr>
        <w:jc w:val="center"/>
        <w:rPr>
          <w:rFonts w:ascii="Times New Roman" w:hAnsi="Times New Roman"/>
          <w:b/>
          <w:sz w:val="28"/>
          <w:szCs w:val="28"/>
        </w:rPr>
      </w:pPr>
      <w:r w:rsidRPr="003F4460">
        <w:rPr>
          <w:rFonts w:ascii="Times New Roman" w:hAnsi="Times New Roman"/>
          <w:b/>
          <w:sz w:val="28"/>
          <w:szCs w:val="28"/>
        </w:rPr>
        <w:t>Избирательные участки для проведения голосования избирателей, не имеющих регистрации по месту жительства в пределах Российской Федерации на выборах депутатов Государственной Думы Федерального Собрания Российской Федерации восьмого созыва, назначенных на 19 сентября 2021 года</w:t>
      </w:r>
    </w:p>
    <w:p w:rsidR="005B5693" w:rsidRPr="009268D6" w:rsidRDefault="005B5693" w:rsidP="009268D6">
      <w:pPr>
        <w:rPr>
          <w:rFonts w:ascii="Times New Roman" w:hAnsi="Times New Roman"/>
          <w:sz w:val="26"/>
          <w:szCs w:val="26"/>
        </w:rPr>
      </w:pPr>
    </w:p>
    <w:tbl>
      <w:tblPr>
        <w:tblpPr w:leftFromText="180" w:rightFromText="180" w:horzAnchor="page" w:tblpX="204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
        <w:gridCol w:w="2379"/>
        <w:gridCol w:w="5670"/>
      </w:tblGrid>
      <w:tr w:rsidR="005B5693" w:rsidRPr="009268D6" w:rsidTr="00A23E90">
        <w:tc>
          <w:tcPr>
            <w:tcW w:w="564" w:type="dxa"/>
            <w:vAlign w:val="center"/>
          </w:tcPr>
          <w:p w:rsidR="005B5693" w:rsidRPr="009268D6" w:rsidRDefault="005B5693" w:rsidP="009268D6">
            <w:pPr>
              <w:contextualSpacing/>
              <w:jc w:val="center"/>
              <w:rPr>
                <w:rFonts w:ascii="Times New Roman" w:hAnsi="Times New Roman"/>
                <w:b/>
              </w:rPr>
            </w:pPr>
            <w:r w:rsidRPr="009268D6">
              <w:rPr>
                <w:rFonts w:ascii="Times New Roman" w:hAnsi="Times New Roman"/>
                <w:b/>
              </w:rPr>
              <w:t>№ п/п</w:t>
            </w:r>
          </w:p>
        </w:tc>
        <w:tc>
          <w:tcPr>
            <w:tcW w:w="2379" w:type="dxa"/>
            <w:vAlign w:val="center"/>
          </w:tcPr>
          <w:p w:rsidR="005B5693" w:rsidRPr="009268D6" w:rsidRDefault="005B5693" w:rsidP="009268D6">
            <w:pPr>
              <w:contextualSpacing/>
              <w:jc w:val="center"/>
              <w:rPr>
                <w:rFonts w:ascii="Times New Roman" w:hAnsi="Times New Roman"/>
                <w:b/>
              </w:rPr>
            </w:pPr>
            <w:r w:rsidRPr="009268D6">
              <w:rPr>
                <w:rFonts w:ascii="Times New Roman" w:hAnsi="Times New Roman"/>
                <w:b/>
              </w:rPr>
              <w:t>№</w:t>
            </w:r>
          </w:p>
          <w:p w:rsidR="005B5693" w:rsidRPr="009268D6" w:rsidRDefault="005B5693" w:rsidP="009268D6">
            <w:pPr>
              <w:contextualSpacing/>
              <w:jc w:val="center"/>
              <w:rPr>
                <w:rFonts w:ascii="Times New Roman" w:hAnsi="Times New Roman"/>
                <w:b/>
              </w:rPr>
            </w:pPr>
            <w:r w:rsidRPr="009268D6">
              <w:rPr>
                <w:rFonts w:ascii="Times New Roman" w:hAnsi="Times New Roman"/>
                <w:b/>
              </w:rPr>
              <w:t>Избирательного участка</w:t>
            </w:r>
          </w:p>
        </w:tc>
        <w:tc>
          <w:tcPr>
            <w:tcW w:w="5670" w:type="dxa"/>
            <w:vAlign w:val="center"/>
          </w:tcPr>
          <w:p w:rsidR="005B5693" w:rsidRPr="009268D6" w:rsidRDefault="005B5693" w:rsidP="009268D6">
            <w:pPr>
              <w:contextualSpacing/>
              <w:jc w:val="center"/>
              <w:rPr>
                <w:rFonts w:ascii="Times New Roman" w:hAnsi="Times New Roman"/>
                <w:b/>
              </w:rPr>
            </w:pPr>
            <w:r w:rsidRPr="009268D6">
              <w:rPr>
                <w:rFonts w:ascii="Times New Roman" w:hAnsi="Times New Roman"/>
                <w:b/>
              </w:rPr>
              <w:t>Адрес избирательного участка</w:t>
            </w:r>
          </w:p>
        </w:tc>
      </w:tr>
      <w:tr w:rsidR="005B5693" w:rsidRPr="009268D6" w:rsidTr="00A23E90">
        <w:trPr>
          <w:trHeight w:val="1942"/>
        </w:trPr>
        <w:tc>
          <w:tcPr>
            <w:tcW w:w="564" w:type="dxa"/>
            <w:vAlign w:val="center"/>
          </w:tcPr>
          <w:p w:rsidR="005B5693" w:rsidRPr="009268D6" w:rsidRDefault="005B5693" w:rsidP="001A4F46">
            <w:pPr>
              <w:pStyle w:val="ListParagraph"/>
              <w:numPr>
                <w:ilvl w:val="0"/>
                <w:numId w:val="2"/>
              </w:numPr>
              <w:jc w:val="center"/>
              <w:rPr>
                <w:sz w:val="28"/>
                <w:szCs w:val="28"/>
              </w:rPr>
            </w:pPr>
          </w:p>
        </w:tc>
        <w:tc>
          <w:tcPr>
            <w:tcW w:w="2379" w:type="dxa"/>
            <w:vAlign w:val="center"/>
          </w:tcPr>
          <w:p w:rsidR="005B5693" w:rsidRPr="009268D6" w:rsidRDefault="005B5693" w:rsidP="001A4F46">
            <w:pPr>
              <w:contextualSpacing/>
              <w:jc w:val="center"/>
              <w:rPr>
                <w:rFonts w:ascii="Times New Roman" w:hAnsi="Times New Roman"/>
                <w:sz w:val="28"/>
                <w:szCs w:val="28"/>
                <w:lang w:val="en-US"/>
              </w:rPr>
            </w:pPr>
            <w:r>
              <w:rPr>
                <w:rFonts w:ascii="Times New Roman" w:hAnsi="Times New Roman"/>
                <w:sz w:val="28"/>
                <w:szCs w:val="28"/>
              </w:rPr>
              <w:t>УИК</w:t>
            </w:r>
            <w:r w:rsidRPr="009268D6">
              <w:rPr>
                <w:rFonts w:ascii="Times New Roman" w:hAnsi="Times New Roman"/>
                <w:sz w:val="28"/>
                <w:szCs w:val="28"/>
                <w:lang w:val="en-US"/>
              </w:rPr>
              <w:t xml:space="preserve"> </w:t>
            </w:r>
            <w:r w:rsidRPr="009268D6">
              <w:rPr>
                <w:rFonts w:ascii="Times New Roman" w:hAnsi="Times New Roman"/>
                <w:sz w:val="28"/>
                <w:szCs w:val="28"/>
              </w:rPr>
              <w:t xml:space="preserve">№ </w:t>
            </w:r>
            <w:r w:rsidRPr="009268D6">
              <w:rPr>
                <w:rFonts w:ascii="Times New Roman" w:hAnsi="Times New Roman"/>
                <w:sz w:val="28"/>
                <w:szCs w:val="28"/>
                <w:lang w:val="en-US"/>
              </w:rPr>
              <w:t>0961</w:t>
            </w:r>
          </w:p>
          <w:p w:rsidR="005B5693" w:rsidRPr="009268D6" w:rsidRDefault="005B5693" w:rsidP="001A4F46">
            <w:pPr>
              <w:contextualSpacing/>
              <w:jc w:val="center"/>
              <w:rPr>
                <w:rFonts w:ascii="Times New Roman" w:hAnsi="Times New Roman"/>
                <w:sz w:val="28"/>
                <w:szCs w:val="28"/>
              </w:rPr>
            </w:pPr>
          </w:p>
        </w:tc>
        <w:tc>
          <w:tcPr>
            <w:tcW w:w="5670" w:type="dxa"/>
            <w:vAlign w:val="center"/>
          </w:tcPr>
          <w:p w:rsidR="005B5693" w:rsidRPr="009268D6" w:rsidRDefault="005B5693" w:rsidP="001A4F46">
            <w:pPr>
              <w:pStyle w:val="Default"/>
              <w:contextualSpacing/>
              <w:jc w:val="center"/>
              <w:rPr>
                <w:color w:val="auto"/>
                <w:sz w:val="28"/>
                <w:szCs w:val="28"/>
              </w:rPr>
            </w:pPr>
            <w:r w:rsidRPr="009268D6">
              <w:rPr>
                <w:color w:val="auto"/>
                <w:sz w:val="28"/>
                <w:szCs w:val="28"/>
              </w:rPr>
              <w:t>Калужская область, город Калуга, ул.</w:t>
            </w:r>
            <w:r>
              <w:rPr>
                <w:color w:val="auto"/>
                <w:sz w:val="28"/>
                <w:szCs w:val="28"/>
              </w:rPr>
              <w:t xml:space="preserve"> </w:t>
            </w:r>
            <w:r w:rsidRPr="009268D6">
              <w:rPr>
                <w:color w:val="auto"/>
                <w:sz w:val="28"/>
                <w:szCs w:val="28"/>
              </w:rPr>
              <w:t>Ленина, 74, «Народный дом»</w:t>
            </w:r>
          </w:p>
        </w:tc>
      </w:tr>
      <w:tr w:rsidR="005B5693" w:rsidRPr="009268D6" w:rsidTr="00A23E90">
        <w:tc>
          <w:tcPr>
            <w:tcW w:w="564" w:type="dxa"/>
            <w:vAlign w:val="center"/>
          </w:tcPr>
          <w:p w:rsidR="005B5693" w:rsidRPr="009268D6" w:rsidRDefault="005B5693" w:rsidP="001A4F46">
            <w:pPr>
              <w:pStyle w:val="ListParagraph"/>
              <w:numPr>
                <w:ilvl w:val="0"/>
                <w:numId w:val="2"/>
              </w:numPr>
              <w:jc w:val="center"/>
              <w:rPr>
                <w:sz w:val="28"/>
                <w:szCs w:val="28"/>
              </w:rPr>
            </w:pPr>
          </w:p>
        </w:tc>
        <w:tc>
          <w:tcPr>
            <w:tcW w:w="2379" w:type="dxa"/>
            <w:vAlign w:val="center"/>
          </w:tcPr>
          <w:p w:rsidR="005B5693" w:rsidRPr="009268D6" w:rsidRDefault="005B5693" w:rsidP="001A4F46">
            <w:pPr>
              <w:contextualSpacing/>
              <w:jc w:val="center"/>
              <w:rPr>
                <w:rFonts w:ascii="Times New Roman" w:hAnsi="Times New Roman"/>
                <w:sz w:val="28"/>
                <w:szCs w:val="28"/>
              </w:rPr>
            </w:pPr>
            <w:r w:rsidRPr="009268D6">
              <w:rPr>
                <w:rFonts w:ascii="Times New Roman" w:hAnsi="Times New Roman"/>
                <w:sz w:val="28"/>
                <w:szCs w:val="28"/>
              </w:rPr>
              <w:t>УИК № 2039</w:t>
            </w:r>
          </w:p>
        </w:tc>
        <w:tc>
          <w:tcPr>
            <w:tcW w:w="5670" w:type="dxa"/>
            <w:vAlign w:val="bottom"/>
          </w:tcPr>
          <w:p w:rsidR="005B5693" w:rsidRPr="009268D6" w:rsidRDefault="005B5693" w:rsidP="001A4F46">
            <w:pPr>
              <w:contextualSpacing/>
              <w:jc w:val="center"/>
              <w:rPr>
                <w:rFonts w:ascii="Times New Roman" w:hAnsi="Times New Roman"/>
                <w:sz w:val="28"/>
                <w:szCs w:val="28"/>
              </w:rPr>
            </w:pPr>
            <w:r w:rsidRPr="009268D6">
              <w:rPr>
                <w:rFonts w:ascii="Times New Roman" w:eastAsia="Times New Roman" w:hAnsi="Times New Roman"/>
                <w:sz w:val="28"/>
                <w:szCs w:val="28"/>
              </w:rPr>
              <w:t>Калужская область, город Обнинск, ул. Ленина, 126,  Городской дом культуры</w:t>
            </w:r>
          </w:p>
        </w:tc>
      </w:tr>
      <w:tr w:rsidR="005B5693" w:rsidRPr="009268D6" w:rsidTr="00A23E90">
        <w:tc>
          <w:tcPr>
            <w:tcW w:w="564" w:type="dxa"/>
            <w:vAlign w:val="center"/>
          </w:tcPr>
          <w:p w:rsidR="005B5693" w:rsidRPr="009268D6" w:rsidRDefault="005B5693" w:rsidP="001A4F46">
            <w:pPr>
              <w:pStyle w:val="ListParagraph"/>
              <w:numPr>
                <w:ilvl w:val="0"/>
                <w:numId w:val="2"/>
              </w:numPr>
              <w:jc w:val="center"/>
              <w:rPr>
                <w:sz w:val="28"/>
                <w:szCs w:val="28"/>
              </w:rPr>
            </w:pPr>
          </w:p>
        </w:tc>
        <w:tc>
          <w:tcPr>
            <w:tcW w:w="2379" w:type="dxa"/>
            <w:vAlign w:val="center"/>
          </w:tcPr>
          <w:p w:rsidR="005B5693" w:rsidRPr="009268D6" w:rsidRDefault="005B5693" w:rsidP="001A4F46">
            <w:pPr>
              <w:contextualSpacing/>
              <w:jc w:val="center"/>
              <w:rPr>
                <w:rFonts w:ascii="Times New Roman" w:hAnsi="Times New Roman"/>
                <w:sz w:val="28"/>
                <w:szCs w:val="28"/>
              </w:rPr>
            </w:pPr>
            <w:r w:rsidRPr="009268D6">
              <w:rPr>
                <w:rFonts w:ascii="Times New Roman" w:hAnsi="Times New Roman"/>
                <w:sz w:val="28"/>
                <w:szCs w:val="28"/>
              </w:rPr>
              <w:t>УИК №  1203</w:t>
            </w:r>
          </w:p>
        </w:tc>
        <w:tc>
          <w:tcPr>
            <w:tcW w:w="5670" w:type="dxa"/>
            <w:vAlign w:val="bottom"/>
          </w:tcPr>
          <w:p w:rsidR="005B5693" w:rsidRPr="009268D6" w:rsidRDefault="005B5693" w:rsidP="001A4F46">
            <w:pPr>
              <w:contextualSpacing/>
              <w:jc w:val="center"/>
              <w:rPr>
                <w:rFonts w:ascii="Times New Roman" w:hAnsi="Times New Roman"/>
                <w:sz w:val="28"/>
                <w:szCs w:val="28"/>
              </w:rPr>
            </w:pPr>
            <w:r w:rsidRPr="009268D6">
              <w:rPr>
                <w:rFonts w:ascii="Times New Roman" w:eastAsia="Times New Roman" w:hAnsi="Times New Roman"/>
                <w:sz w:val="28"/>
                <w:szCs w:val="28"/>
              </w:rPr>
              <w:t>Калужская область, Кировский район, город Киров, ул. Ленина, 14, ГБОУ СПО Калужской области «Кировский индустриально-педагогический колледж»</w:t>
            </w:r>
            <w:r>
              <w:rPr>
                <w:rFonts w:ascii="Times New Roman" w:eastAsia="Times New Roman" w:hAnsi="Times New Roman"/>
                <w:sz w:val="28"/>
                <w:szCs w:val="28"/>
              </w:rPr>
              <w:t xml:space="preserve"> </w:t>
            </w:r>
            <w:r w:rsidRPr="009268D6">
              <w:rPr>
                <w:rFonts w:ascii="Times New Roman" w:eastAsia="Times New Roman" w:hAnsi="Times New Roman"/>
                <w:sz w:val="28"/>
                <w:szCs w:val="28"/>
              </w:rPr>
              <w:t>имени А.П. Чурилина</w:t>
            </w:r>
          </w:p>
        </w:tc>
      </w:tr>
    </w:tbl>
    <w:p w:rsidR="005B5693" w:rsidRPr="003F4460" w:rsidRDefault="005B5693" w:rsidP="00521547">
      <w:pPr>
        <w:contextualSpacing/>
        <w:rPr>
          <w:rFonts w:ascii="Times New Roman" w:hAnsi="Times New Roman"/>
          <w:sz w:val="28"/>
          <w:szCs w:val="28"/>
        </w:rPr>
      </w:pPr>
    </w:p>
    <w:p w:rsidR="005B5693" w:rsidRPr="001A4F46" w:rsidRDefault="005B5693"/>
    <w:sectPr w:rsidR="005B5693" w:rsidRPr="001A4F46" w:rsidSect="009268D6">
      <w:pgSz w:w="11900" w:h="16840"/>
      <w:pgMar w:top="851" w:right="567" w:bottom="851"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93" w:rsidRDefault="005B5693" w:rsidP="009268D6">
      <w:r>
        <w:separator/>
      </w:r>
    </w:p>
  </w:endnote>
  <w:endnote w:type="continuationSeparator" w:id="0">
    <w:p w:rsidR="005B5693" w:rsidRDefault="005B5693" w:rsidP="0092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Default="005B5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Default="005B5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Default="005B5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93" w:rsidRDefault="005B5693" w:rsidP="009268D6">
      <w:r>
        <w:separator/>
      </w:r>
    </w:p>
  </w:footnote>
  <w:footnote w:type="continuationSeparator" w:id="0">
    <w:p w:rsidR="005B5693" w:rsidRDefault="005B5693" w:rsidP="0092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Default="005B5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Pr="009268D6" w:rsidRDefault="005B5693">
    <w:pPr>
      <w:pStyle w:val="Header"/>
      <w:jc w:val="center"/>
      <w:rPr>
        <w:rFonts w:ascii="Times New Roman" w:hAnsi="Times New Roman"/>
        <w:sz w:val="16"/>
        <w:szCs w:val="16"/>
      </w:rPr>
    </w:pPr>
    <w:r w:rsidRPr="009268D6">
      <w:rPr>
        <w:rFonts w:ascii="Times New Roman" w:hAnsi="Times New Roman"/>
        <w:sz w:val="16"/>
        <w:szCs w:val="16"/>
      </w:rPr>
      <w:fldChar w:fldCharType="begin"/>
    </w:r>
    <w:r w:rsidRPr="009268D6">
      <w:rPr>
        <w:rFonts w:ascii="Times New Roman" w:hAnsi="Times New Roman"/>
        <w:sz w:val="16"/>
        <w:szCs w:val="16"/>
      </w:rPr>
      <w:instrText xml:space="preserve"> PAGE   \* MERGEFORMAT </w:instrText>
    </w:r>
    <w:r w:rsidRPr="009268D6">
      <w:rPr>
        <w:rFonts w:ascii="Times New Roman" w:hAnsi="Times New Roman"/>
        <w:sz w:val="16"/>
        <w:szCs w:val="16"/>
      </w:rPr>
      <w:fldChar w:fldCharType="separate"/>
    </w:r>
    <w:r>
      <w:rPr>
        <w:rFonts w:ascii="Times New Roman" w:hAnsi="Times New Roman"/>
        <w:noProof/>
        <w:sz w:val="16"/>
        <w:szCs w:val="16"/>
      </w:rPr>
      <w:t>2</w:t>
    </w:r>
    <w:r w:rsidRPr="009268D6">
      <w:rPr>
        <w:rFonts w:ascii="Times New Roman" w:hAnsi="Times New Roman"/>
        <w:sz w:val="16"/>
        <w:szCs w:val="16"/>
      </w:rPr>
      <w:fldChar w:fldCharType="end"/>
    </w:r>
  </w:p>
  <w:p w:rsidR="005B5693" w:rsidRPr="009268D6" w:rsidRDefault="005B5693">
    <w:pPr>
      <w:pStyle w:val="Header"/>
      <w:rPr>
        <w:rFonts w:ascii="Times New Roman" w:hAnsi="Times New Roman"/>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93" w:rsidRDefault="005B56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454B"/>
    <w:multiLevelType w:val="multilevel"/>
    <w:tmpl w:val="041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nsid w:val="618628B0"/>
    <w:multiLevelType w:val="hybridMultilevel"/>
    <w:tmpl w:val="9E6E7086"/>
    <w:lvl w:ilvl="0" w:tplc="C6985D82">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66F35497"/>
    <w:multiLevelType w:val="hybridMultilevel"/>
    <w:tmpl w:val="866421F0"/>
    <w:lvl w:ilvl="0" w:tplc="745A134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2957E94"/>
    <w:multiLevelType w:val="hybridMultilevel"/>
    <w:tmpl w:val="717408D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547"/>
    <w:rsid w:val="00003845"/>
    <w:rsid w:val="0016243A"/>
    <w:rsid w:val="001A4F46"/>
    <w:rsid w:val="001C259C"/>
    <w:rsid w:val="002363BA"/>
    <w:rsid w:val="002E0239"/>
    <w:rsid w:val="00312729"/>
    <w:rsid w:val="003F4460"/>
    <w:rsid w:val="00403317"/>
    <w:rsid w:val="00446CC5"/>
    <w:rsid w:val="00464609"/>
    <w:rsid w:val="0047398C"/>
    <w:rsid w:val="00521547"/>
    <w:rsid w:val="00544CE6"/>
    <w:rsid w:val="005B5693"/>
    <w:rsid w:val="00685F8F"/>
    <w:rsid w:val="006936F9"/>
    <w:rsid w:val="00700058"/>
    <w:rsid w:val="00726D9A"/>
    <w:rsid w:val="007D3E7B"/>
    <w:rsid w:val="007F2A6A"/>
    <w:rsid w:val="008549D9"/>
    <w:rsid w:val="008E408F"/>
    <w:rsid w:val="008F1BDE"/>
    <w:rsid w:val="009268D6"/>
    <w:rsid w:val="009B4992"/>
    <w:rsid w:val="009C68E1"/>
    <w:rsid w:val="00A222C9"/>
    <w:rsid w:val="00A23E90"/>
    <w:rsid w:val="00AD1F5A"/>
    <w:rsid w:val="00AF4F04"/>
    <w:rsid w:val="00BC6C4B"/>
    <w:rsid w:val="00DE6409"/>
    <w:rsid w:val="00EF0F3B"/>
    <w:rsid w:val="00EF2A95"/>
    <w:rsid w:val="00FF6A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1547"/>
    <w:rPr>
      <w:rFonts w:eastAsia="MS Mincho"/>
      <w:sz w:val="24"/>
      <w:szCs w:val="24"/>
    </w:rPr>
  </w:style>
  <w:style w:type="paragraph" w:styleId="Heading1">
    <w:name w:val="heading 1"/>
    <w:basedOn w:val="Normal"/>
    <w:next w:val="Normal"/>
    <w:link w:val="Heading1Char"/>
    <w:uiPriority w:val="99"/>
    <w:qFormat/>
    <w:rsid w:val="00521547"/>
    <w:pPr>
      <w:keepNext/>
      <w:numPr>
        <w:numId w:val="1"/>
      </w:numPr>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521547"/>
    <w:pPr>
      <w:keepNext/>
      <w:numPr>
        <w:ilvl w:val="1"/>
        <w:numId w:val="1"/>
      </w:numPr>
      <w:outlineLvl w:val="1"/>
    </w:pPr>
    <w:rPr>
      <w:rFonts w:ascii="Times New Roman" w:eastAsia="Times New Roman" w:hAnsi="Times New Roman"/>
      <w:b/>
      <w:sz w:val="28"/>
      <w:szCs w:val="20"/>
    </w:rPr>
  </w:style>
  <w:style w:type="paragraph" w:styleId="Heading3">
    <w:name w:val="heading 3"/>
    <w:basedOn w:val="Normal"/>
    <w:next w:val="Normal"/>
    <w:link w:val="Heading3Char"/>
    <w:uiPriority w:val="99"/>
    <w:qFormat/>
    <w:rsid w:val="00521547"/>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Normal"/>
    <w:link w:val="Heading4Char"/>
    <w:uiPriority w:val="99"/>
    <w:qFormat/>
    <w:rsid w:val="00521547"/>
    <w:pPr>
      <w:keepNext/>
      <w:numPr>
        <w:ilvl w:val="3"/>
        <w:numId w:val="1"/>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521547"/>
    <w:pPr>
      <w:numPr>
        <w:ilvl w:val="4"/>
        <w:numId w:val="1"/>
      </w:num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521547"/>
    <w:pPr>
      <w:numPr>
        <w:ilvl w:val="5"/>
        <w:numId w:val="1"/>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9"/>
    <w:qFormat/>
    <w:rsid w:val="00521547"/>
    <w:pPr>
      <w:numPr>
        <w:ilvl w:val="6"/>
        <w:numId w:val="1"/>
      </w:numPr>
      <w:spacing w:before="240" w:after="60"/>
      <w:outlineLvl w:val="6"/>
    </w:pPr>
    <w:rPr>
      <w:rFonts w:ascii="Times New Roman" w:eastAsia="Times New Roman" w:hAnsi="Times New Roman"/>
    </w:rPr>
  </w:style>
  <w:style w:type="paragraph" w:styleId="Heading8">
    <w:name w:val="heading 8"/>
    <w:basedOn w:val="Normal"/>
    <w:next w:val="Normal"/>
    <w:link w:val="Heading8Char"/>
    <w:uiPriority w:val="99"/>
    <w:qFormat/>
    <w:rsid w:val="00521547"/>
    <w:pPr>
      <w:numPr>
        <w:ilvl w:val="7"/>
        <w:numId w:val="1"/>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uiPriority w:val="99"/>
    <w:qFormat/>
    <w:rsid w:val="00521547"/>
    <w:pPr>
      <w:numPr>
        <w:ilvl w:val="8"/>
        <w:numId w:val="1"/>
      </w:numPr>
      <w:spacing w:before="240" w:after="60"/>
      <w:outlineLvl w:val="8"/>
    </w:pPr>
    <w:rPr>
      <w:rFonts w:ascii="Arial" w:eastAsia="Times New Roman"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1547"/>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521547"/>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521547"/>
    <w:rPr>
      <w:rFonts w:ascii="Arial" w:hAnsi="Arial" w:cs="Times New Roman"/>
      <w:b/>
      <w:bCs/>
      <w:sz w:val="26"/>
      <w:szCs w:val="26"/>
    </w:rPr>
  </w:style>
  <w:style w:type="character" w:customStyle="1" w:styleId="Heading4Char">
    <w:name w:val="Heading 4 Char"/>
    <w:basedOn w:val="DefaultParagraphFont"/>
    <w:link w:val="Heading4"/>
    <w:uiPriority w:val="99"/>
    <w:locked/>
    <w:rsid w:val="00521547"/>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21547"/>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521547"/>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21547"/>
    <w:rPr>
      <w:rFonts w:ascii="Times New Roman" w:hAnsi="Times New Roman" w:cs="Times New Roman"/>
    </w:rPr>
  </w:style>
  <w:style w:type="character" w:customStyle="1" w:styleId="Heading8Char">
    <w:name w:val="Heading 8 Char"/>
    <w:basedOn w:val="DefaultParagraphFont"/>
    <w:link w:val="Heading8"/>
    <w:uiPriority w:val="99"/>
    <w:locked/>
    <w:rsid w:val="00521547"/>
    <w:rPr>
      <w:rFonts w:ascii="Times New Roman" w:hAnsi="Times New Roman" w:cs="Times New Roman"/>
      <w:i/>
      <w:iCs/>
    </w:rPr>
  </w:style>
  <w:style w:type="character" w:customStyle="1" w:styleId="Heading9Char">
    <w:name w:val="Heading 9 Char"/>
    <w:basedOn w:val="DefaultParagraphFont"/>
    <w:link w:val="Heading9"/>
    <w:uiPriority w:val="99"/>
    <w:locked/>
    <w:rsid w:val="00521547"/>
    <w:rPr>
      <w:rFonts w:ascii="Arial" w:hAnsi="Arial" w:cs="Times New Roman"/>
      <w:sz w:val="22"/>
      <w:szCs w:val="22"/>
    </w:rPr>
  </w:style>
  <w:style w:type="paragraph" w:styleId="Caption">
    <w:name w:val="caption"/>
    <w:basedOn w:val="Normal"/>
    <w:next w:val="Normal"/>
    <w:uiPriority w:val="99"/>
    <w:qFormat/>
    <w:rsid w:val="00521547"/>
    <w:pPr>
      <w:framePr w:w="10365" w:h="5613" w:hSpace="180" w:wrap="auto" w:vAnchor="text" w:hAnchor="page" w:x="1297" w:y="-3672"/>
      <w:widowControl w:val="0"/>
      <w:tabs>
        <w:tab w:val="left" w:pos="425"/>
        <w:tab w:val="left" w:pos="708"/>
        <w:tab w:val="left" w:pos="1417"/>
        <w:tab w:val="left" w:pos="3685"/>
        <w:tab w:val="left" w:pos="5599"/>
        <w:tab w:val="left" w:pos="9355"/>
      </w:tabs>
      <w:spacing w:line="240" w:lineRule="atLeast"/>
      <w:jc w:val="center"/>
    </w:pPr>
    <w:rPr>
      <w:rFonts w:ascii="Arial" w:eastAsia="Times New Roman" w:hAnsi="Arial"/>
      <w:sz w:val="36"/>
      <w:lang w:val="en-US"/>
    </w:rPr>
  </w:style>
  <w:style w:type="paragraph" w:customStyle="1" w:styleId="21">
    <w:name w:val="Основной текст 21"/>
    <w:basedOn w:val="Normal"/>
    <w:uiPriority w:val="99"/>
    <w:rsid w:val="00521547"/>
    <w:pPr>
      <w:tabs>
        <w:tab w:val="left" w:pos="1843"/>
        <w:tab w:val="left" w:pos="6804"/>
      </w:tabs>
      <w:ind w:firstLine="567"/>
      <w:jc w:val="both"/>
    </w:pPr>
    <w:rPr>
      <w:rFonts w:ascii="Times New Roman" w:eastAsia="Times New Roman" w:hAnsi="Times New Roman"/>
      <w:sz w:val="28"/>
    </w:rPr>
  </w:style>
  <w:style w:type="paragraph" w:styleId="BalloonText">
    <w:name w:val="Balloon Text"/>
    <w:basedOn w:val="Normal"/>
    <w:link w:val="BalloonTextChar"/>
    <w:uiPriority w:val="99"/>
    <w:semiHidden/>
    <w:rsid w:val="00521547"/>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521547"/>
    <w:rPr>
      <w:rFonts w:ascii="Lucida Grande CY" w:eastAsia="MS Mincho" w:hAnsi="Lucida Grande CY" w:cs="Lucida Grande CY"/>
      <w:sz w:val="18"/>
      <w:szCs w:val="18"/>
    </w:rPr>
  </w:style>
  <w:style w:type="paragraph" w:styleId="ListParagraph">
    <w:name w:val="List Paragraph"/>
    <w:basedOn w:val="Normal"/>
    <w:uiPriority w:val="99"/>
    <w:qFormat/>
    <w:rsid w:val="00521547"/>
    <w:pPr>
      <w:ind w:left="720"/>
      <w:contextualSpacing/>
    </w:pPr>
    <w:rPr>
      <w:rFonts w:ascii="Times New Roman" w:eastAsia="Times New Roman" w:hAnsi="Times New Roman"/>
      <w:sz w:val="20"/>
      <w:szCs w:val="20"/>
    </w:rPr>
  </w:style>
  <w:style w:type="paragraph" w:customStyle="1" w:styleId="Default">
    <w:name w:val="Default"/>
    <w:uiPriority w:val="99"/>
    <w:rsid w:val="00521547"/>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9268D6"/>
    <w:pPr>
      <w:tabs>
        <w:tab w:val="center" w:pos="4677"/>
        <w:tab w:val="right" w:pos="9355"/>
      </w:tabs>
    </w:pPr>
  </w:style>
  <w:style w:type="character" w:customStyle="1" w:styleId="HeaderChar">
    <w:name w:val="Header Char"/>
    <w:basedOn w:val="DefaultParagraphFont"/>
    <w:link w:val="Header"/>
    <w:uiPriority w:val="99"/>
    <w:locked/>
    <w:rsid w:val="009268D6"/>
    <w:rPr>
      <w:rFonts w:ascii="Cambria" w:eastAsia="MS Mincho" w:hAnsi="Cambria" w:cs="Times New Roman"/>
    </w:rPr>
  </w:style>
  <w:style w:type="paragraph" w:styleId="Footer">
    <w:name w:val="footer"/>
    <w:basedOn w:val="Normal"/>
    <w:link w:val="FooterChar"/>
    <w:uiPriority w:val="99"/>
    <w:semiHidden/>
    <w:rsid w:val="009268D6"/>
    <w:pPr>
      <w:tabs>
        <w:tab w:val="center" w:pos="4677"/>
        <w:tab w:val="right" w:pos="9355"/>
      </w:tabs>
    </w:pPr>
  </w:style>
  <w:style w:type="character" w:customStyle="1" w:styleId="FooterChar">
    <w:name w:val="Footer Char"/>
    <w:basedOn w:val="DefaultParagraphFont"/>
    <w:link w:val="Footer"/>
    <w:uiPriority w:val="99"/>
    <w:semiHidden/>
    <w:locked/>
    <w:rsid w:val="009268D6"/>
    <w:rPr>
      <w:rFonts w:ascii="Cambria" w:eastAsia="MS Mincho"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411</Words>
  <Characters>2346</Characters>
  <Application>Microsoft Office Outlook</Application>
  <DocSecurity>0</DocSecurity>
  <Lines>0</Lines>
  <Paragraphs>0</Paragraphs>
  <ScaleCrop>false</ScaleCrop>
  <Company>keitrin@list.ru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Екатерина Князева</dc:creator>
  <cp:keywords/>
  <dc:description/>
  <cp:lastModifiedBy>Lr2014</cp:lastModifiedBy>
  <cp:revision>2</cp:revision>
  <cp:lastPrinted>2021-08-06T12:32:00Z</cp:lastPrinted>
  <dcterms:created xsi:type="dcterms:W3CDTF">2021-08-09T05:11:00Z</dcterms:created>
  <dcterms:modified xsi:type="dcterms:W3CDTF">2021-08-09T05:11:00Z</dcterms:modified>
</cp:coreProperties>
</file>