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45BC3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96078">
        <w:rPr>
          <w:rFonts w:ascii="Times New Roman" w:hAnsi="Times New Roman" w:cs="Times New Roman"/>
          <w:sz w:val="24"/>
          <w:szCs w:val="24"/>
        </w:rPr>
        <w:t>11.02.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2663C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66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3729">
        <w:rPr>
          <w:rFonts w:ascii="Times New Roman" w:hAnsi="Times New Roman" w:cs="Times New Roman"/>
          <w:sz w:val="24"/>
          <w:szCs w:val="24"/>
        </w:rPr>
        <w:t xml:space="preserve">   </w:t>
      </w:r>
      <w:r w:rsidR="005960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596078">
        <w:rPr>
          <w:rFonts w:ascii="Times New Roman" w:hAnsi="Times New Roman" w:cs="Times New Roman"/>
          <w:sz w:val="24"/>
          <w:szCs w:val="24"/>
        </w:rPr>
        <w:t>47</w:t>
      </w:r>
    </w:p>
    <w:p w:rsidR="00975F31" w:rsidRPr="00A06B26" w:rsidRDefault="0062663C" w:rsidP="00626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 </w:t>
      </w:r>
      <w:r w:rsidR="00975F31"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внесении изменений в решение </w:t>
      </w:r>
    </w:p>
    <w:p w:rsidR="00975F31" w:rsidRPr="00A06B26" w:rsidRDefault="00975F31" w:rsidP="00626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26.10.2017 №44 «О ежегодном </w:t>
      </w:r>
    </w:p>
    <w:p w:rsidR="00AB2F61" w:rsidRDefault="00975F31" w:rsidP="00626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районном </w:t>
      </w:r>
      <w:proofErr w:type="gramStart"/>
      <w:r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конкурсе</w:t>
      </w:r>
      <w:proofErr w:type="gramEnd"/>
      <w:r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</w:t>
      </w:r>
      <w:r w:rsidR="00AB2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журналистов  </w:t>
      </w:r>
    </w:p>
    <w:p w:rsidR="00975F31" w:rsidRPr="00A06B26" w:rsidRDefault="00A06B26" w:rsidP="00626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«Судьба и  Р</w:t>
      </w:r>
      <w:r w:rsidR="00975F31"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одина – </w:t>
      </w:r>
      <w:proofErr w:type="gramStart"/>
      <w:r w:rsidR="00975F31"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едины</w:t>
      </w:r>
      <w:proofErr w:type="gramEnd"/>
      <w:r w:rsidR="00975F31" w:rsidRPr="00A06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</w:p>
    <w:p w:rsidR="00975F31" w:rsidRDefault="00975F31" w:rsidP="00626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75F31" w:rsidRDefault="0069773F" w:rsidP="00975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31">
        <w:rPr>
          <w:rFonts w:ascii="Times New Roman" w:hAnsi="Times New Roman" w:cs="Times New Roman"/>
          <w:sz w:val="24"/>
          <w:szCs w:val="24"/>
        </w:rPr>
        <w:t xml:space="preserve">В </w:t>
      </w:r>
      <w:r w:rsidR="00E0237F" w:rsidRPr="00975F31">
        <w:rPr>
          <w:rFonts w:ascii="Times New Roman" w:hAnsi="Times New Roman" w:cs="Times New Roman"/>
          <w:sz w:val="24"/>
          <w:szCs w:val="24"/>
        </w:rPr>
        <w:t>соответствии</w:t>
      </w:r>
      <w:r w:rsidR="00D609F2" w:rsidRPr="00975F31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 w:rsidRPr="00975F31">
        <w:rPr>
          <w:rFonts w:ascii="Times New Roman" w:hAnsi="Times New Roman" w:cs="Times New Roman"/>
          <w:sz w:val="24"/>
          <w:szCs w:val="24"/>
        </w:rPr>
        <w:t>15</w:t>
      </w:r>
      <w:r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975F31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 w:rsidRPr="00975F31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 w:rsidRPr="00975F3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 w:rsidRPr="00975F31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 w:rsidRPr="00975F31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975F31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975F31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975F31">
        <w:rPr>
          <w:rFonts w:ascii="Times New Roman" w:hAnsi="Times New Roman" w:cs="Times New Roman"/>
          <w:sz w:val="24"/>
          <w:szCs w:val="24"/>
        </w:rPr>
        <w:t>Собрание</w:t>
      </w:r>
      <w:r w:rsidR="008E29BC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975F31">
        <w:rPr>
          <w:rFonts w:ascii="Times New Roman" w:hAnsi="Times New Roman" w:cs="Times New Roman"/>
          <w:sz w:val="24"/>
          <w:szCs w:val="24"/>
        </w:rPr>
        <w:t>РЕШИЛО:</w:t>
      </w:r>
    </w:p>
    <w:p w:rsidR="00975F31" w:rsidRDefault="00423C25" w:rsidP="00975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31">
        <w:rPr>
          <w:rFonts w:ascii="Times New Roman" w:hAnsi="Times New Roman" w:cs="Times New Roman"/>
          <w:sz w:val="24"/>
          <w:szCs w:val="24"/>
        </w:rPr>
        <w:t>1</w:t>
      </w:r>
      <w:r w:rsidR="00811C17" w:rsidRPr="00975F31">
        <w:rPr>
          <w:rFonts w:ascii="Times New Roman" w:hAnsi="Times New Roman" w:cs="Times New Roman"/>
          <w:sz w:val="24"/>
          <w:szCs w:val="24"/>
        </w:rPr>
        <w:t>.</w:t>
      </w:r>
      <w:r w:rsidR="00E04F5F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975F31" w:rsidRPr="00975F31">
        <w:rPr>
          <w:rFonts w:ascii="Times New Roman" w:hAnsi="Times New Roman" w:cs="Times New Roman"/>
          <w:sz w:val="24"/>
          <w:szCs w:val="24"/>
        </w:rPr>
        <w:t xml:space="preserve">Внести изменения  в решение </w:t>
      </w:r>
      <w:r w:rsidR="00975F31" w:rsidRP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26.10.2017 №44 «О ежегодном </w:t>
      </w:r>
      <w:r w:rsid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F31" w:rsidRP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районном конку</w:t>
      </w:r>
      <w:r w:rsidR="00A06B26">
        <w:rPr>
          <w:rFonts w:ascii="Times New Roman" w:eastAsia="Times New Roman" w:hAnsi="Times New Roman" w:cs="Times New Roman"/>
          <w:color w:val="000000"/>
          <w:sz w:val="24"/>
          <w:szCs w:val="24"/>
        </w:rPr>
        <w:t>рсе для журналистов  «Судьба и Р</w:t>
      </w:r>
      <w:r w:rsidR="00975F31" w:rsidRP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 – едины!»</w:t>
      </w:r>
    </w:p>
    <w:p w:rsidR="00811C17" w:rsidRPr="00975F31" w:rsidRDefault="00975F31" w:rsidP="00975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r w:rsidRP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ежегодного  районного </w:t>
      </w:r>
      <w:r w:rsidR="00E2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</w:t>
      </w:r>
      <w:r w:rsidR="00A06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«Судьба и Р</w:t>
      </w:r>
      <w:r w:rsidRPr="00975F3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 – едины!»</w:t>
      </w:r>
      <w:r w:rsidR="00D1452D">
        <w:rPr>
          <w:rFonts w:ascii="Times New Roman" w:hAnsi="Times New Roman" w:cs="Times New Roman"/>
          <w:sz w:val="24"/>
          <w:szCs w:val="24"/>
        </w:rPr>
        <w:t xml:space="preserve">  изложить в новой редакции  (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№1) </w:t>
      </w:r>
      <w:r w:rsidR="0062663C" w:rsidRPr="00975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11C17" w:rsidRPr="00975F31" w:rsidRDefault="00062558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1C17" w:rsidRPr="00975F31">
        <w:rPr>
          <w:rFonts w:ascii="Times New Roman" w:hAnsi="Times New Roman" w:cs="Times New Roman"/>
          <w:sz w:val="24"/>
          <w:szCs w:val="24"/>
        </w:rPr>
        <w:t>. Опубликовать</w:t>
      </w:r>
      <w:r w:rsidR="004F2F34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4F2F34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F2F34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>в</w:t>
      </w:r>
      <w:r w:rsidR="004F2F34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 w:rsidR="004F2F34" w:rsidRPr="00975F31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545BC3">
        <w:rPr>
          <w:rFonts w:ascii="Times New Roman" w:hAnsi="Times New Roman" w:cs="Times New Roman"/>
          <w:sz w:val="24"/>
          <w:szCs w:val="24"/>
        </w:rPr>
        <w:t xml:space="preserve"> </w:t>
      </w:r>
      <w:r w:rsidR="00811C17" w:rsidRPr="00975F31">
        <w:rPr>
          <w:rFonts w:ascii="Times New Roman" w:hAnsi="Times New Roman" w:cs="Times New Roman"/>
          <w:sz w:val="24"/>
          <w:szCs w:val="24"/>
        </w:rPr>
        <w:t>порядке.</w:t>
      </w:r>
    </w:p>
    <w:p w:rsidR="00423C25" w:rsidRPr="00975F31" w:rsidRDefault="00062558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C25" w:rsidRPr="00975F31">
        <w:rPr>
          <w:rFonts w:ascii="Times New Roman" w:hAnsi="Times New Roman" w:cs="Times New Roman"/>
          <w:sz w:val="24"/>
          <w:szCs w:val="24"/>
        </w:rPr>
        <w:t>. Настояще</w:t>
      </w:r>
      <w:r w:rsidR="005A76B4" w:rsidRPr="00975F31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 w:rsidRPr="00975F31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975F31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B1" w:rsidRDefault="008179B1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B1" w:rsidRPr="00845B60" w:rsidRDefault="008179B1" w:rsidP="00202B3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УТВЕРЖДЕНО   </w:t>
      </w:r>
    </w:p>
    <w:p w:rsidR="008179B1" w:rsidRPr="00845B60" w:rsidRDefault="008179B1" w:rsidP="00202B3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Реш</w:t>
      </w:r>
      <w:r>
        <w:rPr>
          <w:rFonts w:ascii="Times New Roman" w:hAnsi="Times New Roman" w:cs="Times New Roman"/>
          <w:sz w:val="26"/>
          <w:szCs w:val="26"/>
        </w:rPr>
        <w:t xml:space="preserve">ением Людиновского  Районного  </w:t>
      </w:r>
      <w:r w:rsidRPr="00845B60">
        <w:rPr>
          <w:rFonts w:ascii="Times New Roman" w:hAnsi="Times New Roman" w:cs="Times New Roman"/>
          <w:sz w:val="26"/>
          <w:szCs w:val="26"/>
        </w:rPr>
        <w:t xml:space="preserve">Собрания                                                                   </w:t>
      </w:r>
    </w:p>
    <w:p w:rsidR="008179B1" w:rsidRPr="00845B60" w:rsidRDefault="008179B1" w:rsidP="00202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от </w:t>
      </w:r>
      <w:r w:rsidR="00596078">
        <w:rPr>
          <w:rFonts w:ascii="Times New Roman" w:eastAsia="Times New Roman" w:hAnsi="Times New Roman" w:cs="Times New Roman"/>
          <w:color w:val="000000"/>
          <w:sz w:val="26"/>
          <w:szCs w:val="26"/>
        </w:rPr>
        <w:t>11.02.</w:t>
      </w:r>
      <w:bookmarkStart w:id="0" w:name="_GoBack"/>
      <w:bookmarkEnd w:id="0"/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 г.</w:t>
      </w:r>
    </w:p>
    <w:p w:rsidR="008179B1" w:rsidRDefault="008179B1" w:rsidP="00817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9B1" w:rsidRDefault="008179B1" w:rsidP="00817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9B1" w:rsidRPr="008179B1" w:rsidRDefault="008179B1" w:rsidP="00A4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179B1" w:rsidRPr="008179B1" w:rsidRDefault="008179B1" w:rsidP="00A431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color w:val="000000"/>
          <w:sz w:val="24"/>
          <w:szCs w:val="24"/>
        </w:rPr>
        <w:t>о  ежегодном районном   конкурсе</w:t>
      </w:r>
    </w:p>
    <w:p w:rsidR="00A43147" w:rsidRDefault="008179B1" w:rsidP="00A4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журналистов и средств массовой информации  </w:t>
      </w:r>
    </w:p>
    <w:p w:rsidR="008179B1" w:rsidRPr="008179B1" w:rsidRDefault="008179B1" w:rsidP="00A4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Людиновского  района</w:t>
      </w:r>
      <w:r w:rsidR="00A4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«Судьба и Родина – </w:t>
      </w:r>
      <w:proofErr w:type="gramStart"/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едины</w:t>
      </w:r>
      <w:proofErr w:type="gramEnd"/>
      <w:r w:rsidRPr="0081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</w:p>
    <w:p w:rsidR="008179B1" w:rsidRPr="008179B1" w:rsidRDefault="008179B1" w:rsidP="00817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79B1" w:rsidRPr="008179B1" w:rsidRDefault="008179B1" w:rsidP="00817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B1">
        <w:rPr>
          <w:rFonts w:ascii="Times New Roman" w:hAnsi="Times New Roman" w:cs="Times New Roman"/>
          <w:b/>
          <w:sz w:val="24"/>
          <w:szCs w:val="24"/>
        </w:rPr>
        <w:t xml:space="preserve">       Общие положения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определяет порядок проведения ежегодного районного конкурса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>журналистов и средств массовой информации  Людиновского  района «Судьба и Родина – едины!»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</w:r>
      <w:r w:rsidRPr="008179B1">
        <w:rPr>
          <w:rFonts w:ascii="Times New Roman" w:hAnsi="Times New Roman" w:cs="Times New Roman"/>
          <w:sz w:val="24"/>
          <w:szCs w:val="24"/>
        </w:rPr>
        <w:t>1.2. Организатором конкурса является  Людиновское  Районное  Собрание.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  <w:t>1.3. Конкурс журналистов и средств массовой информации Людиновского района  (далее - конкурс) относится к ежегодным профессиональным конкурсам, проводимым среди журналистов и средств массовой информации Людиновского района, освещающих темы жизнедеятельности в районе.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B1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8179B1" w:rsidRPr="008179B1" w:rsidRDefault="008179B1" w:rsidP="00F0027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 xml:space="preserve">2.1.Выявление и поощрение авторов информационных материалов на телевидении, радио, на </w:t>
      </w:r>
      <w:proofErr w:type="spellStart"/>
      <w:r w:rsidRPr="008179B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179B1">
        <w:rPr>
          <w:rFonts w:ascii="Times New Roman" w:hAnsi="Times New Roman" w:cs="Times New Roman"/>
          <w:sz w:val="24"/>
          <w:szCs w:val="24"/>
        </w:rPr>
        <w:t xml:space="preserve">, в печатных изданиях, направленных на создание положительного имиджа Людиновского района, продвижение  значимых социально -  экономических преобразований в муниципальном образовании, популяризация передового опыта работы,  содействие  военно – патриотическому, гражданско – нравственному воспитанию  граждан. </w:t>
      </w:r>
    </w:p>
    <w:p w:rsidR="008179B1" w:rsidRPr="008179B1" w:rsidRDefault="008179B1" w:rsidP="00F002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 xml:space="preserve">2.2. Повышение результативности и эффективности жизнедеятельности на территории </w:t>
      </w:r>
      <w:proofErr w:type="gramStart"/>
      <w:r w:rsidRPr="008179B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179B1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район».</w:t>
      </w:r>
    </w:p>
    <w:p w:rsidR="008179B1" w:rsidRPr="008179B1" w:rsidRDefault="008179B1" w:rsidP="00F002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 xml:space="preserve">2.3. Развитие  и популяризация  деятельности журналистов, тележурналистов,  СМИ,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интернет  ресурсов.</w:t>
      </w:r>
    </w:p>
    <w:p w:rsidR="008179B1" w:rsidRPr="008179B1" w:rsidRDefault="008179B1" w:rsidP="00F00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B1">
        <w:rPr>
          <w:rFonts w:ascii="Times New Roman" w:hAnsi="Times New Roman" w:cs="Times New Roman"/>
          <w:b/>
          <w:sz w:val="24"/>
          <w:szCs w:val="24"/>
        </w:rPr>
        <w:t>3. Участники   и время проведения конкурса</w:t>
      </w:r>
    </w:p>
    <w:p w:rsidR="008179B1" w:rsidRPr="008179B1" w:rsidRDefault="008179B1" w:rsidP="00F002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>3.1. К участию в конкурсе  приглашаются физические лица (отдельные журналисты и коллективы авторов) и юридические лица (издания, редакции газет, журналов, тел</w:t>
      </w:r>
      <w:proofErr w:type="gramStart"/>
      <w:r w:rsidRPr="008179B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179B1">
        <w:rPr>
          <w:rFonts w:ascii="Times New Roman" w:hAnsi="Times New Roman" w:cs="Times New Roman"/>
          <w:sz w:val="24"/>
          <w:szCs w:val="24"/>
        </w:rPr>
        <w:t xml:space="preserve"> и радиокомпании, сетевые интернет - издания), регулярно освещающие вопросы  жизнедеятельности Людиновского района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>в возрасте  от 18 лет.</w:t>
      </w:r>
    </w:p>
    <w:p w:rsidR="008179B1" w:rsidRPr="008179B1" w:rsidRDefault="008179B1" w:rsidP="00F00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>3.2. Конкурс проводится ежегодно в срок с 1 января  по 25 декабря текущего года.</w:t>
      </w:r>
    </w:p>
    <w:p w:rsidR="008179B1" w:rsidRPr="008179B1" w:rsidRDefault="008179B1" w:rsidP="00F00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</w:r>
      <w:r w:rsidRPr="008179B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179B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проведения  конкурса                          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4.1. На  конкурс принимаются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опубликованные в текущем году на </w:t>
      </w:r>
      <w:r w:rsidRPr="008179B1">
        <w:rPr>
          <w:rFonts w:ascii="Times New Roman" w:hAnsi="Times New Roman" w:cs="Times New Roman"/>
          <w:sz w:val="24"/>
          <w:szCs w:val="24"/>
        </w:rPr>
        <w:t xml:space="preserve">телевидении, радио, на </w:t>
      </w:r>
      <w:proofErr w:type="spellStart"/>
      <w:r w:rsidRPr="008179B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179B1">
        <w:rPr>
          <w:rFonts w:ascii="Times New Roman" w:hAnsi="Times New Roman" w:cs="Times New Roman"/>
          <w:sz w:val="24"/>
          <w:szCs w:val="24"/>
        </w:rPr>
        <w:t>, в печатных изданиях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4.2. Работы, представленные на конкурс, могут быть выполнены  в любой  форме  журналистского жанра.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4.3. Конкурс проводится по следующим тематическим  номинациям: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4.3.1. "В городе моем – моя судьба" (работы, рассказывающие о  жителях Людиновского района, их жизненном пути, гражданской  позиции, конкретных достижениях и   успехах).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 xml:space="preserve">4.3.2. "Во имя настоящего ради будущего" (работы о реализованном значимом проекте, </w:t>
      </w:r>
      <w:r w:rsidRPr="008179B1">
        <w:rPr>
          <w:rFonts w:ascii="Times New Roman" w:hAnsi="Times New Roman" w:cs="Times New Roman"/>
          <w:sz w:val="24"/>
          <w:szCs w:val="24"/>
        </w:rPr>
        <w:t>мероприятии, событии, имеющем большое значение  для социально – экономического развития Людиновского района).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</w: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4.3.3. "Не могу молчать!.." (работы, в основе которых лежит  та или иная нерешенная проблема, задача, вопрос, касающийся жизнедеятельности в районе или  работы, связанные с размышлениями  автора  о прошлом, настоящем и будущем Людиновского края).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4.3.4. «Репортаж с места события» (работы в форме  тематического или событийного  репортажа, оперативно информирующего население о том или ином актуальном, значимом, интересном событии).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 xml:space="preserve"> 4.4. Требования к оформлению представленных на конкурс работ: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 xml:space="preserve"> 4.4.1. Работы предоставляются ан конкурс в печатном виде,  с указанием даты и номера выпуска печатного издания, в котором были опубликованы или с указанием ссылки  на интернет источник.</w:t>
      </w:r>
      <w:r w:rsidRPr="008179B1">
        <w:rPr>
          <w:rFonts w:ascii="Times New Roman" w:hAnsi="Times New Roman" w:cs="Times New Roman"/>
          <w:sz w:val="24"/>
          <w:szCs w:val="24"/>
        </w:rPr>
        <w:t xml:space="preserve"> Материалы радио и телевидения (ауди</w:t>
      </w:r>
      <w:proofErr w:type="gramStart"/>
      <w:r w:rsidRPr="008179B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79B1">
        <w:rPr>
          <w:rFonts w:ascii="Times New Roman" w:hAnsi="Times New Roman" w:cs="Times New Roman"/>
          <w:sz w:val="24"/>
          <w:szCs w:val="24"/>
        </w:rPr>
        <w:t xml:space="preserve"> и видеокопии программ) также должны иметь подтверждение трансляции.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4.4.2. На конкурс не допускаются  работы: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79B1">
        <w:rPr>
          <w:rFonts w:ascii="Times New Roman" w:hAnsi="Times New Roman" w:cs="Times New Roman"/>
          <w:sz w:val="24"/>
          <w:szCs w:val="24"/>
        </w:rPr>
        <w:t xml:space="preserve"> не опубликованные, не транслируемые  в  текущем году;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79B1">
        <w:rPr>
          <w:rFonts w:ascii="Times New Roman" w:hAnsi="Times New Roman" w:cs="Times New Roman"/>
          <w:sz w:val="24"/>
          <w:szCs w:val="24"/>
        </w:rPr>
        <w:t xml:space="preserve">работы предвыборного, рекламного и коммерческого  характера;  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 xml:space="preserve"> -работы,  опубликованные  в  изданиях,  не  относящихся  к  категории  СМИ  (книги, ведомственные сборники для ограниченного пользования, рекламные буклеты и т.п.); 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>4.4.3. Представленные на конкурс работы должны содержать  сведения  об  авторе  (фамилия,  имя,  отчество, место  работы,  должность, полный почтовый адрес редакции или автора и контактный телефон).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</w:r>
      <w:r w:rsidRPr="008179B1">
        <w:rPr>
          <w:rFonts w:ascii="Times New Roman" w:hAnsi="Times New Roman" w:cs="Times New Roman"/>
          <w:sz w:val="24"/>
          <w:szCs w:val="24"/>
        </w:rPr>
        <w:t>4.4.4. Переданные организаторам  Конкурса материалы конкурсантам не возвращаются.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179B1">
        <w:rPr>
          <w:rFonts w:ascii="Times New Roman" w:eastAsia="Times New Roman" w:hAnsi="Times New Roman" w:cs="Times New Roman"/>
          <w:sz w:val="24"/>
          <w:szCs w:val="24"/>
        </w:rPr>
        <w:tab/>
        <w:t xml:space="preserve">4.4.5. Материалы на конкурс принимаются до 26 декабря текущего года по адресу: г. Людиново, ул. Ленина, д.20,  </w:t>
      </w:r>
      <w:proofErr w:type="spellStart"/>
      <w:r w:rsidRPr="008179B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179B1">
        <w:rPr>
          <w:rFonts w:ascii="Times New Roman" w:eastAsia="Times New Roman" w:hAnsi="Times New Roman" w:cs="Times New Roman"/>
          <w:sz w:val="24"/>
          <w:szCs w:val="24"/>
        </w:rPr>
        <w:t>. 23 «Б».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5. Критерии оценки работ                       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Представленные на  конкурс  материалы  оцениваются  </w:t>
      </w:r>
      <w:proofErr w:type="gramStart"/>
      <w:r w:rsidRPr="008179B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 следующим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</w:r>
      <w:r w:rsidRPr="008179B1">
        <w:rPr>
          <w:rFonts w:ascii="Times New Roman" w:hAnsi="Times New Roman" w:cs="Times New Roman"/>
          <w:sz w:val="24"/>
          <w:szCs w:val="24"/>
        </w:rPr>
        <w:t>- профессиональный уровень исполнения;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</w:r>
      <w:r w:rsidRPr="008179B1">
        <w:rPr>
          <w:rFonts w:ascii="Times New Roman" w:eastAsia="Times New Roman" w:hAnsi="Times New Roman" w:cs="Times New Roman"/>
          <w:sz w:val="24"/>
          <w:szCs w:val="24"/>
        </w:rPr>
        <w:t xml:space="preserve"> - художественная  выразительность  текста,  его  стиль, образность;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  <w:t>- актуальность и раскрытие темы;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  <w:t>- общественная значимость  опубликованного  материала;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B1">
        <w:rPr>
          <w:rFonts w:ascii="Times New Roman" w:hAnsi="Times New Roman" w:cs="Times New Roman"/>
          <w:sz w:val="24"/>
          <w:szCs w:val="24"/>
        </w:rPr>
        <w:tab/>
        <w:t>- оперативность подачи материала.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B1">
        <w:rPr>
          <w:rFonts w:ascii="Times New Roman" w:eastAsia="Times New Roman" w:hAnsi="Times New Roman" w:cs="Times New Roman"/>
          <w:sz w:val="24"/>
          <w:szCs w:val="24"/>
        </w:rPr>
        <w:tab/>
      </w:r>
      <w:r w:rsidRPr="008179B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8179B1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8179B1" w:rsidRPr="008179B1" w:rsidRDefault="008179B1" w:rsidP="00F0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6.1. Сбор  конкурсных работ, анализ их на соответствие  требованиям,  а также  определение лучших конкурсных работ  и победителей осуществляется конкурсной комиссией в следующем составе: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 xml:space="preserve">Председатель комиссии – Глава </w:t>
      </w:r>
      <w:proofErr w:type="gramStart"/>
      <w:r w:rsidRPr="008179B1">
        <w:t>муниципального</w:t>
      </w:r>
      <w:proofErr w:type="gramEnd"/>
      <w:r w:rsidRPr="008179B1">
        <w:t xml:space="preserve"> района «Город Людиново и Людиновский район Л.В. Гончарова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lastRenderedPageBreak/>
        <w:t xml:space="preserve">Члены комиссии: 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>-главный редактор газеты «Людиновский рабочий» И.Ф. Пронин;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>-председатель молодежного совета при Людиновском Районном Собрании А.В. Евдокимова;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>-ведущий эксперт  отдела электронных инноваций  администрации муниципального района М.В. Суханова;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>-преподаватель русского языка и литературы  МКОУ «СОШ №4», руководитель районного методического объединения учителей русского  языка и литературы О.А. Родина;</w:t>
      </w:r>
    </w:p>
    <w:p w:rsidR="008179B1" w:rsidRPr="008179B1" w:rsidRDefault="008179B1" w:rsidP="00F0027E">
      <w:pPr>
        <w:pStyle w:val="a5"/>
        <w:spacing w:before="0" w:beforeAutospacing="0" w:after="240" w:afterAutospacing="0"/>
        <w:jc w:val="both"/>
        <w:textAlignment w:val="baseline"/>
      </w:pPr>
      <w:r w:rsidRPr="008179B1">
        <w:t>- представитель общественности  Т.С. Фролова.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6.2. Решения конкурсной комиссии принимаются простым большинством голосов членов конкурсной комиссии,  при наличии на заседании не менее двух третей от её состава и оформляются протоколом.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В случае равенства голосов при подсчете итогов голосования голос председателя  конкурсной комиссии является решающим.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6.3. Если конкурсной комиссией будут выявлены факты нарушения участниками Конкурса авторских прав,  конкурсная комиссия вправе  отказать таким соискателям в участии в Конкурсе.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 xml:space="preserve">6.4. Подведение итогов проводится по номинациям. 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6.5. Все участники конкурса награждаются памятными дипломами Людиновского Районного  Собрания, победители конкурса награждаются грамотами и призами.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6.6. По решению конкурсной комиссии могут быть учреждены поощрительные  призы за особенно выдающиеся опубликованные материалы, заявленные для участия вне утвержденных  в положении номинаций.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>6.7. Информация о проведении  Конкурса и его итогах размещается на официальном сайте администрации муниципального района «Город Людиново и Людиновский район», на официальных страницах администрации в социальных сетях,  в СМИ города.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 xml:space="preserve">6.8. Конкурсные материалы не рецензируются, не </w:t>
      </w:r>
      <w:proofErr w:type="gramStart"/>
      <w:r w:rsidRPr="008179B1">
        <w:t>комментируются и не возвращаются</w:t>
      </w:r>
      <w:proofErr w:type="gramEnd"/>
      <w:r w:rsidRPr="008179B1">
        <w:t>.</w:t>
      </w:r>
    </w:p>
    <w:p w:rsidR="008179B1" w:rsidRPr="008179B1" w:rsidRDefault="008179B1" w:rsidP="00F0027E">
      <w:pPr>
        <w:pStyle w:val="a5"/>
        <w:spacing w:before="0" w:beforeAutospacing="0" w:after="240" w:afterAutospacing="0"/>
        <w:ind w:firstLine="708"/>
        <w:jc w:val="both"/>
        <w:textAlignment w:val="baseline"/>
      </w:pPr>
      <w:r w:rsidRPr="008179B1">
        <w:t xml:space="preserve">6.9. Подведение итогов конкурса и награждение победителей проводится в торжественной обстановке на праздничном мероприятии,  посвященном Дню Российской печати. </w:t>
      </w:r>
    </w:p>
    <w:p w:rsidR="008179B1" w:rsidRPr="008179B1" w:rsidRDefault="008179B1" w:rsidP="00F0027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B1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для участия в конкурсе.</w:t>
      </w:r>
    </w:p>
    <w:p w:rsidR="008179B1" w:rsidRPr="008179B1" w:rsidRDefault="008179B1" w:rsidP="008179B1">
      <w:pPr>
        <w:tabs>
          <w:tab w:val="left" w:pos="10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A67E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837"/>
    <w:multiLevelType w:val="hybridMultilevel"/>
    <w:tmpl w:val="7E9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4044"/>
    <w:rsid w:val="00014A7C"/>
    <w:rsid w:val="00043902"/>
    <w:rsid w:val="00062558"/>
    <w:rsid w:val="000A539F"/>
    <w:rsid w:val="000C0D85"/>
    <w:rsid w:val="001661B0"/>
    <w:rsid w:val="0019524A"/>
    <w:rsid w:val="001A2323"/>
    <w:rsid w:val="001D19C6"/>
    <w:rsid w:val="001E1E36"/>
    <w:rsid w:val="00202B30"/>
    <w:rsid w:val="002909B0"/>
    <w:rsid w:val="00293428"/>
    <w:rsid w:val="002A3C66"/>
    <w:rsid w:val="002C12A9"/>
    <w:rsid w:val="00354B17"/>
    <w:rsid w:val="003558AD"/>
    <w:rsid w:val="00393C36"/>
    <w:rsid w:val="003A3749"/>
    <w:rsid w:val="00423C25"/>
    <w:rsid w:val="004245B5"/>
    <w:rsid w:val="004357AA"/>
    <w:rsid w:val="00463611"/>
    <w:rsid w:val="00481073"/>
    <w:rsid w:val="004810E9"/>
    <w:rsid w:val="004E30CA"/>
    <w:rsid w:val="004F2F34"/>
    <w:rsid w:val="00533729"/>
    <w:rsid w:val="00545BC3"/>
    <w:rsid w:val="00550DBB"/>
    <w:rsid w:val="00556170"/>
    <w:rsid w:val="00562C05"/>
    <w:rsid w:val="00596078"/>
    <w:rsid w:val="005A76B4"/>
    <w:rsid w:val="006076CE"/>
    <w:rsid w:val="00610815"/>
    <w:rsid w:val="00612F06"/>
    <w:rsid w:val="00622F5D"/>
    <w:rsid w:val="0062663C"/>
    <w:rsid w:val="006759EF"/>
    <w:rsid w:val="0069773F"/>
    <w:rsid w:val="006B25C8"/>
    <w:rsid w:val="006E514C"/>
    <w:rsid w:val="00716A34"/>
    <w:rsid w:val="007467EC"/>
    <w:rsid w:val="00756C8A"/>
    <w:rsid w:val="00760871"/>
    <w:rsid w:val="00766BF3"/>
    <w:rsid w:val="00795C3D"/>
    <w:rsid w:val="007E2E7A"/>
    <w:rsid w:val="007E4EE2"/>
    <w:rsid w:val="00811C17"/>
    <w:rsid w:val="008179B1"/>
    <w:rsid w:val="008347F3"/>
    <w:rsid w:val="00836D43"/>
    <w:rsid w:val="008750CE"/>
    <w:rsid w:val="008E29BC"/>
    <w:rsid w:val="008E4EB9"/>
    <w:rsid w:val="00901CC8"/>
    <w:rsid w:val="00922036"/>
    <w:rsid w:val="0096069E"/>
    <w:rsid w:val="00975F31"/>
    <w:rsid w:val="009C72C4"/>
    <w:rsid w:val="009E5CC4"/>
    <w:rsid w:val="00A06B26"/>
    <w:rsid w:val="00A3101E"/>
    <w:rsid w:val="00A3519D"/>
    <w:rsid w:val="00A43147"/>
    <w:rsid w:val="00A67EE4"/>
    <w:rsid w:val="00AB2F61"/>
    <w:rsid w:val="00AE3FB3"/>
    <w:rsid w:val="00C05674"/>
    <w:rsid w:val="00C25429"/>
    <w:rsid w:val="00CA7262"/>
    <w:rsid w:val="00CC1475"/>
    <w:rsid w:val="00CC29CD"/>
    <w:rsid w:val="00CD150E"/>
    <w:rsid w:val="00CD399F"/>
    <w:rsid w:val="00CD7DDE"/>
    <w:rsid w:val="00CE649B"/>
    <w:rsid w:val="00D07E60"/>
    <w:rsid w:val="00D1452D"/>
    <w:rsid w:val="00D17547"/>
    <w:rsid w:val="00D609F2"/>
    <w:rsid w:val="00DB7F38"/>
    <w:rsid w:val="00DC5E58"/>
    <w:rsid w:val="00E0237F"/>
    <w:rsid w:val="00E04F5F"/>
    <w:rsid w:val="00E21BA3"/>
    <w:rsid w:val="00E269F0"/>
    <w:rsid w:val="00E967E8"/>
    <w:rsid w:val="00EF547B"/>
    <w:rsid w:val="00F0027E"/>
    <w:rsid w:val="00F02CC5"/>
    <w:rsid w:val="00F15886"/>
    <w:rsid w:val="00F22CD2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76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C645-D1F4-4845-9CD8-EEFB63E6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21</cp:revision>
  <cp:lastPrinted>2021-02-05T07:42:00Z</cp:lastPrinted>
  <dcterms:created xsi:type="dcterms:W3CDTF">2021-02-02T09:38:00Z</dcterms:created>
  <dcterms:modified xsi:type="dcterms:W3CDTF">2021-02-17T13:38:00Z</dcterms:modified>
</cp:coreProperties>
</file>