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BD1" w:rsidRDefault="000B7BD1" w:rsidP="005E5B6E">
      <w:pPr>
        <w:pStyle w:val="a3"/>
        <w:framePr w:w="11218" w:h="15971" w:hRule="exact" w:wrap="none" w:vAnchor="page" w:hAnchor="page" w:x="401" w:y="1"/>
        <w:spacing w:before="0" w:beforeAutospacing="0" w:after="150" w:afterAutospacing="0"/>
        <w:jc w:val="center"/>
        <w:rPr>
          <w:b/>
        </w:rPr>
      </w:pPr>
    </w:p>
    <w:p w:rsidR="005E5B6E" w:rsidRDefault="00444D3F" w:rsidP="005E5B6E">
      <w:pPr>
        <w:pStyle w:val="a3"/>
        <w:framePr w:w="11218" w:h="15971" w:hRule="exact" w:wrap="none" w:vAnchor="page" w:hAnchor="page" w:x="401" w:y="1"/>
        <w:spacing w:before="0" w:beforeAutospacing="0" w:after="150" w:afterAutospacing="0"/>
        <w:jc w:val="center"/>
        <w:rPr>
          <w:b/>
        </w:rPr>
      </w:pPr>
      <w:r>
        <w:rPr>
          <w:b/>
        </w:rPr>
        <w:t>СЕЛЬСКАЯ  ДУМА  </w:t>
      </w:r>
    </w:p>
    <w:p w:rsidR="00444D3F" w:rsidRDefault="00444D3F" w:rsidP="005E5B6E">
      <w:pPr>
        <w:pStyle w:val="a3"/>
        <w:framePr w:w="11218" w:h="15971" w:hRule="exact" w:wrap="none" w:vAnchor="page" w:hAnchor="page" w:x="401" w:y="1"/>
        <w:spacing w:before="0" w:beforeAutospacing="0" w:after="150" w:afterAutospacing="0"/>
        <w:jc w:val="center"/>
        <w:rPr>
          <w:b/>
        </w:rPr>
      </w:pPr>
      <w:r>
        <w:rPr>
          <w:b/>
        </w:rPr>
        <w:t>СЕЛЬСКОГО ПОСЕЛЕНИЯ</w:t>
      </w:r>
      <w:r>
        <w:rPr>
          <w:b/>
        </w:rPr>
        <w:br/>
        <w:t>«СЕЛО БУКАНЬ»</w:t>
      </w:r>
    </w:p>
    <w:p w:rsidR="00444D3F" w:rsidRDefault="00444D3F" w:rsidP="005E5B6E">
      <w:pPr>
        <w:framePr w:w="11218" w:h="15971" w:hRule="exact" w:wrap="none" w:vAnchor="page" w:hAnchor="page" w:x="401" w:y="1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Людиновского</w:t>
      </w:r>
      <w:proofErr w:type="spellEnd"/>
      <w:r>
        <w:rPr>
          <w:b/>
          <w:sz w:val="28"/>
          <w:szCs w:val="28"/>
        </w:rPr>
        <w:t xml:space="preserve"> района Калужской области</w:t>
      </w:r>
    </w:p>
    <w:p w:rsidR="00444D3F" w:rsidRDefault="00444D3F" w:rsidP="00444D3F">
      <w:pPr>
        <w:pStyle w:val="40"/>
        <w:framePr w:w="11218" w:h="15971" w:hRule="exact" w:wrap="none" w:vAnchor="page" w:hAnchor="page" w:x="401" w:y="1"/>
        <w:shd w:val="clear" w:color="auto" w:fill="auto"/>
        <w:spacing w:line="1118" w:lineRule="exact"/>
        <w:ind w:left="4500" w:right="2820"/>
        <w:jc w:val="center"/>
      </w:pPr>
      <w:bookmarkStart w:id="0" w:name="bookmark3"/>
      <w:r>
        <w:rPr>
          <w:rStyle w:val="41"/>
          <w:bCs/>
        </w:rPr>
        <w:t>РЕШЕНИЕ</w:t>
      </w:r>
      <w:bookmarkEnd w:id="0"/>
    </w:p>
    <w:p w:rsidR="00444D3F" w:rsidRDefault="00444D3F" w:rsidP="00444D3F">
      <w:pPr>
        <w:pStyle w:val="50"/>
        <w:framePr w:w="11218" w:h="15971" w:hRule="exact" w:wrap="none" w:vAnchor="page" w:hAnchor="page" w:x="401" w:y="1"/>
        <w:shd w:val="clear" w:color="auto" w:fill="auto"/>
        <w:tabs>
          <w:tab w:val="left" w:pos="9281"/>
        </w:tabs>
        <w:spacing w:after="917" w:line="260" w:lineRule="exact"/>
        <w:ind w:left="1380"/>
      </w:pPr>
      <w:r>
        <w:t>от  25 декабря 2020 г.</w:t>
      </w:r>
      <w:r>
        <w:tab/>
        <w:t>№ 34</w:t>
      </w:r>
    </w:p>
    <w:p w:rsidR="00444D3F" w:rsidRDefault="00444D3F" w:rsidP="00444D3F">
      <w:pPr>
        <w:pStyle w:val="50"/>
        <w:framePr w:w="11218" w:h="15971" w:hRule="exact" w:wrap="none" w:vAnchor="page" w:hAnchor="page" w:x="401" w:y="1"/>
        <w:shd w:val="clear" w:color="auto" w:fill="auto"/>
        <w:spacing w:after="519" w:line="322" w:lineRule="exact"/>
        <w:ind w:left="1380" w:right="4440"/>
        <w:jc w:val="left"/>
      </w:pPr>
      <w:r>
        <w:t xml:space="preserve">Об утверждении Положения « О порядке возмещения расходов депутатам Сельской Думы </w:t>
      </w:r>
      <w:r w:rsidR="000B7BD1">
        <w:t xml:space="preserve">сельского поселения  </w:t>
      </w:r>
      <w:r>
        <w:t>« Село  Букань», осуществляющим свои полномочия на непостоянной основе.</w:t>
      </w:r>
    </w:p>
    <w:p w:rsidR="00444D3F" w:rsidRDefault="00444D3F" w:rsidP="00444D3F">
      <w:pPr>
        <w:pStyle w:val="21"/>
        <w:framePr w:w="11218" w:h="15971" w:hRule="exact" w:wrap="none" w:vAnchor="page" w:hAnchor="page" w:x="401" w:y="1"/>
        <w:shd w:val="clear" w:color="auto" w:fill="auto"/>
        <w:spacing w:before="0" w:after="267"/>
        <w:ind w:left="1380" w:right="600" w:firstLine="840"/>
      </w:pPr>
      <w:proofErr w:type="gramStart"/>
      <w:r>
        <w:t>В соответствии с частью 5.1. ст.40 Федерального Закона от 06.10.2003 №131-Ф3« Об общих принципах организации местного самоуправления в Российской Федерации», статьей 4 Закона Калужской области от 09.03.2010 № 648-03 « О гарантиях осуществления полномочий депутата представительного органа местного самоуправления, выборного должностного лица местного самоуправления в Калужской области» и ст.27 Устава муниципального образования сельского поселения « Село  Букань», Сельская Дума</w:t>
      </w:r>
      <w:proofErr w:type="gramEnd"/>
    </w:p>
    <w:p w:rsidR="00444D3F" w:rsidRDefault="00444D3F" w:rsidP="00444D3F">
      <w:pPr>
        <w:pStyle w:val="60"/>
        <w:framePr w:w="11218" w:h="15971" w:hRule="exact" w:wrap="none" w:vAnchor="page" w:hAnchor="page" w:x="401" w:y="1"/>
        <w:shd w:val="clear" w:color="auto" w:fill="auto"/>
        <w:tabs>
          <w:tab w:val="left" w:pos="1234"/>
        </w:tabs>
        <w:spacing w:before="0" w:after="207" w:line="240" w:lineRule="exact"/>
      </w:pPr>
      <w:r>
        <w:t>^</w:t>
      </w:r>
      <w:r>
        <w:tab/>
        <w:t>РЕШИЛА:</w:t>
      </w:r>
    </w:p>
    <w:p w:rsidR="00444D3F" w:rsidRDefault="00444D3F" w:rsidP="00444D3F">
      <w:pPr>
        <w:pStyle w:val="21"/>
        <w:framePr w:w="11218" w:h="15971" w:hRule="exact" w:wrap="none" w:vAnchor="page" w:hAnchor="page" w:x="401" w:y="1"/>
        <w:numPr>
          <w:ilvl w:val="0"/>
          <w:numId w:val="1"/>
        </w:numPr>
        <w:shd w:val="clear" w:color="auto" w:fill="auto"/>
        <w:tabs>
          <w:tab w:val="left" w:pos="2157"/>
        </w:tabs>
        <w:spacing w:before="0" w:line="278" w:lineRule="exact"/>
        <w:ind w:left="1380" w:right="480" w:firstLine="460"/>
      </w:pPr>
      <w:r>
        <w:t>Утвердить Положение « О порядке возмещения расходов депутатам Сельской Думы сельского поселения « Село  Букань», осуществляющим свои полномочия на непостоянной основе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рилагается)</w:t>
      </w:r>
    </w:p>
    <w:p w:rsidR="00444D3F" w:rsidRDefault="00444D3F" w:rsidP="00444D3F">
      <w:pPr>
        <w:pStyle w:val="21"/>
        <w:framePr w:w="11218" w:h="15971" w:hRule="exact" w:wrap="none" w:vAnchor="page" w:hAnchor="page" w:x="401" w:y="1"/>
        <w:numPr>
          <w:ilvl w:val="0"/>
          <w:numId w:val="1"/>
        </w:numPr>
        <w:shd w:val="clear" w:color="auto" w:fill="auto"/>
        <w:tabs>
          <w:tab w:val="left" w:pos="2148"/>
        </w:tabs>
        <w:spacing w:before="0" w:after="244" w:line="278" w:lineRule="exact"/>
        <w:ind w:left="1380" w:right="480" w:firstLine="460"/>
      </w:pPr>
      <w:r>
        <w:t>Установить  ежемесячное возмещение расходов депутатам Сельской Думы на осуществление депутатских полномочий в размере  1000 рублей, выплаты  производить ежеквартально.</w:t>
      </w:r>
    </w:p>
    <w:p w:rsidR="00444D3F" w:rsidRDefault="00444D3F" w:rsidP="00444D3F">
      <w:pPr>
        <w:pStyle w:val="21"/>
        <w:framePr w:w="11218" w:h="15971" w:hRule="exact" w:wrap="none" w:vAnchor="page" w:hAnchor="page" w:x="401" w:y="1"/>
        <w:numPr>
          <w:ilvl w:val="0"/>
          <w:numId w:val="1"/>
        </w:numPr>
        <w:shd w:val="clear" w:color="auto" w:fill="auto"/>
        <w:tabs>
          <w:tab w:val="left" w:pos="2148"/>
        </w:tabs>
        <w:spacing w:before="0" w:after="244" w:line="278" w:lineRule="exact"/>
        <w:ind w:left="1380" w:right="480" w:firstLine="460"/>
      </w:pPr>
      <w:r>
        <w:t>Решение  Сельской Думы  от  2 9.12.2018 г.№30  считать утратившим  силу  с  01.01.2021г.</w:t>
      </w:r>
    </w:p>
    <w:p w:rsidR="00444D3F" w:rsidRDefault="00444D3F" w:rsidP="00444D3F">
      <w:pPr>
        <w:pStyle w:val="21"/>
        <w:framePr w:w="11218" w:h="15971" w:hRule="exact" w:wrap="none" w:vAnchor="page" w:hAnchor="page" w:x="401" w:y="1"/>
        <w:numPr>
          <w:ilvl w:val="0"/>
          <w:numId w:val="1"/>
        </w:numPr>
        <w:shd w:val="clear" w:color="auto" w:fill="auto"/>
        <w:tabs>
          <w:tab w:val="left" w:pos="2215"/>
        </w:tabs>
        <w:spacing w:before="0" w:after="267"/>
        <w:ind w:left="1380" w:right="480" w:firstLine="460"/>
      </w:pPr>
      <w:r>
        <w:t>Настоящее решение Сельской Думы сельского поселения « Село  Букань» вступает в силу после подписания и распространяется на правоотношения, возникшие с 01.01.2021года.</w:t>
      </w:r>
    </w:p>
    <w:p w:rsidR="00444D3F" w:rsidRDefault="00444D3F" w:rsidP="00444D3F">
      <w:pPr>
        <w:pStyle w:val="21"/>
        <w:framePr w:w="11218" w:h="15971" w:hRule="exact" w:wrap="none" w:vAnchor="page" w:hAnchor="page" w:x="401" w:y="1"/>
        <w:numPr>
          <w:ilvl w:val="0"/>
          <w:numId w:val="1"/>
        </w:numPr>
        <w:shd w:val="clear" w:color="auto" w:fill="auto"/>
        <w:tabs>
          <w:tab w:val="left" w:pos="2190"/>
        </w:tabs>
        <w:spacing w:before="0" w:after="1078" w:line="240" w:lineRule="exact"/>
        <w:ind w:left="184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444D3F" w:rsidRDefault="00444D3F" w:rsidP="00444D3F">
      <w:pPr>
        <w:pStyle w:val="21"/>
        <w:framePr w:w="11218" w:h="15971" w:hRule="exact" w:wrap="none" w:vAnchor="page" w:hAnchor="page" w:x="401" w:y="1"/>
        <w:shd w:val="clear" w:color="auto" w:fill="auto"/>
        <w:spacing w:before="0" w:after="0" w:line="240" w:lineRule="exact"/>
        <w:ind w:left="1380" w:firstLine="0"/>
        <w:jc w:val="both"/>
      </w:pPr>
      <w:r>
        <w:t>Глава сельского поселения</w:t>
      </w:r>
    </w:p>
    <w:p w:rsidR="00444D3F" w:rsidRDefault="00444D3F" w:rsidP="00444D3F">
      <w:pPr>
        <w:pStyle w:val="21"/>
        <w:framePr w:w="11218" w:h="15971" w:hRule="exact" w:wrap="none" w:vAnchor="page" w:hAnchor="page" w:x="401" w:y="1"/>
        <w:shd w:val="clear" w:color="auto" w:fill="auto"/>
        <w:tabs>
          <w:tab w:val="left" w:pos="7940"/>
        </w:tabs>
        <w:spacing w:before="0" w:after="0" w:line="240" w:lineRule="exact"/>
        <w:ind w:left="1580" w:firstLine="0"/>
        <w:jc w:val="both"/>
      </w:pPr>
      <w:r>
        <w:t>«Село   Букань»                                                                                                   В.В.Терехов</w:t>
      </w:r>
    </w:p>
    <w:p w:rsidR="00444D3F" w:rsidRDefault="00444D3F" w:rsidP="00444D3F">
      <w:pPr>
        <w:spacing w:after="0"/>
        <w:rPr>
          <w:sz w:val="2"/>
          <w:szCs w:val="2"/>
        </w:rPr>
        <w:sectPr w:rsidR="00444D3F">
          <w:pgSz w:w="11900" w:h="16840"/>
          <w:pgMar w:top="360" w:right="360" w:bottom="360" w:left="360" w:header="0" w:footer="3" w:gutter="0"/>
          <w:cols w:space="720"/>
        </w:sectPr>
      </w:pPr>
    </w:p>
    <w:p w:rsidR="00444D3F" w:rsidRDefault="00444D3F" w:rsidP="00444D3F">
      <w:pPr>
        <w:pStyle w:val="21"/>
        <w:framePr w:w="11645" w:h="15923" w:hRule="exact" w:wrap="none" w:vAnchor="page" w:hAnchor="page" w:x="188" w:y="36"/>
        <w:shd w:val="clear" w:color="auto" w:fill="auto"/>
        <w:spacing w:before="0" w:after="0" w:line="278" w:lineRule="exact"/>
        <w:ind w:left="8960" w:firstLine="0"/>
      </w:pPr>
    </w:p>
    <w:p w:rsidR="00444D3F" w:rsidRDefault="00444D3F" w:rsidP="00444D3F">
      <w:pPr>
        <w:pStyle w:val="21"/>
        <w:framePr w:w="11645" w:h="15923" w:hRule="exact" w:wrap="none" w:vAnchor="page" w:hAnchor="page" w:x="188" w:y="36"/>
        <w:shd w:val="clear" w:color="auto" w:fill="auto"/>
        <w:spacing w:before="0" w:after="0" w:line="278" w:lineRule="exact"/>
        <w:ind w:left="8960" w:firstLine="0"/>
      </w:pPr>
    </w:p>
    <w:p w:rsidR="00444D3F" w:rsidRDefault="00444D3F" w:rsidP="00444D3F">
      <w:pPr>
        <w:pStyle w:val="21"/>
        <w:framePr w:w="11645" w:h="15923" w:hRule="exact" w:wrap="none" w:vAnchor="page" w:hAnchor="page" w:x="188" w:y="36"/>
        <w:shd w:val="clear" w:color="auto" w:fill="auto"/>
        <w:spacing w:before="0" w:after="0" w:line="278" w:lineRule="exact"/>
        <w:ind w:left="8960" w:firstLine="0"/>
      </w:pPr>
      <w:r>
        <w:t>Приложение</w:t>
      </w:r>
    </w:p>
    <w:p w:rsidR="00444D3F" w:rsidRDefault="00444D3F" w:rsidP="00444D3F">
      <w:pPr>
        <w:pStyle w:val="21"/>
        <w:framePr w:w="11645" w:h="15923" w:hRule="exact" w:wrap="none" w:vAnchor="page" w:hAnchor="page" w:x="188" w:y="36"/>
        <w:shd w:val="clear" w:color="auto" w:fill="auto"/>
        <w:spacing w:before="0" w:after="540" w:line="278" w:lineRule="exact"/>
        <w:ind w:left="7880" w:right="840" w:firstLine="0"/>
      </w:pPr>
      <w:r>
        <w:t>к решению Сельской Думы СП « Село Букань» от  25.12.2020г.   № 34</w:t>
      </w:r>
    </w:p>
    <w:p w:rsidR="00444D3F" w:rsidRDefault="00444D3F" w:rsidP="00444D3F">
      <w:pPr>
        <w:pStyle w:val="52"/>
        <w:framePr w:w="11645" w:h="15923" w:hRule="exact" w:wrap="none" w:vAnchor="page" w:hAnchor="page" w:x="188" w:y="36"/>
        <w:shd w:val="clear" w:color="auto" w:fill="auto"/>
        <w:spacing w:before="0"/>
        <w:ind w:left="5280"/>
      </w:pPr>
      <w:bookmarkStart w:id="1" w:name="bookmark5"/>
      <w:r>
        <w:t>ПОЛОЖЕНИЕ</w:t>
      </w:r>
      <w:bookmarkEnd w:id="1"/>
    </w:p>
    <w:p w:rsidR="00444D3F" w:rsidRDefault="00444D3F" w:rsidP="00444D3F">
      <w:pPr>
        <w:pStyle w:val="60"/>
        <w:framePr w:w="11645" w:h="15923" w:hRule="exact" w:wrap="none" w:vAnchor="page" w:hAnchor="page" w:x="188" w:y="36"/>
        <w:shd w:val="clear" w:color="auto" w:fill="auto"/>
        <w:spacing w:before="0" w:after="0" w:line="278" w:lineRule="exact"/>
        <w:ind w:left="2040"/>
        <w:jc w:val="left"/>
      </w:pPr>
      <w:r>
        <w:t>о порядке возмещения расходов депутатам Сельской Думы сельского поселения</w:t>
      </w:r>
    </w:p>
    <w:p w:rsidR="00444D3F" w:rsidRDefault="00444D3F" w:rsidP="00444D3F">
      <w:pPr>
        <w:pStyle w:val="52"/>
        <w:framePr w:w="11645" w:h="15923" w:hRule="exact" w:wrap="none" w:vAnchor="page" w:hAnchor="page" w:x="188" w:y="36"/>
        <w:shd w:val="clear" w:color="auto" w:fill="auto"/>
        <w:spacing w:before="0" w:after="540"/>
        <w:ind w:right="180"/>
        <w:jc w:val="center"/>
      </w:pPr>
      <w:bookmarkStart w:id="2" w:name="bookmark6"/>
      <w:r>
        <w:t>«Село  Букань»</w:t>
      </w:r>
      <w:bookmarkEnd w:id="2"/>
    </w:p>
    <w:p w:rsidR="00444D3F" w:rsidRDefault="00444D3F" w:rsidP="00444D3F">
      <w:pPr>
        <w:pStyle w:val="21"/>
        <w:framePr w:w="11645" w:h="15923" w:hRule="exact" w:wrap="none" w:vAnchor="page" w:hAnchor="page" w:x="188" w:y="36"/>
        <w:numPr>
          <w:ilvl w:val="0"/>
          <w:numId w:val="2"/>
        </w:numPr>
        <w:shd w:val="clear" w:color="auto" w:fill="auto"/>
        <w:tabs>
          <w:tab w:val="left" w:pos="2640"/>
        </w:tabs>
        <w:spacing w:before="0" w:after="244" w:line="278" w:lineRule="exact"/>
        <w:ind w:left="680" w:right="840" w:firstLine="1640"/>
        <w:jc w:val="both"/>
      </w:pPr>
      <w:r>
        <w:t>Настоящее Положение о порядке возмещения расходов депутатам Сельской Думы сельского поселения « Село  Букань» ( дале</w:t>
      </w:r>
      <w:proofErr w:type="gramStart"/>
      <w:r>
        <w:t>е-</w:t>
      </w:r>
      <w:proofErr w:type="gramEnd"/>
      <w:r>
        <w:t xml:space="preserve"> Положение) разработано в соответствии с действующим законодательством Российской Федерации, Уставом муниципального образования сельского поселения « Село Букань» и определяет порядок возмещения расходов депутатам Сельской Думы сельского поселения« Село  Букань».</w:t>
      </w:r>
    </w:p>
    <w:p w:rsidR="00444D3F" w:rsidRDefault="00444D3F" w:rsidP="00444D3F">
      <w:pPr>
        <w:pStyle w:val="21"/>
        <w:framePr w:w="11645" w:h="15923" w:hRule="exact" w:wrap="none" w:vAnchor="page" w:hAnchor="page" w:x="188" w:y="36"/>
        <w:numPr>
          <w:ilvl w:val="0"/>
          <w:numId w:val="2"/>
        </w:numPr>
        <w:shd w:val="clear" w:color="auto" w:fill="auto"/>
        <w:tabs>
          <w:tab w:val="left" w:pos="2594"/>
        </w:tabs>
        <w:spacing w:before="0" w:after="236"/>
        <w:ind w:left="2040" w:firstLine="280"/>
      </w:pPr>
      <w:r>
        <w:t xml:space="preserve">Возмещение расходов устанавливается для осуществления депутатами Сельской Думы муниципального образования сельского поселения « Село  Букань» деятельности по организации и проведению встреч с населением, приему граждан по личным вопросам, работе с устными и </w:t>
      </w:r>
      <w:r>
        <w:rPr>
          <w:rStyle w:val="20"/>
        </w:rPr>
        <w:t>пи</w:t>
      </w:r>
      <w:r>
        <w:t>сьменными обращениями граждан, на транспортные расходы, услуги связи, привлечение к осуществлению депутатской деятельности помощников и другие цели.</w:t>
      </w:r>
    </w:p>
    <w:p w:rsidR="00444D3F" w:rsidRDefault="00444D3F" w:rsidP="00444D3F">
      <w:pPr>
        <w:pStyle w:val="21"/>
        <w:framePr w:w="11645" w:h="15923" w:hRule="exact" w:wrap="none" w:vAnchor="page" w:hAnchor="page" w:x="188" w:y="36"/>
        <w:numPr>
          <w:ilvl w:val="0"/>
          <w:numId w:val="2"/>
        </w:numPr>
        <w:shd w:val="clear" w:color="auto" w:fill="auto"/>
        <w:tabs>
          <w:tab w:val="left" w:pos="2594"/>
        </w:tabs>
        <w:spacing w:before="0" w:after="248" w:line="278" w:lineRule="exact"/>
        <w:ind w:left="2040" w:firstLine="280"/>
      </w:pPr>
      <w:r>
        <w:t>Денежные средства депутатами расходуются самостоятельно,    требуется предоставление документов, подтверждающих произведенные расходы на сумму денежных средств, выделяемых ежеквартально  на возмещение этих расходов.</w:t>
      </w:r>
    </w:p>
    <w:p w:rsidR="00444D3F" w:rsidRDefault="00444D3F" w:rsidP="00444D3F">
      <w:pPr>
        <w:pStyle w:val="21"/>
        <w:framePr w:w="11645" w:h="15923" w:hRule="exact" w:wrap="none" w:vAnchor="page" w:hAnchor="page" w:x="188" w:y="36"/>
        <w:numPr>
          <w:ilvl w:val="0"/>
          <w:numId w:val="2"/>
        </w:numPr>
        <w:shd w:val="clear" w:color="auto" w:fill="auto"/>
        <w:tabs>
          <w:tab w:val="left" w:pos="2646"/>
        </w:tabs>
        <w:spacing w:before="0" w:after="236" w:line="269" w:lineRule="exact"/>
        <w:ind w:left="2040" w:firstLine="280"/>
      </w:pPr>
      <w:r>
        <w:t xml:space="preserve">Финансирование </w:t>
      </w:r>
      <w:proofErr w:type="gramStart"/>
      <w:r>
        <w:t>расходов, установленных настоящим решением осуществляется</w:t>
      </w:r>
      <w:proofErr w:type="gramEnd"/>
      <w:r>
        <w:t xml:space="preserve"> за счет средств, предусмотренных в бюджете муниципального образования сельского поселения « Село Букань».</w:t>
      </w:r>
    </w:p>
    <w:p w:rsidR="00444D3F" w:rsidRDefault="00444D3F" w:rsidP="00444D3F">
      <w:pPr>
        <w:pStyle w:val="21"/>
        <w:framePr w:w="11645" w:h="15923" w:hRule="exact" w:wrap="none" w:vAnchor="page" w:hAnchor="page" w:x="188" w:y="36"/>
        <w:numPr>
          <w:ilvl w:val="0"/>
          <w:numId w:val="2"/>
        </w:numPr>
        <w:shd w:val="clear" w:color="auto" w:fill="auto"/>
        <w:tabs>
          <w:tab w:val="left" w:pos="2594"/>
        </w:tabs>
        <w:spacing w:before="0" w:after="244"/>
        <w:ind w:left="2040" w:firstLine="280"/>
      </w:pPr>
      <w:r>
        <w:t>Возмещение расходов может быть скорректировано или отменено решением Сельской Думы сельского поселения « Село  Букань» по итогам выполнения решений и поручений Сельской Думы</w:t>
      </w:r>
      <w:proofErr w:type="gramStart"/>
      <w:r>
        <w:t xml:space="preserve"> ,</w:t>
      </w:r>
      <w:proofErr w:type="gramEnd"/>
      <w:r>
        <w:t xml:space="preserve"> участия депутатов в заседаниях Сельской Думы, постоянных и временных комиссий, организационного комитета в соответствии с Регламентом Сельской Думы сельского поселения « Село   Букань».</w:t>
      </w:r>
    </w:p>
    <w:p w:rsidR="00444D3F" w:rsidRDefault="00444D3F" w:rsidP="00444D3F">
      <w:pPr>
        <w:pStyle w:val="21"/>
        <w:framePr w:w="11645" w:h="15923" w:hRule="exact" w:wrap="none" w:vAnchor="page" w:hAnchor="page" w:x="188" w:y="36"/>
        <w:numPr>
          <w:ilvl w:val="0"/>
          <w:numId w:val="2"/>
        </w:numPr>
        <w:shd w:val="clear" w:color="auto" w:fill="auto"/>
        <w:tabs>
          <w:tab w:val="left" w:pos="2641"/>
        </w:tabs>
        <w:spacing w:before="0" w:after="0" w:line="269" w:lineRule="exact"/>
        <w:ind w:left="2040"/>
      </w:pPr>
      <w:r>
        <w:t>Размеры возмещения расходов устанавливаются решением Сельской Думы сельского поселения « Село  Букань».</w:t>
      </w:r>
    </w:p>
    <w:p w:rsidR="00444D3F" w:rsidRDefault="00444D3F" w:rsidP="00444D3F"/>
    <w:p w:rsidR="00444D3F" w:rsidRDefault="00444D3F" w:rsidP="00444D3F"/>
    <w:p w:rsidR="00444D3F" w:rsidRDefault="00444D3F" w:rsidP="00444D3F"/>
    <w:p w:rsidR="00CC2185" w:rsidRDefault="00CC2185"/>
    <w:sectPr w:rsidR="00CC2185" w:rsidSect="00A33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2466F"/>
    <w:multiLevelType w:val="multilevel"/>
    <w:tmpl w:val="C23E7F4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77B6560D"/>
    <w:multiLevelType w:val="multilevel"/>
    <w:tmpl w:val="F1A03C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4D3F"/>
    <w:rsid w:val="000B7BD1"/>
    <w:rsid w:val="00444D3F"/>
    <w:rsid w:val="005E5B6E"/>
    <w:rsid w:val="00A33EDF"/>
    <w:rsid w:val="00AC4E19"/>
    <w:rsid w:val="00CC2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44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Заголовок №4_"/>
    <w:link w:val="40"/>
    <w:semiHidden/>
    <w:locked/>
    <w:rsid w:val="00444D3F"/>
    <w:rPr>
      <w:sz w:val="32"/>
      <w:shd w:val="clear" w:color="auto" w:fill="FFFFFF"/>
    </w:rPr>
  </w:style>
  <w:style w:type="paragraph" w:customStyle="1" w:styleId="40">
    <w:name w:val="Заголовок №4"/>
    <w:basedOn w:val="a"/>
    <w:link w:val="4"/>
    <w:semiHidden/>
    <w:rsid w:val="00444D3F"/>
    <w:pPr>
      <w:widowControl w:val="0"/>
      <w:shd w:val="clear" w:color="auto" w:fill="FFFFFF"/>
      <w:spacing w:after="0" w:line="365" w:lineRule="exact"/>
      <w:ind w:hanging="2080"/>
      <w:outlineLvl w:val="3"/>
    </w:pPr>
    <w:rPr>
      <w:sz w:val="32"/>
    </w:rPr>
  </w:style>
  <w:style w:type="character" w:customStyle="1" w:styleId="5">
    <w:name w:val="Основной текст (5)_"/>
    <w:link w:val="50"/>
    <w:semiHidden/>
    <w:locked/>
    <w:rsid w:val="00444D3F"/>
    <w:rPr>
      <w:b/>
      <w:sz w:val="26"/>
      <w:shd w:val="clear" w:color="auto" w:fill="FFFFFF"/>
    </w:rPr>
  </w:style>
  <w:style w:type="paragraph" w:customStyle="1" w:styleId="50">
    <w:name w:val="Основной текст (5)"/>
    <w:basedOn w:val="a"/>
    <w:link w:val="5"/>
    <w:semiHidden/>
    <w:rsid w:val="00444D3F"/>
    <w:pPr>
      <w:widowControl w:val="0"/>
      <w:shd w:val="clear" w:color="auto" w:fill="FFFFFF"/>
      <w:spacing w:after="1020" w:line="240" w:lineRule="atLeast"/>
      <w:jc w:val="both"/>
    </w:pPr>
    <w:rPr>
      <w:b/>
      <w:sz w:val="26"/>
    </w:rPr>
  </w:style>
  <w:style w:type="character" w:customStyle="1" w:styleId="2">
    <w:name w:val="Основной текст (2)_"/>
    <w:link w:val="21"/>
    <w:semiHidden/>
    <w:locked/>
    <w:rsid w:val="00444D3F"/>
    <w:rPr>
      <w:shd w:val="clear" w:color="auto" w:fill="FFFFFF"/>
    </w:rPr>
  </w:style>
  <w:style w:type="paragraph" w:customStyle="1" w:styleId="21">
    <w:name w:val="Основной текст (2)1"/>
    <w:basedOn w:val="a"/>
    <w:link w:val="2"/>
    <w:semiHidden/>
    <w:rsid w:val="00444D3F"/>
    <w:pPr>
      <w:widowControl w:val="0"/>
      <w:shd w:val="clear" w:color="auto" w:fill="FFFFFF"/>
      <w:spacing w:before="420" w:after="240" w:line="274" w:lineRule="exact"/>
      <w:ind w:hanging="240"/>
    </w:pPr>
  </w:style>
  <w:style w:type="character" w:customStyle="1" w:styleId="6">
    <w:name w:val="Основной текст (6)_"/>
    <w:link w:val="60"/>
    <w:semiHidden/>
    <w:locked/>
    <w:rsid w:val="00444D3F"/>
    <w:rPr>
      <w:b/>
      <w:shd w:val="clear" w:color="auto" w:fill="FFFFFF"/>
    </w:rPr>
  </w:style>
  <w:style w:type="paragraph" w:customStyle="1" w:styleId="60">
    <w:name w:val="Основной текст (6)"/>
    <w:basedOn w:val="a"/>
    <w:link w:val="6"/>
    <w:semiHidden/>
    <w:rsid w:val="00444D3F"/>
    <w:pPr>
      <w:widowControl w:val="0"/>
      <w:shd w:val="clear" w:color="auto" w:fill="FFFFFF"/>
      <w:spacing w:before="240" w:after="300" w:line="240" w:lineRule="atLeast"/>
      <w:jc w:val="both"/>
    </w:pPr>
    <w:rPr>
      <w:b/>
    </w:rPr>
  </w:style>
  <w:style w:type="character" w:customStyle="1" w:styleId="51">
    <w:name w:val="Заголовок №5_"/>
    <w:link w:val="52"/>
    <w:semiHidden/>
    <w:locked/>
    <w:rsid w:val="00444D3F"/>
    <w:rPr>
      <w:b/>
      <w:shd w:val="clear" w:color="auto" w:fill="FFFFFF"/>
    </w:rPr>
  </w:style>
  <w:style w:type="paragraph" w:customStyle="1" w:styleId="52">
    <w:name w:val="Заголовок №5"/>
    <w:basedOn w:val="a"/>
    <w:link w:val="51"/>
    <w:semiHidden/>
    <w:rsid w:val="00444D3F"/>
    <w:pPr>
      <w:widowControl w:val="0"/>
      <w:shd w:val="clear" w:color="auto" w:fill="FFFFFF"/>
      <w:spacing w:before="540" w:after="0" w:line="278" w:lineRule="exact"/>
      <w:outlineLvl w:val="4"/>
    </w:pPr>
    <w:rPr>
      <w:b/>
    </w:rPr>
  </w:style>
  <w:style w:type="character" w:customStyle="1" w:styleId="41">
    <w:name w:val="Заголовок №4 + Полужирный"/>
    <w:rsid w:val="00444D3F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32"/>
      <w:u w:val="none"/>
      <w:effect w:val="none"/>
      <w:lang w:val="ru-RU" w:eastAsia="ru-RU"/>
    </w:rPr>
  </w:style>
  <w:style w:type="character" w:customStyle="1" w:styleId="20">
    <w:name w:val="Основной текст (2)"/>
    <w:rsid w:val="00444D3F"/>
    <w:rPr>
      <w:rFonts w:ascii="Times New Roman" w:hAnsi="Times New Roman" w:cs="Times New Roman" w:hint="default"/>
      <w:color w:val="000000"/>
      <w:spacing w:val="0"/>
      <w:w w:val="100"/>
      <w:position w:val="0"/>
      <w:sz w:val="24"/>
      <w:u w:val="singl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2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514</Words>
  <Characters>2931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2021-01-13T11:34:00Z</cp:lastPrinted>
  <dcterms:created xsi:type="dcterms:W3CDTF">2021-01-13T09:42:00Z</dcterms:created>
  <dcterms:modified xsi:type="dcterms:W3CDTF">2021-01-13T11:37:00Z</dcterms:modified>
</cp:coreProperties>
</file>