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87" w:rsidRPr="00A0118B" w:rsidRDefault="00F47187" w:rsidP="00A0118B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pacing w:val="34"/>
          <w:sz w:val="32"/>
          <w:szCs w:val="32"/>
        </w:rPr>
      </w:pPr>
      <w:r w:rsidRPr="00F47187">
        <w:rPr>
          <w:rFonts w:ascii="Arial" w:eastAsia="Times New Roman" w:hAnsi="Arial" w:cs="Arial"/>
          <w:b/>
          <w:bCs/>
          <w:smallCaps/>
          <w:color w:val="000000"/>
          <w:spacing w:val="34"/>
          <w:sz w:val="30"/>
          <w:szCs w:val="30"/>
        </w:rPr>
        <w:br/>
      </w:r>
      <w:r w:rsidR="00A0118B">
        <w:rPr>
          <w:rFonts w:ascii="Times New Roman" w:eastAsia="Times New Roman" w:hAnsi="Times New Roman" w:cs="Times New Roman"/>
          <w:b/>
          <w:bCs/>
          <w:smallCaps/>
          <w:color w:val="000000"/>
          <w:spacing w:val="34"/>
          <w:sz w:val="32"/>
          <w:szCs w:val="32"/>
        </w:rPr>
        <w:t xml:space="preserve">                             </w:t>
      </w:r>
      <w:r w:rsidR="00A0118B" w:rsidRPr="00A0118B">
        <w:rPr>
          <w:rFonts w:ascii="Times New Roman" w:eastAsia="Times New Roman" w:hAnsi="Times New Roman" w:cs="Times New Roman"/>
          <w:b/>
          <w:bCs/>
          <w:smallCaps/>
          <w:color w:val="000000"/>
          <w:spacing w:val="34"/>
          <w:sz w:val="32"/>
          <w:szCs w:val="32"/>
        </w:rPr>
        <w:t>СЕЛЬСКАЯ ДУМА</w:t>
      </w:r>
    </w:p>
    <w:p w:rsidR="00A0118B" w:rsidRPr="00A0118B" w:rsidRDefault="00A0118B" w:rsidP="00A0118B">
      <w:pPr>
        <w:spacing w:after="0" w:line="450" w:lineRule="atLeast"/>
        <w:ind w:left="708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pacing w:val="34"/>
          <w:sz w:val="32"/>
          <w:szCs w:val="32"/>
        </w:rPr>
      </w:pPr>
      <w:r w:rsidRPr="00A0118B">
        <w:rPr>
          <w:rFonts w:ascii="Times New Roman" w:eastAsia="Times New Roman" w:hAnsi="Times New Roman" w:cs="Times New Roman"/>
          <w:b/>
          <w:bCs/>
          <w:smallCaps/>
          <w:color w:val="000000"/>
          <w:spacing w:val="34"/>
          <w:sz w:val="32"/>
          <w:szCs w:val="32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34"/>
          <w:sz w:val="32"/>
          <w:szCs w:val="32"/>
        </w:rPr>
        <w:t xml:space="preserve"> Деревня </w:t>
      </w:r>
      <w:r w:rsidRPr="00A0118B">
        <w:rPr>
          <w:rFonts w:ascii="Times New Roman" w:eastAsia="Times New Roman" w:hAnsi="Times New Roman" w:cs="Times New Roman"/>
          <w:b/>
          <w:bCs/>
          <w:smallCaps/>
          <w:color w:val="000000"/>
          <w:spacing w:val="34"/>
          <w:sz w:val="32"/>
          <w:szCs w:val="32"/>
        </w:rPr>
        <w:t>Заболотье»</w:t>
      </w:r>
    </w:p>
    <w:p w:rsidR="00A0118B" w:rsidRPr="00A0118B" w:rsidRDefault="00A0118B" w:rsidP="00A0118B">
      <w:pPr>
        <w:spacing w:after="0" w:line="450" w:lineRule="atLeast"/>
        <w:ind w:left="708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118B">
        <w:rPr>
          <w:rFonts w:ascii="Times New Roman" w:eastAsia="Times New Roman" w:hAnsi="Times New Roman" w:cs="Times New Roman"/>
          <w:b/>
          <w:bCs/>
          <w:smallCaps/>
          <w:color w:val="000000"/>
          <w:spacing w:val="34"/>
          <w:sz w:val="32"/>
          <w:szCs w:val="32"/>
        </w:rPr>
        <w:t>Калужской области   Людиновского района</w:t>
      </w:r>
    </w:p>
    <w:p w:rsidR="00A0118B" w:rsidRDefault="00A0118B" w:rsidP="00F471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0"/>
          <w:kern w:val="36"/>
          <w:sz w:val="36"/>
          <w:szCs w:val="36"/>
        </w:rPr>
      </w:pPr>
    </w:p>
    <w:p w:rsidR="007D777F" w:rsidRDefault="00F47187" w:rsidP="007D77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b/>
          <w:bCs/>
          <w:color w:val="000000"/>
          <w:spacing w:val="40"/>
          <w:kern w:val="36"/>
          <w:sz w:val="28"/>
          <w:szCs w:val="28"/>
        </w:rPr>
        <w:t>РЕШЕНИЕ</w:t>
      </w:r>
    </w:p>
    <w:p w:rsidR="00F47187" w:rsidRPr="007D777F" w:rsidRDefault="007D777F" w:rsidP="007D77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D777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19 ноября 2020 года</w:t>
      </w:r>
      <w:r w:rsidR="00A0118B" w:rsidRPr="007D777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                                       </w:t>
      </w:r>
      <w:r w:rsidRPr="007D777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                   </w:t>
      </w:r>
      <w:r w:rsidR="00A0118B" w:rsidRPr="007D777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                              </w:t>
      </w:r>
      <w:r w:rsidR="00F47187" w:rsidRPr="007D777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№</w:t>
      </w:r>
      <w:r w:rsidRPr="007D777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24</w:t>
      </w:r>
    </w:p>
    <w:p w:rsidR="00F47187" w:rsidRPr="007D777F" w:rsidRDefault="00F47187" w:rsidP="00F471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47187" w:rsidRPr="007D777F" w:rsidRDefault="00F47187" w:rsidP="00F471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земельного налога</w:t>
      </w:r>
    </w:p>
    <w:p w:rsidR="00F47187" w:rsidRPr="007D777F" w:rsidRDefault="00F47187" w:rsidP="007D77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</w:t>
      </w: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777F" w:rsidRDefault="00F47187" w:rsidP="007D777F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главой 31 Налогового кодекса Российской Федерации, Федеральным законом от 06.10.2003 № </w:t>
      </w:r>
      <w:hyperlink r:id="rId4" w:tgtFrame="_blank" w:history="1">
        <w:r w:rsidRPr="007D777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131-ФЗ</w:t>
        </w:r>
      </w:hyperlink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hyperlink r:id="rId5" w:tgtFrame="_blank" w:history="1">
        <w:r w:rsidRPr="007D777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Федерации» и руководствуясь 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сельского поселения « Деревня Заболотье»,</w:t>
      </w: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Сельская Дума </w:t>
      </w: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187" w:rsidRPr="007D777F" w:rsidRDefault="007D777F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F47187" w:rsidRPr="007D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РЕШИЛА:</w:t>
      </w:r>
    </w:p>
    <w:p w:rsid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Установить и ввести на территории 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F47187" w:rsidRPr="007D777F" w:rsidRDefault="007D777F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Деревня Заболотье»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земельный налог.</w:t>
      </w:r>
    </w:p>
    <w:p w:rsid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Налогоплательщиками налога признаются организации и физические лица, обладающие земельными участками,  на праве собственности, праве постоянного (бессрочного) пользования или праве пожизненного наследуемого владения, расположенными в границах 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 Деревня Заболотье».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безвозмездного, в том числе праве безвозмездного срочного пользования, или переданных им по договору аренды.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Установить налоговые ставки в следующих размерах:</w:t>
      </w:r>
    </w:p>
    <w:p w:rsidR="00F47187" w:rsidRPr="007D777F" w:rsidRDefault="007D777F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0,22 </w:t>
      </w:r>
      <w:r w:rsidR="00F47187" w:rsidRPr="007D7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процентов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отношении земельных участков, предназначенных для размещения домов индивидуальной жилой застройки.</w:t>
      </w:r>
    </w:p>
    <w:p w:rsidR="00F47187" w:rsidRPr="007D777F" w:rsidRDefault="00F47187" w:rsidP="00F4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0,1 процента</w:t>
      </w: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участков,  являющихся имуществом общего пользования,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предназначенные для</w:t>
      </w:r>
      <w:proofErr w:type="gramEnd"/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размещения другого имущества общего пользования;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Pr="007D7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0,3 процента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земельных участков: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отнесенных к землям сельскохозяйственного назначения или к землям в составе зон сельскохозяйственного использования в населенных пунктах и используемых для сельскохозяйственного производства;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 (предоставленных) для жилищного 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187" w:rsidRPr="007D777F" w:rsidRDefault="00F47187" w:rsidP="00F4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47187" w:rsidRPr="007D777F" w:rsidRDefault="00F47187" w:rsidP="007D7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Pr="007D7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1,0 процента</w:t>
      </w: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земельных участков:</w:t>
      </w:r>
    </w:p>
    <w:p w:rsid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находящихся на территории 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 Деревня Заболотье».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Pr="007D7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1,5 процента</w:t>
      </w: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прочих земельных участков.</w:t>
      </w:r>
    </w:p>
    <w:p w:rsidR="007D777F" w:rsidRDefault="007D777F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4. От уплаты земельного налога освобождаются: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4.1. Категории налогоплательщиков, указанных в статье 395 главы 31 </w:t>
      </w:r>
      <w:hyperlink r:id="rId6" w:tgtFrame="_blank" w:history="1">
        <w:r w:rsidRPr="007D777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Федерации.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4.2. Ветераны и инвалиды Великой Отечественной войны в отношении земельных участков, находящихся в их собственности.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Многодетные семьи, проживающие на территории 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 Деревня Заболотье»</w:t>
      </w: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условии подтверждения статуса многодетной семьи соответствующими документами.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Налоговая льгота не распространяется на земельные участки (части, доли земельных участков), сдаваемые в аренду.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4.4. Государственные учреждения Калужской области, финансируемые (получающие субсидии) за счет областного бюджета Калужской области, в размере 100%.</w:t>
      </w:r>
    </w:p>
    <w:p w:rsid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 Муниципальные учреждения образования, науки, здравоохранения и социального обеспечения, физической культуры и спорта, культуры и искусств, находящиеся на территории 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 Деревня Заболотье»</w:t>
      </w: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финансируемые из бюджета </w:t>
      </w:r>
      <w:r w:rsid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 Деревня Заболотье»</w:t>
      </w:r>
    </w:p>
    <w:p w:rsidR="00F47187" w:rsidRPr="007D777F" w:rsidRDefault="007D777F" w:rsidP="00F47187">
      <w:pPr>
        <w:spacing w:after="40" w:line="3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Налогоплательщики - организации, индивидуальные предприниматели, включенные по состоянию на 01.03.2020 в единый реестр   субъектов малого и среднего предпринимательства, в соответствии 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  Федеральным законом от 24.07.2007 № </w:t>
      </w:r>
      <w:hyperlink r:id="rId7" w:tgtFrame="_blank" w:history="1">
        <w:r w:rsidR="00F47187" w:rsidRPr="007D777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209-ФЗ</w:t>
        </w:r>
      </w:hyperlink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"О развитии малого и среднего предпринимательства в Российской Федерации", осуществляющие основные виды деятельности в соответствии с перечнем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</w:t>
      </w:r>
      <w:proofErr w:type="gramEnd"/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на основании Общероссийского классификатора видов экономической деятельности ОК 029-2014 Правительством Калужской области, (далее - Перечень).</w:t>
      </w:r>
    </w:p>
    <w:p w:rsidR="00F47187" w:rsidRPr="007D777F" w:rsidRDefault="00F47187" w:rsidP="00F47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Льгота предоставляется в отношении земельных участков, используемых в предпринимательской деятельности за налоговый период 2019г., на основании выписки из ЕГРЮЛ/ЕГРИП, подтверждающей осуществление основного вида деятельности в соответствии с Перечнем".</w:t>
      </w:r>
    </w:p>
    <w:p w:rsidR="00F47187" w:rsidRPr="007D777F" w:rsidRDefault="00F4373F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Думы 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« Деревня Заболотье» </w:t>
      </w:r>
      <w:r>
        <w:rPr>
          <w:rFonts w:ascii="Times New Roman" w:hAnsi="Times New Roman" w:cs="Times New Roman"/>
          <w:sz w:val="28"/>
          <w:szCs w:val="28"/>
        </w:rPr>
        <w:t>от 28.11.2011 г № 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от 06.09.2019 г № 52, от 22.11.2019 г № 62, от 30.04.2020 г № 13) 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установлении земельного налога» признать утратившим силу.</w:t>
      </w:r>
    </w:p>
    <w:p w:rsidR="00F47187" w:rsidRPr="007D777F" w:rsidRDefault="00F4373F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F47187" w:rsidRPr="007D777F" w:rsidRDefault="00F4373F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с момента опубликования и распространяется на </w:t>
      </w:r>
      <w:proofErr w:type="gramStart"/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возникшие с 01.01.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F47187"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187" w:rsidRPr="007D777F" w:rsidRDefault="00F47187" w:rsidP="00F47187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Заместитель Председателя</w:t>
      </w:r>
    </w:p>
    <w:p w:rsidR="00F4373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Думы сельского поселения</w:t>
      </w:r>
    </w:p>
    <w:p w:rsidR="00F4373F" w:rsidRPr="007D777F" w:rsidRDefault="00F4373F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« Деревня Заболотье»                                          Ефимов С.И.</w:t>
      </w:r>
    </w:p>
    <w:p w:rsidR="00F47187" w:rsidRPr="007D777F" w:rsidRDefault="00F47187" w:rsidP="00F4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187" w:rsidRPr="007D777F" w:rsidRDefault="00F47187" w:rsidP="00F47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F47187" w:rsidRPr="007D777F" w:rsidRDefault="00F47187" w:rsidP="00F47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77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EF463B" w:rsidRPr="007D777F" w:rsidRDefault="00EF463B">
      <w:pPr>
        <w:rPr>
          <w:rFonts w:ascii="Times New Roman" w:hAnsi="Times New Roman" w:cs="Times New Roman"/>
          <w:sz w:val="28"/>
          <w:szCs w:val="28"/>
        </w:rPr>
      </w:pPr>
    </w:p>
    <w:sectPr w:rsidR="00EF463B" w:rsidRPr="007D777F" w:rsidSect="006C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187"/>
    <w:rsid w:val="006C2BC5"/>
    <w:rsid w:val="007D777F"/>
    <w:rsid w:val="00A0118B"/>
    <w:rsid w:val="00EF463B"/>
    <w:rsid w:val="00F4373F"/>
    <w:rsid w:val="00F4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C5"/>
  </w:style>
  <w:style w:type="paragraph" w:styleId="1">
    <w:name w:val="heading 1"/>
    <w:basedOn w:val="a"/>
    <w:link w:val="10"/>
    <w:uiPriority w:val="9"/>
    <w:qFormat/>
    <w:rsid w:val="00F47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1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71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4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47187"/>
  </w:style>
  <w:style w:type="paragraph" w:customStyle="1" w:styleId="11">
    <w:name w:val="11"/>
    <w:basedOn w:val="a"/>
    <w:rsid w:val="00F4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4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45004C75-5243-401B-8C73-766DB0B421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F7DE1846-3C6A-47AB-B440-B8E4CEA90C68" TargetMode="Externa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hyperlink" Target="http://pravo.minjust.ru:8080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2020-12-02T08:30:00Z</dcterms:created>
  <dcterms:modified xsi:type="dcterms:W3CDTF">2020-12-02T08:30:00Z</dcterms:modified>
</cp:coreProperties>
</file>