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6" w:rsidRDefault="00C92A86" w:rsidP="00C92A86">
      <w:pPr>
        <w:pStyle w:val="40"/>
        <w:shd w:val="clear" w:color="auto" w:fill="auto"/>
        <w:rPr>
          <w:sz w:val="28"/>
          <w:szCs w:val="28"/>
        </w:rPr>
      </w:pPr>
    </w:p>
    <w:p w:rsidR="00C92A86" w:rsidRPr="00C92A86" w:rsidRDefault="00261D20" w:rsidP="00C92A86">
      <w:pPr>
        <w:pStyle w:val="40"/>
        <w:shd w:val="clear" w:color="auto" w:fill="auto"/>
        <w:rPr>
          <w:sz w:val="24"/>
          <w:szCs w:val="24"/>
        </w:rPr>
      </w:pPr>
      <w:r w:rsidRPr="00C92A86">
        <w:rPr>
          <w:sz w:val="28"/>
          <w:szCs w:val="28"/>
        </w:rPr>
        <w:t xml:space="preserve">АДМИНИСТРАЦИЯ </w:t>
      </w:r>
      <w:r w:rsidRPr="00C92A86">
        <w:rPr>
          <w:sz w:val="24"/>
          <w:szCs w:val="24"/>
        </w:rPr>
        <w:t>(ИСПОЛНИТЕЛЬНО-РАСПОРЯДИТЕЛЬНЫЙ ОРГАН)</w:t>
      </w:r>
    </w:p>
    <w:p w:rsidR="006D0EDC" w:rsidRDefault="00261D20" w:rsidP="00C92A86">
      <w:pPr>
        <w:pStyle w:val="40"/>
        <w:shd w:val="clear" w:color="auto" w:fill="auto"/>
        <w:rPr>
          <w:sz w:val="28"/>
          <w:szCs w:val="28"/>
        </w:rPr>
      </w:pPr>
      <w:r w:rsidRPr="00C92A86">
        <w:rPr>
          <w:sz w:val="28"/>
          <w:szCs w:val="28"/>
        </w:rPr>
        <w:t>СЕЛЬСКОГО ПОСЕЛЕНИЯ «ДЕРЕВНЯ ИГНАТОВКА»</w:t>
      </w:r>
    </w:p>
    <w:p w:rsidR="00C92A86" w:rsidRPr="00C92A86" w:rsidRDefault="00C92A86" w:rsidP="00C92A86">
      <w:pPr>
        <w:pStyle w:val="40"/>
        <w:shd w:val="clear" w:color="auto" w:fill="auto"/>
        <w:rPr>
          <w:sz w:val="28"/>
          <w:szCs w:val="28"/>
        </w:rPr>
      </w:pPr>
      <w:r w:rsidRPr="00C92A86">
        <w:rPr>
          <w:sz w:val="28"/>
          <w:szCs w:val="28"/>
        </w:rPr>
        <w:t>КАЛУЖСКАЯ ОБЛАСТЬ ЛЮДИНОВСКИЙ РАЙОН</w:t>
      </w:r>
    </w:p>
    <w:p w:rsidR="00C92A86" w:rsidRPr="00C92A86" w:rsidRDefault="00C92A86" w:rsidP="00C92A86">
      <w:pPr>
        <w:pStyle w:val="40"/>
        <w:shd w:val="clear" w:color="auto" w:fill="auto"/>
        <w:rPr>
          <w:sz w:val="28"/>
          <w:szCs w:val="28"/>
        </w:rPr>
      </w:pPr>
    </w:p>
    <w:p w:rsidR="00C92A86" w:rsidRPr="00C92A86" w:rsidRDefault="00C92A86">
      <w:pPr>
        <w:pStyle w:val="23"/>
        <w:keepNext/>
        <w:keepLines/>
        <w:shd w:val="clear" w:color="auto" w:fill="auto"/>
        <w:spacing w:line="270" w:lineRule="exact"/>
        <w:jc w:val="left"/>
        <w:rPr>
          <w:sz w:val="28"/>
          <w:szCs w:val="28"/>
        </w:rPr>
      </w:pPr>
      <w:bookmarkStart w:id="0" w:name="bookmark1"/>
    </w:p>
    <w:p w:rsidR="00C92A86" w:rsidRDefault="00C92A86">
      <w:pPr>
        <w:pStyle w:val="23"/>
        <w:keepNext/>
        <w:keepLines/>
        <w:shd w:val="clear" w:color="auto" w:fill="auto"/>
        <w:spacing w:line="270" w:lineRule="exact"/>
        <w:jc w:val="left"/>
      </w:pPr>
    </w:p>
    <w:bookmarkEnd w:id="0"/>
    <w:p w:rsidR="006D0EDC" w:rsidRPr="00C92A86" w:rsidRDefault="00C92A86">
      <w:pPr>
        <w:pStyle w:val="21"/>
        <w:shd w:val="clear" w:color="auto" w:fill="auto"/>
        <w:tabs>
          <w:tab w:val="left" w:pos="8526"/>
        </w:tabs>
        <w:spacing w:line="230" w:lineRule="exact"/>
        <w:rPr>
          <w:rStyle w:val="11"/>
          <w:u w:val="none"/>
        </w:rPr>
      </w:pPr>
      <w:r>
        <w:rPr>
          <w:rStyle w:val="11"/>
          <w:u w:val="none"/>
        </w:rPr>
        <w:t>от 30 октября  2020</w:t>
      </w:r>
      <w:r w:rsidR="00261D20" w:rsidRPr="00C92A86">
        <w:rPr>
          <w:rStyle w:val="11"/>
          <w:u w:val="none"/>
        </w:rPr>
        <w:t xml:space="preserve"> года</w:t>
      </w:r>
      <w:r w:rsidR="00261D20" w:rsidRPr="00C92A86">
        <w:rPr>
          <w:rStyle w:val="11"/>
          <w:u w:val="none"/>
        </w:rPr>
        <w:tab/>
        <w:t xml:space="preserve">№ </w:t>
      </w:r>
      <w:r>
        <w:rPr>
          <w:rStyle w:val="11"/>
          <w:u w:val="none"/>
        </w:rPr>
        <w:t>31</w:t>
      </w:r>
    </w:p>
    <w:p w:rsidR="00C92A86" w:rsidRDefault="00C92A86">
      <w:pPr>
        <w:pStyle w:val="21"/>
        <w:shd w:val="clear" w:color="auto" w:fill="auto"/>
        <w:tabs>
          <w:tab w:val="left" w:pos="8526"/>
        </w:tabs>
        <w:spacing w:line="230" w:lineRule="exact"/>
        <w:rPr>
          <w:rStyle w:val="11"/>
        </w:rPr>
      </w:pPr>
    </w:p>
    <w:p w:rsidR="00C92A86" w:rsidRDefault="00C92A86" w:rsidP="00C92A86">
      <w:pPr>
        <w:pStyle w:val="23"/>
        <w:keepNext/>
        <w:keepLines/>
        <w:shd w:val="clear" w:color="auto" w:fill="auto"/>
        <w:spacing w:line="270" w:lineRule="exact"/>
      </w:pPr>
    </w:p>
    <w:p w:rsidR="00C92A86" w:rsidRPr="00C92A86" w:rsidRDefault="00C92A86" w:rsidP="00C92A86">
      <w:pPr>
        <w:pStyle w:val="23"/>
        <w:keepNext/>
        <w:keepLines/>
        <w:shd w:val="clear" w:color="auto" w:fill="auto"/>
        <w:spacing w:line="270" w:lineRule="exact"/>
        <w:rPr>
          <w:b/>
        </w:rPr>
      </w:pPr>
    </w:p>
    <w:p w:rsidR="00C92A86" w:rsidRPr="00C92A86" w:rsidRDefault="00C92A86" w:rsidP="00C92A86">
      <w:pPr>
        <w:pStyle w:val="23"/>
        <w:keepNext/>
        <w:keepLines/>
        <w:shd w:val="clear" w:color="auto" w:fill="auto"/>
        <w:spacing w:line="270" w:lineRule="exact"/>
        <w:rPr>
          <w:b/>
        </w:rPr>
      </w:pPr>
      <w:r w:rsidRPr="00C92A86">
        <w:rPr>
          <w:b/>
        </w:rPr>
        <w:t>ПОСТАНОВЛЕНИЕ</w:t>
      </w:r>
    </w:p>
    <w:p w:rsidR="00C92A86" w:rsidRPr="00C92A86" w:rsidRDefault="00C92A86">
      <w:pPr>
        <w:pStyle w:val="21"/>
        <w:shd w:val="clear" w:color="auto" w:fill="auto"/>
        <w:tabs>
          <w:tab w:val="left" w:pos="8526"/>
        </w:tabs>
        <w:spacing w:line="230" w:lineRule="exact"/>
        <w:rPr>
          <w:rStyle w:val="11"/>
          <w:b/>
        </w:rPr>
      </w:pPr>
    </w:p>
    <w:p w:rsidR="00C92A86" w:rsidRDefault="00C92A86">
      <w:pPr>
        <w:pStyle w:val="21"/>
        <w:shd w:val="clear" w:color="auto" w:fill="auto"/>
        <w:tabs>
          <w:tab w:val="left" w:pos="8526"/>
        </w:tabs>
        <w:spacing w:line="230" w:lineRule="exact"/>
        <w:rPr>
          <w:rStyle w:val="11"/>
        </w:rPr>
      </w:pPr>
    </w:p>
    <w:p w:rsidR="00C92A86" w:rsidRDefault="00C92A86">
      <w:pPr>
        <w:pStyle w:val="21"/>
        <w:shd w:val="clear" w:color="auto" w:fill="auto"/>
        <w:tabs>
          <w:tab w:val="left" w:pos="8526"/>
        </w:tabs>
        <w:spacing w:line="230" w:lineRule="exact"/>
      </w:pPr>
    </w:p>
    <w:p w:rsidR="00C92A86" w:rsidRDefault="00261D20">
      <w:pPr>
        <w:pStyle w:val="30"/>
        <w:shd w:val="clear" w:color="auto" w:fill="auto"/>
        <w:jc w:val="left"/>
      </w:pPr>
      <w:r>
        <w:t xml:space="preserve">Об утверждении </w:t>
      </w:r>
      <w:r>
        <w:t>перечня муниципального имущества</w:t>
      </w:r>
    </w:p>
    <w:p w:rsidR="00C92A86" w:rsidRDefault="00261D20">
      <w:pPr>
        <w:pStyle w:val="30"/>
        <w:shd w:val="clear" w:color="auto" w:fill="auto"/>
        <w:jc w:val="left"/>
      </w:pPr>
      <w:r>
        <w:t xml:space="preserve">сельского поселения «Деревня Игнатовка», свободного </w:t>
      </w:r>
    </w:p>
    <w:p w:rsidR="00C92A86" w:rsidRDefault="00261D20">
      <w:pPr>
        <w:pStyle w:val="30"/>
        <w:shd w:val="clear" w:color="auto" w:fill="auto"/>
        <w:jc w:val="left"/>
      </w:pPr>
      <w:r>
        <w:t xml:space="preserve">от прав третьих лиц, которое может быть использовано </w:t>
      </w:r>
    </w:p>
    <w:p w:rsidR="00C92A86" w:rsidRDefault="00261D20">
      <w:pPr>
        <w:pStyle w:val="30"/>
        <w:shd w:val="clear" w:color="auto" w:fill="auto"/>
        <w:jc w:val="left"/>
      </w:pPr>
      <w:r>
        <w:t xml:space="preserve">только в целях предоставления его во владение и (или) </w:t>
      </w:r>
    </w:p>
    <w:p w:rsidR="00C92A86" w:rsidRDefault="00261D20">
      <w:pPr>
        <w:pStyle w:val="30"/>
        <w:shd w:val="clear" w:color="auto" w:fill="auto"/>
        <w:jc w:val="left"/>
      </w:pPr>
      <w:r>
        <w:t>пользование на долгосрочной основе субъектам малого</w:t>
      </w:r>
    </w:p>
    <w:p w:rsidR="00C92A86" w:rsidRDefault="00261D20">
      <w:pPr>
        <w:pStyle w:val="30"/>
        <w:shd w:val="clear" w:color="auto" w:fill="auto"/>
        <w:jc w:val="left"/>
      </w:pPr>
      <w:r>
        <w:t xml:space="preserve"> и среднего п</w:t>
      </w:r>
      <w:r>
        <w:t xml:space="preserve">редпринимательства и организациям, </w:t>
      </w:r>
    </w:p>
    <w:p w:rsidR="00C92A86" w:rsidRDefault="00261D20">
      <w:pPr>
        <w:pStyle w:val="30"/>
        <w:shd w:val="clear" w:color="auto" w:fill="auto"/>
        <w:jc w:val="left"/>
      </w:pPr>
      <w:r>
        <w:t xml:space="preserve">образующим инфраструктуру поддержки субъектов </w:t>
      </w:r>
    </w:p>
    <w:p w:rsidR="006D0EDC" w:rsidRDefault="00261D20">
      <w:pPr>
        <w:pStyle w:val="30"/>
        <w:shd w:val="clear" w:color="auto" w:fill="auto"/>
        <w:jc w:val="left"/>
      </w:pPr>
      <w:r>
        <w:t>малого и среднего предпринимательства</w:t>
      </w:r>
    </w:p>
    <w:p w:rsidR="00C92A86" w:rsidRDefault="00C92A86">
      <w:pPr>
        <w:pStyle w:val="21"/>
        <w:shd w:val="clear" w:color="auto" w:fill="auto"/>
        <w:spacing w:line="293" w:lineRule="exact"/>
        <w:ind w:firstLine="360"/>
      </w:pPr>
    </w:p>
    <w:p w:rsidR="006D0EDC" w:rsidRDefault="00261D20" w:rsidP="00C92A86">
      <w:pPr>
        <w:pStyle w:val="21"/>
        <w:shd w:val="clear" w:color="auto" w:fill="auto"/>
        <w:spacing w:line="293" w:lineRule="exact"/>
        <w:ind w:firstLine="360"/>
        <w:jc w:val="both"/>
      </w:pPr>
      <w:r>
        <w:t xml:space="preserve">В соответствии со статьей 18 Федерального закона от 24.07.2007г. № 209-ФЗ (ред. от 05.07.2010г.) «О развитии малого и среднего </w:t>
      </w:r>
      <w:r>
        <w:t>предпринимательства в Российской Федерации», с Уставом сельского поселения “Деревня Игнатовка», администрация сельского поселения «Деревня Игнатовка»</w:t>
      </w:r>
    </w:p>
    <w:p w:rsidR="00C92A86" w:rsidRDefault="00C92A86" w:rsidP="00C92A86">
      <w:pPr>
        <w:pStyle w:val="21"/>
        <w:shd w:val="clear" w:color="auto" w:fill="auto"/>
        <w:spacing w:line="293" w:lineRule="exact"/>
        <w:ind w:firstLine="360"/>
        <w:jc w:val="both"/>
      </w:pPr>
    </w:p>
    <w:p w:rsidR="006D0EDC" w:rsidRDefault="00261D20" w:rsidP="00C92A86">
      <w:pPr>
        <w:pStyle w:val="21"/>
        <w:shd w:val="clear" w:color="auto" w:fill="auto"/>
        <w:spacing w:line="230" w:lineRule="exact"/>
        <w:jc w:val="center"/>
      </w:pPr>
      <w:r>
        <w:rPr>
          <w:rStyle w:val="3pt"/>
        </w:rPr>
        <w:t>ПОСТАНОВЛЯЕТ:</w:t>
      </w:r>
    </w:p>
    <w:p w:rsidR="00C92A86" w:rsidRDefault="00C92A86" w:rsidP="00C92A86">
      <w:pPr>
        <w:pStyle w:val="21"/>
        <w:shd w:val="clear" w:color="auto" w:fill="auto"/>
        <w:spacing w:line="293" w:lineRule="exact"/>
        <w:ind w:firstLine="360"/>
        <w:jc w:val="both"/>
      </w:pPr>
    </w:p>
    <w:p w:rsidR="006D0EDC" w:rsidRDefault="00261D20" w:rsidP="00C92A86">
      <w:pPr>
        <w:pStyle w:val="21"/>
        <w:shd w:val="clear" w:color="auto" w:fill="auto"/>
        <w:spacing w:line="293" w:lineRule="exact"/>
        <w:ind w:firstLine="360"/>
        <w:jc w:val="both"/>
      </w:pPr>
      <w:r>
        <w:t>1. Утвердить перечень муниципального имущества сельского поселения «Деревня Игнатовка». своб</w:t>
      </w:r>
      <w:r>
        <w:t>одного от прав третьих лиц, которое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</w:t>
      </w:r>
      <w:r>
        <w:t>ов малого и среднего предпринимательства (приложение к настоящему постановлению).</w:t>
      </w:r>
    </w:p>
    <w:p w:rsidR="00C92A86" w:rsidRDefault="00C92A86" w:rsidP="00C92A86">
      <w:pPr>
        <w:pStyle w:val="21"/>
        <w:shd w:val="clear" w:color="auto" w:fill="auto"/>
        <w:spacing w:line="293" w:lineRule="exact"/>
        <w:ind w:firstLine="360"/>
        <w:jc w:val="both"/>
      </w:pPr>
    </w:p>
    <w:p w:rsidR="006D0EDC" w:rsidRDefault="00261D20" w:rsidP="00C92A86">
      <w:pPr>
        <w:pStyle w:val="21"/>
        <w:shd w:val="clear" w:color="auto" w:fill="auto"/>
        <w:spacing w:line="293" w:lineRule="exact"/>
        <w:ind w:firstLine="360"/>
        <w:jc w:val="both"/>
        <w:sectPr w:rsidR="006D0EDC" w:rsidSect="00C92A86">
          <w:type w:val="continuous"/>
          <w:pgSz w:w="11909" w:h="16834" w:code="9"/>
          <w:pgMar w:top="851" w:right="939" w:bottom="1648" w:left="939" w:header="0" w:footer="3" w:gutter="26"/>
          <w:cols w:space="720"/>
          <w:noEndnote/>
          <w:rtlGutter/>
          <w:docGrid w:linePitch="360"/>
        </w:sectPr>
      </w:pPr>
      <w:r>
        <w:t>2. Настоящее решение вступает в силу после официального опубликования (обнародования) и подлежит размещению на официальном сайте администрации сельс</w:t>
      </w:r>
      <w:r>
        <w:t>кого поселения «Деревня Игнатовка».</w:t>
      </w:r>
    </w:p>
    <w:p w:rsidR="006D0EDC" w:rsidRDefault="006D0EDC">
      <w:pPr>
        <w:rPr>
          <w:sz w:val="0"/>
          <w:szCs w:val="0"/>
        </w:rPr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  <w:r>
        <w:t>И.о.главы</w:t>
      </w:r>
      <w:r w:rsidR="00261D20">
        <w:t xml:space="preserve"> администрации </w:t>
      </w:r>
    </w:p>
    <w:p w:rsidR="006D0EDC" w:rsidRDefault="00C92A86">
      <w:pPr>
        <w:pStyle w:val="30"/>
        <w:shd w:val="clear" w:color="auto" w:fill="auto"/>
        <w:jc w:val="left"/>
      </w:pPr>
      <w:r>
        <w:t>сельского п</w:t>
      </w:r>
      <w:r w:rsidR="00261D20">
        <w:t>оселения «Деревня Игнатовка»</w:t>
      </w:r>
      <w:r>
        <w:t xml:space="preserve">                                 Д.АПуликов</w:t>
      </w: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 w:rsidP="00C92A86">
      <w:pPr>
        <w:pStyle w:val="20"/>
        <w:shd w:val="clear" w:color="auto" w:fill="auto"/>
        <w:tabs>
          <w:tab w:val="left" w:pos="6986"/>
          <w:tab w:val="left" w:pos="7850"/>
        </w:tabs>
        <w:jc w:val="right"/>
      </w:pPr>
    </w:p>
    <w:p w:rsidR="00C92A86" w:rsidRDefault="00C92A86" w:rsidP="00C92A86">
      <w:pPr>
        <w:pStyle w:val="20"/>
        <w:shd w:val="clear" w:color="auto" w:fill="auto"/>
        <w:tabs>
          <w:tab w:val="left" w:pos="6986"/>
          <w:tab w:val="left" w:pos="7850"/>
        </w:tabs>
        <w:jc w:val="right"/>
      </w:pPr>
      <w:r>
        <w:lastRenderedPageBreak/>
        <w:t>Приложение к постановлению</w:t>
      </w:r>
    </w:p>
    <w:p w:rsidR="00C92A86" w:rsidRDefault="00C92A86" w:rsidP="00C92A86">
      <w:pPr>
        <w:pStyle w:val="20"/>
        <w:shd w:val="clear" w:color="auto" w:fill="auto"/>
        <w:jc w:val="right"/>
      </w:pPr>
      <w:r>
        <w:t xml:space="preserve">администрации сельского поселения «Деревня Игнатовка» </w:t>
      </w:r>
    </w:p>
    <w:p w:rsidR="00C92A86" w:rsidRDefault="00C92A86" w:rsidP="00C92A86">
      <w:pPr>
        <w:pStyle w:val="20"/>
        <w:shd w:val="clear" w:color="auto" w:fill="auto"/>
        <w:jc w:val="right"/>
      </w:pPr>
      <w:r>
        <w:t>от 30.10.2020 г.  № 31</w:t>
      </w:r>
    </w:p>
    <w:p w:rsidR="00C92A86" w:rsidRDefault="00C92A86" w:rsidP="00C92A86">
      <w:pPr>
        <w:pStyle w:val="30"/>
        <w:shd w:val="clear" w:color="auto" w:fill="auto"/>
      </w:pPr>
    </w:p>
    <w:p w:rsidR="00C92A86" w:rsidRDefault="00C92A86" w:rsidP="00C92A86">
      <w:pPr>
        <w:pStyle w:val="30"/>
        <w:shd w:val="clear" w:color="auto" w:fill="auto"/>
      </w:pPr>
    </w:p>
    <w:p w:rsidR="00C92A86" w:rsidRDefault="00C92A86" w:rsidP="00C92A86">
      <w:pPr>
        <w:pStyle w:val="30"/>
        <w:shd w:val="clear" w:color="auto" w:fill="auto"/>
      </w:pPr>
    </w:p>
    <w:p w:rsidR="00C92A86" w:rsidRDefault="00C92A86" w:rsidP="00C92A86">
      <w:pPr>
        <w:pStyle w:val="30"/>
        <w:shd w:val="clear" w:color="auto" w:fill="auto"/>
      </w:pPr>
      <w:r>
        <w:t>Перечень муниципального имущества сельского поселения «Деревня Игнатовка», свободного от прав третьих лиц, которое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92A86" w:rsidRDefault="00C92A86" w:rsidP="00C92A86">
      <w:pPr>
        <w:pStyle w:val="3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3907"/>
        <w:gridCol w:w="3379"/>
        <w:gridCol w:w="1930"/>
      </w:tblGrid>
      <w:tr w:rsidR="00C92A86" w:rsidTr="00C92A8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A86" w:rsidRPr="00C92A86" w:rsidRDefault="00C92A86" w:rsidP="00C92A86">
            <w:pPr>
              <w:pStyle w:val="21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C92A86">
              <w:rPr>
                <w:b/>
                <w:lang w:val="en-US"/>
              </w:rPr>
              <w:t>N</w:t>
            </w:r>
          </w:p>
          <w:p w:rsidR="00C92A86" w:rsidRPr="00C92A86" w:rsidRDefault="00C92A86" w:rsidP="00C92A86">
            <w:pPr>
              <w:pStyle w:val="21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C92A86">
              <w:rPr>
                <w:b/>
              </w:rPr>
              <w:t>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A86" w:rsidRPr="00C92A86" w:rsidRDefault="00C92A86" w:rsidP="00C92A86">
            <w:pPr>
              <w:pStyle w:val="21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C92A86">
              <w:rPr>
                <w:b/>
              </w:rPr>
              <w:t>Категория объекта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A86" w:rsidRPr="00C92A86" w:rsidRDefault="00C92A86" w:rsidP="00C92A86">
            <w:pPr>
              <w:pStyle w:val="21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C92A86">
              <w:rPr>
                <w:b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A86" w:rsidRPr="00C92A86" w:rsidRDefault="00C92A86" w:rsidP="00C92A86">
            <w:pPr>
              <w:pStyle w:val="21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C92A86">
              <w:rPr>
                <w:b/>
              </w:rPr>
              <w:t>Общая площадь, кв. м</w:t>
            </w:r>
          </w:p>
        </w:tc>
      </w:tr>
      <w:tr w:rsidR="00C92A86" w:rsidTr="00B22FF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86" w:rsidRDefault="00C92A86" w:rsidP="00C92A86">
            <w:pPr>
              <w:pStyle w:val="21"/>
              <w:shd w:val="clear" w:color="auto" w:fill="auto"/>
              <w:spacing w:line="230" w:lineRule="exact"/>
              <w:jc w:val="center"/>
            </w:pPr>
            <w: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86" w:rsidRDefault="00C92A86" w:rsidP="00C92A86">
            <w:pPr>
              <w:pStyle w:val="21"/>
              <w:shd w:val="clear" w:color="auto" w:fill="auto"/>
              <w:spacing w:line="230" w:lineRule="exact"/>
              <w:jc w:val="center"/>
            </w:pPr>
            <w: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86" w:rsidRDefault="00C92A86" w:rsidP="00C92A86">
            <w:pPr>
              <w:pStyle w:val="21"/>
              <w:shd w:val="clear" w:color="auto" w:fill="auto"/>
              <w:spacing w:line="230" w:lineRule="exact"/>
              <w:jc w:val="center"/>
            </w:pPr>
            <w: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86" w:rsidRDefault="00C92A86" w:rsidP="00C92A86">
            <w:pPr>
              <w:pStyle w:val="21"/>
              <w:shd w:val="clear" w:color="auto" w:fill="auto"/>
              <w:spacing w:line="230" w:lineRule="exact"/>
              <w:jc w:val="center"/>
            </w:pPr>
            <w:r>
              <w:t>4</w:t>
            </w:r>
          </w:p>
        </w:tc>
      </w:tr>
      <w:tr w:rsidR="00C92A86" w:rsidTr="00B22FF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86" w:rsidRDefault="00C92A86" w:rsidP="00B22FF5">
            <w:pPr>
              <w:pStyle w:val="21"/>
              <w:shd w:val="clear" w:color="auto" w:fill="auto"/>
              <w:spacing w:line="230" w:lineRule="exact"/>
            </w:pPr>
            <w: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86" w:rsidRDefault="00C92A86" w:rsidP="00B22FF5">
            <w:pPr>
              <w:pStyle w:val="21"/>
              <w:shd w:val="clear" w:color="auto" w:fill="auto"/>
              <w:spacing w:line="274" w:lineRule="exact"/>
            </w:pPr>
            <w:r>
              <w:t>Нежилое кирпичное, одноэтажное муниципальное здание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2A86" w:rsidRDefault="00C92A86" w:rsidP="00B22FF5">
            <w:pPr>
              <w:pStyle w:val="21"/>
              <w:shd w:val="clear" w:color="auto" w:fill="auto"/>
              <w:spacing w:line="269" w:lineRule="exact"/>
            </w:pPr>
            <w:r>
              <w:t>Калужская область, Людиновский район, д. Печки, ул. Центральная, д.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A86" w:rsidRDefault="00C92A86" w:rsidP="00B22FF5">
            <w:pPr>
              <w:pStyle w:val="21"/>
              <w:shd w:val="clear" w:color="auto" w:fill="auto"/>
              <w:spacing w:line="230" w:lineRule="exact"/>
            </w:pPr>
            <w:r>
              <w:t>173,7</w:t>
            </w:r>
          </w:p>
        </w:tc>
      </w:tr>
      <w:tr w:rsidR="00C92A86" w:rsidTr="00B22FF5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86" w:rsidRDefault="00C92A86" w:rsidP="00B22FF5">
            <w:pPr>
              <w:pStyle w:val="21"/>
              <w:shd w:val="clear" w:color="auto" w:fill="auto"/>
              <w:spacing w:line="230" w:lineRule="exact"/>
            </w:pPr>
            <w: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86" w:rsidRDefault="00C92A86" w:rsidP="00B22FF5">
            <w:pPr>
              <w:pStyle w:val="21"/>
              <w:shd w:val="clear" w:color="auto" w:fill="auto"/>
              <w:spacing w:line="274" w:lineRule="exact"/>
            </w:pPr>
            <w:r>
              <w:t>Земельный участок с кадастровым номером 40:12:040202:111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A86" w:rsidRDefault="00C92A86" w:rsidP="00B22FF5">
            <w:pPr>
              <w:pStyle w:val="21"/>
              <w:shd w:val="clear" w:color="auto" w:fill="auto"/>
              <w:spacing w:line="269" w:lineRule="exact"/>
            </w:pPr>
            <w:r>
              <w:t>Калужская область, Людиновский район, д. Печки, ул. Центральная, д.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A86" w:rsidRDefault="00C92A86" w:rsidP="00B22FF5">
            <w:pPr>
              <w:pStyle w:val="21"/>
              <w:shd w:val="clear" w:color="auto" w:fill="auto"/>
              <w:spacing w:line="230" w:lineRule="exact"/>
            </w:pPr>
            <w:r>
              <w:t>1149</w:t>
            </w:r>
          </w:p>
        </w:tc>
      </w:tr>
    </w:tbl>
    <w:p w:rsidR="00C92A86" w:rsidRDefault="00C92A86" w:rsidP="00C92A86">
      <w:pPr>
        <w:pStyle w:val="10"/>
        <w:keepNext/>
        <w:keepLines/>
        <w:shd w:val="clear" w:color="auto" w:fill="auto"/>
        <w:spacing w:line="460" w:lineRule="exac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p w:rsidR="00C92A86" w:rsidRDefault="00C92A86">
      <w:pPr>
        <w:pStyle w:val="30"/>
        <w:shd w:val="clear" w:color="auto" w:fill="auto"/>
        <w:jc w:val="left"/>
      </w:pPr>
    </w:p>
    <w:sectPr w:rsidR="00C92A86" w:rsidSect="00C92A86">
      <w:type w:val="continuous"/>
      <w:pgSz w:w="11909" w:h="16834"/>
      <w:pgMar w:top="1134" w:right="994" w:bottom="143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D20" w:rsidRDefault="00261D20" w:rsidP="006D0EDC">
      <w:r>
        <w:separator/>
      </w:r>
    </w:p>
  </w:endnote>
  <w:endnote w:type="continuationSeparator" w:id="1">
    <w:p w:rsidR="00261D20" w:rsidRDefault="00261D20" w:rsidP="006D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D20" w:rsidRDefault="00261D20"/>
  </w:footnote>
  <w:footnote w:type="continuationSeparator" w:id="1">
    <w:p w:rsidR="00261D20" w:rsidRDefault="00261D2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D0EDC"/>
    <w:rsid w:val="00261D20"/>
    <w:rsid w:val="006D0EDC"/>
    <w:rsid w:val="00C9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0E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0ED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D0EDC"/>
    <w:rPr>
      <w:b w:val="0"/>
      <w:bCs w:val="0"/>
      <w:i/>
      <w:iCs/>
      <w:smallCaps w:val="0"/>
      <w:strike w:val="0"/>
      <w:spacing w:val="-90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sid w:val="006D0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6D0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21"/>
    <w:rsid w:val="006D0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pt">
    <w:name w:val="Основной текст + 10 pt"/>
    <w:basedOn w:val="a4"/>
    <w:rsid w:val="006D0EDC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4">
    <w:name w:val="Основной текст (4)_"/>
    <w:basedOn w:val="a0"/>
    <w:link w:val="40"/>
    <w:rsid w:val="006D0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sid w:val="006D0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11">
    <w:name w:val="Основной текст1"/>
    <w:basedOn w:val="a4"/>
    <w:rsid w:val="006D0EDC"/>
    <w:rPr>
      <w:color w:val="000000"/>
      <w:spacing w:val="0"/>
      <w:w w:val="100"/>
      <w:position w:val="0"/>
      <w:u w:val="single"/>
      <w:lang w:val="ru-RU"/>
    </w:rPr>
  </w:style>
  <w:style w:type="character" w:customStyle="1" w:styleId="3pt">
    <w:name w:val="Основной текст + Интервал 3 pt"/>
    <w:basedOn w:val="a4"/>
    <w:rsid w:val="006D0EDC"/>
    <w:rPr>
      <w:color w:val="000000"/>
      <w:spacing w:val="60"/>
      <w:w w:val="100"/>
      <w:position w:val="0"/>
      <w:lang w:val="ru-RU"/>
    </w:rPr>
  </w:style>
  <w:style w:type="character" w:customStyle="1" w:styleId="31">
    <w:name w:val="Основной текст (3)"/>
    <w:basedOn w:val="a0"/>
    <w:rsid w:val="006D0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D0EDC"/>
    <w:pPr>
      <w:shd w:val="clear" w:color="auto" w:fill="FFFFFF"/>
      <w:spacing w:line="0" w:lineRule="atLeast"/>
      <w:outlineLvl w:val="0"/>
    </w:pPr>
    <w:rPr>
      <w:i/>
      <w:iCs/>
      <w:spacing w:val="-90"/>
      <w:sz w:val="46"/>
      <w:szCs w:val="46"/>
    </w:rPr>
  </w:style>
  <w:style w:type="paragraph" w:customStyle="1" w:styleId="20">
    <w:name w:val="Основной текст (2)"/>
    <w:basedOn w:val="a"/>
    <w:link w:val="2"/>
    <w:rsid w:val="006D0EDC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6D0EDC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4"/>
    <w:rsid w:val="006D0E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6D0EDC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rsid w:val="006D0EDC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pacing w:val="7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ignatovka-51</dc:creator>
  <cp:lastModifiedBy>ignatovka-51</cp:lastModifiedBy>
  <cp:revision>2</cp:revision>
  <cp:lastPrinted>2020-11-05T12:06:00Z</cp:lastPrinted>
  <dcterms:created xsi:type="dcterms:W3CDTF">2020-11-05T12:07:00Z</dcterms:created>
  <dcterms:modified xsi:type="dcterms:W3CDTF">2020-11-05T12:07:00Z</dcterms:modified>
</cp:coreProperties>
</file>