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F5" w:rsidRDefault="00B95DF5" w:rsidP="00B95D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Приложение №1</w:t>
      </w:r>
    </w:p>
    <w:p w:rsidR="00B95DF5" w:rsidRDefault="00B95DF5" w:rsidP="00B95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МР «Город Людиново и Людиновский район» </w:t>
      </w:r>
    </w:p>
    <w:p w:rsidR="00B95DF5" w:rsidRDefault="00B95DF5" w:rsidP="00B95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7221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B7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21D">
        <w:rPr>
          <w:rFonts w:ascii="Times New Roman" w:eastAsia="Times New Roman" w:hAnsi="Times New Roman" w:cs="Times New Roman"/>
          <w:sz w:val="24"/>
          <w:szCs w:val="24"/>
        </w:rPr>
        <w:t xml:space="preserve">  от __________ №______ </w:t>
      </w:r>
    </w:p>
    <w:p w:rsidR="00B95DF5" w:rsidRDefault="00B95DF5" w:rsidP="00B95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DF5" w:rsidRDefault="00B95DF5" w:rsidP="00B95D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КОМИССИИ ПО КОНТРОЛЮ ЗА ИСПОЛЬЗОВАНИЕМ ЗЕМЕЛЬ СЕЛЬСКОХОЗЯЙСТВЕННОГО НАЗНАЧЕНИЯ НА ТЕРРИТОРИИ ЛЮДИНОВСКОГО РАЙОНА</w:t>
      </w:r>
    </w:p>
    <w:p w:rsidR="00B95DF5" w:rsidRDefault="0067180D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5DF5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B95DF5" w:rsidRDefault="00B95DF5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DF5" w:rsidRDefault="00B7221D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Давыдова Татьяна Алексеевна</w:t>
      </w:r>
      <w:r w:rsidR="00B95DF5">
        <w:rPr>
          <w:rFonts w:ascii="Times New Roman" w:eastAsia="Times New Roman" w:hAnsi="Times New Roman" w:cs="Times New Roman"/>
          <w:sz w:val="24"/>
          <w:szCs w:val="24"/>
        </w:rPr>
        <w:t xml:space="preserve"> - заместитель главы администрации муниципального района «Город Людиново и Людиновский район»</w:t>
      </w:r>
    </w:p>
    <w:p w:rsidR="00B95DF5" w:rsidRDefault="0067180D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5DF5">
        <w:rPr>
          <w:rFonts w:ascii="Times New Roman" w:eastAsia="Times New Roman" w:hAnsi="Times New Roman" w:cs="Times New Roman"/>
          <w:sz w:val="24"/>
          <w:szCs w:val="24"/>
        </w:rPr>
        <w:t>Заместители председателя комиссии:</w:t>
      </w:r>
    </w:p>
    <w:p w:rsidR="00B95DF5" w:rsidRDefault="00B95DF5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Алиса Александровна - начальник отдела имущественных и земельных отношений;</w:t>
      </w:r>
    </w:p>
    <w:p w:rsidR="00B95DF5" w:rsidRDefault="00B7221D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Шупик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 Дмитриевич</w:t>
      </w:r>
      <w:r w:rsidR="00B95DF5">
        <w:rPr>
          <w:rFonts w:ascii="Times New Roman" w:eastAsia="Times New Roman" w:hAnsi="Times New Roman" w:cs="Times New Roman"/>
          <w:sz w:val="24"/>
          <w:szCs w:val="24"/>
        </w:rPr>
        <w:t xml:space="preserve">      - начальник отдела сельского хозяйства</w:t>
      </w:r>
    </w:p>
    <w:p w:rsidR="00B95DF5" w:rsidRDefault="00B95DF5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7E4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67180D" w:rsidRDefault="00B95DF5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Герасимова Валентина Дмитриевна      -</w:t>
      </w:r>
      <w:r w:rsidR="00B7221D">
        <w:rPr>
          <w:rFonts w:ascii="Times New Roman" w:eastAsia="Times New Roman" w:hAnsi="Times New Roman" w:cs="Times New Roman"/>
          <w:sz w:val="24"/>
          <w:szCs w:val="24"/>
        </w:rPr>
        <w:t xml:space="preserve"> ведущий эксперт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отдела с/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</w:p>
    <w:p w:rsidR="00B95DF5" w:rsidRDefault="0067180D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5DF5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B95DF5" w:rsidRDefault="00B95DF5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Гончаров Юрий Александрович – эксперт отдела сельского хозяйства;</w:t>
      </w:r>
    </w:p>
    <w:p w:rsidR="00B95DF5" w:rsidRDefault="00B95DF5" w:rsidP="0067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Шорошев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Виктор Ильич – ведущий эксперт отдела сельского хозяйства;</w:t>
      </w:r>
    </w:p>
    <w:p w:rsidR="00B95DF5" w:rsidRDefault="00B7221D" w:rsidP="0067180D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Владимировна</w:t>
      </w:r>
      <w:r w:rsidR="00B95DF5">
        <w:rPr>
          <w:rFonts w:ascii="Times New Roman" w:eastAsia="Times New Roman" w:hAnsi="Times New Roman" w:cs="Times New Roman"/>
          <w:sz w:val="24"/>
          <w:szCs w:val="24"/>
        </w:rPr>
        <w:t xml:space="preserve"> - главный специалист–эксперт </w:t>
      </w:r>
      <w:proofErr w:type="spellStart"/>
      <w:r w:rsidR="00B95DF5">
        <w:rPr>
          <w:rFonts w:ascii="Times New Roman" w:eastAsia="Times New Roman" w:hAnsi="Times New Roman" w:cs="Times New Roman"/>
          <w:sz w:val="24"/>
          <w:szCs w:val="24"/>
        </w:rPr>
        <w:t>Людиновского</w:t>
      </w:r>
      <w:proofErr w:type="spellEnd"/>
      <w:r w:rsidR="00B95DF5">
        <w:rPr>
          <w:rFonts w:ascii="Times New Roman" w:eastAsia="Times New Roman" w:hAnsi="Times New Roman" w:cs="Times New Roman"/>
          <w:sz w:val="24"/>
          <w:szCs w:val="24"/>
        </w:rPr>
        <w:t xml:space="preserve"> отдела Управления </w:t>
      </w:r>
      <w:proofErr w:type="spellStart"/>
      <w:r w:rsidR="00B95DF5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="00B95DF5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согласованию);</w:t>
      </w:r>
    </w:p>
    <w:p w:rsidR="0067180D" w:rsidRDefault="00B95DF5" w:rsidP="0067180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Воротнев Александр Петрович   - глава  сельского поселения «Село Букань» (по принадлежности);</w:t>
      </w:r>
    </w:p>
    <w:p w:rsidR="00B95DF5" w:rsidRPr="0067180D" w:rsidRDefault="00B95DF5" w:rsidP="0067180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Соколов Владимир Петрович  - глава  сельского поселения «Деревня Заболотье» (по принадлежности);</w:t>
      </w:r>
    </w:p>
    <w:p w:rsidR="006B7E49" w:rsidRDefault="00B95DF5" w:rsidP="0067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Сергей Анатольевич - глава  сельского поселения «Село Заречный» (по принадлежности);</w:t>
      </w:r>
    </w:p>
    <w:p w:rsidR="0067180D" w:rsidRDefault="00DA5D2D" w:rsidP="0067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</w:t>
      </w:r>
      <w:r w:rsidR="00B7221D">
        <w:rPr>
          <w:rFonts w:ascii="Times New Roman" w:hAnsi="Times New Roman" w:cs="Times New Roman"/>
          <w:sz w:val="24"/>
          <w:szCs w:val="24"/>
        </w:rPr>
        <w:t>л Андреевич</w:t>
      </w:r>
      <w:r w:rsidR="00B95DF5">
        <w:rPr>
          <w:rFonts w:ascii="Times New Roman" w:hAnsi="Times New Roman" w:cs="Times New Roman"/>
          <w:sz w:val="24"/>
          <w:szCs w:val="24"/>
        </w:rPr>
        <w:t xml:space="preserve"> -  </w:t>
      </w:r>
      <w:r w:rsidR="00B7221D">
        <w:rPr>
          <w:rFonts w:ascii="Times New Roman" w:hAnsi="Times New Roman" w:cs="Times New Roman"/>
          <w:sz w:val="24"/>
          <w:szCs w:val="24"/>
        </w:rPr>
        <w:t>и.о. главы</w:t>
      </w:r>
      <w:r w:rsidR="00B95DF5">
        <w:rPr>
          <w:rFonts w:ascii="Times New Roman" w:hAnsi="Times New Roman" w:cs="Times New Roman"/>
          <w:sz w:val="24"/>
          <w:szCs w:val="24"/>
        </w:rPr>
        <w:t xml:space="preserve">  сельского поселения «Деревня Игнатовка» (по принадлежности);</w:t>
      </w:r>
    </w:p>
    <w:p w:rsidR="00B95DF5" w:rsidRDefault="00B95DF5" w:rsidP="0067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 Владимир Фёдорович - глава  сельского поселения «Деревня Манино» (по принадлежности).</w:t>
      </w:r>
    </w:p>
    <w:p w:rsidR="00B95DF5" w:rsidRDefault="00B95DF5" w:rsidP="0067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5DF5" w:rsidRDefault="00B95DF5" w:rsidP="006718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67180D" w:rsidRDefault="00856E33" w:rsidP="00856E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95D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7180D" w:rsidRDefault="0067180D" w:rsidP="00B95D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80D" w:rsidRDefault="0067180D" w:rsidP="00B95D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80D" w:rsidRDefault="0067180D" w:rsidP="00B95D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5A5C" w:rsidRDefault="0067180D" w:rsidP="00B95D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AE5A5C" w:rsidRDefault="00AE5A5C" w:rsidP="00B95D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5A5C" w:rsidRDefault="00AE5A5C" w:rsidP="00B95D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5DF5" w:rsidRDefault="0067180D" w:rsidP="00B95D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DF5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2</w:t>
      </w:r>
    </w:p>
    <w:p w:rsidR="00B95DF5" w:rsidRDefault="00B95DF5" w:rsidP="00B95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МР «Город Людиново и Людиновский район» </w:t>
      </w:r>
    </w:p>
    <w:p w:rsidR="00B95DF5" w:rsidRDefault="00B95DF5" w:rsidP="00B95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от 19.08.2015г. №732                   </w:t>
      </w:r>
    </w:p>
    <w:p w:rsidR="00B95DF5" w:rsidRDefault="00B95DF5" w:rsidP="00B95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DF5" w:rsidRDefault="00B95DF5" w:rsidP="00B95D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КОМИССИИ ПО КОНТРОЛЮ ЗА ИСПОЛЬЗОВАНИЕМ ЗЕМЕЛЬ СЕЛЬСКОХОЗЯЙСТВЕННОГО НАЗНАЧЕНИЯ НА ТЕРРИТОРИИ ЛЮДИНОВСКОГО РАЙОНА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Земельным кодексом Российской Федерации,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24 июля 2002 года N 101-ФЗ "Об обороте земель сельскохозяйственного назначения».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Комиссия образована в целях повышения эффективности использования земель сельскохозяйственного назначения, в том числе контроля за их целевым использованием, а также использованием разрешенными способами в целях выявления фактов неиспользования и ненадлежащего использования земельных участков из земель сельскохозяйственного назначения собственниками, землепользователями, землевладельцами и арендаторами.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является постоянно действующей, образуется и упраздняется постановлением главы администрации муниципального района «Город Людиново и Людиновский район»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Комиссия в своей деятельности руководствуется нормативными правовыми актами Российской Федерации, а также настоящим Положением.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Задачи комиссии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Документальный анализ, а также натурные обследования земель сельскохозяйственного назначения для установления факторов их неиспользования, а также использования не по целевому назначению, ненадлежащим образом или неразрешенными способами.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Разработка предложений по вовлечению неиспользуемых земель в сельскохозяйственный оборот, приведению земельных участков в соответствие с целевым назначением, прекращению их использования ненадлежащим образом или неразрешенными способами.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Внесение предложений по дальнейшему использованию земельных участков сельскохозяйственного назначения в случаях, указанных в пункте 2.1 Положения.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Права комиссии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по вопросам, входящим в ее компетенцию, имеет право: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Запрашивать у органов местного самоуправления необходимые для деятельности комиссии документы, материалы и информацию.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Выявлять в составе земель сельскохозяйственного назначения земельные участки неиспользуемые, используемые не по целевому назначению, ненадлежащим образом или неразрешенными способами.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Заслушивать по вопросам использования земли собственников, землепользователей, землевладельцев и арендаторов земельных участков из земель сельскохозяйственного назначения.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Составлять акты о состоянии использования земель сельскохозяйственного назначения.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Направлять решения комиссии в случаях, указанных в пункте 2.1 настоящего Положения, в федеральные контрольные и правоохранительные органы, а также в Управление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Калужской области, для обращения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заявлением в суд о принудительном изъятии у собственника земельного участка из земель сельскохозяйственного назначения.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Привлекать на безвозмездной основе к работе в комиссии экспертов и специалистов для анализа материалов и выработки рекомендаций по рассматриваемым вопросам.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Образовывать временные экспертные группы для всестороннего и оперативного решения вопросов, отнесенных к компетенции комиссии.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Организация работы комиссии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Комиссию возглавляет председатель комиссии, который имеет двух заместителей.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Председатель комиссии: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руководит работой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координирует деятельность членов комиссии по выполнению возложенных на комиссию задач;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назначает временно исполняющего обязанности председателя комиссии в свое отсутствие;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 случае отсутствия секретаря комиссии назначает секретаря комиссии из состава членов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ведет переписку от имени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созывает очередные и внеочередные заседания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утверждает повестку дня заседания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ведет заседания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подписывает протокол заседания комиссии и осуществляет общий контроль за реализацией принятых комиссией решений.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Заместители председателя комиссии: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участвуют в заседаниях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отсутствие председателя комиссии выполняют его функции.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Членство в комиссии является персональным и замещению не подлежит.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Секретарь комиссии: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является членом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подготавливает материалы для рассмотрения на заседании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оформляет утвержденные повестки дня заседания комиссии и извещает о времени и дате проведения очередного (внеочередного) заседания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ведет и оформляет протокол заседания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представляет протокол заседания комиссии на подпись председательствующему на заседании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выполняет поручения председателя комиссии.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Порядок деятельности комиссии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Комиссия осуществляет свою деятельность в виде заседаний, в том числе выездных. Необходимость проведения очередного заседания комиссии определяется председателем комиссии.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Заседания комиссии считаются правомочными, если на них присутствует не менее половины членов комиссии.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Основанием для включения вопросов в повестку дня заседания комиссии является: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поручение главы администрации МР «Город Людиново и Людиновский район»;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поручение председателя комиссии или заместителей председателя комиссии;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обращение государственных органов, органов местного самоуправления, физических и юридических лиц, предоставляемое комиссии комитетом по управлению муниципальным имуществом.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Решения комиссии принимаются простым большинством голосов присутствующих членов комиссии открытым голосованием.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равенстве голосов "за" и "против" решающим является голос председательствующего.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5.5. Рассмотрение вопросов, связанных с изъятием земель, проводится с участием представителя администрации сельского поселения (с правом голосования).</w:t>
      </w:r>
    </w:p>
    <w:p w:rsidR="00B95DF5" w:rsidRDefault="00B95DF5" w:rsidP="00B9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Заседания комиссии оформляются в недельный срок протоколом, который подписывается председательствующим на заседании комиссии и секретарем. </w:t>
      </w:r>
    </w:p>
    <w:p w:rsidR="006448EC" w:rsidRDefault="006448EC"/>
    <w:sectPr w:rsidR="006448EC" w:rsidSect="0089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5DF5"/>
    <w:rsid w:val="00313EF0"/>
    <w:rsid w:val="005A041B"/>
    <w:rsid w:val="006448EC"/>
    <w:rsid w:val="0067180D"/>
    <w:rsid w:val="006B7E49"/>
    <w:rsid w:val="00856E33"/>
    <w:rsid w:val="00892DCA"/>
    <w:rsid w:val="00AE5A5C"/>
    <w:rsid w:val="00AE7FE4"/>
    <w:rsid w:val="00B7221D"/>
    <w:rsid w:val="00B95DF5"/>
    <w:rsid w:val="00BB7086"/>
    <w:rsid w:val="00CE611A"/>
    <w:rsid w:val="00DA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federalnoje/bz-pravo/w9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1145</Words>
  <Characters>6529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14</cp:revision>
  <cp:lastPrinted>2020-07-23T06:14:00Z</cp:lastPrinted>
  <dcterms:created xsi:type="dcterms:W3CDTF">2020-07-17T06:36:00Z</dcterms:created>
  <dcterms:modified xsi:type="dcterms:W3CDTF">2020-07-23T06:16:00Z</dcterms:modified>
</cp:coreProperties>
</file>