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Ind w:w="97" w:type="dxa"/>
        <w:tblLook w:val="04A0"/>
      </w:tblPr>
      <w:tblGrid>
        <w:gridCol w:w="1040"/>
        <w:gridCol w:w="4560"/>
        <w:gridCol w:w="2540"/>
        <w:gridCol w:w="1168"/>
      </w:tblGrid>
      <w:tr w:rsidR="00DF153D" w:rsidRPr="007D2DC8" w:rsidTr="00DF153D">
        <w:trPr>
          <w:trHeight w:val="255"/>
        </w:trPr>
        <w:tc>
          <w:tcPr>
            <w:tcW w:w="1040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68" w:type="dxa"/>
            <w:gridSpan w:val="3"/>
            <w:noWrap/>
            <w:vAlign w:val="bottom"/>
            <w:hideMark/>
          </w:tcPr>
          <w:p w:rsidR="00DF153D" w:rsidRPr="007D2DC8" w:rsidRDefault="00DF153D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Приложение № 4</w:t>
            </w: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68" w:type="dxa"/>
            <w:gridSpan w:val="3"/>
            <w:noWrap/>
            <w:vAlign w:val="bottom"/>
            <w:hideMark/>
          </w:tcPr>
          <w:p w:rsidR="00DF153D" w:rsidRPr="007D2DC8" w:rsidRDefault="0074756E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к решению</w:t>
            </w:r>
            <w:r w:rsidR="00DF153D" w:rsidRPr="007D2DC8">
              <w:rPr>
                <w:rFonts w:cs="Arial"/>
                <w:sz w:val="20"/>
                <w:szCs w:val="20"/>
              </w:rPr>
              <w:t xml:space="preserve"> Сельской Думы</w:t>
            </w: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68" w:type="dxa"/>
            <w:gridSpan w:val="3"/>
            <w:noWrap/>
            <w:vAlign w:val="bottom"/>
            <w:hideMark/>
          </w:tcPr>
          <w:p w:rsidR="00DF153D" w:rsidRPr="007D2DC8" w:rsidRDefault="00DF153D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       СП "Село Букань"</w:t>
            </w: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68" w:type="dxa"/>
            <w:gridSpan w:val="3"/>
            <w:noWrap/>
            <w:vAlign w:val="bottom"/>
            <w:hideMark/>
          </w:tcPr>
          <w:p w:rsidR="00DF153D" w:rsidRPr="007D2DC8" w:rsidRDefault="0074756E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от  «15» апреля </w:t>
            </w:r>
            <w:r w:rsidR="008E4EA4" w:rsidRPr="007D2DC8">
              <w:rPr>
                <w:rFonts w:cs="Arial"/>
                <w:sz w:val="20"/>
                <w:szCs w:val="20"/>
              </w:rPr>
              <w:t>2020</w:t>
            </w:r>
            <w:r w:rsidR="00DF153D" w:rsidRPr="007D2DC8">
              <w:rPr>
                <w:rFonts w:cs="Arial"/>
                <w:sz w:val="20"/>
                <w:szCs w:val="20"/>
              </w:rPr>
              <w:t xml:space="preserve">г.     № </w:t>
            </w:r>
            <w:r w:rsidRPr="007D2DC8">
              <w:rPr>
                <w:rFonts w:cs="Arial"/>
                <w:sz w:val="20"/>
                <w:szCs w:val="20"/>
              </w:rPr>
              <w:t xml:space="preserve"> 10</w:t>
            </w: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40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8140" w:type="dxa"/>
            <w:gridSpan w:val="3"/>
            <w:noWrap/>
            <w:vAlign w:val="bottom"/>
            <w:hideMark/>
          </w:tcPr>
          <w:p w:rsidR="00DF153D" w:rsidRPr="007D2DC8" w:rsidRDefault="00DF153D">
            <w:pPr>
              <w:jc w:val="center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Исполнение расходов бюджета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8140" w:type="dxa"/>
            <w:gridSpan w:val="3"/>
            <w:noWrap/>
            <w:vAlign w:val="bottom"/>
            <w:hideMark/>
          </w:tcPr>
          <w:p w:rsidR="00DF153D" w:rsidRPr="007D2DC8" w:rsidRDefault="00DF153D" w:rsidP="009A074C">
            <w:pPr>
              <w:jc w:val="center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сельского поселения "Село Букань" за 201</w:t>
            </w:r>
            <w:r w:rsidR="009A074C" w:rsidRPr="007D2DC8">
              <w:rPr>
                <w:rFonts w:cs="Arial"/>
                <w:sz w:val="20"/>
                <w:szCs w:val="20"/>
              </w:rPr>
              <w:t>9</w:t>
            </w:r>
            <w:r w:rsidRPr="007D2DC8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8140" w:type="dxa"/>
            <w:gridSpan w:val="3"/>
            <w:noWrap/>
            <w:vAlign w:val="bottom"/>
            <w:hideMark/>
          </w:tcPr>
          <w:p w:rsidR="00DF153D" w:rsidRPr="007D2DC8" w:rsidRDefault="00DF153D">
            <w:pPr>
              <w:jc w:val="center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по разделам и подразделам классификации расходов бюджетов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40" w:type="dxa"/>
            <w:noWrap/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(в рублях)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jc w:val="center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jc w:val="center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РАСХОДЫ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jc w:val="center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Исполнено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3663374,41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01 03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си представительных органов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43200,00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9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 01 04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3060192,54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01 13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559981,87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60690,00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02 03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60690,00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4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275943,67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10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03 09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275943,67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10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502971,87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10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04 09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Дорожное  хозяйство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502971,87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gridAfter w:val="1"/>
          <w:wAfter w:w="1168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3581787,97</w:t>
            </w:r>
          </w:p>
          <w:p w:rsidR="008E4EA4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lastRenderedPageBreak/>
              <w:t>05 02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246470,76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05 03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Благоустройство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3335317,21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08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Культура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3510000,00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Иные междбюджетные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3351000,00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123328,30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37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10 03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sz w:val="20"/>
                <w:szCs w:val="20"/>
                <w:u w:val="single"/>
              </w:rPr>
            </w:pPr>
            <w:r w:rsidRPr="007D2DC8">
              <w:rPr>
                <w:rFonts w:cs="Arial"/>
                <w:sz w:val="20"/>
                <w:szCs w:val="20"/>
                <w:u w:val="single"/>
              </w:rPr>
              <w:t>10034,70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eastAsia="Times New Roman" w:cs="Arial"/>
                <w:sz w:val="20"/>
                <w:szCs w:val="20"/>
              </w:rPr>
            </w:pPr>
          </w:p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1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10 03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bCs/>
                <w:sz w:val="20"/>
                <w:szCs w:val="20"/>
              </w:rPr>
            </w:pPr>
            <w:r w:rsidRPr="007D2DC8">
              <w:rPr>
                <w:rFonts w:cs="Arial"/>
                <w:bCs/>
                <w:sz w:val="20"/>
                <w:szCs w:val="20"/>
              </w:rPr>
              <w:t>Иные социальные выплаты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bCs/>
                <w:sz w:val="20"/>
                <w:szCs w:val="20"/>
                <w:u w:val="single"/>
              </w:rPr>
            </w:pPr>
            <w:r w:rsidRPr="007D2DC8">
              <w:rPr>
                <w:rFonts w:cs="Arial"/>
                <w:bCs/>
                <w:sz w:val="20"/>
                <w:szCs w:val="20"/>
                <w:u w:val="single"/>
              </w:rPr>
              <w:t>46080,00</w:t>
            </w:r>
          </w:p>
        </w:tc>
        <w:tc>
          <w:tcPr>
            <w:tcW w:w="1168" w:type="dxa"/>
            <w:vMerge w:val="restart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19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10 03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bCs/>
                <w:sz w:val="20"/>
                <w:szCs w:val="20"/>
              </w:rPr>
            </w:pPr>
            <w:r w:rsidRPr="007D2DC8">
              <w:rPr>
                <w:rFonts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bCs/>
                <w:sz w:val="20"/>
                <w:szCs w:val="20"/>
                <w:u w:val="single"/>
              </w:rPr>
            </w:pPr>
            <w:r w:rsidRPr="007D2DC8">
              <w:rPr>
                <w:rFonts w:cs="Arial"/>
                <w:bCs/>
                <w:sz w:val="20"/>
                <w:szCs w:val="20"/>
                <w:u w:val="single"/>
              </w:rPr>
              <w:t>67213,60</w:t>
            </w:r>
          </w:p>
        </w:tc>
        <w:tc>
          <w:tcPr>
            <w:tcW w:w="0" w:type="auto"/>
            <w:vMerge/>
            <w:vAlign w:val="center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3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153D" w:rsidRPr="007D2DC8" w:rsidRDefault="00DF153D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153D" w:rsidRPr="007D2DC8" w:rsidRDefault="00DF153D">
            <w:pPr>
              <w:jc w:val="right"/>
              <w:rPr>
                <w:rFonts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bCs/>
                <w:sz w:val="20"/>
                <w:szCs w:val="20"/>
              </w:rPr>
            </w:pPr>
            <w:r w:rsidRPr="007D2DC8">
              <w:rPr>
                <w:rFonts w:cs="Arial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jc w:val="right"/>
              <w:rPr>
                <w:rFonts w:cs="Arial"/>
                <w:bCs/>
                <w:sz w:val="20"/>
                <w:szCs w:val="20"/>
                <w:u w:val="single"/>
              </w:rPr>
            </w:pPr>
            <w:r w:rsidRPr="007D2DC8">
              <w:rPr>
                <w:rFonts w:cs="Arial"/>
                <w:bCs/>
                <w:sz w:val="20"/>
                <w:szCs w:val="20"/>
                <w:u w:val="single"/>
              </w:rPr>
              <w:t>1000,00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11 01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D2DC8">
              <w:rPr>
                <w:rFonts w:cs="Arial"/>
                <w:bCs/>
                <w:sz w:val="20"/>
                <w:szCs w:val="20"/>
                <w:lang w:val="en-US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jc w:val="right"/>
              <w:rPr>
                <w:rFonts w:cs="Arial"/>
                <w:bCs/>
                <w:sz w:val="20"/>
                <w:szCs w:val="20"/>
                <w:u w:val="single"/>
              </w:rPr>
            </w:pPr>
            <w:r w:rsidRPr="007D2DC8">
              <w:rPr>
                <w:rFonts w:cs="Arial"/>
                <w:bCs/>
                <w:sz w:val="20"/>
                <w:szCs w:val="20"/>
                <w:u w:val="single"/>
              </w:rPr>
              <w:t>1000,00</w:t>
            </w: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DF153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D2DC8">
              <w:rPr>
                <w:rFonts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3D" w:rsidRPr="007D2DC8" w:rsidRDefault="008E4EA4">
            <w:pPr>
              <w:jc w:val="right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D2DC8">
              <w:rPr>
                <w:rFonts w:cs="Arial"/>
                <w:b/>
                <w:bCs/>
                <w:sz w:val="20"/>
                <w:szCs w:val="20"/>
                <w:u w:val="single"/>
              </w:rPr>
              <w:t>11560096,22</w:t>
            </w:r>
          </w:p>
        </w:tc>
        <w:tc>
          <w:tcPr>
            <w:tcW w:w="1168" w:type="dxa"/>
            <w:vMerge w:val="restart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19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153D" w:rsidRPr="007D2DC8" w:rsidRDefault="00DF153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153D" w:rsidRPr="007D2DC8" w:rsidRDefault="00DF153D">
            <w:pPr>
              <w:jc w:val="right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53D" w:rsidRPr="007D2DC8" w:rsidRDefault="00DF153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53D" w:rsidRPr="007D2DC8" w:rsidRDefault="00DF153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noWrap/>
            <w:vAlign w:val="bottom"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F153D" w:rsidRPr="007D2DC8" w:rsidRDefault="00DF153D" w:rsidP="00DF153D">
      <w:pPr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 xml:space="preserve">                                                                                                            </w:t>
      </w: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8E4EA4" w:rsidRPr="007D2DC8" w:rsidRDefault="008E4EA4" w:rsidP="00DF153D">
      <w:pPr>
        <w:rPr>
          <w:rFonts w:cs="Arial"/>
          <w:sz w:val="20"/>
          <w:szCs w:val="20"/>
        </w:rPr>
      </w:pPr>
    </w:p>
    <w:p w:rsidR="008E4EA4" w:rsidRPr="007D2DC8" w:rsidRDefault="008E4EA4" w:rsidP="00DF153D">
      <w:pPr>
        <w:rPr>
          <w:rFonts w:cs="Arial"/>
          <w:sz w:val="20"/>
          <w:szCs w:val="20"/>
        </w:rPr>
      </w:pPr>
    </w:p>
    <w:p w:rsidR="008E4EA4" w:rsidRPr="007D2DC8" w:rsidRDefault="008E4EA4" w:rsidP="00DF153D">
      <w:pPr>
        <w:rPr>
          <w:rFonts w:cs="Arial"/>
          <w:sz w:val="20"/>
          <w:szCs w:val="20"/>
        </w:rPr>
      </w:pPr>
    </w:p>
    <w:p w:rsidR="008E4EA4" w:rsidRPr="007D2DC8" w:rsidRDefault="008E4EA4" w:rsidP="00DF153D">
      <w:pPr>
        <w:rPr>
          <w:rFonts w:cs="Arial"/>
          <w:sz w:val="20"/>
          <w:szCs w:val="20"/>
        </w:rPr>
      </w:pPr>
    </w:p>
    <w:p w:rsidR="008E4EA4" w:rsidRPr="007D2DC8" w:rsidRDefault="008E4EA4" w:rsidP="00DF153D">
      <w:pPr>
        <w:rPr>
          <w:rFonts w:cs="Arial"/>
          <w:sz w:val="20"/>
          <w:szCs w:val="20"/>
        </w:rPr>
      </w:pPr>
    </w:p>
    <w:p w:rsidR="008E4EA4" w:rsidRPr="007D2DC8" w:rsidRDefault="008E4EA4" w:rsidP="00DF153D">
      <w:pPr>
        <w:rPr>
          <w:rFonts w:cs="Arial"/>
          <w:sz w:val="20"/>
          <w:szCs w:val="20"/>
        </w:rPr>
      </w:pPr>
    </w:p>
    <w:p w:rsidR="008E4EA4" w:rsidRPr="007D2DC8" w:rsidRDefault="008E4EA4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tbl>
      <w:tblPr>
        <w:tblW w:w="9392" w:type="dxa"/>
        <w:tblInd w:w="97" w:type="dxa"/>
        <w:tblLook w:val="04A0"/>
      </w:tblPr>
      <w:tblGrid>
        <w:gridCol w:w="9392"/>
      </w:tblGrid>
      <w:tr w:rsidR="0074756E" w:rsidRPr="007D2DC8" w:rsidTr="00DF153D">
        <w:trPr>
          <w:trHeight w:val="1020"/>
        </w:trPr>
        <w:tc>
          <w:tcPr>
            <w:tcW w:w="9392" w:type="dxa"/>
            <w:noWrap/>
            <w:vAlign w:val="bottom"/>
            <w:hideMark/>
          </w:tcPr>
          <w:p w:rsidR="0074756E" w:rsidRPr="007D2DC8" w:rsidRDefault="0074756E" w:rsidP="00D40A42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lastRenderedPageBreak/>
              <w:t>Приложение № 5</w:t>
            </w:r>
          </w:p>
        </w:tc>
      </w:tr>
      <w:tr w:rsidR="0074756E" w:rsidRPr="007D2DC8" w:rsidTr="00DF153D">
        <w:trPr>
          <w:trHeight w:val="1020"/>
        </w:trPr>
        <w:tc>
          <w:tcPr>
            <w:tcW w:w="9392" w:type="dxa"/>
            <w:noWrap/>
            <w:vAlign w:val="bottom"/>
          </w:tcPr>
          <w:p w:rsidR="0074756E" w:rsidRPr="007D2DC8" w:rsidRDefault="0074756E" w:rsidP="00D40A42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к решению Сельской Думы</w:t>
            </w:r>
          </w:p>
        </w:tc>
      </w:tr>
      <w:tr w:rsidR="0074756E" w:rsidRPr="007D2DC8" w:rsidTr="00DF153D">
        <w:trPr>
          <w:trHeight w:val="1020"/>
        </w:trPr>
        <w:tc>
          <w:tcPr>
            <w:tcW w:w="9392" w:type="dxa"/>
            <w:noWrap/>
            <w:vAlign w:val="bottom"/>
          </w:tcPr>
          <w:p w:rsidR="0074756E" w:rsidRPr="007D2DC8" w:rsidRDefault="0074756E" w:rsidP="00D40A42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    СП "Село Букань"</w:t>
            </w:r>
          </w:p>
        </w:tc>
      </w:tr>
      <w:tr w:rsidR="0074756E" w:rsidRPr="007D2DC8" w:rsidTr="00DF153D">
        <w:trPr>
          <w:trHeight w:val="1020"/>
        </w:trPr>
        <w:tc>
          <w:tcPr>
            <w:tcW w:w="9392" w:type="dxa"/>
            <w:noWrap/>
            <w:vAlign w:val="bottom"/>
          </w:tcPr>
          <w:p w:rsidR="0074756E" w:rsidRPr="007D2DC8" w:rsidRDefault="0074756E" w:rsidP="00D40A42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от  «15» апреля 2020г.     №  10</w:t>
            </w:r>
          </w:p>
        </w:tc>
      </w:tr>
    </w:tbl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outlineLvl w:val="0"/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 xml:space="preserve">          Исполнение по межбюджетным трансфертам, передаваемых бюджету</w:t>
      </w:r>
    </w:p>
    <w:p w:rsidR="00DF153D" w:rsidRPr="007D2DC8" w:rsidRDefault="00DF153D" w:rsidP="00DF153D">
      <w:pPr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 xml:space="preserve">муниципального района из бюджета поселения на осуществление части полномочий </w:t>
      </w:r>
    </w:p>
    <w:p w:rsidR="00DF153D" w:rsidRPr="007D2DC8" w:rsidRDefault="00DF153D" w:rsidP="00DF153D">
      <w:pPr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 xml:space="preserve">                               по р</w:t>
      </w:r>
      <w:r w:rsidR="008E4EA4" w:rsidRPr="007D2DC8">
        <w:rPr>
          <w:rFonts w:cs="Arial"/>
          <w:sz w:val="20"/>
          <w:szCs w:val="20"/>
        </w:rPr>
        <w:t>ешению вопросов значения на 2019</w:t>
      </w:r>
      <w:r w:rsidRPr="007D2DC8">
        <w:rPr>
          <w:rFonts w:cs="Arial"/>
          <w:sz w:val="20"/>
          <w:szCs w:val="20"/>
        </w:rPr>
        <w:t>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1662"/>
        <w:gridCol w:w="2150"/>
        <w:gridCol w:w="1408"/>
      </w:tblGrid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Наименование вида межбюджетных трансфертов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 w:rsidP="008E4EA4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Всего 201</w:t>
            </w:r>
            <w:r w:rsidR="008E4EA4" w:rsidRPr="007D2DC8">
              <w:rPr>
                <w:rFonts w:cs="Arial"/>
                <w:sz w:val="20"/>
                <w:szCs w:val="20"/>
              </w:rPr>
              <w:t>9</w:t>
            </w:r>
            <w:r w:rsidRPr="007D2DC8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 w:rsidP="008E4EA4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Исполнено на 01.01.20</w:t>
            </w:r>
            <w:r w:rsidR="008E4EA4" w:rsidRPr="007D2DC8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% исполнения</w:t>
            </w: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3422000,00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3419213,60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100</w:t>
            </w: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3422000,00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3419213,6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100</w:t>
            </w: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В том числе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Иные межбюджетные трансферты по созданию условий для организации на обеспечение жителей поселения услугами организаций культуры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3351000,00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3351000,00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100</w:t>
            </w: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Иные межбюджетные трансферты по созданию условий для развития на территории поселения  массовой физической культуры и спорта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100</w:t>
            </w: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1.3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Иные межбюджетные трансферты по исполнению полномочий поселений на оказание поддержки специалистов, работающих в сельской местности, а также  вышедших на пенсию в соответствии с Законом Калужской области от 30.12.2004 № 13-ОЗ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70000,00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67213,60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ind w:right="286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96,02</w:t>
            </w:r>
          </w:p>
        </w:tc>
      </w:tr>
    </w:tbl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tbl>
      <w:tblPr>
        <w:tblW w:w="9392" w:type="dxa"/>
        <w:tblInd w:w="97" w:type="dxa"/>
        <w:tblLook w:val="04A0"/>
      </w:tblPr>
      <w:tblGrid>
        <w:gridCol w:w="9392"/>
      </w:tblGrid>
      <w:tr w:rsidR="0074756E" w:rsidRPr="007D2DC8" w:rsidTr="00DF153D">
        <w:trPr>
          <w:trHeight w:val="1020"/>
        </w:trPr>
        <w:tc>
          <w:tcPr>
            <w:tcW w:w="9392" w:type="dxa"/>
            <w:noWrap/>
            <w:vAlign w:val="bottom"/>
            <w:hideMark/>
          </w:tcPr>
          <w:p w:rsidR="0074756E" w:rsidRPr="007D2DC8" w:rsidRDefault="00DF153D" w:rsidP="007D2DC8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lastRenderedPageBreak/>
              <w:t xml:space="preserve">                                                      </w:t>
            </w:r>
            <w:r w:rsidR="0074756E" w:rsidRPr="007D2DC8">
              <w:rPr>
                <w:rFonts w:cs="Arial"/>
                <w:sz w:val="20"/>
                <w:szCs w:val="20"/>
              </w:rPr>
              <w:t>Приложение № 6</w:t>
            </w:r>
          </w:p>
        </w:tc>
      </w:tr>
      <w:tr w:rsidR="0074756E" w:rsidRPr="007D2DC8" w:rsidTr="00DF153D">
        <w:trPr>
          <w:trHeight w:val="1020"/>
        </w:trPr>
        <w:tc>
          <w:tcPr>
            <w:tcW w:w="9392" w:type="dxa"/>
            <w:noWrap/>
            <w:vAlign w:val="bottom"/>
          </w:tcPr>
          <w:p w:rsidR="0074756E" w:rsidRPr="007D2DC8" w:rsidRDefault="0074756E" w:rsidP="00D40A42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к решению Сельской Думы</w:t>
            </w:r>
          </w:p>
        </w:tc>
      </w:tr>
      <w:tr w:rsidR="0074756E" w:rsidRPr="007D2DC8" w:rsidTr="00DF153D">
        <w:trPr>
          <w:trHeight w:val="1020"/>
        </w:trPr>
        <w:tc>
          <w:tcPr>
            <w:tcW w:w="9392" w:type="dxa"/>
            <w:noWrap/>
            <w:vAlign w:val="bottom"/>
          </w:tcPr>
          <w:p w:rsidR="0074756E" w:rsidRPr="007D2DC8" w:rsidRDefault="0074756E" w:rsidP="00D40A42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       СП "Село Букань"</w:t>
            </w:r>
          </w:p>
        </w:tc>
      </w:tr>
      <w:tr w:rsidR="0074756E" w:rsidRPr="007D2DC8" w:rsidTr="00DF153D">
        <w:trPr>
          <w:trHeight w:val="1020"/>
        </w:trPr>
        <w:tc>
          <w:tcPr>
            <w:tcW w:w="9392" w:type="dxa"/>
            <w:noWrap/>
            <w:vAlign w:val="bottom"/>
          </w:tcPr>
          <w:p w:rsidR="0074756E" w:rsidRPr="007D2DC8" w:rsidRDefault="0074756E" w:rsidP="00D40A42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«15» апреля 2020г.     №  10</w:t>
            </w:r>
          </w:p>
        </w:tc>
      </w:tr>
    </w:tbl>
    <w:p w:rsidR="00DF153D" w:rsidRPr="007D2DC8" w:rsidRDefault="00DF153D" w:rsidP="00DF153D">
      <w:pPr>
        <w:outlineLvl w:val="0"/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 xml:space="preserve">          Исполнение по межбюджетным трансфертам, представляемых бюджету</w:t>
      </w:r>
    </w:p>
    <w:p w:rsidR="00DF153D" w:rsidRPr="007D2DC8" w:rsidRDefault="00DF153D" w:rsidP="00DF153D">
      <w:pPr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 xml:space="preserve">                            сельског</w:t>
      </w:r>
      <w:r w:rsidR="00AF3B9A" w:rsidRPr="007D2DC8">
        <w:rPr>
          <w:rFonts w:cs="Arial"/>
          <w:sz w:val="20"/>
          <w:szCs w:val="20"/>
        </w:rPr>
        <w:t>о поселения «Село Букань» в 2019</w:t>
      </w:r>
      <w:r w:rsidRPr="007D2DC8">
        <w:rPr>
          <w:rFonts w:cs="Arial"/>
          <w:sz w:val="20"/>
          <w:szCs w:val="20"/>
        </w:rPr>
        <w:t>году.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1662"/>
        <w:gridCol w:w="2150"/>
        <w:gridCol w:w="1422"/>
      </w:tblGrid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Наименование вида межбюджетных трансфертов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Всего 2019</w:t>
            </w:r>
            <w:r w:rsidR="00DF153D" w:rsidRPr="007D2DC8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</w:rPr>
              <w:t>Исполнено на 01.01.2020</w:t>
            </w:r>
            <w:r w:rsidR="00DF153D" w:rsidRPr="007D2DC8">
              <w:rPr>
                <w:rFonts w:cs="Arial"/>
                <w:sz w:val="20"/>
                <w:szCs w:val="20"/>
                <w:lang w:val="en-US"/>
              </w:rPr>
              <w:t>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% исполнения</w:t>
            </w: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7D2DC8" w:rsidRDefault="00DF153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Безвозмездные поступления-всего</w:t>
            </w:r>
            <w:r w:rsidR="00DF153D" w:rsidRPr="007D2DC8">
              <w:rPr>
                <w:rFonts w:cs="Arial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10365064,88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10365064,88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100,00</w:t>
            </w: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Дотации бюджетам РФ и муниципальных образований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8770045,00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8770045,00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  <w:lang w:val="en-US"/>
              </w:rPr>
              <w:t>100</w:t>
            </w:r>
            <w:r w:rsidRPr="007D2DC8">
              <w:rPr>
                <w:rFonts w:cs="Arial"/>
                <w:b/>
                <w:sz w:val="20"/>
                <w:szCs w:val="20"/>
              </w:rPr>
              <w:t>,00</w:t>
            </w: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В том числе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8770045,00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AF3B9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8770045,00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  <w:lang w:val="en-US"/>
              </w:rPr>
              <w:t>100</w:t>
            </w:r>
            <w:r w:rsidR="00AF3B9A" w:rsidRPr="007D2DC8">
              <w:rPr>
                <w:rFonts w:cs="Arial"/>
                <w:sz w:val="20"/>
                <w:szCs w:val="20"/>
              </w:rPr>
              <w:t>,00</w:t>
            </w:r>
          </w:p>
        </w:tc>
      </w:tr>
      <w:tr w:rsidR="00A2262E" w:rsidRPr="007D2DC8" w:rsidTr="00A2262E">
        <w:trPr>
          <w:trHeight w:val="4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</w:p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572577,00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572577,00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100,00</w:t>
            </w:r>
          </w:p>
        </w:tc>
      </w:tr>
      <w:tr w:rsidR="00A2262E" w:rsidRPr="007D2DC8" w:rsidTr="00A2262E">
        <w:trPr>
          <w:trHeight w:val="4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В том числе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2262E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2.1</w:t>
            </w:r>
          </w:p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Прочие субсидии  бюджетам сельских поселений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 w:rsidP="0066623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572577,00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 w:rsidP="0066623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572577,00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 w:rsidP="0066623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100,00</w:t>
            </w:r>
          </w:p>
        </w:tc>
      </w:tr>
      <w:tr w:rsidR="00A2262E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 xml:space="preserve">Субвенция бюджетам РФ и муниципальных образований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60690,00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60690,00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100,00</w:t>
            </w:r>
          </w:p>
        </w:tc>
      </w:tr>
      <w:tr w:rsidR="00A2262E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2E" w:rsidRPr="007D2DC8" w:rsidRDefault="00A2262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</w:p>
        </w:tc>
      </w:tr>
      <w:tr w:rsidR="00A2262E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</w:rPr>
              <w:t>3</w:t>
            </w:r>
            <w:r w:rsidRPr="007D2DC8">
              <w:rPr>
                <w:rFonts w:cs="Arial"/>
                <w:sz w:val="20"/>
                <w:szCs w:val="20"/>
                <w:lang w:val="en-US"/>
              </w:rPr>
              <w:t>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 w:rsidP="0066623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60690,00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 w:rsidP="0066623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60690,00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 w:rsidP="0066623A">
            <w:pPr>
              <w:rPr>
                <w:rFonts w:cs="Arial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sz w:val="20"/>
                <w:szCs w:val="20"/>
              </w:rPr>
              <w:t>100,00</w:t>
            </w:r>
          </w:p>
        </w:tc>
      </w:tr>
      <w:tr w:rsidR="00A2262E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 w:rsidP="0066623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 w:rsidP="0066623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 w:rsidP="0066623A">
            <w:pPr>
              <w:rPr>
                <w:rFonts w:cs="Arial"/>
                <w:sz w:val="20"/>
                <w:szCs w:val="20"/>
              </w:rPr>
            </w:pPr>
          </w:p>
        </w:tc>
      </w:tr>
      <w:tr w:rsidR="00A2262E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922752,88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922752,88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100,00</w:t>
            </w:r>
          </w:p>
        </w:tc>
      </w:tr>
      <w:tr w:rsidR="00A2262E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В том числе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</w:p>
        </w:tc>
      </w:tr>
      <w:tr w:rsidR="00A2262E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Прочие межбюджетные трансферты, передаваемые бюджетам поселения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922752,88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922752,88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100,00</w:t>
            </w:r>
          </w:p>
        </w:tc>
      </w:tr>
      <w:tr w:rsidR="00A2262E" w:rsidRPr="007D2DC8" w:rsidTr="00DF15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5</w:t>
            </w:r>
          </w:p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Безвозмездные поступления в бюджеты поселений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39000,0</w:t>
            </w:r>
            <w:r w:rsidR="009A074C" w:rsidRPr="007D2DC8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A2262E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39000,00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2E" w:rsidRPr="007D2DC8" w:rsidRDefault="009A074C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100,00</w:t>
            </w:r>
          </w:p>
        </w:tc>
      </w:tr>
      <w:tr w:rsidR="009A074C" w:rsidRPr="007D2DC8" w:rsidTr="009A074C">
        <w:trPr>
          <w:trHeight w:val="5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>
            <w:pPr>
              <w:rPr>
                <w:rFonts w:cs="Arial"/>
                <w:b/>
                <w:sz w:val="20"/>
                <w:szCs w:val="20"/>
              </w:rPr>
            </w:pPr>
          </w:p>
          <w:p w:rsidR="009A074C" w:rsidRPr="007D2DC8" w:rsidRDefault="009A07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В том числе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A074C" w:rsidRPr="007D2DC8" w:rsidTr="009A074C">
        <w:trPr>
          <w:trHeight w:val="5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>
            <w:pPr>
              <w:rPr>
                <w:rFonts w:cs="Arial"/>
                <w:b/>
                <w:sz w:val="20"/>
                <w:szCs w:val="20"/>
              </w:rPr>
            </w:pPr>
            <w:r w:rsidRPr="007D2DC8">
              <w:rPr>
                <w:rFonts w:cs="Arial"/>
                <w:b/>
                <w:sz w:val="20"/>
                <w:szCs w:val="20"/>
              </w:rPr>
              <w:t>5.1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 w:rsidP="0066623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 w:rsidP="0066623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39000,00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 w:rsidP="0066623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39000,00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C" w:rsidRPr="007D2DC8" w:rsidRDefault="009A074C" w:rsidP="0066623A">
            <w:pPr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100,00</w:t>
            </w:r>
          </w:p>
        </w:tc>
      </w:tr>
    </w:tbl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9A074C" w:rsidRPr="007D2DC8" w:rsidRDefault="009A074C" w:rsidP="00DF153D">
      <w:pPr>
        <w:rPr>
          <w:rFonts w:cs="Arial"/>
          <w:sz w:val="20"/>
          <w:szCs w:val="20"/>
        </w:rPr>
      </w:pPr>
    </w:p>
    <w:p w:rsidR="009A074C" w:rsidRPr="007D2DC8" w:rsidRDefault="009A074C" w:rsidP="00DF153D">
      <w:pPr>
        <w:rPr>
          <w:rFonts w:cs="Arial"/>
          <w:sz w:val="20"/>
          <w:szCs w:val="20"/>
        </w:rPr>
      </w:pPr>
    </w:p>
    <w:p w:rsidR="009A074C" w:rsidRPr="007D2DC8" w:rsidRDefault="009A074C" w:rsidP="00DF153D">
      <w:pPr>
        <w:rPr>
          <w:rFonts w:cs="Arial"/>
          <w:sz w:val="20"/>
          <w:szCs w:val="20"/>
        </w:rPr>
      </w:pPr>
    </w:p>
    <w:p w:rsidR="009A074C" w:rsidRPr="007D2DC8" w:rsidRDefault="009A074C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DF153D" w:rsidRPr="007D2DC8" w:rsidRDefault="00DF153D" w:rsidP="00DF153D">
      <w:pPr>
        <w:rPr>
          <w:rFonts w:cs="Arial"/>
          <w:sz w:val="20"/>
          <w:szCs w:val="20"/>
        </w:rPr>
      </w:pPr>
    </w:p>
    <w:p w:rsidR="001E1A01" w:rsidRDefault="001E1A01" w:rsidP="00DF153D">
      <w:pPr>
        <w:rPr>
          <w:rFonts w:cs="Arial"/>
          <w:sz w:val="20"/>
          <w:szCs w:val="20"/>
        </w:rPr>
      </w:pPr>
    </w:p>
    <w:p w:rsidR="007D2DC8" w:rsidRDefault="007D2DC8" w:rsidP="00DF153D">
      <w:pPr>
        <w:rPr>
          <w:rFonts w:cs="Arial"/>
          <w:sz w:val="20"/>
          <w:szCs w:val="20"/>
        </w:rPr>
      </w:pPr>
    </w:p>
    <w:p w:rsidR="007D2DC8" w:rsidRDefault="007D2DC8" w:rsidP="00DF153D">
      <w:pPr>
        <w:rPr>
          <w:rFonts w:cs="Arial"/>
          <w:sz w:val="20"/>
          <w:szCs w:val="20"/>
        </w:rPr>
      </w:pPr>
    </w:p>
    <w:p w:rsidR="007D2DC8" w:rsidRDefault="007D2DC8" w:rsidP="00DF153D">
      <w:pPr>
        <w:rPr>
          <w:rFonts w:cs="Arial"/>
          <w:sz w:val="20"/>
          <w:szCs w:val="20"/>
        </w:rPr>
      </w:pPr>
    </w:p>
    <w:p w:rsidR="007D2DC8" w:rsidRDefault="007D2DC8" w:rsidP="00DF153D">
      <w:pPr>
        <w:rPr>
          <w:rFonts w:cs="Arial"/>
          <w:sz w:val="20"/>
          <w:szCs w:val="20"/>
        </w:rPr>
      </w:pPr>
    </w:p>
    <w:p w:rsidR="007D2DC8" w:rsidRPr="007D2DC8" w:rsidRDefault="007D2DC8" w:rsidP="00DF153D">
      <w:pPr>
        <w:rPr>
          <w:rFonts w:cs="Arial"/>
          <w:sz w:val="20"/>
          <w:szCs w:val="20"/>
        </w:rPr>
      </w:pPr>
    </w:p>
    <w:p w:rsidR="001E1A01" w:rsidRPr="007D2DC8" w:rsidRDefault="001E1A01" w:rsidP="00DF153D">
      <w:pPr>
        <w:rPr>
          <w:rFonts w:cs="Arial"/>
          <w:sz w:val="20"/>
          <w:szCs w:val="20"/>
        </w:rPr>
      </w:pPr>
    </w:p>
    <w:p w:rsidR="001E1A01" w:rsidRPr="007D2DC8" w:rsidRDefault="001E1A01" w:rsidP="00DF153D">
      <w:pPr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060"/>
        <w:gridCol w:w="4668"/>
        <w:gridCol w:w="1656"/>
      </w:tblGrid>
      <w:tr w:rsidR="00DF153D" w:rsidRPr="007D2DC8" w:rsidTr="00DF153D">
        <w:trPr>
          <w:gridBefore w:val="1"/>
          <w:wBefore w:w="3060" w:type="dxa"/>
          <w:trHeight w:val="480"/>
        </w:trPr>
        <w:tc>
          <w:tcPr>
            <w:tcW w:w="6324" w:type="dxa"/>
            <w:gridSpan w:val="2"/>
            <w:vAlign w:val="bottom"/>
            <w:hideMark/>
          </w:tcPr>
          <w:p w:rsidR="00DF153D" w:rsidRPr="007D2DC8" w:rsidRDefault="0074756E" w:rsidP="007C2FBA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lastRenderedPageBreak/>
              <w:t xml:space="preserve">Приложение № 7 </w:t>
            </w:r>
          </w:p>
          <w:p w:rsidR="00DF153D" w:rsidRPr="007D2DC8" w:rsidRDefault="00DF153D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к  решению Сельской Думы</w:t>
            </w:r>
          </w:p>
        </w:tc>
      </w:tr>
      <w:tr w:rsidR="00DF153D" w:rsidRPr="007D2DC8" w:rsidTr="00DF153D">
        <w:trPr>
          <w:trHeight w:val="480"/>
        </w:trPr>
        <w:tc>
          <w:tcPr>
            <w:tcW w:w="9384" w:type="dxa"/>
            <w:gridSpan w:val="3"/>
            <w:hideMark/>
          </w:tcPr>
          <w:p w:rsidR="00DF153D" w:rsidRPr="007D2DC8" w:rsidRDefault="00DF153D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       СП "Село Букань"</w:t>
            </w:r>
          </w:p>
          <w:p w:rsidR="00DF153D" w:rsidRPr="007D2DC8" w:rsidRDefault="0074756E" w:rsidP="009A074C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от  «15» апреля </w:t>
            </w:r>
            <w:r w:rsidR="00DF153D" w:rsidRPr="007D2DC8">
              <w:rPr>
                <w:rFonts w:cs="Arial"/>
                <w:sz w:val="20"/>
                <w:szCs w:val="20"/>
              </w:rPr>
              <w:t>20</w:t>
            </w:r>
            <w:r w:rsidR="009A074C" w:rsidRPr="007D2DC8">
              <w:rPr>
                <w:rFonts w:cs="Arial"/>
                <w:sz w:val="20"/>
                <w:szCs w:val="20"/>
              </w:rPr>
              <w:t>20</w:t>
            </w:r>
            <w:r w:rsidR="00DF153D" w:rsidRPr="007D2DC8">
              <w:rPr>
                <w:rFonts w:cs="Arial"/>
                <w:sz w:val="20"/>
                <w:szCs w:val="20"/>
              </w:rPr>
              <w:t>г.     № _____</w:t>
            </w:r>
          </w:p>
        </w:tc>
      </w:tr>
      <w:tr w:rsidR="00DF153D" w:rsidRPr="007D2DC8" w:rsidTr="00DF153D">
        <w:trPr>
          <w:trHeight w:val="480"/>
        </w:trPr>
        <w:tc>
          <w:tcPr>
            <w:tcW w:w="9384" w:type="dxa"/>
            <w:gridSpan w:val="3"/>
          </w:tcPr>
          <w:p w:rsidR="00DF153D" w:rsidRPr="007D2DC8" w:rsidRDefault="00DF153D">
            <w:pPr>
              <w:jc w:val="right"/>
              <w:rPr>
                <w:rFonts w:eastAsia="Times New Roman" w:cs="Arial"/>
                <w:sz w:val="20"/>
                <w:szCs w:val="20"/>
              </w:rPr>
            </w:pPr>
          </w:p>
          <w:p w:rsidR="00DF153D" w:rsidRPr="007D2DC8" w:rsidRDefault="00DF153D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DF153D" w:rsidRPr="007D2DC8" w:rsidRDefault="00DF153D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DF153D" w:rsidRPr="007D2DC8" w:rsidRDefault="00DF153D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DF153D" w:rsidRPr="007D2DC8" w:rsidRDefault="00DF153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F153D" w:rsidRPr="007D2DC8" w:rsidTr="00DF153D">
        <w:trPr>
          <w:trHeight w:val="2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Исполнено</w:t>
            </w:r>
          </w:p>
        </w:tc>
      </w:tr>
      <w:tr w:rsidR="00DF153D" w:rsidRPr="007D2DC8" w:rsidTr="00DF153D">
        <w:trPr>
          <w:trHeight w:val="2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01050201100000510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DF153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Уменьшение  прочих остатков денежных средств субъектов Российской Федерации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7D2DC8" w:rsidRDefault="001E1A0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-1000350,94</w:t>
            </w:r>
          </w:p>
        </w:tc>
      </w:tr>
    </w:tbl>
    <w:p w:rsidR="00DF153D" w:rsidRPr="007D2DC8" w:rsidRDefault="00DF153D" w:rsidP="00DF153D">
      <w:pPr>
        <w:tabs>
          <w:tab w:val="left" w:pos="5865"/>
        </w:tabs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ab/>
      </w:r>
    </w:p>
    <w:p w:rsidR="00DF153D" w:rsidRPr="007D2DC8" w:rsidRDefault="00DF153D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DF153D" w:rsidRPr="007D2DC8" w:rsidRDefault="00DF153D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DF153D" w:rsidRPr="007D2DC8" w:rsidRDefault="00DF153D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DF153D" w:rsidRPr="007D2DC8" w:rsidRDefault="00DF153D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DF153D" w:rsidRPr="007D2DC8" w:rsidRDefault="00DF153D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DF153D" w:rsidRPr="007D2DC8" w:rsidRDefault="00DF153D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DF153D" w:rsidRPr="007D2DC8" w:rsidRDefault="00DF153D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7C2FBA" w:rsidRPr="007D2DC8" w:rsidRDefault="007C2FBA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7C2FBA" w:rsidRPr="007D2DC8" w:rsidRDefault="007C2FBA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7C2FBA" w:rsidRPr="007D2DC8" w:rsidRDefault="007C2FBA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7C2FBA" w:rsidRPr="007D2DC8" w:rsidRDefault="007C2FBA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7C2FBA" w:rsidRPr="007D2DC8" w:rsidRDefault="007C2FBA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7C2FBA" w:rsidRPr="007D2DC8" w:rsidRDefault="007C2FBA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7C2FBA" w:rsidRPr="007D2DC8" w:rsidRDefault="007C2FBA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7C2FBA" w:rsidRPr="007D2DC8" w:rsidRDefault="007C2FBA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7C2FBA" w:rsidRPr="007D2DC8" w:rsidRDefault="007C2FBA" w:rsidP="00DF153D">
      <w:pPr>
        <w:tabs>
          <w:tab w:val="left" w:pos="5865"/>
        </w:tabs>
        <w:rPr>
          <w:rFonts w:cs="Arial"/>
          <w:sz w:val="20"/>
          <w:szCs w:val="20"/>
        </w:rPr>
      </w:pPr>
    </w:p>
    <w:p w:rsidR="00191375" w:rsidRPr="007D2DC8" w:rsidRDefault="00191375" w:rsidP="00191375">
      <w:pPr>
        <w:tabs>
          <w:tab w:val="left" w:pos="5865"/>
        </w:tabs>
        <w:rPr>
          <w:rFonts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11"/>
      </w:tblGrid>
      <w:tr w:rsidR="00191375" w:rsidRPr="007D2DC8" w:rsidTr="007C2FBA">
        <w:trPr>
          <w:trHeight w:val="247"/>
        </w:trPr>
        <w:tc>
          <w:tcPr>
            <w:tcW w:w="9811" w:type="dxa"/>
            <w:vAlign w:val="bottom"/>
          </w:tcPr>
          <w:p w:rsidR="00191375" w:rsidRPr="007D2DC8" w:rsidRDefault="007C2FBA" w:rsidP="0066623A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lastRenderedPageBreak/>
              <w:t>Приложение 8</w:t>
            </w:r>
          </w:p>
        </w:tc>
      </w:tr>
      <w:tr w:rsidR="00191375" w:rsidRPr="007D2DC8" w:rsidTr="007C2FBA">
        <w:trPr>
          <w:trHeight w:val="247"/>
        </w:trPr>
        <w:tc>
          <w:tcPr>
            <w:tcW w:w="9811" w:type="dxa"/>
            <w:vAlign w:val="bottom"/>
          </w:tcPr>
          <w:p w:rsidR="00191375" w:rsidRPr="007D2DC8" w:rsidRDefault="0074756E" w:rsidP="0066623A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>к  решению</w:t>
            </w:r>
            <w:r w:rsidR="00191375" w:rsidRPr="007D2DC8">
              <w:rPr>
                <w:rFonts w:cs="Arial"/>
                <w:sz w:val="20"/>
                <w:szCs w:val="20"/>
              </w:rPr>
              <w:t xml:space="preserve">  Сельской Думы</w:t>
            </w:r>
          </w:p>
        </w:tc>
      </w:tr>
      <w:tr w:rsidR="00191375" w:rsidRPr="007D2DC8" w:rsidTr="007C2FBA">
        <w:trPr>
          <w:trHeight w:val="247"/>
        </w:trPr>
        <w:tc>
          <w:tcPr>
            <w:tcW w:w="9811" w:type="dxa"/>
            <w:vAlign w:val="bottom"/>
          </w:tcPr>
          <w:p w:rsidR="00191375" w:rsidRPr="007D2DC8" w:rsidRDefault="0074756E" w:rsidP="0066623A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       </w:t>
            </w:r>
            <w:r w:rsidR="00191375" w:rsidRPr="007D2DC8">
              <w:rPr>
                <w:rFonts w:cs="Arial"/>
                <w:sz w:val="20"/>
                <w:szCs w:val="20"/>
              </w:rPr>
              <w:t xml:space="preserve"> СП "Село Букань"</w:t>
            </w:r>
          </w:p>
        </w:tc>
      </w:tr>
      <w:tr w:rsidR="00191375" w:rsidRPr="007D2DC8" w:rsidTr="007C2FBA">
        <w:trPr>
          <w:trHeight w:val="247"/>
        </w:trPr>
        <w:tc>
          <w:tcPr>
            <w:tcW w:w="9811" w:type="dxa"/>
            <w:vAlign w:val="bottom"/>
          </w:tcPr>
          <w:p w:rsidR="00191375" w:rsidRPr="007D2DC8" w:rsidRDefault="00191375" w:rsidP="007C2FBA">
            <w:pPr>
              <w:jc w:val="right"/>
              <w:rPr>
                <w:rFonts w:cs="Arial"/>
                <w:sz w:val="20"/>
                <w:szCs w:val="20"/>
              </w:rPr>
            </w:pPr>
            <w:r w:rsidRPr="007D2DC8">
              <w:rPr>
                <w:rFonts w:cs="Arial"/>
                <w:sz w:val="20"/>
                <w:szCs w:val="20"/>
              </w:rPr>
              <w:t xml:space="preserve">от  « </w:t>
            </w:r>
            <w:r w:rsidR="0074756E" w:rsidRPr="007D2DC8">
              <w:rPr>
                <w:rFonts w:cs="Arial"/>
                <w:sz w:val="20"/>
                <w:szCs w:val="20"/>
              </w:rPr>
              <w:t xml:space="preserve">15 «  апреля </w:t>
            </w:r>
            <w:r w:rsidRPr="007D2DC8">
              <w:rPr>
                <w:rFonts w:cs="Arial"/>
                <w:sz w:val="20"/>
                <w:szCs w:val="20"/>
              </w:rPr>
              <w:t xml:space="preserve">2020г.     № </w:t>
            </w:r>
            <w:r w:rsidR="007C2FBA" w:rsidRPr="007D2DC8">
              <w:rPr>
                <w:rFonts w:cs="Arial"/>
                <w:sz w:val="20"/>
                <w:szCs w:val="20"/>
              </w:rPr>
              <w:t>10</w:t>
            </w:r>
          </w:p>
        </w:tc>
      </w:tr>
    </w:tbl>
    <w:p w:rsidR="00191375" w:rsidRPr="007D2DC8" w:rsidRDefault="00191375" w:rsidP="00191375">
      <w:pPr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br w:type="textWrapping" w:clear="all"/>
      </w:r>
    </w:p>
    <w:p w:rsidR="00191375" w:rsidRPr="007D2DC8" w:rsidRDefault="00191375" w:rsidP="00191375">
      <w:pPr>
        <w:rPr>
          <w:rFonts w:cs="Arial"/>
          <w:sz w:val="20"/>
          <w:szCs w:val="20"/>
        </w:rPr>
      </w:pPr>
    </w:p>
    <w:p w:rsidR="00191375" w:rsidRPr="007D2DC8" w:rsidRDefault="00191375" w:rsidP="00191375">
      <w:pPr>
        <w:outlineLvl w:val="0"/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 xml:space="preserve">                        Исполнение источников финансирования дефицита бюджета</w:t>
      </w:r>
    </w:p>
    <w:p w:rsidR="00191375" w:rsidRPr="007D2DC8" w:rsidRDefault="00191375" w:rsidP="00191375">
      <w:pPr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>сельского поселения «Село Букань» за 2019год по кодам групп, подгрупп, статей,</w:t>
      </w:r>
    </w:p>
    <w:p w:rsidR="00191375" w:rsidRPr="007D2DC8" w:rsidRDefault="00191375" w:rsidP="00191375">
      <w:pPr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>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</w:t>
      </w:r>
    </w:p>
    <w:p w:rsidR="00191375" w:rsidRPr="007D2DC8" w:rsidRDefault="00191375" w:rsidP="00191375">
      <w:pPr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 xml:space="preserve">                                                   дефицитов бюджетов.</w:t>
      </w:r>
    </w:p>
    <w:p w:rsidR="00191375" w:rsidRPr="007D2DC8" w:rsidRDefault="00191375" w:rsidP="00191375">
      <w:pPr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60"/>
        <w:gridCol w:w="4668"/>
        <w:gridCol w:w="1656"/>
      </w:tblGrid>
      <w:tr w:rsidR="00191375" w:rsidRPr="007D2DC8" w:rsidTr="0066623A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Исполнено</w:t>
            </w:r>
          </w:p>
        </w:tc>
      </w:tr>
      <w:tr w:rsidR="00191375" w:rsidRPr="007D2DC8" w:rsidTr="0066623A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Изменение остатков средств на счета по учету средств бюджета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E1A01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1000350,94</w:t>
            </w:r>
          </w:p>
        </w:tc>
      </w:tr>
      <w:tr w:rsidR="00191375" w:rsidRPr="007D2DC8" w:rsidTr="0066623A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01050000000000500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1E1A0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-</w:t>
            </w:r>
            <w:r w:rsidR="001E1A01" w:rsidRPr="007D2DC8">
              <w:rPr>
                <w:rFonts w:cs="Arial"/>
                <w:color w:val="000000"/>
                <w:sz w:val="20"/>
                <w:szCs w:val="20"/>
              </w:rPr>
              <w:t>10559745,28</w:t>
            </w:r>
          </w:p>
        </w:tc>
      </w:tr>
      <w:tr w:rsidR="00191375" w:rsidRPr="007D2DC8" w:rsidTr="0066623A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01050200000000500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Увеличение остатков прочих средств бюджета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E1A01" w:rsidP="001E1A0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-10559745,28</w:t>
            </w:r>
          </w:p>
        </w:tc>
      </w:tr>
      <w:tr w:rsidR="00191375" w:rsidRPr="007D2DC8" w:rsidTr="0066623A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01050201000000510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E1A01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-10559745,28</w:t>
            </w:r>
          </w:p>
        </w:tc>
      </w:tr>
      <w:tr w:rsidR="00191375" w:rsidRPr="007D2DC8" w:rsidTr="0066623A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01050201020000510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Увеличение остатков прочих денежных средств бюджетов субъектов Российской Федерации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E1A01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-10559745,28</w:t>
            </w:r>
          </w:p>
        </w:tc>
      </w:tr>
      <w:tr w:rsidR="00191375" w:rsidRPr="007D2DC8" w:rsidTr="0066623A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01050000000000600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11560096,22</w:t>
            </w:r>
          </w:p>
        </w:tc>
      </w:tr>
      <w:tr w:rsidR="00191375" w:rsidRPr="007D2DC8" w:rsidTr="0066623A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01050200000000600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Уменьшение прочих  остатков денежных средств бюджета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11560096,22</w:t>
            </w:r>
          </w:p>
        </w:tc>
      </w:tr>
      <w:tr w:rsidR="00191375" w:rsidRPr="007D2DC8" w:rsidTr="0066623A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01050201000000610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Уменьшение прочих  остатков денежных средств бюджета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11560096,22</w:t>
            </w:r>
          </w:p>
        </w:tc>
      </w:tr>
      <w:tr w:rsidR="00191375" w:rsidRPr="007D2DC8" w:rsidTr="0066623A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01050000000000610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Уменьшение остатков прочих денежных средств бюджетов субъектов Российской Федерации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75" w:rsidRPr="007D2DC8" w:rsidRDefault="00191375" w:rsidP="0066623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7D2DC8">
              <w:rPr>
                <w:rFonts w:cs="Arial"/>
                <w:color w:val="000000"/>
                <w:sz w:val="20"/>
                <w:szCs w:val="20"/>
              </w:rPr>
              <w:t>11560096,22</w:t>
            </w:r>
          </w:p>
        </w:tc>
      </w:tr>
    </w:tbl>
    <w:p w:rsidR="00191375" w:rsidRPr="007D2DC8" w:rsidRDefault="00191375" w:rsidP="00191375">
      <w:pPr>
        <w:tabs>
          <w:tab w:val="left" w:pos="5865"/>
        </w:tabs>
        <w:rPr>
          <w:rFonts w:cs="Arial"/>
          <w:sz w:val="20"/>
          <w:szCs w:val="20"/>
        </w:rPr>
      </w:pPr>
      <w:r w:rsidRPr="007D2DC8">
        <w:rPr>
          <w:rFonts w:cs="Arial"/>
          <w:sz w:val="20"/>
          <w:szCs w:val="20"/>
        </w:rPr>
        <w:t>,</w:t>
      </w:r>
      <w:r w:rsidRPr="007D2DC8">
        <w:rPr>
          <w:rFonts w:cs="Arial"/>
          <w:sz w:val="20"/>
          <w:szCs w:val="20"/>
        </w:rPr>
        <w:tab/>
      </w:r>
    </w:p>
    <w:p w:rsidR="00191375" w:rsidRPr="007D2DC8" w:rsidRDefault="00191375" w:rsidP="00191375">
      <w:pPr>
        <w:tabs>
          <w:tab w:val="left" w:pos="5865"/>
        </w:tabs>
        <w:rPr>
          <w:rFonts w:cs="Arial"/>
          <w:sz w:val="20"/>
          <w:szCs w:val="20"/>
        </w:rPr>
      </w:pPr>
    </w:p>
    <w:p w:rsidR="00191375" w:rsidRPr="007D2DC8" w:rsidRDefault="00191375" w:rsidP="00191375">
      <w:pPr>
        <w:tabs>
          <w:tab w:val="left" w:pos="5865"/>
        </w:tabs>
        <w:rPr>
          <w:rFonts w:cs="Arial"/>
          <w:sz w:val="20"/>
          <w:szCs w:val="20"/>
        </w:rPr>
      </w:pPr>
    </w:p>
    <w:p w:rsidR="00191375" w:rsidRPr="007D2DC8" w:rsidRDefault="00191375" w:rsidP="00191375">
      <w:pPr>
        <w:tabs>
          <w:tab w:val="left" w:pos="5865"/>
        </w:tabs>
        <w:rPr>
          <w:rFonts w:cs="Arial"/>
          <w:sz w:val="20"/>
          <w:szCs w:val="20"/>
        </w:rPr>
      </w:pPr>
    </w:p>
    <w:p w:rsidR="00191375" w:rsidRPr="007D2DC8" w:rsidRDefault="00191375" w:rsidP="00191375">
      <w:pPr>
        <w:rPr>
          <w:rFonts w:cs="Arial"/>
          <w:sz w:val="20"/>
          <w:szCs w:val="20"/>
        </w:rPr>
      </w:pPr>
    </w:p>
    <w:p w:rsidR="00191375" w:rsidRPr="007D2DC8" w:rsidRDefault="00191375" w:rsidP="00191375">
      <w:pPr>
        <w:rPr>
          <w:rFonts w:cs="Arial"/>
          <w:sz w:val="20"/>
          <w:szCs w:val="20"/>
        </w:rPr>
      </w:pPr>
    </w:p>
    <w:p w:rsidR="00191375" w:rsidRPr="007D2DC8" w:rsidRDefault="00191375" w:rsidP="00191375">
      <w:pPr>
        <w:rPr>
          <w:rFonts w:cs="Arial"/>
          <w:sz w:val="20"/>
          <w:szCs w:val="20"/>
        </w:rPr>
      </w:pPr>
    </w:p>
    <w:p w:rsidR="00191375" w:rsidRPr="007D2DC8" w:rsidRDefault="00191375" w:rsidP="00191375">
      <w:pPr>
        <w:rPr>
          <w:rFonts w:cs="Arial"/>
          <w:sz w:val="20"/>
          <w:szCs w:val="20"/>
        </w:rPr>
      </w:pPr>
    </w:p>
    <w:p w:rsidR="00B2776D" w:rsidRPr="007D2DC8" w:rsidRDefault="00B2776D">
      <w:pPr>
        <w:rPr>
          <w:rFonts w:cs="Arial"/>
          <w:sz w:val="20"/>
          <w:szCs w:val="20"/>
        </w:rPr>
      </w:pPr>
    </w:p>
    <w:sectPr w:rsidR="00B2776D" w:rsidRPr="007D2DC8" w:rsidSect="0098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3F" w:rsidRDefault="00D74A3F" w:rsidP="0074756E">
      <w:pPr>
        <w:spacing w:after="0" w:line="240" w:lineRule="auto"/>
      </w:pPr>
      <w:r>
        <w:separator/>
      </w:r>
    </w:p>
  </w:endnote>
  <w:endnote w:type="continuationSeparator" w:id="1">
    <w:p w:rsidR="00D74A3F" w:rsidRDefault="00D74A3F" w:rsidP="0074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3F" w:rsidRDefault="00D74A3F" w:rsidP="0074756E">
      <w:pPr>
        <w:spacing w:after="0" w:line="240" w:lineRule="auto"/>
      </w:pPr>
      <w:r>
        <w:separator/>
      </w:r>
    </w:p>
  </w:footnote>
  <w:footnote w:type="continuationSeparator" w:id="1">
    <w:p w:rsidR="00D74A3F" w:rsidRDefault="00D74A3F" w:rsidP="00747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53D"/>
    <w:rsid w:val="00191375"/>
    <w:rsid w:val="001E1A01"/>
    <w:rsid w:val="006647F3"/>
    <w:rsid w:val="006B77FD"/>
    <w:rsid w:val="0074756E"/>
    <w:rsid w:val="007C2FBA"/>
    <w:rsid w:val="007D2DC8"/>
    <w:rsid w:val="008E4EA4"/>
    <w:rsid w:val="0098316D"/>
    <w:rsid w:val="009A074C"/>
    <w:rsid w:val="00A2262E"/>
    <w:rsid w:val="00AE5546"/>
    <w:rsid w:val="00AF3B9A"/>
    <w:rsid w:val="00B2776D"/>
    <w:rsid w:val="00D74A3F"/>
    <w:rsid w:val="00D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56E"/>
  </w:style>
  <w:style w:type="paragraph" w:styleId="a5">
    <w:name w:val="footer"/>
    <w:basedOn w:val="a"/>
    <w:link w:val="a6"/>
    <w:uiPriority w:val="99"/>
    <w:semiHidden/>
    <w:unhideWhenUsed/>
    <w:rsid w:val="0074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838B-64F0-44E1-A2F5-98F4B0A6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2020-03-22T19:39:00Z</cp:lastPrinted>
  <dcterms:created xsi:type="dcterms:W3CDTF">2020-03-22T18:32:00Z</dcterms:created>
  <dcterms:modified xsi:type="dcterms:W3CDTF">2020-04-22T03:45:00Z</dcterms:modified>
</cp:coreProperties>
</file>