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4B8" w:rsidRDefault="00A844B8" w:rsidP="00A844B8">
      <w:pPr>
        <w:pStyle w:val="a3"/>
        <w:jc w:val="center"/>
      </w:pPr>
      <w:r>
        <w:rPr>
          <w:rStyle w:val="s1"/>
          <w:b/>
          <w:bCs/>
          <w:color w:val="000000"/>
          <w:sz w:val="28"/>
          <w:szCs w:val="28"/>
        </w:rPr>
        <w:t>АДМИНИСТРАЦИЯ</w:t>
      </w:r>
    </w:p>
    <w:p w:rsidR="00A844B8" w:rsidRDefault="00A844B8" w:rsidP="00A844B8">
      <w:pPr>
        <w:pStyle w:val="a3"/>
        <w:jc w:val="center"/>
      </w:pPr>
      <w:r>
        <w:rPr>
          <w:rStyle w:val="s1"/>
          <w:b/>
          <w:bCs/>
          <w:color w:val="000000"/>
          <w:sz w:val="28"/>
          <w:szCs w:val="28"/>
        </w:rPr>
        <w:t>(исполнительно-распорядительный орган)</w:t>
      </w:r>
    </w:p>
    <w:p w:rsidR="00A844B8" w:rsidRDefault="00A844B8" w:rsidP="00A844B8">
      <w:pPr>
        <w:pStyle w:val="a3"/>
        <w:jc w:val="center"/>
      </w:pPr>
      <w:r>
        <w:rPr>
          <w:rStyle w:val="s1"/>
          <w:b/>
          <w:bCs/>
          <w:color w:val="000000"/>
        </w:rPr>
        <w:t>СЕЛЬСКОГО ПОСЕЛЕНИЯ «СЕЛО БУКАНЬ»</w:t>
      </w:r>
    </w:p>
    <w:p w:rsidR="00A844B8" w:rsidRDefault="00A844B8" w:rsidP="00A844B8">
      <w:pPr>
        <w:pStyle w:val="a3"/>
        <w:jc w:val="center"/>
      </w:pPr>
      <w:proofErr w:type="spellStart"/>
      <w:r>
        <w:rPr>
          <w:rStyle w:val="s1"/>
          <w:b/>
          <w:bCs/>
          <w:color w:val="000000"/>
          <w:sz w:val="28"/>
          <w:szCs w:val="28"/>
        </w:rPr>
        <w:t>Людиновского</w:t>
      </w:r>
      <w:proofErr w:type="spellEnd"/>
      <w:r>
        <w:rPr>
          <w:rStyle w:val="s1"/>
          <w:b/>
          <w:bCs/>
          <w:color w:val="000000"/>
          <w:sz w:val="28"/>
          <w:szCs w:val="28"/>
        </w:rPr>
        <w:t xml:space="preserve"> района, Калужской области</w:t>
      </w:r>
    </w:p>
    <w:p w:rsidR="00A844B8" w:rsidRDefault="00A844B8" w:rsidP="00A844B8">
      <w:pPr>
        <w:pStyle w:val="p1"/>
        <w:shd w:val="clear" w:color="auto" w:fill="FFFFFF"/>
        <w:jc w:val="center"/>
        <w:rPr>
          <w:color w:val="000000"/>
          <w:sz w:val="28"/>
          <w:szCs w:val="28"/>
        </w:rPr>
      </w:pPr>
      <w:r>
        <w:rPr>
          <w:rStyle w:val="s1"/>
          <w:b/>
          <w:bCs/>
          <w:color w:val="000000"/>
          <w:sz w:val="28"/>
          <w:szCs w:val="28"/>
        </w:rPr>
        <w:t>ПОСТАНОВЛЕНИЕ</w:t>
      </w:r>
    </w:p>
    <w:p w:rsidR="00A844B8" w:rsidRDefault="00A844B8" w:rsidP="00A844B8">
      <w:pPr>
        <w:pStyle w:val="p4"/>
        <w:shd w:val="clear" w:color="auto" w:fill="FFFFFF"/>
        <w:rPr>
          <w:color w:val="000000"/>
        </w:rPr>
      </w:pPr>
      <w:r>
        <w:rPr>
          <w:rStyle w:val="s1"/>
          <w:b/>
          <w:bCs/>
          <w:color w:val="000000"/>
        </w:rPr>
        <w:t>от  09.04. 2020 г.                                                                                                   №11</w:t>
      </w:r>
    </w:p>
    <w:p w:rsidR="00A844B8" w:rsidRDefault="00A844B8" w:rsidP="00A844B8">
      <w:pPr>
        <w:pStyle w:val="p2"/>
        <w:shd w:val="clear" w:color="auto" w:fill="FFFFFF"/>
        <w:jc w:val="center"/>
        <w:rPr>
          <w:color w:val="000000"/>
        </w:rPr>
      </w:pPr>
      <w:r>
        <w:rPr>
          <w:rStyle w:val="s1"/>
          <w:b/>
          <w:bCs/>
          <w:color w:val="000000"/>
        </w:rPr>
        <w:t xml:space="preserve">О внесении изменений в Постановление администрации сельского поселения «Село Букань» №3 от 21.02.2017г. « </w:t>
      </w:r>
      <w:r>
        <w:rPr>
          <w:b/>
        </w:rPr>
        <w:t>Об утверждении административного регламента Администрации сельского поселения «Село Букань» по осуществлению муниципальной функции «Муниципальный контроль за обеспечением сохранности автомобильных дорог местного значения в границах муниципального образования   сельского поселения «Село Букань»</w:t>
      </w:r>
      <w:r>
        <w:t xml:space="preserve"> </w:t>
      </w:r>
      <w:proofErr w:type="gramStart"/>
      <w:r>
        <w:t xml:space="preserve">( </w:t>
      </w:r>
      <w:proofErr w:type="gramEnd"/>
      <w:r>
        <w:t>в редакции постановления от 27.04.2018г.№7)</w:t>
      </w:r>
    </w:p>
    <w:p w:rsidR="00A844B8" w:rsidRDefault="00A844B8" w:rsidP="00A844B8">
      <w:r>
        <w:t xml:space="preserve">         </w:t>
      </w:r>
      <w:proofErr w:type="gramStart"/>
      <w:r>
        <w:t xml:space="preserve">В соответствии со ст.7, 43 Федерального Закона от 06.10.2003 № 131-ФЗ «Об общих принципах организации местного самоуправления в Российской Федерации», ст.11.2 Федерального закона от 27.07.2010 № 210-ФЗ «Об организации представления государственных и муниципальных услуг», Устава администрации сельского поселения «Село Букань», рассмотрев Протест   </w:t>
      </w:r>
      <w:proofErr w:type="spellStart"/>
      <w:r>
        <w:t>Людиновского</w:t>
      </w:r>
      <w:proofErr w:type="spellEnd"/>
      <w:r>
        <w:t xml:space="preserve">  городского прокурора    от  30.03.2020г.№ 7-62-20 ,администрация (исполнительно-распорядительный орган) сельского поселения «Село Букань»</w:t>
      </w:r>
      <w:r w:rsidRPr="00A844B8">
        <w:t xml:space="preserve"> </w:t>
      </w:r>
      <w:proofErr w:type="gramEnd"/>
    </w:p>
    <w:p w:rsidR="00A844B8" w:rsidRDefault="00A844B8" w:rsidP="00A844B8">
      <w:pPr>
        <w:jc w:val="center"/>
      </w:pPr>
      <w:r>
        <w:rPr>
          <w:rStyle w:val="s1"/>
          <w:b/>
          <w:bCs/>
          <w:color w:val="000000"/>
        </w:rPr>
        <w:t>ПОСТАНОВЛЯЕТ:</w:t>
      </w:r>
    </w:p>
    <w:p w:rsidR="00A844B8" w:rsidRDefault="00A844B8" w:rsidP="00A844B8">
      <w:pPr>
        <w:pStyle w:val="p5"/>
        <w:shd w:val="clear" w:color="auto" w:fill="FFFFFF"/>
        <w:ind w:firstLine="707"/>
        <w:jc w:val="both"/>
        <w:rPr>
          <w:color w:val="000000"/>
        </w:rPr>
      </w:pPr>
      <w:r>
        <w:rPr>
          <w:color w:val="000000"/>
        </w:rPr>
        <w:t xml:space="preserve">1. Внести в Постановление администрации сельского поселения «Село Букань» </w:t>
      </w:r>
      <w:r>
        <w:rPr>
          <w:rStyle w:val="s1"/>
          <w:bCs/>
          <w:color w:val="000000"/>
        </w:rPr>
        <w:t>№3</w:t>
      </w:r>
      <w:r>
        <w:rPr>
          <w:rStyle w:val="s1"/>
          <w:b/>
          <w:bCs/>
          <w:color w:val="000000"/>
        </w:rPr>
        <w:t xml:space="preserve"> </w:t>
      </w:r>
      <w:r>
        <w:rPr>
          <w:rStyle w:val="s1"/>
          <w:bCs/>
          <w:color w:val="000000"/>
        </w:rPr>
        <w:t xml:space="preserve">от 21.02.2017г. « </w:t>
      </w:r>
      <w:r>
        <w:t>Об утверждении административного регламента Администрации сельского поселения «Село Букань» по осуществлению муниципальной функции «Муниципальный контроль за обеспечением сохранности автомобильных дорог местного значения в границах муниципального образования   Сельского поселения «Село Букань»</w:t>
      </w:r>
      <w:r w:rsidRPr="00A844B8">
        <w:t xml:space="preserve"> </w:t>
      </w:r>
      <w:proofErr w:type="gramStart"/>
      <w:r>
        <w:t xml:space="preserve">( </w:t>
      </w:r>
      <w:proofErr w:type="gramEnd"/>
      <w:r>
        <w:t xml:space="preserve">в редакции постановления от 27.04.2018г.№7) </w:t>
      </w:r>
      <w:r>
        <w:rPr>
          <w:color w:val="000000"/>
        </w:rPr>
        <w:t>следующие изменения:</w:t>
      </w:r>
    </w:p>
    <w:p w:rsidR="00A844B8" w:rsidRDefault="00A844B8" w:rsidP="00A844B8">
      <w:pPr>
        <w:pStyle w:val="p5"/>
        <w:shd w:val="clear" w:color="auto" w:fill="FFFFFF"/>
        <w:ind w:firstLine="707"/>
        <w:jc w:val="both"/>
        <w:rPr>
          <w:color w:val="000000"/>
        </w:rPr>
      </w:pPr>
      <w:r>
        <w:rPr>
          <w:color w:val="000000"/>
        </w:rPr>
        <w:t>1.1. Пункт   7.2.7  в следующей редакции:</w:t>
      </w:r>
    </w:p>
    <w:p w:rsidR="005162EA" w:rsidRDefault="00656C94" w:rsidP="007B47A8">
      <w:pPr>
        <w:pStyle w:val="p5"/>
        <w:shd w:val="clear" w:color="auto" w:fill="FFFFFF"/>
      </w:pPr>
      <w:r>
        <w:t xml:space="preserve">       </w:t>
      </w:r>
      <w:r w:rsidR="00A844B8">
        <w:t xml:space="preserve"> При проведении проверки Должностные лица обязаны: </w:t>
      </w:r>
      <w:r w:rsidR="00A844B8">
        <w:br/>
      </w:r>
      <w:r w:rsidR="00A844B8">
        <w:br/>
      </w:r>
      <w:r w:rsidR="007B47A8">
        <w:t xml:space="preserve">       </w:t>
      </w:r>
      <w:r>
        <w:t>«</w:t>
      </w:r>
      <w:r w:rsidR="00A844B8">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00A844B8">
        <w:br/>
      </w:r>
      <w:r w:rsidR="00A844B8">
        <w:br/>
      </w:r>
      <w:r w:rsidR="007B47A8">
        <w:t xml:space="preserve">     </w:t>
      </w:r>
      <w:r w:rsidR="00A844B8">
        <w:t xml:space="preserve">- руководствоваться в своей деятельности законодательством Российской Федерации в области использования и </w:t>
      </w:r>
      <w:proofErr w:type="gramStart"/>
      <w:r w:rsidR="00A844B8">
        <w:t>сохранности</w:t>
      </w:r>
      <w:proofErr w:type="gramEnd"/>
      <w:r w:rsidR="00A844B8">
        <w:t xml:space="preserve"> автомобильных дорог, соблюдать требования законодательства Российской Федерации устанавливающие порядок осуществления муниципального контроля, в частности, соблюдать ограничения при проведении проверки, Положения об осуществлении муниципального контроля за обеспечением сохранности автомобильных дорог местного значения на территории муниципального образования сельского поселения «Село Букань»», утвержденного постановлением Администрации сельского поселения «Село Букань» от 04.02.2016 № </w:t>
      </w:r>
      <w:proofErr w:type="gramStart"/>
      <w:r w:rsidR="00A844B8">
        <w:t xml:space="preserve">161-п, настоящего Регламента; </w:t>
      </w:r>
      <w:r w:rsidR="00A844B8">
        <w:br/>
      </w:r>
      <w:r w:rsidR="00A844B8">
        <w:br/>
      </w:r>
      <w:r w:rsidR="007B47A8">
        <w:t xml:space="preserve">   </w:t>
      </w:r>
      <w:r w:rsidR="00A844B8">
        <w:t xml:space="preserve">- проводить проверку на основании Распоряжения Администрации о ее проведении в </w:t>
      </w:r>
      <w:r w:rsidR="00A844B8">
        <w:lastRenderedPageBreak/>
        <w:t>соответствии с ее назначением;</w:t>
      </w:r>
      <w:r w:rsidR="00A844B8">
        <w:br/>
      </w:r>
      <w:r w:rsidR="00A844B8">
        <w:br/>
      </w:r>
      <w:r w:rsidR="007B47A8">
        <w:t xml:space="preserve">      </w:t>
      </w:r>
      <w:r w:rsidR="00A844B8">
        <w:t>- проводить проверку в установленные сроки, только во время исполнения своих служебных обязанностей, выездную проверку - при предъявлении служебных удостоверений, копии Распоряжения о ее проведении и в случаях, предусмотренных законодательством Российской Федерации, копии документа о согласовании проведения проверки;</w:t>
      </w:r>
      <w:proofErr w:type="gramEnd"/>
      <w:r w:rsidR="00A844B8">
        <w:br/>
      </w:r>
      <w:r w:rsidR="00A844B8">
        <w:br/>
      </w:r>
      <w:r w:rsidR="007B47A8">
        <w:t xml:space="preserve">     </w:t>
      </w:r>
      <w:r w:rsidR="00A844B8">
        <w:t xml:space="preserve">- </w:t>
      </w:r>
      <w:proofErr w:type="gramStart"/>
      <w:r w:rsidR="00A844B8">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r w:rsidR="00A844B8">
        <w:br/>
      </w:r>
      <w:r w:rsidR="00A844B8">
        <w:br/>
      </w:r>
      <w:r w:rsidR="007B47A8">
        <w:t xml:space="preserve">     </w:t>
      </w:r>
      <w:r w:rsidR="00A844B8">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roofErr w:type="gramEnd"/>
      <w:r w:rsidR="00A844B8">
        <w:t xml:space="preserve"> </w:t>
      </w:r>
      <w:r w:rsidR="00A844B8">
        <w:br/>
      </w:r>
      <w:r w:rsidR="00A844B8">
        <w:br/>
      </w:r>
      <w:r w:rsidR="007B47A8">
        <w:t xml:space="preserve">    </w:t>
      </w:r>
      <w:r w:rsidR="00A844B8">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D40DE" w:rsidRDefault="007B47A8" w:rsidP="005D40DE">
      <w:pPr>
        <w:pStyle w:val="p5"/>
        <w:shd w:val="clear" w:color="auto" w:fill="FFFFFF"/>
      </w:pPr>
      <w:r>
        <w:t xml:space="preserve">    </w:t>
      </w:r>
      <w:r w:rsidR="005162EA">
        <w:t>- знакомить   руководителя</w:t>
      </w:r>
      <w:proofErr w:type="gramStart"/>
      <w:r w:rsidR="005162EA">
        <w:t xml:space="preserve"> ,</w:t>
      </w:r>
      <w:proofErr w:type="gramEnd"/>
      <w:r w:rsidR="005162EA">
        <w:t xml:space="preserve"> иное должностное лицо или уполномоченного  представителя  юридического  лица, индивидуального предпринимателя,</w:t>
      </w:r>
      <w:r w:rsidR="005D40DE">
        <w:t xml:space="preserve"> </w:t>
      </w:r>
      <w:r w:rsidR="005162EA">
        <w:t>его уполномоченного представителя с документами и (или) информацией ,полученными  в рамках  межведомственного   информационного  взаимодействия;</w:t>
      </w:r>
    </w:p>
    <w:p w:rsidR="005D40DE" w:rsidRDefault="007B47A8" w:rsidP="005D40DE">
      <w:pPr>
        <w:pStyle w:val="p5"/>
        <w:shd w:val="clear" w:color="auto" w:fill="FFFFFF"/>
      </w:pPr>
      <w:r>
        <w:t xml:space="preserve">    </w:t>
      </w:r>
      <w:r w:rsidR="005D40DE">
        <w:t>-учитывать  при  определении  мер</w:t>
      </w:r>
      <w:proofErr w:type="gramStart"/>
      <w:r w:rsidR="005D40DE">
        <w:t xml:space="preserve"> ,</w:t>
      </w:r>
      <w:proofErr w:type="gramEnd"/>
      <w:r w:rsidR="005D40DE">
        <w:t xml:space="preserve">принимаемых  по </w:t>
      </w:r>
      <w:r>
        <w:t xml:space="preserve">фактам  выявленных нарушений,    </w:t>
      </w:r>
      <w:r w:rsidR="005D40DE">
        <w:t>соответствие  указанных  мер тяжести  нарушений, их потенциальной   опасности  для жизни  ,здоровья  людей ,для животных ,растений ,окружающей среды,</w:t>
      </w:r>
      <w:r>
        <w:t xml:space="preserve"> </w:t>
      </w:r>
      <w:r w:rsidR="005D40DE">
        <w:t>объектов культурного  наследия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42877" w:rsidRDefault="007B47A8" w:rsidP="005D40DE">
      <w:pPr>
        <w:pStyle w:val="p5"/>
        <w:shd w:val="clear" w:color="auto" w:fill="FFFFFF"/>
      </w:pPr>
      <w:r>
        <w:t xml:space="preserve">      </w:t>
      </w:r>
      <w:r w:rsidR="00656C94">
        <w:t>-д</w:t>
      </w:r>
      <w:r w:rsidR="005D40DE">
        <w:t>оказывать  обоснованность  своих действий при</w:t>
      </w:r>
      <w:r w:rsidR="00F42877">
        <w:t xml:space="preserve"> обжаловании   юридическими лиц</w:t>
      </w:r>
      <w:r w:rsidR="005D40DE">
        <w:t>ами</w:t>
      </w:r>
      <w:proofErr w:type="gramStart"/>
      <w:r w:rsidR="005D40DE">
        <w:t xml:space="preserve"> ,</w:t>
      </w:r>
      <w:proofErr w:type="gramEnd"/>
      <w:r w:rsidR="005D40DE">
        <w:t xml:space="preserve">индивидуальными предпринимателями  в </w:t>
      </w:r>
      <w:r w:rsidR="00F42877">
        <w:t xml:space="preserve"> порядке ,установленном законодательством Российской Федерации;</w:t>
      </w:r>
    </w:p>
    <w:p w:rsidR="00F42877" w:rsidRDefault="007B47A8" w:rsidP="005D40DE">
      <w:pPr>
        <w:pStyle w:val="p5"/>
        <w:shd w:val="clear" w:color="auto" w:fill="FFFFFF"/>
      </w:pPr>
      <w:r>
        <w:t xml:space="preserve">    </w:t>
      </w:r>
      <w:r w:rsidR="00F42877">
        <w:t>- соблюдать  сроки проведения проверки</w:t>
      </w:r>
      <w:proofErr w:type="gramStart"/>
      <w:r w:rsidR="00F42877">
        <w:t xml:space="preserve">  ,</w:t>
      </w:r>
      <w:proofErr w:type="gramEnd"/>
      <w:r w:rsidR="00F42877">
        <w:t>установленные   настоящим Федеральным законом;</w:t>
      </w:r>
    </w:p>
    <w:p w:rsidR="00F42877" w:rsidRDefault="007B47A8" w:rsidP="005D40DE">
      <w:pPr>
        <w:pStyle w:val="p5"/>
        <w:shd w:val="clear" w:color="auto" w:fill="FFFFFF"/>
      </w:pPr>
      <w:r>
        <w:t xml:space="preserve">    </w:t>
      </w:r>
      <w:r w:rsidR="00F42877">
        <w:t>-не требовать от юридического лица</w:t>
      </w:r>
      <w:proofErr w:type="gramStart"/>
      <w:r w:rsidR="00F42877">
        <w:t xml:space="preserve"> ,</w:t>
      </w:r>
      <w:proofErr w:type="gramEnd"/>
      <w:r w:rsidR="00F42877">
        <w:t>индивидуального предпринимателя документы и иные  сведения, представление которых не предусмотрено законодательством Российской Федерации;</w:t>
      </w:r>
    </w:p>
    <w:p w:rsidR="00C85DBE" w:rsidRDefault="007B47A8" w:rsidP="005D40DE">
      <w:pPr>
        <w:pStyle w:val="p5"/>
        <w:shd w:val="clear" w:color="auto" w:fill="FFFFFF"/>
      </w:pPr>
      <w:r>
        <w:t xml:space="preserve">     </w:t>
      </w:r>
      <w:r w:rsidR="00F42877">
        <w:t>-перед началом проведения   выездной проверки  по просьбе руководителя</w:t>
      </w:r>
      <w:proofErr w:type="gramStart"/>
      <w:r w:rsidR="00F42877">
        <w:t xml:space="preserve">   ,</w:t>
      </w:r>
      <w:proofErr w:type="gramEnd"/>
      <w:r w:rsidR="00F42877">
        <w:t>иного  должностного лица или уполномоченного  представителя юридического лица</w:t>
      </w:r>
      <w:r w:rsidR="00C85DBE">
        <w:t xml:space="preserve">, индивидуального предпринимателя ,его уполномоченного   представителя  </w:t>
      </w:r>
      <w:proofErr w:type="spellStart"/>
      <w:r w:rsidR="00C85DBE">
        <w:t>ознгакомить</w:t>
      </w:r>
      <w:proofErr w:type="spellEnd"/>
      <w:r w:rsidR="00C85DBE">
        <w:t xml:space="preserve"> их с положениями   административного  регламента (при его наличии)   , в соответствии с которым   проводится проверка;</w:t>
      </w:r>
    </w:p>
    <w:p w:rsidR="00A844B8" w:rsidRDefault="007B47A8" w:rsidP="005D40DE">
      <w:pPr>
        <w:pStyle w:val="p5"/>
        <w:shd w:val="clear" w:color="auto" w:fill="FFFFFF"/>
        <w:rPr>
          <w:color w:val="000000"/>
        </w:rPr>
      </w:pPr>
      <w:r>
        <w:lastRenderedPageBreak/>
        <w:t xml:space="preserve">     </w:t>
      </w:r>
      <w:r w:rsidR="00C85DBE">
        <w:t>-осуществлять запись о проведенной проверке в журнале учета проверок  в случае его наличия у юридического</w:t>
      </w:r>
      <w:r w:rsidR="00656C94">
        <w:t xml:space="preserve"> </w:t>
      </w:r>
      <w:r w:rsidR="00C85DBE">
        <w:t xml:space="preserve"> лица,</w:t>
      </w:r>
      <w:r w:rsidR="00656C94">
        <w:t xml:space="preserve"> </w:t>
      </w:r>
      <w:r w:rsidR="00C85DBE">
        <w:t>индивидуального предпринимателя.</w:t>
      </w:r>
      <w:r>
        <w:t>»</w:t>
      </w:r>
      <w:r w:rsidR="00A844B8">
        <w:br/>
      </w:r>
      <w:r w:rsidR="00A844B8">
        <w:br/>
      </w:r>
      <w:r>
        <w:t xml:space="preserve">      </w:t>
      </w:r>
      <w:r w:rsidR="00FC3E44">
        <w:t>1.2.Пункт  8.1.1.2  изложить в следующей редакции»:</w:t>
      </w:r>
      <w:r w:rsidR="00A844B8">
        <w:br/>
      </w:r>
      <w:r w:rsidR="00A844B8">
        <w:br/>
      </w:r>
      <w:r>
        <w:t xml:space="preserve">      </w:t>
      </w:r>
      <w:proofErr w:type="gramStart"/>
      <w:r w:rsidR="00FC3E44" w:rsidRPr="00831B54">
        <w:t>-«</w:t>
      </w:r>
      <w:proofErr w:type="gramEnd"/>
      <w:r w:rsidR="00FC3E44" w:rsidRPr="00831B54">
        <w:t xml:space="preserve"> Акт   проверки составляется по форме согласно </w:t>
      </w:r>
      <w:hyperlink r:id="rId4" w:history="1">
        <w:r w:rsidR="00FC3E44" w:rsidRPr="00831B54">
          <w:rPr>
            <w:rStyle w:val="a4"/>
          </w:rPr>
          <w:t>Приложению № 3</w:t>
        </w:r>
      </w:hyperlink>
      <w:r w:rsidR="00FC3E44" w:rsidRPr="00831B54">
        <w:t xml:space="preserve"> к настоящему Регламенту.</w:t>
      </w:r>
      <w:r>
        <w:t>»</w:t>
      </w:r>
      <w:r w:rsidR="00FC3E44">
        <w:t xml:space="preserve"> </w:t>
      </w:r>
      <w:r w:rsidR="00FC3E44">
        <w:br/>
      </w:r>
    </w:p>
    <w:p w:rsidR="00831B54" w:rsidRDefault="007B47A8" w:rsidP="005D40DE">
      <w:pPr>
        <w:pStyle w:val="p5"/>
        <w:shd w:val="clear" w:color="auto" w:fill="FFFFFF"/>
        <w:rPr>
          <w:color w:val="000000"/>
        </w:rPr>
      </w:pPr>
      <w:r>
        <w:rPr>
          <w:color w:val="000000"/>
        </w:rPr>
        <w:t xml:space="preserve">      </w:t>
      </w:r>
      <w:r w:rsidR="00831B54">
        <w:rPr>
          <w:color w:val="000000"/>
        </w:rPr>
        <w:t>1.3.  Абзац  2 п.6.7. отменить.</w:t>
      </w:r>
    </w:p>
    <w:p w:rsidR="00A844B8" w:rsidRDefault="00656C94" w:rsidP="00656C94">
      <w:pPr>
        <w:pStyle w:val="p5"/>
        <w:shd w:val="clear" w:color="auto" w:fill="FFFFFF"/>
        <w:jc w:val="both"/>
        <w:rPr>
          <w:color w:val="000000"/>
        </w:rPr>
      </w:pPr>
      <w:r>
        <w:rPr>
          <w:color w:val="000000"/>
        </w:rPr>
        <w:t xml:space="preserve">      </w:t>
      </w:r>
      <w:r w:rsidR="00A844B8">
        <w:rPr>
          <w:color w:val="000000"/>
        </w:rPr>
        <w:t xml:space="preserve">2. </w:t>
      </w:r>
      <w:proofErr w:type="gramStart"/>
      <w:r w:rsidR="00A844B8">
        <w:rPr>
          <w:color w:val="000000"/>
        </w:rPr>
        <w:t>Контроль за</w:t>
      </w:r>
      <w:proofErr w:type="gramEnd"/>
      <w:r w:rsidR="00A844B8">
        <w:rPr>
          <w:color w:val="000000"/>
        </w:rPr>
        <w:t xml:space="preserve"> исполнением настоящего постановления оставляю за собой.</w:t>
      </w:r>
    </w:p>
    <w:p w:rsidR="00A844B8" w:rsidRDefault="00656C94" w:rsidP="00A844B8">
      <w:pPr>
        <w:pStyle w:val="p6"/>
        <w:shd w:val="clear" w:color="auto" w:fill="FFFFFF"/>
        <w:jc w:val="both"/>
        <w:rPr>
          <w:color w:val="000000"/>
        </w:rPr>
      </w:pPr>
      <w:r>
        <w:rPr>
          <w:color w:val="000000"/>
        </w:rPr>
        <w:t xml:space="preserve">      </w:t>
      </w:r>
      <w:r w:rsidR="00A844B8">
        <w:rPr>
          <w:color w:val="000000"/>
        </w:rPr>
        <w:t>3. Настоящее постановление вступает в силу с момента опубликования (обнародования).</w:t>
      </w:r>
    </w:p>
    <w:p w:rsidR="007B47A8" w:rsidRDefault="007B47A8" w:rsidP="00A844B8">
      <w:pPr>
        <w:pStyle w:val="p6"/>
        <w:shd w:val="clear" w:color="auto" w:fill="FFFFFF"/>
        <w:jc w:val="both"/>
        <w:rPr>
          <w:color w:val="000000"/>
        </w:rPr>
      </w:pPr>
    </w:p>
    <w:p w:rsidR="00A844B8" w:rsidRDefault="00A844B8" w:rsidP="00A844B8">
      <w:pPr>
        <w:pStyle w:val="p4"/>
        <w:shd w:val="clear" w:color="auto" w:fill="FFFFFF"/>
        <w:rPr>
          <w:color w:val="000000"/>
        </w:rPr>
      </w:pPr>
      <w:r>
        <w:rPr>
          <w:rStyle w:val="s1"/>
          <w:b/>
          <w:bCs/>
          <w:color w:val="000000"/>
        </w:rPr>
        <w:t>Глава администрации сельского поселения</w:t>
      </w:r>
    </w:p>
    <w:p w:rsidR="00A844B8" w:rsidRDefault="00A844B8" w:rsidP="00A844B8">
      <w:pPr>
        <w:pStyle w:val="p4"/>
        <w:shd w:val="clear" w:color="auto" w:fill="FFFFFF"/>
        <w:rPr>
          <w:color w:val="000000"/>
        </w:rPr>
      </w:pPr>
      <w:r>
        <w:rPr>
          <w:rStyle w:val="s1"/>
          <w:b/>
          <w:bCs/>
          <w:color w:val="000000"/>
        </w:rPr>
        <w:t>«Село Букань»                                                                                        А.П.Воротнев</w:t>
      </w:r>
    </w:p>
    <w:p w:rsidR="00A844B8" w:rsidRDefault="00A844B8" w:rsidP="00A844B8"/>
    <w:sectPr w:rsidR="00A844B8" w:rsidSect="00D479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12E77"/>
    <w:rsid w:val="00344BBD"/>
    <w:rsid w:val="005162EA"/>
    <w:rsid w:val="005D40DE"/>
    <w:rsid w:val="00601C20"/>
    <w:rsid w:val="00656C94"/>
    <w:rsid w:val="007B47A8"/>
    <w:rsid w:val="00831B54"/>
    <w:rsid w:val="008E325F"/>
    <w:rsid w:val="009943D7"/>
    <w:rsid w:val="00A844B8"/>
    <w:rsid w:val="00C12E77"/>
    <w:rsid w:val="00C1617A"/>
    <w:rsid w:val="00C85DBE"/>
    <w:rsid w:val="00CC7C8F"/>
    <w:rsid w:val="00D4792F"/>
    <w:rsid w:val="00E05436"/>
    <w:rsid w:val="00EA475E"/>
    <w:rsid w:val="00EF1945"/>
    <w:rsid w:val="00F42877"/>
    <w:rsid w:val="00FC3E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9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C12E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C12E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C12E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C12E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C12E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C12E77"/>
  </w:style>
  <w:style w:type="paragraph" w:styleId="a3">
    <w:name w:val="No Spacing"/>
    <w:uiPriority w:val="1"/>
    <w:qFormat/>
    <w:rsid w:val="00A844B8"/>
    <w:pPr>
      <w:spacing w:after="0" w:line="240" w:lineRule="auto"/>
    </w:pPr>
  </w:style>
  <w:style w:type="character" w:styleId="a4">
    <w:name w:val="Hyperlink"/>
    <w:basedOn w:val="a0"/>
    <w:semiHidden/>
    <w:unhideWhenUsed/>
    <w:rsid w:val="00FC3E44"/>
    <w:rPr>
      <w:color w:val="0000FF"/>
      <w:u w:val="single"/>
    </w:rPr>
  </w:style>
</w:styles>
</file>

<file path=word/webSettings.xml><?xml version="1.0" encoding="utf-8"?>
<w:webSettings xmlns:r="http://schemas.openxmlformats.org/officeDocument/2006/relationships" xmlns:w="http://schemas.openxmlformats.org/wordprocessingml/2006/main">
  <w:divs>
    <w:div w:id="111096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ocs.cntd.ru/document/4270034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911</Words>
  <Characters>5199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cp:revision>
  <cp:lastPrinted>2020-04-09T11:44:00Z</cp:lastPrinted>
  <dcterms:created xsi:type="dcterms:W3CDTF">2020-04-09T07:59:00Z</dcterms:created>
  <dcterms:modified xsi:type="dcterms:W3CDTF">2020-04-10T06:40:00Z</dcterms:modified>
</cp:coreProperties>
</file>