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DF" w:rsidRPr="007D06DF" w:rsidRDefault="007D06DF" w:rsidP="007D06DF">
      <w:pPr>
        <w:jc w:val="center"/>
        <w:rPr>
          <w:rFonts w:ascii="Times New Roman" w:hAnsi="Times New Roman" w:cs="Times New Roman"/>
          <w:b/>
          <w:sz w:val="28"/>
          <w:szCs w:val="28"/>
        </w:rPr>
      </w:pPr>
      <w:bookmarkStart w:id="0" w:name="bookmark0"/>
      <w:r w:rsidRPr="007D06DF">
        <w:rPr>
          <w:rFonts w:ascii="Times New Roman" w:hAnsi="Times New Roman" w:cs="Times New Roman"/>
          <w:b/>
          <w:sz w:val="28"/>
          <w:szCs w:val="28"/>
        </w:rPr>
        <w:t>АДМИНИСТРАЦИЯ</w:t>
      </w:r>
      <w:bookmarkEnd w:id="0"/>
    </w:p>
    <w:p w:rsidR="007D06DF" w:rsidRPr="007D06DF" w:rsidRDefault="007D06DF" w:rsidP="007D06DF">
      <w:pPr>
        <w:jc w:val="center"/>
        <w:rPr>
          <w:rFonts w:ascii="Times New Roman" w:hAnsi="Times New Roman" w:cs="Times New Roman"/>
          <w:b/>
          <w:sz w:val="28"/>
          <w:szCs w:val="28"/>
        </w:rPr>
      </w:pPr>
      <w:r w:rsidRPr="007D06DF">
        <w:rPr>
          <w:rFonts w:ascii="Times New Roman" w:hAnsi="Times New Roman" w:cs="Times New Roman"/>
          <w:b/>
          <w:sz w:val="28"/>
          <w:szCs w:val="28"/>
        </w:rPr>
        <w:t>(исполнительно-распорядительный орган)</w:t>
      </w:r>
    </w:p>
    <w:p w:rsidR="007D06DF" w:rsidRPr="007D06DF" w:rsidRDefault="007D06DF" w:rsidP="007D06DF">
      <w:pPr>
        <w:jc w:val="center"/>
        <w:rPr>
          <w:rFonts w:ascii="Times New Roman" w:hAnsi="Times New Roman" w:cs="Times New Roman"/>
          <w:b/>
          <w:sz w:val="28"/>
          <w:szCs w:val="28"/>
        </w:rPr>
      </w:pPr>
      <w:r w:rsidRPr="007D06DF">
        <w:rPr>
          <w:rFonts w:ascii="Times New Roman" w:hAnsi="Times New Roman" w:cs="Times New Roman"/>
          <w:b/>
          <w:sz w:val="28"/>
          <w:szCs w:val="28"/>
        </w:rPr>
        <w:t>СЕЛЬСКОЕ ПОСЕЛЕНИЕ «ДЕРЕВНЯ МАНИНО»</w:t>
      </w:r>
    </w:p>
    <w:p w:rsidR="007D06DF" w:rsidRPr="007D06DF" w:rsidRDefault="007D06DF" w:rsidP="007D06DF">
      <w:pPr>
        <w:jc w:val="center"/>
        <w:rPr>
          <w:rFonts w:ascii="Times New Roman" w:hAnsi="Times New Roman" w:cs="Times New Roman"/>
          <w:b/>
          <w:sz w:val="28"/>
          <w:szCs w:val="28"/>
        </w:rPr>
      </w:pPr>
      <w:r w:rsidRPr="007D06DF">
        <w:rPr>
          <w:rFonts w:ascii="Times New Roman" w:hAnsi="Times New Roman" w:cs="Times New Roman"/>
          <w:b/>
          <w:sz w:val="28"/>
          <w:szCs w:val="28"/>
        </w:rPr>
        <w:t>Людиновского района, Калужской области</w:t>
      </w:r>
    </w:p>
    <w:p w:rsidR="007D06DF" w:rsidRPr="007D06DF" w:rsidRDefault="007D06DF" w:rsidP="007D06DF">
      <w:pPr>
        <w:jc w:val="center"/>
        <w:rPr>
          <w:rFonts w:ascii="Times New Roman" w:hAnsi="Times New Roman" w:cs="Times New Roman"/>
          <w:b/>
          <w:sz w:val="28"/>
          <w:szCs w:val="28"/>
        </w:rPr>
      </w:pPr>
    </w:p>
    <w:p w:rsidR="00E52778" w:rsidRDefault="00E52778" w:rsidP="007D06DF">
      <w:pPr>
        <w:jc w:val="center"/>
        <w:rPr>
          <w:rFonts w:ascii="Times New Roman" w:hAnsi="Times New Roman" w:cs="Times New Roman"/>
          <w:b/>
          <w:sz w:val="28"/>
          <w:szCs w:val="28"/>
        </w:rPr>
      </w:pPr>
    </w:p>
    <w:p w:rsidR="007D06DF" w:rsidRDefault="007D06DF" w:rsidP="007D06DF">
      <w:pPr>
        <w:jc w:val="center"/>
        <w:rPr>
          <w:rFonts w:ascii="Times New Roman" w:hAnsi="Times New Roman" w:cs="Times New Roman"/>
          <w:b/>
          <w:sz w:val="28"/>
          <w:szCs w:val="28"/>
        </w:rPr>
      </w:pPr>
      <w:r w:rsidRPr="007D06DF">
        <w:rPr>
          <w:rFonts w:ascii="Times New Roman" w:hAnsi="Times New Roman" w:cs="Times New Roman"/>
          <w:b/>
          <w:sz w:val="28"/>
          <w:szCs w:val="28"/>
        </w:rPr>
        <w:t>ПОСТАНОВЛЕНИЕ</w:t>
      </w:r>
    </w:p>
    <w:p w:rsidR="007D06DF" w:rsidRPr="007D06DF" w:rsidRDefault="007D06DF" w:rsidP="007D06DF">
      <w:pPr>
        <w:jc w:val="center"/>
        <w:rPr>
          <w:rFonts w:ascii="Times New Roman" w:hAnsi="Times New Roman" w:cs="Times New Roman"/>
          <w:b/>
          <w:sz w:val="28"/>
          <w:szCs w:val="28"/>
        </w:rPr>
      </w:pPr>
    </w:p>
    <w:p w:rsidR="007D06DF" w:rsidRDefault="007D06DF" w:rsidP="007D06DF">
      <w:pPr>
        <w:jc w:val="both"/>
        <w:rPr>
          <w:rFonts w:ascii="Times New Roman" w:hAnsi="Times New Roman" w:cs="Times New Roman"/>
          <w:sz w:val="26"/>
          <w:szCs w:val="26"/>
        </w:rPr>
      </w:pPr>
    </w:p>
    <w:p w:rsidR="009F3F4D" w:rsidRPr="008D48D1" w:rsidRDefault="008F4F16" w:rsidP="007D06DF">
      <w:pPr>
        <w:jc w:val="both"/>
        <w:rPr>
          <w:rFonts w:ascii="Times New Roman" w:hAnsi="Times New Roman" w:cs="Times New Roman"/>
          <w:b/>
          <w:sz w:val="26"/>
          <w:szCs w:val="26"/>
        </w:rPr>
      </w:pPr>
      <w:r w:rsidRPr="008D48D1">
        <w:rPr>
          <w:rFonts w:ascii="Times New Roman" w:hAnsi="Times New Roman" w:cs="Times New Roman"/>
          <w:b/>
          <w:sz w:val="26"/>
          <w:szCs w:val="26"/>
        </w:rPr>
        <w:t>О</w:t>
      </w:r>
      <w:r w:rsidR="00AD4A35" w:rsidRPr="008D48D1">
        <w:rPr>
          <w:rFonts w:ascii="Times New Roman" w:hAnsi="Times New Roman" w:cs="Times New Roman"/>
          <w:b/>
          <w:sz w:val="26"/>
          <w:szCs w:val="26"/>
        </w:rPr>
        <w:t>т</w:t>
      </w:r>
      <w:r w:rsidRPr="008D48D1">
        <w:rPr>
          <w:rFonts w:ascii="Times New Roman" w:hAnsi="Times New Roman" w:cs="Times New Roman"/>
          <w:b/>
          <w:sz w:val="26"/>
          <w:szCs w:val="26"/>
        </w:rPr>
        <w:t xml:space="preserve">  </w:t>
      </w:r>
      <w:r w:rsidR="00F43C70">
        <w:rPr>
          <w:rFonts w:ascii="Times New Roman" w:hAnsi="Times New Roman" w:cs="Times New Roman"/>
          <w:b/>
          <w:sz w:val="26"/>
          <w:szCs w:val="26"/>
        </w:rPr>
        <w:t>24</w:t>
      </w:r>
      <w:r w:rsidR="000D02FA" w:rsidRPr="008D48D1">
        <w:rPr>
          <w:rFonts w:ascii="Times New Roman" w:hAnsi="Times New Roman" w:cs="Times New Roman"/>
          <w:b/>
          <w:sz w:val="26"/>
          <w:szCs w:val="26"/>
        </w:rPr>
        <w:t>.03.2020</w:t>
      </w:r>
      <w:r w:rsidR="00AD4A35" w:rsidRPr="008D48D1">
        <w:rPr>
          <w:rFonts w:ascii="Times New Roman" w:hAnsi="Times New Roman" w:cs="Times New Roman"/>
          <w:b/>
          <w:sz w:val="26"/>
          <w:szCs w:val="26"/>
        </w:rPr>
        <w:tab/>
      </w:r>
      <w:r w:rsidR="00AD4A35" w:rsidRPr="008D48D1">
        <w:rPr>
          <w:rFonts w:ascii="Times New Roman" w:hAnsi="Times New Roman" w:cs="Times New Roman"/>
          <w:b/>
          <w:sz w:val="26"/>
          <w:szCs w:val="26"/>
        </w:rPr>
        <w:tab/>
      </w:r>
      <w:r w:rsidRPr="008D48D1">
        <w:rPr>
          <w:rFonts w:ascii="Times New Roman" w:hAnsi="Times New Roman" w:cs="Times New Roman"/>
          <w:b/>
          <w:sz w:val="26"/>
          <w:szCs w:val="26"/>
        </w:rPr>
        <w:t xml:space="preserve">                                                                                </w:t>
      </w:r>
      <w:r w:rsidR="009D17A2" w:rsidRPr="008D48D1">
        <w:rPr>
          <w:rFonts w:ascii="Times New Roman" w:hAnsi="Times New Roman" w:cs="Times New Roman"/>
          <w:b/>
          <w:sz w:val="26"/>
          <w:szCs w:val="26"/>
        </w:rPr>
        <w:t xml:space="preserve">        </w:t>
      </w:r>
      <w:r w:rsidRPr="008D48D1">
        <w:rPr>
          <w:rFonts w:ascii="Times New Roman" w:hAnsi="Times New Roman" w:cs="Times New Roman"/>
          <w:b/>
          <w:sz w:val="26"/>
          <w:szCs w:val="26"/>
        </w:rPr>
        <w:t xml:space="preserve"> </w:t>
      </w:r>
      <w:r w:rsidR="00AD4A35" w:rsidRPr="008D48D1">
        <w:rPr>
          <w:rFonts w:ascii="Times New Roman" w:hAnsi="Times New Roman" w:cs="Times New Roman"/>
          <w:b/>
          <w:sz w:val="26"/>
          <w:szCs w:val="26"/>
        </w:rPr>
        <w:t>№</w:t>
      </w:r>
      <w:r w:rsidR="00A75F2C" w:rsidRPr="008D48D1">
        <w:rPr>
          <w:rFonts w:ascii="Times New Roman" w:hAnsi="Times New Roman" w:cs="Times New Roman"/>
          <w:b/>
          <w:sz w:val="26"/>
          <w:szCs w:val="26"/>
        </w:rPr>
        <w:t xml:space="preserve"> </w:t>
      </w:r>
      <w:bookmarkStart w:id="1" w:name="_GoBack"/>
      <w:bookmarkEnd w:id="1"/>
      <w:r w:rsidR="00F43C70">
        <w:rPr>
          <w:rFonts w:ascii="Times New Roman" w:hAnsi="Times New Roman" w:cs="Times New Roman"/>
          <w:b/>
          <w:sz w:val="26"/>
          <w:szCs w:val="26"/>
        </w:rPr>
        <w:t>9</w:t>
      </w:r>
    </w:p>
    <w:p w:rsidR="009F3F4D" w:rsidRPr="007D06DF" w:rsidRDefault="00AD4A35" w:rsidP="007D06DF">
      <w:pPr>
        <w:jc w:val="both"/>
        <w:rPr>
          <w:rFonts w:ascii="Times New Roman" w:hAnsi="Times New Roman" w:cs="Times New Roman"/>
          <w:sz w:val="26"/>
          <w:szCs w:val="26"/>
        </w:rPr>
      </w:pPr>
      <w:r w:rsidRPr="007D06DF">
        <w:rPr>
          <w:rFonts w:ascii="Times New Roman" w:hAnsi="Times New Roman" w:cs="Times New Roman"/>
          <w:sz w:val="26"/>
          <w:szCs w:val="26"/>
        </w:rPr>
        <w:tab/>
      </w:r>
      <w:r w:rsidRPr="007D06DF">
        <w:rPr>
          <w:rFonts w:ascii="Times New Roman" w:hAnsi="Times New Roman" w:cs="Times New Roman"/>
          <w:sz w:val="26"/>
          <w:szCs w:val="26"/>
        </w:rPr>
        <w:tab/>
      </w:r>
    </w:p>
    <w:p w:rsidR="000D4B62" w:rsidRDefault="000D4B62" w:rsidP="00F43C70">
      <w:pPr>
        <w:pStyle w:val="30"/>
        <w:spacing w:before="0" w:beforeAutospacing="0" w:after="0" w:afterAutospacing="0"/>
        <w:jc w:val="center"/>
        <w:rPr>
          <w:b/>
          <w:color w:val="000000"/>
          <w:sz w:val="26"/>
          <w:szCs w:val="26"/>
        </w:rPr>
      </w:pPr>
    </w:p>
    <w:p w:rsidR="00F43C70" w:rsidRDefault="00F43C70" w:rsidP="00F43C70">
      <w:pPr>
        <w:pStyle w:val="30"/>
        <w:spacing w:before="0" w:beforeAutospacing="0" w:after="0" w:afterAutospacing="0"/>
        <w:jc w:val="center"/>
        <w:rPr>
          <w:b/>
          <w:color w:val="000000"/>
          <w:sz w:val="26"/>
          <w:szCs w:val="26"/>
        </w:rPr>
      </w:pPr>
      <w:r w:rsidRPr="00F43C70">
        <w:rPr>
          <w:b/>
          <w:color w:val="000000"/>
          <w:sz w:val="26"/>
          <w:szCs w:val="26"/>
        </w:rPr>
        <w:t>Об установлении требований к порядку, форме и срокам</w:t>
      </w:r>
    </w:p>
    <w:p w:rsidR="00F43C70" w:rsidRDefault="00F43C70" w:rsidP="00F43C70">
      <w:pPr>
        <w:pStyle w:val="30"/>
        <w:spacing w:before="0" w:beforeAutospacing="0" w:after="0" w:afterAutospacing="0"/>
        <w:jc w:val="center"/>
        <w:rPr>
          <w:b/>
          <w:color w:val="000000"/>
          <w:sz w:val="26"/>
          <w:szCs w:val="26"/>
        </w:rPr>
      </w:pPr>
      <w:r w:rsidRPr="00F43C70">
        <w:rPr>
          <w:b/>
          <w:color w:val="000000"/>
          <w:sz w:val="26"/>
          <w:szCs w:val="26"/>
        </w:rPr>
        <w:t xml:space="preserve"> информирования граждан, принятых на учет нуждающихся в</w:t>
      </w:r>
    </w:p>
    <w:p w:rsidR="00F43C70" w:rsidRDefault="00F43C70" w:rsidP="00F43C70">
      <w:pPr>
        <w:pStyle w:val="30"/>
        <w:spacing w:before="0" w:beforeAutospacing="0" w:after="0" w:afterAutospacing="0"/>
        <w:jc w:val="center"/>
        <w:rPr>
          <w:b/>
          <w:color w:val="000000"/>
          <w:sz w:val="26"/>
          <w:szCs w:val="26"/>
        </w:rPr>
      </w:pPr>
      <w:r w:rsidRPr="00F43C70">
        <w:rPr>
          <w:b/>
          <w:color w:val="000000"/>
          <w:sz w:val="26"/>
          <w:szCs w:val="26"/>
        </w:rPr>
        <w:t xml:space="preserve"> предоставлении жилых помещений по договорам найма жилых</w:t>
      </w:r>
    </w:p>
    <w:p w:rsidR="00F43C70" w:rsidRPr="00F43C70" w:rsidRDefault="00F43C70" w:rsidP="00F43C70">
      <w:pPr>
        <w:pStyle w:val="30"/>
        <w:spacing w:before="0" w:beforeAutospacing="0" w:after="0" w:afterAutospacing="0"/>
        <w:jc w:val="center"/>
        <w:rPr>
          <w:b/>
          <w:color w:val="000000"/>
          <w:sz w:val="26"/>
          <w:szCs w:val="26"/>
        </w:rPr>
      </w:pPr>
      <w:r w:rsidRPr="00F43C70">
        <w:rPr>
          <w:b/>
          <w:color w:val="000000"/>
          <w:sz w:val="26"/>
          <w:szCs w:val="26"/>
        </w:rPr>
        <w:t xml:space="preserve"> помещений жилищного фонда социального использования, о количестве жилых помещений, которые могут быть предоставлены по договорам найма жилых помещении жилищного фонда социального использования</w:t>
      </w:r>
    </w:p>
    <w:p w:rsidR="00F43C70" w:rsidRDefault="00F43C70" w:rsidP="00F43C70">
      <w:pPr>
        <w:pStyle w:val="30"/>
        <w:spacing w:before="0" w:beforeAutospacing="0" w:after="0" w:afterAutospacing="0"/>
        <w:ind w:firstLine="567"/>
        <w:jc w:val="both"/>
        <w:rPr>
          <w:color w:val="000000"/>
          <w:sz w:val="26"/>
          <w:szCs w:val="26"/>
        </w:rPr>
      </w:pPr>
      <w:r w:rsidRPr="00F43C70">
        <w:rPr>
          <w:color w:val="000000"/>
          <w:sz w:val="26"/>
          <w:szCs w:val="26"/>
        </w:rPr>
        <w:t> </w:t>
      </w:r>
    </w:p>
    <w:p w:rsidR="000D4B62" w:rsidRPr="00F43C70" w:rsidRDefault="000D4B62" w:rsidP="00F43C70">
      <w:pPr>
        <w:pStyle w:val="30"/>
        <w:spacing w:before="0" w:beforeAutospacing="0" w:after="0" w:afterAutospacing="0"/>
        <w:ind w:firstLine="567"/>
        <w:jc w:val="both"/>
        <w:rPr>
          <w:color w:val="000000"/>
          <w:sz w:val="26"/>
          <w:szCs w:val="26"/>
        </w:rPr>
      </w:pPr>
    </w:p>
    <w:p w:rsidR="009F3F4D" w:rsidRPr="00F43C70" w:rsidRDefault="00F43C70" w:rsidP="00F43C70">
      <w:pPr>
        <w:pStyle w:val="210"/>
        <w:spacing w:before="0" w:beforeAutospacing="0" w:after="0" w:afterAutospacing="0"/>
        <w:ind w:firstLine="567"/>
        <w:jc w:val="both"/>
        <w:rPr>
          <w:sz w:val="26"/>
          <w:szCs w:val="26"/>
        </w:rPr>
      </w:pPr>
      <w:r w:rsidRPr="00F43C70">
        <w:rPr>
          <w:sz w:val="26"/>
          <w:szCs w:val="26"/>
        </w:rPr>
        <w:t>В соответствии с частью 6 статьи 91.14 </w:t>
      </w:r>
      <w:hyperlink r:id="rId7" w:tgtFrame="_blank" w:history="1">
        <w:r w:rsidRPr="00F43C70">
          <w:rPr>
            <w:rStyle w:val="hyperlink"/>
            <w:sz w:val="26"/>
            <w:szCs w:val="26"/>
          </w:rPr>
          <w:t>Жилищного кодекса</w:t>
        </w:r>
      </w:hyperlink>
      <w:r w:rsidRPr="00F43C70">
        <w:rPr>
          <w:sz w:val="26"/>
          <w:szCs w:val="26"/>
        </w:rPr>
        <w:t xml:space="preserve"> Российской Федерации, </w:t>
      </w:r>
      <w:hyperlink r:id="rId8" w:tgtFrame="_blank" w:history="1">
        <w:r w:rsidRPr="00F43C70">
          <w:rPr>
            <w:rStyle w:val="hyperlink"/>
            <w:sz w:val="26"/>
            <w:szCs w:val="26"/>
          </w:rPr>
          <w:t>Устав</w:t>
        </w:r>
        <w:r w:rsidR="00705C7F">
          <w:rPr>
            <w:rStyle w:val="hyperlink"/>
            <w:sz w:val="26"/>
            <w:szCs w:val="26"/>
          </w:rPr>
          <w:t>ом</w:t>
        </w:r>
        <w:r w:rsidRPr="00F43C70">
          <w:rPr>
            <w:rStyle w:val="hyperlink"/>
            <w:sz w:val="26"/>
            <w:szCs w:val="26"/>
          </w:rPr>
          <w:t xml:space="preserve"> муниципального образования сельского поселение «Деревня  </w:t>
        </w:r>
        <w:r>
          <w:rPr>
            <w:rStyle w:val="hyperlink"/>
            <w:sz w:val="26"/>
            <w:szCs w:val="26"/>
          </w:rPr>
          <w:t>Манино</w:t>
        </w:r>
        <w:r w:rsidRPr="00F43C70">
          <w:rPr>
            <w:rStyle w:val="hyperlink"/>
            <w:sz w:val="26"/>
            <w:szCs w:val="26"/>
          </w:rPr>
          <w:t>»</w:t>
        </w:r>
      </w:hyperlink>
      <w:r w:rsidR="00705C7F">
        <w:rPr>
          <w:sz w:val="26"/>
          <w:szCs w:val="26"/>
        </w:rPr>
        <w:t xml:space="preserve">, на основании Соглашения о передаче сельскому поселению «Деревня Манино» осуществления части полномочий  муниципального района «Город Людиново и Людиновский район» от 20.12.2019 года, </w:t>
      </w:r>
      <w:r w:rsidR="00705C7F" w:rsidRPr="00F43C70">
        <w:rPr>
          <w:sz w:val="26"/>
          <w:szCs w:val="26"/>
        </w:rPr>
        <w:t>администрация сельского поселения «Деревня Манино»</w:t>
      </w:r>
    </w:p>
    <w:p w:rsidR="009F3F4D" w:rsidRDefault="00AD4A35" w:rsidP="007D06DF">
      <w:pPr>
        <w:ind w:firstLine="708"/>
        <w:jc w:val="both"/>
        <w:rPr>
          <w:rFonts w:ascii="Times New Roman" w:hAnsi="Times New Roman" w:cs="Times New Roman"/>
          <w:b/>
          <w:sz w:val="26"/>
          <w:szCs w:val="26"/>
        </w:rPr>
      </w:pPr>
      <w:r w:rsidRPr="007D06DF">
        <w:rPr>
          <w:rFonts w:ascii="Times New Roman" w:hAnsi="Times New Roman" w:cs="Times New Roman"/>
          <w:b/>
          <w:sz w:val="26"/>
          <w:szCs w:val="26"/>
        </w:rPr>
        <w:t>ПОСТАНОВЛЯЕТ:</w:t>
      </w:r>
    </w:p>
    <w:p w:rsidR="007D06DF" w:rsidRPr="007D06DF" w:rsidRDefault="007D06DF" w:rsidP="007D06DF">
      <w:pPr>
        <w:ind w:firstLine="708"/>
        <w:jc w:val="both"/>
        <w:rPr>
          <w:rFonts w:ascii="Times New Roman" w:hAnsi="Times New Roman" w:cs="Times New Roman"/>
          <w:b/>
          <w:sz w:val="26"/>
          <w:szCs w:val="26"/>
        </w:rPr>
      </w:pPr>
    </w:p>
    <w:p w:rsidR="00007259" w:rsidRPr="00007259" w:rsidRDefault="00007259" w:rsidP="00007259">
      <w:pPr>
        <w:pStyle w:val="210"/>
        <w:spacing w:before="0" w:beforeAutospacing="0" w:after="0" w:afterAutospacing="0"/>
        <w:ind w:firstLine="567"/>
        <w:jc w:val="both"/>
        <w:rPr>
          <w:color w:val="000000"/>
          <w:sz w:val="26"/>
          <w:szCs w:val="26"/>
        </w:rPr>
      </w:pPr>
      <w:bookmarkStart w:id="2" w:name="bookmark2"/>
      <w:r>
        <w:rPr>
          <w:color w:val="000000"/>
          <w:sz w:val="2"/>
          <w:szCs w:val="2"/>
        </w:rPr>
        <w:t>3</w:t>
      </w:r>
    </w:p>
    <w:p w:rsidR="00007259" w:rsidRPr="00007259" w:rsidRDefault="00007259" w:rsidP="00007259">
      <w:pPr>
        <w:pStyle w:val="210"/>
        <w:spacing w:before="0" w:beforeAutospacing="0" w:after="0" w:afterAutospacing="0"/>
        <w:ind w:firstLine="567"/>
        <w:jc w:val="both"/>
        <w:rPr>
          <w:color w:val="000000"/>
          <w:sz w:val="26"/>
          <w:szCs w:val="26"/>
        </w:rPr>
      </w:pPr>
      <w:r w:rsidRPr="00007259">
        <w:rPr>
          <w:color w:val="000000"/>
          <w:sz w:val="26"/>
          <w:szCs w:val="26"/>
        </w:rPr>
        <w:t>1</w:t>
      </w:r>
      <w:r>
        <w:rPr>
          <w:color w:val="000000"/>
          <w:sz w:val="26"/>
          <w:szCs w:val="26"/>
        </w:rPr>
        <w:t>. Утвердить требования к порядку</w:t>
      </w:r>
      <w:r w:rsidRPr="00007259">
        <w:rPr>
          <w:color w:val="000000"/>
          <w:sz w:val="26"/>
          <w:szCs w:val="26"/>
        </w:rPr>
        <w:t>, форме и срокам информирования</w:t>
      </w:r>
    </w:p>
    <w:p w:rsidR="00007259" w:rsidRPr="00007259" w:rsidRDefault="00007259" w:rsidP="00007259">
      <w:pPr>
        <w:pStyle w:val="210"/>
        <w:spacing w:before="0" w:beforeAutospacing="0" w:after="0" w:afterAutospacing="0"/>
        <w:jc w:val="both"/>
        <w:rPr>
          <w:color w:val="000000"/>
          <w:sz w:val="26"/>
          <w:szCs w:val="26"/>
        </w:rPr>
      </w:pPr>
      <w:r w:rsidRPr="00007259">
        <w:rPr>
          <w:color w:val="000000"/>
          <w:sz w:val="26"/>
          <w:szCs w:val="26"/>
        </w:rPr>
        <w:t>граждан, принятых на учет нуждающихся в предоставлении жилых помещении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(Приложение к настоящему постановлению).</w:t>
      </w:r>
    </w:p>
    <w:p w:rsidR="00007259" w:rsidRPr="00007259" w:rsidRDefault="00007259" w:rsidP="00007259">
      <w:pPr>
        <w:pStyle w:val="210"/>
        <w:spacing w:before="0" w:beforeAutospacing="0" w:after="0" w:afterAutospacing="0"/>
        <w:ind w:firstLine="567"/>
        <w:jc w:val="both"/>
        <w:rPr>
          <w:color w:val="000000"/>
          <w:sz w:val="26"/>
          <w:szCs w:val="26"/>
        </w:rPr>
      </w:pPr>
      <w:r w:rsidRPr="00007259">
        <w:rPr>
          <w:color w:val="000000"/>
          <w:sz w:val="26"/>
          <w:szCs w:val="26"/>
        </w:rPr>
        <w:t>2.  Контроль  за исполнением данного постановления оставляю за собой.</w:t>
      </w:r>
    </w:p>
    <w:p w:rsidR="00007259" w:rsidRPr="00007259" w:rsidRDefault="00007259" w:rsidP="00007259">
      <w:pPr>
        <w:pStyle w:val="210"/>
        <w:spacing w:before="0" w:beforeAutospacing="0" w:after="0" w:afterAutospacing="0"/>
        <w:ind w:firstLine="567"/>
        <w:jc w:val="both"/>
        <w:rPr>
          <w:color w:val="000000"/>
          <w:sz w:val="26"/>
          <w:szCs w:val="26"/>
        </w:rPr>
      </w:pPr>
      <w:r w:rsidRPr="00007259">
        <w:rPr>
          <w:color w:val="000000"/>
          <w:sz w:val="26"/>
          <w:szCs w:val="26"/>
        </w:rPr>
        <w:t xml:space="preserve">3.  Настоящее постановление вступает в силу после его </w:t>
      </w:r>
      <w:r w:rsidR="000D4B62">
        <w:rPr>
          <w:color w:val="000000"/>
          <w:sz w:val="26"/>
          <w:szCs w:val="26"/>
        </w:rPr>
        <w:t>официального опубликования (</w:t>
      </w:r>
      <w:r w:rsidRPr="00007259">
        <w:rPr>
          <w:color w:val="000000"/>
          <w:sz w:val="26"/>
          <w:szCs w:val="26"/>
        </w:rPr>
        <w:t>обнародования).</w:t>
      </w:r>
    </w:p>
    <w:p w:rsidR="006B2EF2" w:rsidRPr="00007259" w:rsidRDefault="006B2EF2" w:rsidP="007D06DF">
      <w:pPr>
        <w:jc w:val="both"/>
        <w:rPr>
          <w:rFonts w:ascii="Times New Roman" w:hAnsi="Times New Roman" w:cs="Times New Roman"/>
          <w:b/>
          <w:sz w:val="26"/>
          <w:szCs w:val="26"/>
        </w:rPr>
      </w:pPr>
    </w:p>
    <w:p w:rsidR="008D48D1" w:rsidRPr="00007259" w:rsidRDefault="008D48D1" w:rsidP="007D06DF">
      <w:pPr>
        <w:jc w:val="both"/>
        <w:rPr>
          <w:rFonts w:ascii="Times New Roman" w:hAnsi="Times New Roman" w:cs="Times New Roman"/>
          <w:b/>
          <w:sz w:val="26"/>
          <w:szCs w:val="26"/>
        </w:rPr>
      </w:pPr>
    </w:p>
    <w:p w:rsidR="009F3F4D" w:rsidRPr="006B2EF2" w:rsidRDefault="00AD4A35" w:rsidP="007D06DF">
      <w:pPr>
        <w:jc w:val="both"/>
        <w:rPr>
          <w:rFonts w:ascii="Times New Roman" w:hAnsi="Times New Roman" w:cs="Times New Roman"/>
          <w:b/>
          <w:sz w:val="26"/>
          <w:szCs w:val="26"/>
        </w:rPr>
      </w:pPr>
      <w:r w:rsidRPr="006B2EF2">
        <w:rPr>
          <w:rFonts w:ascii="Times New Roman" w:hAnsi="Times New Roman" w:cs="Times New Roman"/>
          <w:b/>
          <w:sz w:val="26"/>
          <w:szCs w:val="26"/>
        </w:rPr>
        <w:t>Г лава администрации</w:t>
      </w:r>
      <w:bookmarkEnd w:id="2"/>
    </w:p>
    <w:p w:rsidR="009F3F4D" w:rsidRDefault="006B2EF2" w:rsidP="007D06DF">
      <w:pPr>
        <w:jc w:val="both"/>
        <w:rPr>
          <w:rFonts w:ascii="Times New Roman" w:hAnsi="Times New Roman" w:cs="Times New Roman"/>
          <w:b/>
          <w:sz w:val="26"/>
          <w:szCs w:val="26"/>
        </w:rPr>
      </w:pPr>
      <w:r w:rsidRPr="006B2EF2">
        <w:rPr>
          <w:rFonts w:ascii="Times New Roman" w:hAnsi="Times New Roman" w:cs="Times New Roman"/>
          <w:b/>
          <w:sz w:val="26"/>
          <w:szCs w:val="26"/>
        </w:rPr>
        <w:t>сельского поселения «Деревня Манино»                                                    В.Ф.Копылов</w:t>
      </w:r>
    </w:p>
    <w:p w:rsidR="008F4F16" w:rsidRDefault="008F4F16" w:rsidP="007D06DF">
      <w:pPr>
        <w:jc w:val="both"/>
        <w:rPr>
          <w:rFonts w:ascii="Times New Roman" w:hAnsi="Times New Roman" w:cs="Times New Roman"/>
          <w:b/>
          <w:sz w:val="26"/>
          <w:szCs w:val="26"/>
        </w:rPr>
      </w:pPr>
    </w:p>
    <w:p w:rsidR="008F4F16" w:rsidRDefault="008F4F16" w:rsidP="007D06DF">
      <w:pPr>
        <w:jc w:val="both"/>
        <w:rPr>
          <w:rFonts w:ascii="Times New Roman" w:hAnsi="Times New Roman" w:cs="Times New Roman"/>
          <w:b/>
          <w:sz w:val="26"/>
          <w:szCs w:val="26"/>
        </w:rPr>
      </w:pPr>
    </w:p>
    <w:p w:rsidR="008F4F16" w:rsidRDefault="008F4F16" w:rsidP="007D06DF">
      <w:pPr>
        <w:jc w:val="both"/>
        <w:rPr>
          <w:rFonts w:ascii="Times New Roman" w:hAnsi="Times New Roman" w:cs="Times New Roman"/>
          <w:b/>
          <w:sz w:val="26"/>
          <w:szCs w:val="26"/>
        </w:rPr>
      </w:pPr>
    </w:p>
    <w:p w:rsidR="008F4F16" w:rsidRDefault="008F4F16" w:rsidP="007D06DF">
      <w:pPr>
        <w:jc w:val="both"/>
        <w:rPr>
          <w:rFonts w:ascii="Times New Roman" w:hAnsi="Times New Roman" w:cs="Times New Roman"/>
          <w:b/>
          <w:sz w:val="26"/>
          <w:szCs w:val="26"/>
        </w:rPr>
      </w:pPr>
    </w:p>
    <w:p w:rsidR="008F4F16" w:rsidRDefault="008F4F16" w:rsidP="007D06DF">
      <w:pPr>
        <w:jc w:val="both"/>
        <w:rPr>
          <w:rFonts w:ascii="Times New Roman" w:hAnsi="Times New Roman" w:cs="Times New Roman"/>
          <w:b/>
          <w:sz w:val="26"/>
          <w:szCs w:val="26"/>
        </w:rPr>
      </w:pPr>
    </w:p>
    <w:p w:rsidR="008F4F16" w:rsidRDefault="008F4F16" w:rsidP="007D06DF">
      <w:pPr>
        <w:jc w:val="both"/>
        <w:rPr>
          <w:rFonts w:ascii="Times New Roman" w:hAnsi="Times New Roman" w:cs="Times New Roman"/>
          <w:b/>
          <w:sz w:val="26"/>
          <w:szCs w:val="26"/>
        </w:rPr>
      </w:pPr>
    </w:p>
    <w:p w:rsidR="000B5EE1" w:rsidRDefault="000B5EE1" w:rsidP="007D06DF">
      <w:pPr>
        <w:jc w:val="both"/>
        <w:rPr>
          <w:rFonts w:ascii="Times New Roman" w:hAnsi="Times New Roman" w:cs="Times New Roman"/>
          <w:b/>
          <w:sz w:val="26"/>
          <w:szCs w:val="26"/>
        </w:rPr>
      </w:pPr>
    </w:p>
    <w:p w:rsidR="000B5EE1" w:rsidRPr="00224EE4" w:rsidRDefault="000B5EE1" w:rsidP="000B5EE1">
      <w:pPr>
        <w:pStyle w:val="210"/>
        <w:spacing w:before="0" w:beforeAutospacing="0" w:after="0" w:afterAutospacing="0"/>
        <w:ind w:firstLine="567"/>
        <w:jc w:val="right"/>
        <w:rPr>
          <w:color w:val="000000"/>
          <w:sz w:val="22"/>
          <w:szCs w:val="22"/>
        </w:rPr>
      </w:pPr>
      <w:r w:rsidRPr="00224EE4">
        <w:rPr>
          <w:color w:val="000000"/>
          <w:sz w:val="22"/>
          <w:szCs w:val="22"/>
        </w:rPr>
        <w:lastRenderedPageBreak/>
        <w:t>Приложение</w:t>
      </w:r>
    </w:p>
    <w:p w:rsidR="000B5EE1" w:rsidRPr="00224EE4" w:rsidRDefault="000B5EE1" w:rsidP="000B5EE1">
      <w:pPr>
        <w:pStyle w:val="210"/>
        <w:spacing w:before="0" w:beforeAutospacing="0" w:after="0" w:afterAutospacing="0"/>
        <w:ind w:firstLine="567"/>
        <w:jc w:val="right"/>
        <w:rPr>
          <w:color w:val="000000"/>
          <w:sz w:val="22"/>
          <w:szCs w:val="22"/>
        </w:rPr>
      </w:pPr>
      <w:r w:rsidRPr="00224EE4">
        <w:rPr>
          <w:color w:val="000000"/>
          <w:sz w:val="22"/>
          <w:szCs w:val="22"/>
        </w:rPr>
        <w:t>к Постановлению администрации</w:t>
      </w:r>
    </w:p>
    <w:p w:rsidR="00224EE4" w:rsidRDefault="000B5EE1" w:rsidP="000B5EE1">
      <w:pPr>
        <w:pStyle w:val="210"/>
        <w:spacing w:before="0" w:beforeAutospacing="0" w:after="0" w:afterAutospacing="0"/>
        <w:ind w:firstLine="567"/>
        <w:jc w:val="right"/>
        <w:rPr>
          <w:color w:val="000000"/>
          <w:sz w:val="22"/>
          <w:szCs w:val="22"/>
        </w:rPr>
      </w:pPr>
      <w:r w:rsidRPr="00224EE4">
        <w:rPr>
          <w:color w:val="000000"/>
          <w:sz w:val="22"/>
          <w:szCs w:val="22"/>
        </w:rPr>
        <w:t>СП «Деревня  Манино»</w:t>
      </w:r>
    </w:p>
    <w:p w:rsidR="000B5EE1" w:rsidRPr="00224EE4" w:rsidRDefault="000B5EE1" w:rsidP="000B5EE1">
      <w:pPr>
        <w:pStyle w:val="210"/>
        <w:spacing w:before="0" w:beforeAutospacing="0" w:after="0" w:afterAutospacing="0"/>
        <w:ind w:firstLine="567"/>
        <w:jc w:val="right"/>
        <w:rPr>
          <w:color w:val="000000"/>
          <w:sz w:val="22"/>
          <w:szCs w:val="22"/>
        </w:rPr>
      </w:pPr>
      <w:r w:rsidRPr="00224EE4">
        <w:rPr>
          <w:color w:val="000000"/>
          <w:sz w:val="22"/>
          <w:szCs w:val="22"/>
        </w:rPr>
        <w:t xml:space="preserve"> от </w:t>
      </w:r>
      <w:r w:rsidRPr="00224EE4">
        <w:rPr>
          <w:rStyle w:val="200"/>
          <w:color w:val="000000"/>
          <w:sz w:val="22"/>
          <w:szCs w:val="22"/>
        </w:rPr>
        <w:t>24.03.2020</w:t>
      </w:r>
      <w:r w:rsidRPr="00224EE4">
        <w:rPr>
          <w:color w:val="000000"/>
          <w:sz w:val="22"/>
          <w:szCs w:val="22"/>
        </w:rPr>
        <w:t> г. № 9</w:t>
      </w:r>
    </w:p>
    <w:p w:rsidR="000B5EE1" w:rsidRPr="004D0D8F" w:rsidRDefault="000B5EE1" w:rsidP="000B5EE1">
      <w:pPr>
        <w:pStyle w:val="221"/>
        <w:spacing w:before="0" w:beforeAutospacing="0" w:after="0" w:afterAutospacing="0"/>
        <w:ind w:firstLine="567"/>
        <w:jc w:val="both"/>
        <w:rPr>
          <w:b/>
          <w:color w:val="000000"/>
        </w:rPr>
      </w:pPr>
      <w:bookmarkStart w:id="3" w:name="bookmark3"/>
      <w:r>
        <w:rPr>
          <w:color w:val="000000"/>
        </w:rPr>
        <w:t xml:space="preserve">                              </w:t>
      </w:r>
    </w:p>
    <w:p w:rsidR="000B5EE1" w:rsidRPr="000B5EE1" w:rsidRDefault="000B5EE1" w:rsidP="000B5EE1">
      <w:pPr>
        <w:pStyle w:val="221"/>
        <w:spacing w:before="0" w:beforeAutospacing="0" w:after="0" w:afterAutospacing="0"/>
        <w:ind w:firstLine="567"/>
        <w:jc w:val="both"/>
        <w:rPr>
          <w:b/>
          <w:color w:val="000000"/>
          <w:sz w:val="26"/>
          <w:szCs w:val="26"/>
        </w:rPr>
      </w:pPr>
      <w:r w:rsidRPr="004D0D8F">
        <w:rPr>
          <w:b/>
          <w:color w:val="000000"/>
        </w:rPr>
        <w:t xml:space="preserve">                                                  </w:t>
      </w:r>
      <w:r w:rsidRPr="000B5EE1">
        <w:rPr>
          <w:b/>
          <w:color w:val="000000"/>
          <w:sz w:val="26"/>
          <w:szCs w:val="26"/>
        </w:rPr>
        <w:t>ТРЕБОВАНИЯ</w:t>
      </w:r>
      <w:bookmarkEnd w:id="3"/>
    </w:p>
    <w:p w:rsidR="000B5EE1" w:rsidRDefault="000B5EE1" w:rsidP="000B5EE1">
      <w:pPr>
        <w:pStyle w:val="221"/>
        <w:spacing w:before="0" w:beforeAutospacing="0" w:after="0" w:afterAutospacing="0"/>
        <w:jc w:val="center"/>
        <w:rPr>
          <w:b/>
          <w:color w:val="000000"/>
          <w:sz w:val="26"/>
          <w:szCs w:val="26"/>
        </w:rPr>
      </w:pPr>
      <w:r w:rsidRPr="000B5EE1">
        <w:rPr>
          <w:b/>
          <w:color w:val="000000"/>
          <w:sz w:val="26"/>
          <w:szCs w:val="26"/>
        </w:rPr>
        <w:t>к порядку, форме и срокам информирования граждан, принятых на учет</w:t>
      </w:r>
      <w:r w:rsidRPr="000B5EE1">
        <w:rPr>
          <w:b/>
          <w:color w:val="000000"/>
          <w:sz w:val="26"/>
          <w:szCs w:val="26"/>
        </w:rPr>
        <w:br/>
        <w:t>нуждающихся в предоставлении жилых помещений по договорам найма жилых</w:t>
      </w:r>
      <w:r>
        <w:rPr>
          <w:b/>
          <w:color w:val="000000"/>
          <w:sz w:val="26"/>
          <w:szCs w:val="26"/>
        </w:rPr>
        <w:t xml:space="preserve"> </w:t>
      </w:r>
      <w:r w:rsidRPr="000B5EE1">
        <w:rPr>
          <w:b/>
          <w:color w:val="000000"/>
          <w:sz w:val="26"/>
          <w:szCs w:val="26"/>
        </w:rPr>
        <w:t>помещений жилищного фон</w:t>
      </w:r>
      <w:r>
        <w:rPr>
          <w:b/>
          <w:color w:val="000000"/>
          <w:sz w:val="26"/>
          <w:szCs w:val="26"/>
        </w:rPr>
        <w:t xml:space="preserve">да социального использования, о </w:t>
      </w:r>
      <w:r w:rsidRPr="000B5EE1">
        <w:rPr>
          <w:b/>
          <w:color w:val="000000"/>
          <w:sz w:val="26"/>
          <w:szCs w:val="26"/>
        </w:rPr>
        <w:t>количестве жилых</w:t>
      </w:r>
      <w:r>
        <w:rPr>
          <w:b/>
          <w:color w:val="000000"/>
          <w:sz w:val="26"/>
          <w:szCs w:val="26"/>
        </w:rPr>
        <w:t xml:space="preserve"> </w:t>
      </w:r>
      <w:r w:rsidRPr="000B5EE1">
        <w:rPr>
          <w:b/>
          <w:color w:val="000000"/>
          <w:sz w:val="26"/>
          <w:szCs w:val="26"/>
        </w:rPr>
        <w:t>помещений, которые могут быть предоставлены</w:t>
      </w:r>
    </w:p>
    <w:p w:rsidR="000B5EE1" w:rsidRDefault="000B5EE1" w:rsidP="000B5EE1">
      <w:pPr>
        <w:pStyle w:val="221"/>
        <w:spacing w:before="0" w:beforeAutospacing="0" w:after="0" w:afterAutospacing="0"/>
        <w:jc w:val="center"/>
        <w:rPr>
          <w:b/>
          <w:color w:val="000000"/>
          <w:sz w:val="26"/>
          <w:szCs w:val="26"/>
        </w:rPr>
      </w:pPr>
      <w:r>
        <w:rPr>
          <w:b/>
          <w:color w:val="000000"/>
          <w:sz w:val="26"/>
          <w:szCs w:val="26"/>
        </w:rPr>
        <w:t xml:space="preserve"> по </w:t>
      </w:r>
      <w:r w:rsidRPr="000B5EE1">
        <w:rPr>
          <w:b/>
          <w:color w:val="000000"/>
          <w:sz w:val="26"/>
          <w:szCs w:val="26"/>
        </w:rPr>
        <w:t>договорам найма жилых</w:t>
      </w:r>
      <w:r>
        <w:rPr>
          <w:b/>
          <w:color w:val="000000"/>
          <w:sz w:val="26"/>
          <w:szCs w:val="26"/>
        </w:rPr>
        <w:t xml:space="preserve"> </w:t>
      </w:r>
      <w:r w:rsidRPr="000B5EE1">
        <w:rPr>
          <w:b/>
          <w:color w:val="000000"/>
          <w:sz w:val="26"/>
          <w:szCs w:val="26"/>
        </w:rPr>
        <w:t>помещении жилищного фонда</w:t>
      </w:r>
    </w:p>
    <w:p w:rsidR="000B5EE1" w:rsidRDefault="000B5EE1" w:rsidP="000B5EE1">
      <w:pPr>
        <w:pStyle w:val="221"/>
        <w:spacing w:before="0" w:beforeAutospacing="0" w:after="0" w:afterAutospacing="0"/>
        <w:jc w:val="center"/>
        <w:rPr>
          <w:b/>
          <w:color w:val="000000"/>
          <w:sz w:val="26"/>
          <w:szCs w:val="26"/>
        </w:rPr>
      </w:pPr>
      <w:r w:rsidRPr="000B5EE1">
        <w:rPr>
          <w:b/>
          <w:color w:val="000000"/>
          <w:sz w:val="26"/>
          <w:szCs w:val="26"/>
        </w:rPr>
        <w:t>социального использования</w:t>
      </w:r>
    </w:p>
    <w:p w:rsidR="000B5EE1" w:rsidRDefault="000B5EE1" w:rsidP="000B5EE1">
      <w:pPr>
        <w:pStyle w:val="221"/>
        <w:spacing w:before="0" w:beforeAutospacing="0" w:after="0" w:afterAutospacing="0"/>
        <w:jc w:val="center"/>
        <w:rPr>
          <w:b/>
          <w:color w:val="000000"/>
          <w:sz w:val="26"/>
          <w:szCs w:val="26"/>
        </w:rPr>
      </w:pPr>
    </w:p>
    <w:p w:rsidR="000B5EE1" w:rsidRDefault="000B5EE1" w:rsidP="000B5EE1">
      <w:pPr>
        <w:pStyle w:val="221"/>
        <w:spacing w:before="0" w:beforeAutospacing="0" w:after="0" w:afterAutospacing="0"/>
        <w:jc w:val="center"/>
        <w:rPr>
          <w:b/>
          <w:color w:val="000000"/>
          <w:sz w:val="26"/>
          <w:szCs w:val="26"/>
        </w:rPr>
      </w:pPr>
    </w:p>
    <w:p w:rsidR="000B5EE1" w:rsidRPr="000B5EE1" w:rsidRDefault="000B5EE1" w:rsidP="000B5EE1">
      <w:pPr>
        <w:pStyle w:val="221"/>
        <w:spacing w:before="0" w:beforeAutospacing="0" w:after="0" w:afterAutospacing="0"/>
        <w:jc w:val="both"/>
        <w:rPr>
          <w:color w:val="000000"/>
          <w:sz w:val="26"/>
          <w:szCs w:val="26"/>
        </w:rPr>
      </w:pPr>
      <w:r>
        <w:rPr>
          <w:b/>
          <w:color w:val="000000"/>
          <w:sz w:val="26"/>
          <w:szCs w:val="26"/>
        </w:rPr>
        <w:t xml:space="preserve">      </w:t>
      </w:r>
      <w:r w:rsidRPr="000B5EE1">
        <w:rPr>
          <w:color w:val="000000"/>
          <w:sz w:val="26"/>
          <w:szCs w:val="26"/>
        </w:rPr>
        <w:t>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2.   Наймодатели по договорам найма жилых помещений жилищного фонда социального использования, предоставляющие или имеющие намерение предоставлять на территории сельского поселения «Деревня  Манино» жилые помещения по указанному основанию (далее - наймодатели) должны предоставлять в администрацию сельского поселения</w:t>
      </w:r>
      <w:r>
        <w:rPr>
          <w:color w:val="000000"/>
          <w:sz w:val="26"/>
          <w:szCs w:val="26"/>
        </w:rPr>
        <w:t xml:space="preserve"> «</w:t>
      </w:r>
      <w:r w:rsidRPr="000B5EE1">
        <w:rPr>
          <w:color w:val="000000"/>
          <w:sz w:val="26"/>
          <w:szCs w:val="26"/>
        </w:rPr>
        <w:t>Деревня Манино» следующую информацию:</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а)   сведения о наймодателе - наименование, место нахождения, контактная информация, режим работы;</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б)  сведения об общем количестве жилых помещений, которые могут быть представлены наймодателем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3.  Указанная в пункте 1 настоящих Требований информация предоставляется наймодателями:</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а)   в первый раз - в течение 30 календарных дней, со дня учета в муниципальном реестре наемных домов социального использования:</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б)   в последующем - не позднее одного рабочего дня, следующего за днем изменения такой информации.</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4.   Информация, указанная в пункте 2 настоящих Требований, представляется наймодателем в администрацию сельского поселения «Деревня  Манино» на бумажном носителе и электронном носителе по форме, установленной администрацией сельского поселения «Деревня  Манино».</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lastRenderedPageBreak/>
        <w:t>5.   Информация о количестве жилых помещений, которые могут быть </w:t>
      </w:r>
      <w:r w:rsidRPr="000B5EE1">
        <w:rPr>
          <w:rStyle w:val="2000"/>
          <w:color w:val="000000"/>
          <w:sz w:val="26"/>
          <w:szCs w:val="26"/>
        </w:rPr>
        <w:t>предоставлены по договорам найма жилых помещений жилищного фонда </w:t>
      </w:r>
      <w:r w:rsidRPr="000B5EE1">
        <w:rPr>
          <w:color w:val="000000"/>
          <w:sz w:val="26"/>
          <w:szCs w:val="26"/>
        </w:rPr>
        <w:t>социального использования  размещается администрацией сельского поселения</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«Деревня  Манино»:</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 xml:space="preserve">а)      на сайте администрации </w:t>
      </w:r>
      <w:r>
        <w:rPr>
          <w:color w:val="000000"/>
          <w:sz w:val="26"/>
          <w:szCs w:val="26"/>
        </w:rPr>
        <w:t>СП «</w:t>
      </w:r>
      <w:r w:rsidRPr="000B5EE1">
        <w:rPr>
          <w:color w:val="000000"/>
          <w:sz w:val="26"/>
          <w:szCs w:val="26"/>
        </w:rPr>
        <w:t>Деревня Манино» в информационно</w:t>
      </w:r>
      <w:r w:rsidRPr="000B5EE1">
        <w:rPr>
          <w:color w:val="000000"/>
          <w:sz w:val="26"/>
          <w:szCs w:val="26"/>
        </w:rPr>
        <w:softHyphen/>
        <w:t>коммуникационной сети «Интернет»;</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б)    на информационных стендах в помещении администрации сельского поселения «Деревня  Манино»,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6.     Указанная в пункте 2 настоящих Требований информация должна обновляться на сайте и стендах администрации сельского поселения «Деревня  Манино» один раз в месяц при наличии изменений.</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7.     Информация, указанная в пункте 2 настоящих Требований, может размещаться наймодателем на его сайте в информационно-коммуникационной сети «Интернет».</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8.     Информация, указанная в пункте 2 настоящих Требований, должна размещаться на информационных стендах в помещении такого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9.  В случае обращения гражданина, принятого на учет нуждающихся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наймодатель обязан:</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а)     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наймодателя;</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б)      при устном обращении по месту приема наймодателем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в)    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наймодателя направившего информацию заявителю.</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10.   Письменный запрос, поступивший в адрес наймодателя, подлежит регистрации в день его поступления с присвоением ему регистрационного номера и проставлением штампа соответствующего наймодателя.</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t>11. Принятые в электронном виде запросы, а также полученные письменные запросы и копии ответов гражданам хранятся наймодателем на электронном и бумажном носителях не менее 5 лет.             </w:t>
      </w:r>
    </w:p>
    <w:p w:rsidR="000B5EE1" w:rsidRPr="000B5EE1" w:rsidRDefault="000B5EE1" w:rsidP="000B5EE1">
      <w:pPr>
        <w:pStyle w:val="210"/>
        <w:spacing w:before="0" w:beforeAutospacing="0" w:after="0" w:afterAutospacing="0"/>
        <w:ind w:firstLine="567"/>
        <w:jc w:val="both"/>
        <w:rPr>
          <w:color w:val="000000"/>
          <w:sz w:val="26"/>
          <w:szCs w:val="26"/>
        </w:rPr>
      </w:pPr>
      <w:r w:rsidRPr="000B5EE1">
        <w:rPr>
          <w:color w:val="000000"/>
          <w:sz w:val="26"/>
          <w:szCs w:val="26"/>
        </w:rPr>
        <w:lastRenderedPageBreak/>
        <w:t>              </w:t>
      </w:r>
    </w:p>
    <w:p w:rsidR="000B5EE1" w:rsidRPr="000B5EE1" w:rsidRDefault="000B5EE1" w:rsidP="000B5EE1">
      <w:pPr>
        <w:rPr>
          <w:rFonts w:ascii="Times New Roman" w:hAnsi="Times New Roman" w:cs="Times New Roman"/>
          <w:sz w:val="26"/>
          <w:szCs w:val="26"/>
        </w:rPr>
      </w:pPr>
    </w:p>
    <w:p w:rsidR="000B5EE1" w:rsidRPr="000B5EE1" w:rsidRDefault="000B5EE1" w:rsidP="007D06DF">
      <w:pPr>
        <w:jc w:val="both"/>
        <w:rPr>
          <w:rFonts w:ascii="Times New Roman" w:hAnsi="Times New Roman" w:cs="Times New Roman"/>
          <w:b/>
          <w:sz w:val="26"/>
          <w:szCs w:val="26"/>
        </w:rPr>
      </w:pPr>
    </w:p>
    <w:sectPr w:rsidR="000B5EE1" w:rsidRPr="000B5EE1" w:rsidSect="007D06DF">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B4B" w:rsidRDefault="00C90B4B">
      <w:r>
        <w:separator/>
      </w:r>
    </w:p>
  </w:endnote>
  <w:endnote w:type="continuationSeparator" w:id="1">
    <w:p w:rsidR="00C90B4B" w:rsidRDefault="00C90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B4B" w:rsidRDefault="00C90B4B"/>
  </w:footnote>
  <w:footnote w:type="continuationSeparator" w:id="1">
    <w:p w:rsidR="00C90B4B" w:rsidRDefault="00C90B4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00C04"/>
    <w:multiLevelType w:val="multilevel"/>
    <w:tmpl w:val="3EE40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9F3F4D"/>
    <w:rsid w:val="00007259"/>
    <w:rsid w:val="00071942"/>
    <w:rsid w:val="000B5EE1"/>
    <w:rsid w:val="000D02FA"/>
    <w:rsid w:val="000D4B62"/>
    <w:rsid w:val="00224EE4"/>
    <w:rsid w:val="00261D29"/>
    <w:rsid w:val="00316DDD"/>
    <w:rsid w:val="00367CE5"/>
    <w:rsid w:val="003C04BF"/>
    <w:rsid w:val="003D0D5D"/>
    <w:rsid w:val="003F15B3"/>
    <w:rsid w:val="004667F7"/>
    <w:rsid w:val="004C2D67"/>
    <w:rsid w:val="005155B5"/>
    <w:rsid w:val="005307A0"/>
    <w:rsid w:val="00546F72"/>
    <w:rsid w:val="005616D3"/>
    <w:rsid w:val="00562F15"/>
    <w:rsid w:val="005F6456"/>
    <w:rsid w:val="0063230D"/>
    <w:rsid w:val="006B2EF2"/>
    <w:rsid w:val="006F306A"/>
    <w:rsid w:val="00705C7F"/>
    <w:rsid w:val="00730D33"/>
    <w:rsid w:val="00763A37"/>
    <w:rsid w:val="007C5755"/>
    <w:rsid w:val="007D06DF"/>
    <w:rsid w:val="00841AAF"/>
    <w:rsid w:val="008D48D1"/>
    <w:rsid w:val="008E0070"/>
    <w:rsid w:val="008F4F16"/>
    <w:rsid w:val="0090356B"/>
    <w:rsid w:val="009528D2"/>
    <w:rsid w:val="009D17A2"/>
    <w:rsid w:val="009F3F4D"/>
    <w:rsid w:val="00A03F70"/>
    <w:rsid w:val="00A75F2C"/>
    <w:rsid w:val="00AD4A35"/>
    <w:rsid w:val="00B179D6"/>
    <w:rsid w:val="00B32F78"/>
    <w:rsid w:val="00B84D41"/>
    <w:rsid w:val="00C67C70"/>
    <w:rsid w:val="00C90B4B"/>
    <w:rsid w:val="00CB0E76"/>
    <w:rsid w:val="00D12F06"/>
    <w:rsid w:val="00D30E33"/>
    <w:rsid w:val="00E075A9"/>
    <w:rsid w:val="00E52778"/>
    <w:rsid w:val="00EB58E9"/>
    <w:rsid w:val="00F43C70"/>
    <w:rsid w:val="00F70A0F"/>
    <w:rsid w:val="00FD3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0E33"/>
    <w:rPr>
      <w:color w:val="000000"/>
    </w:rPr>
  </w:style>
  <w:style w:type="paragraph" w:styleId="4">
    <w:name w:val="heading 4"/>
    <w:basedOn w:val="a"/>
    <w:link w:val="40"/>
    <w:uiPriority w:val="9"/>
    <w:qFormat/>
    <w:rsid w:val="00B84D41"/>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0E33"/>
    <w:rPr>
      <w:color w:val="0066CC"/>
      <w:u w:val="single"/>
    </w:rPr>
  </w:style>
  <w:style w:type="character" w:customStyle="1" w:styleId="a4">
    <w:name w:val="Колонтитул_"/>
    <w:basedOn w:val="a0"/>
    <w:link w:val="a5"/>
    <w:rsid w:val="00D30E33"/>
    <w:rPr>
      <w:rFonts w:ascii="Verdana" w:eastAsia="Verdana" w:hAnsi="Verdana" w:cs="Verdana"/>
      <w:b w:val="0"/>
      <w:bCs w:val="0"/>
      <w:i w:val="0"/>
      <w:iCs w:val="0"/>
      <w:smallCaps w:val="0"/>
      <w:strike w:val="0"/>
      <w:spacing w:val="-10"/>
      <w:sz w:val="8"/>
      <w:szCs w:val="8"/>
      <w:u w:val="none"/>
      <w:lang w:val="en-US" w:eastAsia="en-US" w:bidi="en-US"/>
    </w:rPr>
  </w:style>
  <w:style w:type="character" w:customStyle="1" w:styleId="10pt0pt">
    <w:name w:val="Колонтитул + 10 pt;Курсив;Интервал 0 pt"/>
    <w:basedOn w:val="a4"/>
    <w:rsid w:val="00D30E33"/>
    <w:rPr>
      <w:rFonts w:ascii="Verdana" w:eastAsia="Verdana" w:hAnsi="Verdana" w:cs="Verdana"/>
      <w:b w:val="0"/>
      <w:bCs w:val="0"/>
      <w:i/>
      <w:iCs/>
      <w:smallCaps w:val="0"/>
      <w:strike w:val="0"/>
      <w:color w:val="000000"/>
      <w:spacing w:val="0"/>
      <w:w w:val="100"/>
      <w:position w:val="0"/>
      <w:sz w:val="20"/>
      <w:szCs w:val="20"/>
      <w:u w:val="none"/>
      <w:lang w:val="en-US" w:eastAsia="en-US" w:bidi="en-US"/>
    </w:rPr>
  </w:style>
  <w:style w:type="character" w:customStyle="1" w:styleId="2">
    <w:name w:val="Основной текст (2)_"/>
    <w:basedOn w:val="a0"/>
    <w:link w:val="20"/>
    <w:rsid w:val="00D30E33"/>
    <w:rPr>
      <w:rFonts w:ascii="Times New Roman" w:eastAsia="Times New Roman" w:hAnsi="Times New Roman" w:cs="Times New Roman"/>
      <w:b w:val="0"/>
      <w:bCs w:val="0"/>
      <w:i w:val="0"/>
      <w:iCs w:val="0"/>
      <w:smallCaps w:val="0"/>
      <w:strike w:val="0"/>
      <w:u w:val="none"/>
    </w:rPr>
  </w:style>
  <w:style w:type="character" w:customStyle="1" w:styleId="215pt2pt">
    <w:name w:val="Основной текст (2) + 15 pt;Полужирный;Интервал 2 pt"/>
    <w:basedOn w:val="2"/>
    <w:rsid w:val="00D30E33"/>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12">
    <w:name w:val="Заголовок №1 (2)_"/>
    <w:basedOn w:val="a0"/>
    <w:link w:val="120"/>
    <w:rsid w:val="00D30E33"/>
    <w:rPr>
      <w:rFonts w:ascii="Times New Roman" w:eastAsia="Times New Roman" w:hAnsi="Times New Roman" w:cs="Times New Roman"/>
      <w:b/>
      <w:bCs/>
      <w:i w:val="0"/>
      <w:iCs w:val="0"/>
      <w:smallCaps w:val="0"/>
      <w:strike w:val="0"/>
      <w:spacing w:val="80"/>
      <w:sz w:val="34"/>
      <w:szCs w:val="34"/>
      <w:u w:val="none"/>
    </w:rPr>
  </w:style>
  <w:style w:type="character" w:customStyle="1" w:styleId="5">
    <w:name w:val="Основной текст (5)_"/>
    <w:basedOn w:val="a0"/>
    <w:link w:val="50"/>
    <w:rsid w:val="00D30E33"/>
    <w:rPr>
      <w:rFonts w:ascii="Times New Roman" w:eastAsia="Times New Roman" w:hAnsi="Times New Roman" w:cs="Times New Roman"/>
      <w:b/>
      <w:bCs/>
      <w:i w:val="0"/>
      <w:iCs w:val="0"/>
      <w:smallCaps w:val="0"/>
      <w:strike w:val="0"/>
      <w:u w:val="none"/>
    </w:rPr>
  </w:style>
  <w:style w:type="character" w:customStyle="1" w:styleId="51">
    <w:name w:val="Основной текст (5) + Не полужирный"/>
    <w:basedOn w:val="5"/>
    <w:rsid w:val="00D30E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D30E33"/>
    <w:rPr>
      <w:rFonts w:ascii="Times New Roman" w:eastAsia="Times New Roman" w:hAnsi="Times New Roman" w:cs="Times New Roman"/>
      <w:b w:val="0"/>
      <w:bCs w:val="0"/>
      <w:i w:val="0"/>
      <w:iCs w:val="0"/>
      <w:smallCaps w:val="0"/>
      <w:strike w:val="0"/>
      <w:sz w:val="9"/>
      <w:szCs w:val="9"/>
      <w:u w:val="none"/>
    </w:rPr>
  </w:style>
  <w:style w:type="character" w:customStyle="1" w:styleId="61">
    <w:name w:val="Основной текст (6)"/>
    <w:basedOn w:val="6"/>
    <w:rsid w:val="00D30E33"/>
    <w:rPr>
      <w:rFonts w:ascii="Times New Roman" w:eastAsia="Times New Roman" w:hAnsi="Times New Roman" w:cs="Times New Roman"/>
      <w:b w:val="0"/>
      <w:bCs w:val="0"/>
      <w:i w:val="0"/>
      <w:iCs w:val="0"/>
      <w:smallCaps w:val="0"/>
      <w:strike/>
      <w:color w:val="000000"/>
      <w:spacing w:val="0"/>
      <w:w w:val="100"/>
      <w:position w:val="0"/>
      <w:sz w:val="9"/>
      <w:szCs w:val="9"/>
      <w:u w:val="none"/>
      <w:lang w:val="ru-RU" w:eastAsia="ru-RU" w:bidi="ru-RU"/>
    </w:rPr>
  </w:style>
  <w:style w:type="character" w:customStyle="1" w:styleId="22">
    <w:name w:val="Заголовок №2 (2)_"/>
    <w:basedOn w:val="a0"/>
    <w:link w:val="220"/>
    <w:rsid w:val="00D30E33"/>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D30E33"/>
    <w:rPr>
      <w:rFonts w:ascii="Times New Roman" w:eastAsia="Times New Roman" w:hAnsi="Times New Roman" w:cs="Times New Roman"/>
      <w:b/>
      <w:bCs/>
      <w:i w:val="0"/>
      <w:iCs w:val="0"/>
      <w:smallCaps w:val="0"/>
      <w:strike w:val="0"/>
      <w:u w:val="none"/>
    </w:rPr>
  </w:style>
  <w:style w:type="paragraph" w:customStyle="1" w:styleId="a5">
    <w:name w:val="Колонтитул"/>
    <w:basedOn w:val="a"/>
    <w:link w:val="a4"/>
    <w:rsid w:val="00D30E33"/>
    <w:pPr>
      <w:shd w:val="clear" w:color="auto" w:fill="FFFFFF"/>
      <w:spacing w:line="0" w:lineRule="atLeast"/>
    </w:pPr>
    <w:rPr>
      <w:rFonts w:ascii="Verdana" w:eastAsia="Verdana" w:hAnsi="Verdana" w:cs="Verdana"/>
      <w:spacing w:val="-10"/>
      <w:sz w:val="8"/>
      <w:szCs w:val="8"/>
      <w:lang w:val="en-US" w:eastAsia="en-US" w:bidi="en-US"/>
    </w:rPr>
  </w:style>
  <w:style w:type="paragraph" w:customStyle="1" w:styleId="20">
    <w:name w:val="Основной текст (2)"/>
    <w:basedOn w:val="a"/>
    <w:link w:val="2"/>
    <w:rsid w:val="00D30E33"/>
    <w:pPr>
      <w:shd w:val="clear" w:color="auto" w:fill="FFFFFF"/>
      <w:spacing w:before="480" w:line="0" w:lineRule="atLeast"/>
      <w:jc w:val="both"/>
    </w:pPr>
    <w:rPr>
      <w:rFonts w:ascii="Times New Roman" w:eastAsia="Times New Roman" w:hAnsi="Times New Roman" w:cs="Times New Roman"/>
    </w:rPr>
  </w:style>
  <w:style w:type="paragraph" w:customStyle="1" w:styleId="120">
    <w:name w:val="Заголовок №1 (2)"/>
    <w:basedOn w:val="a"/>
    <w:link w:val="12"/>
    <w:rsid w:val="00D30E33"/>
    <w:pPr>
      <w:shd w:val="clear" w:color="auto" w:fill="FFFFFF"/>
      <w:spacing w:before="480" w:after="480" w:line="0" w:lineRule="atLeast"/>
      <w:outlineLvl w:val="0"/>
    </w:pPr>
    <w:rPr>
      <w:rFonts w:ascii="Times New Roman" w:eastAsia="Times New Roman" w:hAnsi="Times New Roman" w:cs="Times New Roman"/>
      <w:b/>
      <w:bCs/>
      <w:spacing w:val="80"/>
      <w:sz w:val="34"/>
      <w:szCs w:val="34"/>
    </w:rPr>
  </w:style>
  <w:style w:type="paragraph" w:customStyle="1" w:styleId="50">
    <w:name w:val="Основной текст (5)"/>
    <w:basedOn w:val="a"/>
    <w:link w:val="5"/>
    <w:rsid w:val="00D30E33"/>
    <w:pPr>
      <w:shd w:val="clear" w:color="auto" w:fill="FFFFFF"/>
      <w:spacing w:line="0" w:lineRule="atLeast"/>
    </w:pPr>
    <w:rPr>
      <w:rFonts w:ascii="Times New Roman" w:eastAsia="Times New Roman" w:hAnsi="Times New Roman" w:cs="Times New Roman"/>
      <w:b/>
      <w:bCs/>
    </w:rPr>
  </w:style>
  <w:style w:type="paragraph" w:customStyle="1" w:styleId="60">
    <w:name w:val="Основной текст (6)"/>
    <w:basedOn w:val="a"/>
    <w:link w:val="6"/>
    <w:rsid w:val="00D30E33"/>
    <w:pPr>
      <w:shd w:val="clear" w:color="auto" w:fill="FFFFFF"/>
      <w:spacing w:after="540" w:line="0" w:lineRule="atLeast"/>
      <w:jc w:val="both"/>
    </w:pPr>
    <w:rPr>
      <w:rFonts w:ascii="Times New Roman" w:eastAsia="Times New Roman" w:hAnsi="Times New Roman" w:cs="Times New Roman"/>
      <w:sz w:val="9"/>
      <w:szCs w:val="9"/>
    </w:rPr>
  </w:style>
  <w:style w:type="paragraph" w:customStyle="1" w:styleId="220">
    <w:name w:val="Заголовок №2 (2)"/>
    <w:basedOn w:val="a"/>
    <w:link w:val="22"/>
    <w:rsid w:val="00D30E33"/>
    <w:pPr>
      <w:shd w:val="clear" w:color="auto" w:fill="FFFFFF"/>
      <w:spacing w:before="540" w:after="300" w:line="0" w:lineRule="atLeast"/>
      <w:jc w:val="both"/>
      <w:outlineLvl w:val="1"/>
    </w:pPr>
    <w:rPr>
      <w:rFonts w:ascii="Times New Roman" w:eastAsia="Times New Roman" w:hAnsi="Times New Roman" w:cs="Times New Roman"/>
      <w:b/>
      <w:bCs/>
    </w:rPr>
  </w:style>
  <w:style w:type="paragraph" w:customStyle="1" w:styleId="70">
    <w:name w:val="Основной текст (7)"/>
    <w:basedOn w:val="a"/>
    <w:link w:val="7"/>
    <w:rsid w:val="00D30E33"/>
    <w:pPr>
      <w:shd w:val="clear" w:color="auto" w:fill="FFFFFF"/>
      <w:spacing w:before="60" w:line="0" w:lineRule="atLeast"/>
      <w:jc w:val="both"/>
    </w:pPr>
    <w:rPr>
      <w:rFonts w:ascii="Times New Roman" w:eastAsia="Times New Roman" w:hAnsi="Times New Roman" w:cs="Times New Roman"/>
      <w:b/>
      <w:bCs/>
    </w:rPr>
  </w:style>
  <w:style w:type="paragraph" w:styleId="a6">
    <w:name w:val="Balloon Text"/>
    <w:basedOn w:val="a"/>
    <w:link w:val="a7"/>
    <w:uiPriority w:val="99"/>
    <w:semiHidden/>
    <w:unhideWhenUsed/>
    <w:rsid w:val="008F4F16"/>
    <w:rPr>
      <w:rFonts w:ascii="Tahoma" w:hAnsi="Tahoma" w:cs="Tahoma"/>
      <w:sz w:val="16"/>
      <w:szCs w:val="16"/>
    </w:rPr>
  </w:style>
  <w:style w:type="character" w:customStyle="1" w:styleId="a7">
    <w:name w:val="Текст выноски Знак"/>
    <w:basedOn w:val="a0"/>
    <w:link w:val="a6"/>
    <w:uiPriority w:val="99"/>
    <w:semiHidden/>
    <w:rsid w:val="008F4F16"/>
    <w:rPr>
      <w:rFonts w:ascii="Tahoma" w:hAnsi="Tahoma" w:cs="Tahoma"/>
      <w:color w:val="000000"/>
      <w:sz w:val="16"/>
      <w:szCs w:val="16"/>
    </w:rPr>
  </w:style>
  <w:style w:type="character" w:customStyle="1" w:styleId="40">
    <w:name w:val="Заголовок 4 Знак"/>
    <w:basedOn w:val="a0"/>
    <w:link w:val="4"/>
    <w:uiPriority w:val="9"/>
    <w:rsid w:val="00B84D41"/>
    <w:rPr>
      <w:rFonts w:ascii="Times New Roman" w:eastAsia="Times New Roman" w:hAnsi="Times New Roman" w:cs="Times New Roman"/>
      <w:b/>
      <w:bCs/>
      <w:lang w:bidi="ar-SA"/>
    </w:rPr>
  </w:style>
  <w:style w:type="paragraph" w:customStyle="1" w:styleId="s3">
    <w:name w:val="s_3"/>
    <w:basedOn w:val="a"/>
    <w:rsid w:val="00B84D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0">
    <w:name w:val="30"/>
    <w:basedOn w:val="a"/>
    <w:rsid w:val="00F43C7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210"/>
    <w:basedOn w:val="a"/>
    <w:rsid w:val="00F43C7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hyperlink">
    <w:name w:val="hyperlink"/>
    <w:basedOn w:val="a0"/>
    <w:rsid w:val="00F43C70"/>
  </w:style>
  <w:style w:type="character" w:customStyle="1" w:styleId="200">
    <w:name w:val="20"/>
    <w:basedOn w:val="a0"/>
    <w:rsid w:val="000B5EE1"/>
  </w:style>
  <w:style w:type="paragraph" w:customStyle="1" w:styleId="221">
    <w:name w:val="22"/>
    <w:basedOn w:val="a"/>
    <w:rsid w:val="000B5EE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00">
    <w:name w:val="200"/>
    <w:basedOn w:val="a0"/>
    <w:rsid w:val="000B5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Verdana" w:eastAsia="Verdana" w:hAnsi="Verdana" w:cs="Verdana"/>
      <w:b w:val="0"/>
      <w:bCs w:val="0"/>
      <w:i w:val="0"/>
      <w:iCs w:val="0"/>
      <w:smallCaps w:val="0"/>
      <w:strike w:val="0"/>
      <w:spacing w:val="-10"/>
      <w:sz w:val="8"/>
      <w:szCs w:val="8"/>
      <w:u w:val="none"/>
      <w:lang w:val="en-US" w:eastAsia="en-US" w:bidi="en-US"/>
    </w:rPr>
  </w:style>
  <w:style w:type="character" w:customStyle="1" w:styleId="10pt0pt">
    <w:name w:val="Колонтитул + 10 pt;Курсив;Интервал 0 pt"/>
    <w:basedOn w:val="a4"/>
    <w:rPr>
      <w:rFonts w:ascii="Verdana" w:eastAsia="Verdana" w:hAnsi="Verdana" w:cs="Verdana"/>
      <w:b w:val="0"/>
      <w:bCs w:val="0"/>
      <w:i/>
      <w:iCs/>
      <w:smallCaps w:val="0"/>
      <w:strike w:val="0"/>
      <w:color w:val="000000"/>
      <w:spacing w:val="0"/>
      <w:w w:val="100"/>
      <w:position w:val="0"/>
      <w:sz w:val="20"/>
      <w:szCs w:val="20"/>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5pt2pt">
    <w:name w:val="Основной текст (2) + 15 pt;Полужирный;Интервал 2 pt"/>
    <w:basedOn w:val="2"/>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pacing w:val="80"/>
      <w:sz w:val="34"/>
      <w:szCs w:val="34"/>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9"/>
      <w:szCs w:val="9"/>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color w:val="000000"/>
      <w:spacing w:val="0"/>
      <w:w w:val="100"/>
      <w:position w:val="0"/>
      <w:sz w:val="9"/>
      <w:szCs w:val="9"/>
      <w:u w:val="none"/>
      <w:lang w:val="ru-RU" w:eastAsia="ru-RU" w:bidi="ru-RU"/>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paragraph" w:customStyle="1" w:styleId="a5">
    <w:name w:val="Колонтитул"/>
    <w:basedOn w:val="a"/>
    <w:link w:val="a4"/>
    <w:pPr>
      <w:shd w:val="clear" w:color="auto" w:fill="FFFFFF"/>
      <w:spacing w:line="0" w:lineRule="atLeast"/>
    </w:pPr>
    <w:rPr>
      <w:rFonts w:ascii="Verdana" w:eastAsia="Verdana" w:hAnsi="Verdana" w:cs="Verdana"/>
      <w:spacing w:val="-10"/>
      <w:sz w:val="8"/>
      <w:szCs w:val="8"/>
      <w:lang w:val="en-US" w:eastAsia="en-US" w:bidi="en-US"/>
    </w:rPr>
  </w:style>
  <w:style w:type="paragraph" w:customStyle="1" w:styleId="20">
    <w:name w:val="Основной текст (2)"/>
    <w:basedOn w:val="a"/>
    <w:link w:val="2"/>
    <w:pPr>
      <w:shd w:val="clear" w:color="auto" w:fill="FFFFFF"/>
      <w:spacing w:before="480" w:line="0" w:lineRule="atLeast"/>
      <w:jc w:val="both"/>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before="480" w:after="480" w:line="0" w:lineRule="atLeast"/>
      <w:outlineLvl w:val="0"/>
    </w:pPr>
    <w:rPr>
      <w:rFonts w:ascii="Times New Roman" w:eastAsia="Times New Roman" w:hAnsi="Times New Roman" w:cs="Times New Roman"/>
      <w:b/>
      <w:bCs/>
      <w:spacing w:val="80"/>
      <w:sz w:val="34"/>
      <w:szCs w:val="34"/>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after="540" w:line="0" w:lineRule="atLeast"/>
      <w:jc w:val="both"/>
    </w:pPr>
    <w:rPr>
      <w:rFonts w:ascii="Times New Roman" w:eastAsia="Times New Roman" w:hAnsi="Times New Roman" w:cs="Times New Roman"/>
      <w:sz w:val="9"/>
      <w:szCs w:val="9"/>
    </w:rPr>
  </w:style>
  <w:style w:type="paragraph" w:customStyle="1" w:styleId="220">
    <w:name w:val="Заголовок №2 (2)"/>
    <w:basedOn w:val="a"/>
    <w:link w:val="22"/>
    <w:pPr>
      <w:shd w:val="clear" w:color="auto" w:fill="FFFFFF"/>
      <w:spacing w:before="540" w:after="300" w:line="0" w:lineRule="atLeast"/>
      <w:jc w:val="both"/>
      <w:outlineLvl w:val="1"/>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before="60" w:line="0" w:lineRule="atLeast"/>
      <w:jc w:val="both"/>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692347405">
      <w:bodyDiv w:val="1"/>
      <w:marLeft w:val="0"/>
      <w:marRight w:val="0"/>
      <w:marTop w:val="0"/>
      <w:marBottom w:val="0"/>
      <w:divBdr>
        <w:top w:val="none" w:sz="0" w:space="0" w:color="auto"/>
        <w:left w:val="none" w:sz="0" w:space="0" w:color="auto"/>
        <w:bottom w:val="none" w:sz="0" w:space="0" w:color="auto"/>
        <w:right w:val="none" w:sz="0" w:space="0" w:color="auto"/>
      </w:divBdr>
      <w:divsChild>
        <w:div w:id="10094823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1FE513B-0AE5-4B01-A1F0-E621444D7367" TargetMode="External"/><Relationship Id="rId3" Type="http://schemas.openxmlformats.org/officeDocument/2006/relationships/settings" Target="settings.xml"/><Relationship Id="rId7" Type="http://schemas.openxmlformats.org/officeDocument/2006/relationships/hyperlink" Target="http://pravo.minjust.ru:8080/bigs/showDocument.html?id=370BA400-14C4-4CDB-8A8B-B11F2A1A2F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dcterms:created xsi:type="dcterms:W3CDTF">2017-11-10T06:19:00Z</dcterms:created>
  <dcterms:modified xsi:type="dcterms:W3CDTF">2020-03-24T11:31:00Z</dcterms:modified>
</cp:coreProperties>
</file>