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5C" w:rsidRDefault="00B8465C" w:rsidP="00B8465C">
      <w:pPr>
        <w:pStyle w:val="1"/>
        <w:ind w:right="-28"/>
        <w:jc w:val="center"/>
        <w:rPr>
          <w:sz w:val="36"/>
          <w:lang w:val="en-US"/>
        </w:rPr>
      </w:pPr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65C" w:rsidRDefault="00B8465C" w:rsidP="00B8465C">
      <w:pPr>
        <w:pStyle w:val="1"/>
        <w:ind w:right="-28"/>
        <w:jc w:val="center"/>
        <w:rPr>
          <w:sz w:val="12"/>
          <w:lang w:val="en-US"/>
        </w:rPr>
      </w:pPr>
    </w:p>
    <w:p w:rsidR="00B8465C" w:rsidRDefault="00B8465C" w:rsidP="00B8465C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B8465C" w:rsidRDefault="00B8465C" w:rsidP="00B8465C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B8465C" w:rsidRPr="00771681" w:rsidRDefault="00B8465C" w:rsidP="00B8465C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771681"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8465C" w:rsidRPr="00771681" w:rsidRDefault="00B8465C" w:rsidP="00B8465C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771681"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8465C" w:rsidRPr="00771681" w:rsidRDefault="00B8465C" w:rsidP="00B8465C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10"/>
          <w:szCs w:val="10"/>
        </w:rPr>
      </w:pPr>
    </w:p>
    <w:p w:rsidR="00B8465C" w:rsidRPr="00771681" w:rsidRDefault="00B8465C" w:rsidP="00B8465C">
      <w:pPr>
        <w:pStyle w:val="1"/>
        <w:jc w:val="center"/>
        <w:rPr>
          <w:spacing w:val="60"/>
          <w:sz w:val="10"/>
          <w:szCs w:val="10"/>
        </w:rPr>
      </w:pPr>
    </w:p>
    <w:p w:rsidR="00B8465C" w:rsidRPr="00771681" w:rsidRDefault="00B8465C" w:rsidP="00B8465C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 w:rsidRPr="00771681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B8465C" w:rsidRPr="00771681" w:rsidRDefault="00B8465C" w:rsidP="00B8465C">
      <w:pPr>
        <w:rPr>
          <w:rFonts w:ascii="Times New Roman" w:hAnsi="Times New Roman" w:cs="Times New Roman"/>
          <w:sz w:val="12"/>
          <w:szCs w:val="12"/>
        </w:rPr>
      </w:pPr>
    </w:p>
    <w:p w:rsidR="00B8465C" w:rsidRPr="00771681" w:rsidRDefault="00B8465C" w:rsidP="00B8465C">
      <w:pPr>
        <w:rPr>
          <w:rFonts w:ascii="Times New Roman" w:hAnsi="Times New Roman" w:cs="Times New Roman"/>
          <w:sz w:val="12"/>
          <w:szCs w:val="12"/>
        </w:rPr>
      </w:pPr>
    </w:p>
    <w:p w:rsidR="00B8465C" w:rsidRPr="006C7584" w:rsidRDefault="00B8465C" w:rsidP="00B8465C">
      <w:r>
        <w:rPr>
          <w:rFonts w:ascii="Times New Roman" w:hAnsi="Times New Roman" w:cs="Times New Roman"/>
          <w:sz w:val="24"/>
          <w:szCs w:val="24"/>
        </w:rPr>
        <w:t>о</w:t>
      </w:r>
      <w:r w:rsidRPr="007716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84">
        <w:rPr>
          <w:rFonts w:ascii="Times New Roman" w:hAnsi="Times New Roman" w:cs="Times New Roman"/>
          <w:sz w:val="24"/>
          <w:szCs w:val="24"/>
        </w:rPr>
        <w:t>«</w:t>
      </w:r>
      <w:r w:rsidR="008C117B" w:rsidRPr="006C7584">
        <w:rPr>
          <w:rFonts w:ascii="Times New Roman" w:hAnsi="Times New Roman" w:cs="Times New Roman"/>
          <w:sz w:val="24"/>
          <w:szCs w:val="24"/>
        </w:rPr>
        <w:t>__</w:t>
      </w:r>
      <w:r w:rsidR="00216D82">
        <w:rPr>
          <w:rFonts w:ascii="Times New Roman" w:hAnsi="Times New Roman" w:cs="Times New Roman"/>
          <w:sz w:val="24"/>
          <w:szCs w:val="24"/>
        </w:rPr>
        <w:t>31</w:t>
      </w:r>
      <w:r w:rsidR="008C117B" w:rsidRPr="006C7584">
        <w:rPr>
          <w:rFonts w:ascii="Times New Roman" w:hAnsi="Times New Roman" w:cs="Times New Roman"/>
          <w:sz w:val="24"/>
          <w:szCs w:val="24"/>
        </w:rPr>
        <w:t>_</w:t>
      </w:r>
      <w:r w:rsidRPr="006C7584">
        <w:rPr>
          <w:rFonts w:ascii="Times New Roman" w:hAnsi="Times New Roman" w:cs="Times New Roman"/>
          <w:sz w:val="24"/>
          <w:szCs w:val="24"/>
        </w:rPr>
        <w:t xml:space="preserve">»  </w:t>
      </w:r>
      <w:r w:rsidR="008C117B" w:rsidRPr="006C7584">
        <w:rPr>
          <w:rFonts w:ascii="Times New Roman" w:hAnsi="Times New Roman" w:cs="Times New Roman"/>
          <w:sz w:val="24"/>
          <w:szCs w:val="24"/>
        </w:rPr>
        <w:t>___</w:t>
      </w:r>
      <w:r w:rsidR="00216D82">
        <w:rPr>
          <w:rFonts w:ascii="Times New Roman" w:hAnsi="Times New Roman" w:cs="Times New Roman"/>
          <w:sz w:val="24"/>
          <w:szCs w:val="24"/>
        </w:rPr>
        <w:t>03</w:t>
      </w:r>
      <w:r w:rsidR="008C117B" w:rsidRPr="006C7584">
        <w:rPr>
          <w:rFonts w:ascii="Times New Roman" w:hAnsi="Times New Roman" w:cs="Times New Roman"/>
          <w:sz w:val="24"/>
          <w:szCs w:val="24"/>
        </w:rPr>
        <w:t>____</w:t>
      </w:r>
      <w:r w:rsidRPr="006C7584">
        <w:rPr>
          <w:rFonts w:ascii="Times New Roman" w:hAnsi="Times New Roman" w:cs="Times New Roman"/>
          <w:sz w:val="24"/>
          <w:szCs w:val="24"/>
        </w:rPr>
        <w:t xml:space="preserve">  20</w:t>
      </w:r>
      <w:r w:rsidR="006C7584" w:rsidRPr="006C7584">
        <w:rPr>
          <w:rFonts w:ascii="Times New Roman" w:hAnsi="Times New Roman" w:cs="Times New Roman"/>
          <w:sz w:val="24"/>
          <w:szCs w:val="24"/>
        </w:rPr>
        <w:t>20</w:t>
      </w:r>
      <w:r w:rsidRPr="006C7584">
        <w:rPr>
          <w:rFonts w:ascii="Times New Roman" w:hAnsi="Times New Roman" w:cs="Times New Roman"/>
          <w:sz w:val="24"/>
          <w:szCs w:val="24"/>
        </w:rPr>
        <w:t xml:space="preserve"> г.</w:t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1681">
        <w:rPr>
          <w:rFonts w:ascii="Times New Roman" w:hAnsi="Times New Roman" w:cs="Times New Roman"/>
          <w:sz w:val="24"/>
          <w:szCs w:val="24"/>
        </w:rPr>
        <w:t xml:space="preserve"> № </w:t>
      </w:r>
      <w:r w:rsidR="008C117B" w:rsidRPr="006C7584">
        <w:rPr>
          <w:rFonts w:ascii="Times New Roman" w:hAnsi="Times New Roman" w:cs="Times New Roman"/>
          <w:sz w:val="24"/>
          <w:szCs w:val="24"/>
        </w:rPr>
        <w:t>__</w:t>
      </w:r>
      <w:r w:rsidR="00216D82">
        <w:rPr>
          <w:rFonts w:ascii="Times New Roman" w:hAnsi="Times New Roman" w:cs="Times New Roman"/>
          <w:sz w:val="24"/>
          <w:szCs w:val="24"/>
        </w:rPr>
        <w:t>414</w:t>
      </w:r>
      <w:r w:rsidR="008C117B" w:rsidRPr="006C7584">
        <w:rPr>
          <w:rFonts w:ascii="Times New Roman" w:hAnsi="Times New Roman" w:cs="Times New Roman"/>
          <w:sz w:val="24"/>
          <w:szCs w:val="24"/>
        </w:rPr>
        <w:t>____</w:t>
      </w:r>
    </w:p>
    <w:p w:rsidR="00AC70BA" w:rsidRDefault="00AC70BA" w:rsidP="00AC70BA">
      <w:pPr>
        <w:pStyle w:val="Default"/>
      </w:pPr>
    </w:p>
    <w:tbl>
      <w:tblPr>
        <w:tblW w:w="0" w:type="auto"/>
        <w:tblLayout w:type="fixed"/>
        <w:tblLook w:val="0000"/>
      </w:tblPr>
      <w:tblGrid>
        <w:gridCol w:w="4573"/>
      </w:tblGrid>
      <w:tr w:rsidR="00AC70BA" w:rsidTr="00096FED">
        <w:trPr>
          <w:trHeight w:val="1086"/>
        </w:trPr>
        <w:tc>
          <w:tcPr>
            <w:tcW w:w="4573" w:type="dxa"/>
          </w:tcPr>
          <w:p w:rsidR="00AC70BA" w:rsidRPr="00096FED" w:rsidRDefault="00096FED">
            <w:pPr>
              <w:pStyle w:val="Default"/>
              <w:rPr>
                <w:b/>
                <w:sz w:val="26"/>
                <w:szCs w:val="26"/>
              </w:rPr>
            </w:pPr>
            <w:r w:rsidRPr="00096FED">
              <w:rPr>
                <w:rFonts w:ascii="Times New Roman" w:hAnsi="Times New Roman" w:cs="Times New Roman"/>
                <w:b/>
              </w:rPr>
              <w:t>О мерах по предупреждению распространения новой коронавирусной инфекции, вызванной 2019-</w:t>
            </w:r>
            <w:r w:rsidRPr="00096FED">
              <w:rPr>
                <w:rFonts w:ascii="Times New Roman" w:hAnsi="Times New Roman" w:cs="Times New Roman"/>
                <w:b/>
                <w:lang w:val="en-US"/>
              </w:rPr>
              <w:t>nCoV</w:t>
            </w:r>
          </w:p>
        </w:tc>
      </w:tr>
    </w:tbl>
    <w:p w:rsidR="002939C6" w:rsidRPr="0013724F" w:rsidRDefault="002939C6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0BA" w:rsidRPr="00AC70BA" w:rsidRDefault="00AC70BA" w:rsidP="00AC7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238" w:rsidRDefault="00AC70BA" w:rsidP="00AC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243DF">
        <w:rPr>
          <w:rFonts w:ascii="Times New Roman" w:hAnsi="Times New Roman" w:cs="Times New Roman"/>
          <w:color w:val="000000"/>
          <w:sz w:val="24"/>
          <w:szCs w:val="24"/>
        </w:rPr>
        <w:t>Во исполнение протокола заседания оперативного штаба правительства Калужской области по контролю и мониторингу ситуации с</w:t>
      </w:r>
      <w:r w:rsidRPr="00096FED">
        <w:rPr>
          <w:rFonts w:ascii="Times New Roman" w:hAnsi="Times New Roman" w:cs="Times New Roman"/>
          <w:color w:val="000000"/>
          <w:sz w:val="24"/>
          <w:szCs w:val="24"/>
        </w:rPr>
        <w:t xml:space="preserve"> новой коронавирусной инфекции</w:t>
      </w:r>
      <w:r w:rsidR="00301760" w:rsidRPr="00096FED">
        <w:rPr>
          <w:rFonts w:ascii="Times New Roman" w:hAnsi="Times New Roman" w:cs="Times New Roman"/>
          <w:color w:val="000000"/>
          <w:sz w:val="24"/>
          <w:szCs w:val="24"/>
        </w:rPr>
        <w:t>, вызванной 2019-</w:t>
      </w:r>
      <w:r w:rsidR="00301760" w:rsidRPr="00096FED">
        <w:rPr>
          <w:rFonts w:ascii="Times New Roman" w:hAnsi="Times New Roman" w:cs="Times New Roman"/>
          <w:color w:val="000000"/>
          <w:sz w:val="24"/>
          <w:szCs w:val="24"/>
          <w:lang w:val="en-US"/>
        </w:rPr>
        <w:t>nCoV</w:t>
      </w:r>
      <w:r w:rsidR="00301760" w:rsidRPr="00096F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6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3DF">
        <w:rPr>
          <w:rFonts w:ascii="Times New Roman" w:hAnsi="Times New Roman" w:cs="Times New Roman"/>
          <w:color w:val="000000"/>
          <w:sz w:val="24"/>
          <w:szCs w:val="24"/>
        </w:rPr>
        <w:t>от 27.03.2020г.</w:t>
      </w:r>
      <w:r w:rsidR="009578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4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6FE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района "Город Людиново и Людиновский район" </w:t>
      </w:r>
    </w:p>
    <w:p w:rsidR="00AC70BA" w:rsidRPr="00AC70BA" w:rsidRDefault="00AC70BA" w:rsidP="00AC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81FC2" w:rsidRPr="00AC70BA" w:rsidRDefault="006359D2" w:rsidP="0028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FE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281FC2" w:rsidRPr="00096FED">
        <w:rPr>
          <w:rFonts w:ascii="Times New Roman" w:hAnsi="Times New Roman" w:cs="Times New Roman"/>
          <w:color w:val="000000"/>
          <w:sz w:val="24"/>
          <w:szCs w:val="24"/>
        </w:rPr>
        <w:t>Приостановить с</w:t>
      </w:r>
      <w:r w:rsidR="00281FC2"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 00.00</w:t>
      </w:r>
      <w:r w:rsidR="00B36EB4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1675F8">
        <w:rPr>
          <w:rFonts w:ascii="Times New Roman" w:hAnsi="Times New Roman" w:cs="Times New Roman"/>
          <w:color w:val="000000"/>
          <w:sz w:val="24"/>
          <w:szCs w:val="24"/>
        </w:rPr>
        <w:t>асов</w:t>
      </w:r>
      <w:r w:rsidR="00B3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FC2"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5F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281FC2"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6F0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281FC2"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 по 24.00</w:t>
      </w:r>
      <w:r w:rsidR="00B36EB4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1675F8">
        <w:rPr>
          <w:rFonts w:ascii="Times New Roman" w:hAnsi="Times New Roman" w:cs="Times New Roman"/>
          <w:color w:val="000000"/>
          <w:sz w:val="24"/>
          <w:szCs w:val="24"/>
        </w:rPr>
        <w:t>асов</w:t>
      </w:r>
      <w:r w:rsidR="00281FC2"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 5 апреля 2020 года: </w:t>
      </w:r>
    </w:p>
    <w:p w:rsidR="00281FC2" w:rsidRPr="00AC70BA" w:rsidRDefault="006359D2" w:rsidP="0028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FED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281FC2"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Работу организаций общественного питания, в том числе ресторанов, кафе, столовых, буфетов, баров, закусочных и объектов нестационарной торговли, оказывающих услуги общественного питания (включая индивидуальных предпринимателей). </w:t>
      </w:r>
    </w:p>
    <w:p w:rsidR="00281FC2" w:rsidRPr="00AC70BA" w:rsidRDefault="006359D2" w:rsidP="0028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FED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281FC2"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Работу торговых, торгово-развлекательных центров и иных объектов розничной торговли. </w:t>
      </w:r>
    </w:p>
    <w:p w:rsidR="00380554" w:rsidRDefault="00380554" w:rsidP="00380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FED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96F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C70BA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096FE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 бань и душевых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554" w:rsidRPr="00AC70BA" w:rsidRDefault="00380554" w:rsidP="00380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У</w:t>
      </w:r>
      <w:r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слуги парикмахерских и услуги салонов красоты, в том числе услуги косметические, услуги по маникюру и педикюру; услуги по окраске бровей и ресниц, коррекции формы бровей, наращиванию ресниц, завивке ресниц; услуги по косметическому татуажу, пирсингу. </w:t>
      </w:r>
    </w:p>
    <w:p w:rsidR="00281FC2" w:rsidRPr="00AC70BA" w:rsidRDefault="00380554" w:rsidP="0028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359D2" w:rsidRPr="00096F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81FC2" w:rsidRPr="00AC70BA">
        <w:rPr>
          <w:rFonts w:ascii="Times New Roman" w:hAnsi="Times New Roman" w:cs="Times New Roman"/>
          <w:color w:val="000000"/>
          <w:sz w:val="24"/>
          <w:szCs w:val="24"/>
        </w:rPr>
        <w:t>Ограничения, установленные пунктами 1</w:t>
      </w:r>
      <w:r w:rsidR="006359D2" w:rsidRPr="00096FED">
        <w:rPr>
          <w:rFonts w:ascii="Times New Roman" w:hAnsi="Times New Roman" w:cs="Times New Roman"/>
          <w:color w:val="000000"/>
          <w:sz w:val="24"/>
          <w:szCs w:val="24"/>
        </w:rPr>
        <w:t>.1., 1.</w:t>
      </w:r>
      <w:r w:rsidR="00281FC2" w:rsidRPr="00AC70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359D2" w:rsidRPr="00096F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1FC2"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, не распространяются: </w:t>
      </w:r>
    </w:p>
    <w:p w:rsidR="00281FC2" w:rsidRPr="00AC70BA" w:rsidRDefault="00281FC2" w:rsidP="0028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- на организации, осуществляющие обеспечение питанием сотрудников организаций, установленных пунктом 2 Указа Президента Российской Федерации от 25.03.2020 № 206 «Об объявлении в Российской Федерации нерабочих дней»; </w:t>
      </w:r>
    </w:p>
    <w:p w:rsidR="00281FC2" w:rsidRPr="00AC70BA" w:rsidRDefault="00281FC2" w:rsidP="0028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- на организации общественного питания путем осуществления дистанционной торговли, в том числе с условием доставки; </w:t>
      </w:r>
    </w:p>
    <w:p w:rsidR="00281FC2" w:rsidRPr="00AC70BA" w:rsidRDefault="00281FC2" w:rsidP="0028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- на аптеки, аптечные пункты; </w:t>
      </w:r>
    </w:p>
    <w:p w:rsidR="00281FC2" w:rsidRPr="00AC70BA" w:rsidRDefault="00281FC2" w:rsidP="0028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- на объекты розничной торговли, в которых осуществляется заключение договоров на оказание услуг связи и реализация, связанная с данными услугами средств связи (в том числе мобильных телефонов, планшетов); </w:t>
      </w:r>
    </w:p>
    <w:p w:rsidR="00281FC2" w:rsidRPr="00096FED" w:rsidRDefault="00281FC2" w:rsidP="0028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- на объекты розничной торговли в части реализации продовольственных товаров и (или) средств личной гигиены; </w:t>
      </w:r>
    </w:p>
    <w:p w:rsidR="00281FC2" w:rsidRPr="00AC70BA" w:rsidRDefault="00281FC2" w:rsidP="0028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0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на реализацию </w:t>
      </w:r>
      <w:r w:rsidR="00096FED" w:rsidRPr="00096FED">
        <w:rPr>
          <w:rFonts w:ascii="Times New Roman" w:hAnsi="Times New Roman" w:cs="Times New Roman"/>
          <w:color w:val="000000"/>
          <w:sz w:val="24"/>
          <w:szCs w:val="24"/>
        </w:rPr>
        <w:t xml:space="preserve">непродовольственных </w:t>
      </w:r>
      <w:r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товаров первой необходимости, указанных в перечне, утвержденном распоряжением Правительства Российской Федерации от 27.03.2020 № 762-р. </w:t>
      </w:r>
    </w:p>
    <w:p w:rsidR="00026D96" w:rsidRPr="00AC70BA" w:rsidRDefault="00380554" w:rsidP="0002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26D96"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постановление вступает в силу </w:t>
      </w:r>
      <w:r w:rsidR="005243DF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принятия и подлежит размещению на официальном сайте администрации муниципального района </w:t>
      </w:r>
      <w:r w:rsidR="005243DF" w:rsidRPr="005243DF">
        <w:rPr>
          <w:rFonts w:ascii="Times New Roman" w:hAnsi="Times New Roman" w:cs="Times New Roman"/>
          <w:color w:val="000000"/>
          <w:sz w:val="24"/>
          <w:szCs w:val="24"/>
        </w:rPr>
        <w:t>http://адмлюдиново.рф/</w:t>
      </w:r>
      <w:r w:rsidR="005243DF">
        <w:rPr>
          <w:rFonts w:ascii="Times New Roman" w:hAnsi="Times New Roman" w:cs="Times New Roman"/>
          <w:color w:val="000000"/>
          <w:sz w:val="24"/>
          <w:szCs w:val="24"/>
        </w:rPr>
        <w:t xml:space="preserve"> и официальному опубликованию</w:t>
      </w:r>
      <w:r w:rsidR="00026D96" w:rsidRPr="00AC70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26D96" w:rsidRPr="00096FED" w:rsidRDefault="00026D96" w:rsidP="00AC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465C" w:rsidRPr="00096FED" w:rsidRDefault="00B8465C" w:rsidP="00AC70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65C" w:rsidRPr="00096FED" w:rsidRDefault="00B8465C" w:rsidP="00BE6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9588E" w:rsidRPr="00096FED" w:rsidRDefault="00B8465C" w:rsidP="00BE6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</w:t>
      </w:r>
      <w:r w:rsidR="00096FED" w:rsidRPr="00096F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6FED">
        <w:rPr>
          <w:rFonts w:ascii="Times New Roman" w:hAnsi="Times New Roman" w:cs="Times New Roman"/>
          <w:sz w:val="24"/>
          <w:szCs w:val="24"/>
        </w:rPr>
        <w:t xml:space="preserve">              Д.М.Аганичев</w:t>
      </w:r>
    </w:p>
    <w:p w:rsidR="0059588E" w:rsidRDefault="0059588E" w:rsidP="00AC70BA">
      <w:pPr>
        <w:jc w:val="both"/>
        <w:rPr>
          <w:lang w:eastAsia="ru-RU"/>
        </w:rPr>
      </w:pPr>
    </w:p>
    <w:p w:rsidR="00986D06" w:rsidRDefault="00986D06" w:rsidP="00AC70BA">
      <w:pPr>
        <w:jc w:val="both"/>
        <w:rPr>
          <w:lang w:eastAsia="ru-RU"/>
        </w:rPr>
      </w:pPr>
    </w:p>
    <w:p w:rsidR="00986D06" w:rsidRDefault="00986D06" w:rsidP="00AC70BA">
      <w:pPr>
        <w:jc w:val="both"/>
        <w:rPr>
          <w:lang w:eastAsia="ru-RU"/>
        </w:rPr>
      </w:pPr>
    </w:p>
    <w:p w:rsidR="00986D06" w:rsidRDefault="00986D06" w:rsidP="00AC70BA">
      <w:pPr>
        <w:jc w:val="both"/>
        <w:rPr>
          <w:lang w:eastAsia="ru-RU"/>
        </w:rPr>
      </w:pPr>
    </w:p>
    <w:p w:rsidR="00986D06" w:rsidRDefault="00986D06" w:rsidP="0059588E">
      <w:pPr>
        <w:rPr>
          <w:lang w:eastAsia="ru-RU"/>
        </w:rPr>
      </w:pPr>
    </w:p>
    <w:p w:rsidR="00986D06" w:rsidRDefault="00986D06" w:rsidP="0059588E">
      <w:pPr>
        <w:rPr>
          <w:lang w:eastAsia="ru-RU"/>
        </w:rPr>
      </w:pPr>
    </w:p>
    <w:p w:rsidR="00986D06" w:rsidRDefault="00986D06" w:rsidP="0059588E">
      <w:pPr>
        <w:rPr>
          <w:lang w:eastAsia="ru-RU"/>
        </w:rPr>
      </w:pPr>
    </w:p>
    <w:p w:rsidR="00986D06" w:rsidRDefault="00986D06" w:rsidP="0059588E">
      <w:pPr>
        <w:rPr>
          <w:lang w:eastAsia="ru-RU"/>
        </w:rPr>
      </w:pPr>
    </w:p>
    <w:p w:rsidR="00986D06" w:rsidRDefault="00986D06" w:rsidP="0059588E">
      <w:pPr>
        <w:rPr>
          <w:lang w:eastAsia="ru-RU"/>
        </w:rPr>
      </w:pPr>
    </w:p>
    <w:p w:rsidR="00986D06" w:rsidRDefault="00986D06" w:rsidP="0059588E">
      <w:pPr>
        <w:rPr>
          <w:lang w:eastAsia="ru-RU"/>
        </w:rPr>
      </w:pPr>
    </w:p>
    <w:p w:rsidR="00986D06" w:rsidRDefault="00986D06" w:rsidP="0059588E">
      <w:pPr>
        <w:rPr>
          <w:lang w:eastAsia="ru-RU"/>
        </w:rPr>
      </w:pPr>
    </w:p>
    <w:p w:rsidR="00986D06" w:rsidRDefault="00986D06" w:rsidP="0059588E">
      <w:pPr>
        <w:rPr>
          <w:lang w:eastAsia="ru-RU"/>
        </w:rPr>
      </w:pPr>
    </w:p>
    <w:p w:rsidR="002B13FD" w:rsidRDefault="002B13FD" w:rsidP="0059588E">
      <w:pPr>
        <w:rPr>
          <w:lang w:eastAsia="ru-RU"/>
        </w:rPr>
      </w:pPr>
    </w:p>
    <w:p w:rsidR="002B13FD" w:rsidRDefault="002B13FD" w:rsidP="0059588E">
      <w:pPr>
        <w:rPr>
          <w:lang w:eastAsia="ru-RU"/>
        </w:rPr>
      </w:pPr>
    </w:p>
    <w:p w:rsidR="002B13FD" w:rsidRDefault="002B13FD" w:rsidP="0059588E">
      <w:pPr>
        <w:rPr>
          <w:lang w:eastAsia="ru-RU"/>
        </w:rPr>
      </w:pPr>
    </w:p>
    <w:p w:rsidR="002B13FD" w:rsidRDefault="002B13FD" w:rsidP="0059588E">
      <w:pPr>
        <w:rPr>
          <w:lang w:eastAsia="ru-RU"/>
        </w:rPr>
      </w:pPr>
    </w:p>
    <w:p w:rsidR="002B13FD" w:rsidRDefault="002B13FD" w:rsidP="0059588E">
      <w:pPr>
        <w:rPr>
          <w:lang w:eastAsia="ru-RU"/>
        </w:rPr>
      </w:pPr>
    </w:p>
    <w:p w:rsidR="002B13FD" w:rsidRDefault="002B13FD" w:rsidP="0059588E">
      <w:pPr>
        <w:rPr>
          <w:lang w:eastAsia="ru-RU"/>
        </w:rPr>
      </w:pPr>
    </w:p>
    <w:p w:rsidR="002B13FD" w:rsidRDefault="002B13FD" w:rsidP="0059588E">
      <w:pPr>
        <w:rPr>
          <w:lang w:eastAsia="ru-RU"/>
        </w:rPr>
      </w:pPr>
    </w:p>
    <w:p w:rsidR="002B13FD" w:rsidRDefault="002B13FD" w:rsidP="0059588E">
      <w:pPr>
        <w:rPr>
          <w:lang w:eastAsia="ru-RU"/>
        </w:rPr>
      </w:pPr>
    </w:p>
    <w:p w:rsidR="002B13FD" w:rsidRDefault="002B13FD" w:rsidP="0059588E">
      <w:pPr>
        <w:rPr>
          <w:lang w:eastAsia="ru-RU"/>
        </w:rPr>
      </w:pPr>
    </w:p>
    <w:p w:rsidR="002B13FD" w:rsidRDefault="002B13FD" w:rsidP="0059588E">
      <w:pPr>
        <w:rPr>
          <w:lang w:eastAsia="ru-RU"/>
        </w:rPr>
      </w:pPr>
    </w:p>
    <w:p w:rsidR="002B13FD" w:rsidRDefault="002B13FD" w:rsidP="0059588E">
      <w:pPr>
        <w:rPr>
          <w:lang w:eastAsia="ru-RU"/>
        </w:rPr>
      </w:pPr>
    </w:p>
    <w:p w:rsidR="002B13FD" w:rsidRP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  <w:r w:rsidRPr="002B13FD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Подготовил  </w:t>
      </w:r>
      <w:r>
        <w:rPr>
          <w:rFonts w:ascii="Times New Roman" w:hAnsi="Times New Roman" w:cs="Times New Roman"/>
          <w:sz w:val="24"/>
          <w:szCs w:val="24"/>
        </w:rPr>
        <w:t>Милаков Г.А.</w:t>
      </w:r>
    </w:p>
    <w:p w:rsidR="002B13FD" w:rsidRP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13FD" w:rsidRP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13FD" w:rsidRP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  <w:r w:rsidRPr="002B13F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B13FD" w:rsidRP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13FD" w:rsidRP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  <w:r w:rsidRPr="002B13FD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2B13FD">
        <w:rPr>
          <w:rFonts w:ascii="Times New Roman" w:hAnsi="Times New Roman" w:cs="Times New Roman"/>
          <w:sz w:val="24"/>
          <w:szCs w:val="24"/>
        </w:rPr>
        <w:tab/>
      </w:r>
      <w:r w:rsidRPr="002B13FD">
        <w:rPr>
          <w:rFonts w:ascii="Times New Roman" w:hAnsi="Times New Roman" w:cs="Times New Roman"/>
          <w:sz w:val="24"/>
          <w:szCs w:val="24"/>
        </w:rPr>
        <w:tab/>
      </w:r>
      <w:r w:rsidRPr="002B13FD">
        <w:rPr>
          <w:rFonts w:ascii="Times New Roman" w:hAnsi="Times New Roman" w:cs="Times New Roman"/>
          <w:sz w:val="24"/>
          <w:szCs w:val="24"/>
        </w:rPr>
        <w:tab/>
      </w:r>
      <w:r w:rsidRPr="002B13FD">
        <w:rPr>
          <w:rFonts w:ascii="Times New Roman" w:hAnsi="Times New Roman" w:cs="Times New Roman"/>
          <w:sz w:val="24"/>
          <w:szCs w:val="24"/>
        </w:rPr>
        <w:tab/>
      </w:r>
      <w:r w:rsidRPr="002B13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Т.А. Давыдова</w:t>
      </w:r>
      <w:r w:rsidRPr="002B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3FD" w:rsidRP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13FD" w:rsidRP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  <w:r w:rsidRPr="002B13F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2B13FD">
        <w:rPr>
          <w:rFonts w:ascii="Times New Roman" w:hAnsi="Times New Roman" w:cs="Times New Roman"/>
          <w:sz w:val="24"/>
          <w:szCs w:val="24"/>
        </w:rPr>
        <w:tab/>
      </w:r>
      <w:r w:rsidRPr="002B13FD">
        <w:rPr>
          <w:rFonts w:ascii="Times New Roman" w:hAnsi="Times New Roman" w:cs="Times New Roman"/>
          <w:sz w:val="24"/>
          <w:szCs w:val="24"/>
        </w:rPr>
        <w:tab/>
      </w:r>
      <w:r w:rsidRPr="002B13FD">
        <w:rPr>
          <w:rFonts w:ascii="Times New Roman" w:hAnsi="Times New Roman" w:cs="Times New Roman"/>
          <w:sz w:val="24"/>
          <w:szCs w:val="24"/>
        </w:rPr>
        <w:tab/>
      </w:r>
      <w:r w:rsidRPr="002B13FD">
        <w:rPr>
          <w:rFonts w:ascii="Times New Roman" w:hAnsi="Times New Roman" w:cs="Times New Roman"/>
          <w:sz w:val="24"/>
          <w:szCs w:val="24"/>
        </w:rPr>
        <w:tab/>
      </w:r>
      <w:r w:rsidRPr="002B13FD">
        <w:rPr>
          <w:rFonts w:ascii="Times New Roman" w:hAnsi="Times New Roman" w:cs="Times New Roman"/>
          <w:sz w:val="24"/>
          <w:szCs w:val="24"/>
        </w:rPr>
        <w:tab/>
        <w:t>О.В. Игнатова</w:t>
      </w:r>
    </w:p>
    <w:p w:rsidR="002B13FD" w:rsidRP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13FD" w:rsidRPr="002B13FD" w:rsidRDefault="002B13FD" w:rsidP="002B13FD">
      <w:pPr>
        <w:pStyle w:val="a9"/>
        <w:rPr>
          <w:rFonts w:ascii="Times New Roman" w:hAnsi="Times New Roman" w:cs="Times New Roman"/>
          <w:sz w:val="24"/>
          <w:szCs w:val="24"/>
        </w:rPr>
      </w:pPr>
      <w:r w:rsidRPr="002B13FD">
        <w:rPr>
          <w:rFonts w:ascii="Times New Roman" w:hAnsi="Times New Roman" w:cs="Times New Roman"/>
          <w:sz w:val="24"/>
          <w:szCs w:val="24"/>
        </w:rPr>
        <w:t xml:space="preserve">Начальник отдела юридического сопровождения </w:t>
      </w:r>
      <w:r w:rsidRPr="002B13FD">
        <w:rPr>
          <w:rFonts w:ascii="Times New Roman" w:hAnsi="Times New Roman" w:cs="Times New Roman"/>
          <w:sz w:val="24"/>
          <w:szCs w:val="24"/>
        </w:rPr>
        <w:tab/>
      </w:r>
      <w:r w:rsidRPr="002B13FD">
        <w:rPr>
          <w:rFonts w:ascii="Times New Roman" w:hAnsi="Times New Roman" w:cs="Times New Roman"/>
          <w:sz w:val="24"/>
          <w:szCs w:val="24"/>
        </w:rPr>
        <w:tab/>
        <w:t xml:space="preserve">            Л.А. Катунцева </w:t>
      </w:r>
    </w:p>
    <w:p w:rsidR="002B13FD" w:rsidRDefault="002B13FD" w:rsidP="002B13FD"/>
    <w:p w:rsidR="002B13FD" w:rsidRPr="0059588E" w:rsidRDefault="002B13FD" w:rsidP="0059588E">
      <w:pPr>
        <w:rPr>
          <w:lang w:eastAsia="ru-RU"/>
        </w:rPr>
      </w:pPr>
    </w:p>
    <w:sectPr w:rsidR="002B13FD" w:rsidRPr="0059588E" w:rsidSect="0039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1A" w:rsidRDefault="000F5B1A" w:rsidP="0013724F">
      <w:pPr>
        <w:spacing w:after="0" w:line="240" w:lineRule="auto"/>
      </w:pPr>
      <w:r>
        <w:separator/>
      </w:r>
    </w:p>
  </w:endnote>
  <w:endnote w:type="continuationSeparator" w:id="0">
    <w:p w:rsidR="000F5B1A" w:rsidRDefault="000F5B1A" w:rsidP="0013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1A" w:rsidRDefault="000F5B1A" w:rsidP="0013724F">
      <w:pPr>
        <w:spacing w:after="0" w:line="240" w:lineRule="auto"/>
      </w:pPr>
      <w:r>
        <w:separator/>
      </w:r>
    </w:p>
  </w:footnote>
  <w:footnote w:type="continuationSeparator" w:id="0">
    <w:p w:rsidR="000F5B1A" w:rsidRDefault="000F5B1A" w:rsidP="00137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65C"/>
    <w:rsid w:val="00015081"/>
    <w:rsid w:val="00026D96"/>
    <w:rsid w:val="000547C8"/>
    <w:rsid w:val="00062838"/>
    <w:rsid w:val="00063B00"/>
    <w:rsid w:val="000738FA"/>
    <w:rsid w:val="00096FED"/>
    <w:rsid w:val="000F5B1A"/>
    <w:rsid w:val="0013724F"/>
    <w:rsid w:val="0015117C"/>
    <w:rsid w:val="00155707"/>
    <w:rsid w:val="001675F8"/>
    <w:rsid w:val="001766CF"/>
    <w:rsid w:val="001E449C"/>
    <w:rsid w:val="001F3D70"/>
    <w:rsid w:val="001F7E5D"/>
    <w:rsid w:val="00216D82"/>
    <w:rsid w:val="00240B49"/>
    <w:rsid w:val="00262238"/>
    <w:rsid w:val="00271F6D"/>
    <w:rsid w:val="00281FC2"/>
    <w:rsid w:val="00291A7D"/>
    <w:rsid w:val="002939C6"/>
    <w:rsid w:val="00296344"/>
    <w:rsid w:val="002B13FD"/>
    <w:rsid w:val="00301760"/>
    <w:rsid w:val="00307743"/>
    <w:rsid w:val="00334BFF"/>
    <w:rsid w:val="00380554"/>
    <w:rsid w:val="003848B2"/>
    <w:rsid w:val="003978D5"/>
    <w:rsid w:val="003C4DE7"/>
    <w:rsid w:val="003E1275"/>
    <w:rsid w:val="004268FE"/>
    <w:rsid w:val="0044225D"/>
    <w:rsid w:val="004A3937"/>
    <w:rsid w:val="004F09BE"/>
    <w:rsid w:val="005243DF"/>
    <w:rsid w:val="00574183"/>
    <w:rsid w:val="0057485D"/>
    <w:rsid w:val="00587D22"/>
    <w:rsid w:val="0059588E"/>
    <w:rsid w:val="006359D2"/>
    <w:rsid w:val="006671C2"/>
    <w:rsid w:val="00693FC1"/>
    <w:rsid w:val="006C7584"/>
    <w:rsid w:val="006F39D3"/>
    <w:rsid w:val="00761277"/>
    <w:rsid w:val="007E4E7D"/>
    <w:rsid w:val="008C117B"/>
    <w:rsid w:val="008C6D21"/>
    <w:rsid w:val="008E7A93"/>
    <w:rsid w:val="00943283"/>
    <w:rsid w:val="00953286"/>
    <w:rsid w:val="009578FE"/>
    <w:rsid w:val="00975CA6"/>
    <w:rsid w:val="00986D06"/>
    <w:rsid w:val="0099560E"/>
    <w:rsid w:val="00A1067D"/>
    <w:rsid w:val="00A4092A"/>
    <w:rsid w:val="00A67E38"/>
    <w:rsid w:val="00A775F5"/>
    <w:rsid w:val="00AA5E36"/>
    <w:rsid w:val="00AB35BC"/>
    <w:rsid w:val="00AC70BA"/>
    <w:rsid w:val="00B36EB4"/>
    <w:rsid w:val="00B37D07"/>
    <w:rsid w:val="00B637C4"/>
    <w:rsid w:val="00B8434D"/>
    <w:rsid w:val="00B8465C"/>
    <w:rsid w:val="00BA671D"/>
    <w:rsid w:val="00BE6E41"/>
    <w:rsid w:val="00C34B4C"/>
    <w:rsid w:val="00C6659D"/>
    <w:rsid w:val="00C80C41"/>
    <w:rsid w:val="00C92737"/>
    <w:rsid w:val="00CA3530"/>
    <w:rsid w:val="00CD3124"/>
    <w:rsid w:val="00D06040"/>
    <w:rsid w:val="00D44947"/>
    <w:rsid w:val="00DA75AF"/>
    <w:rsid w:val="00E003C2"/>
    <w:rsid w:val="00EE6556"/>
    <w:rsid w:val="00EF18CC"/>
    <w:rsid w:val="00F9406B"/>
    <w:rsid w:val="00FB26F0"/>
    <w:rsid w:val="00FF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5C"/>
  </w:style>
  <w:style w:type="paragraph" w:styleId="1">
    <w:name w:val="heading 1"/>
    <w:basedOn w:val="a"/>
    <w:next w:val="a"/>
    <w:link w:val="10"/>
    <w:qFormat/>
    <w:rsid w:val="00B846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8465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65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65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8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B8465C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24F"/>
  </w:style>
  <w:style w:type="paragraph" w:styleId="a5">
    <w:name w:val="footer"/>
    <w:basedOn w:val="a"/>
    <w:link w:val="a6"/>
    <w:uiPriority w:val="99"/>
    <w:semiHidden/>
    <w:unhideWhenUsed/>
    <w:rsid w:val="0013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724F"/>
  </w:style>
  <w:style w:type="paragraph" w:customStyle="1" w:styleId="formattext">
    <w:name w:val="formattext"/>
    <w:basedOn w:val="a"/>
    <w:rsid w:val="00A1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067D"/>
    <w:rPr>
      <w:color w:val="0000FF"/>
      <w:u w:val="single"/>
    </w:rPr>
  </w:style>
  <w:style w:type="paragraph" w:customStyle="1" w:styleId="headertext">
    <w:name w:val="headertext"/>
    <w:basedOn w:val="a"/>
    <w:rsid w:val="00A1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7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E6E41"/>
    <w:pPr>
      <w:ind w:left="720"/>
      <w:contextualSpacing/>
    </w:pPr>
  </w:style>
  <w:style w:type="paragraph" w:styleId="a9">
    <w:name w:val="No Spacing"/>
    <w:uiPriority w:val="1"/>
    <w:qFormat/>
    <w:rsid w:val="002B13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User</cp:lastModifiedBy>
  <cp:revision>17</cp:revision>
  <cp:lastPrinted>2020-04-01T07:50:00Z</cp:lastPrinted>
  <dcterms:created xsi:type="dcterms:W3CDTF">2020-03-31T14:33:00Z</dcterms:created>
  <dcterms:modified xsi:type="dcterms:W3CDTF">2020-04-01T08:54:00Z</dcterms:modified>
</cp:coreProperties>
</file>