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07" w:rsidRDefault="00B00507" w:rsidP="00B005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</w:p>
    <w:p w:rsidR="00B00507" w:rsidRDefault="00B00507" w:rsidP="00B005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B00507" w:rsidRDefault="00B00507" w:rsidP="00B005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«СЕЛО БУКАНЬ»</w:t>
      </w:r>
    </w:p>
    <w:p w:rsidR="00B00507" w:rsidRDefault="00B00507" w:rsidP="00B005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ЛЮДИНОВСКОГО РАЙОНА</w:t>
      </w:r>
    </w:p>
    <w:p w:rsidR="00B00507" w:rsidRDefault="00B00507" w:rsidP="00B005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КАЛУЖСКОЙ ОБЛАСТИ</w:t>
      </w:r>
    </w:p>
    <w:p w:rsidR="009D4BB1" w:rsidRDefault="009D4BB1" w:rsidP="009D4BB1"/>
    <w:p w:rsidR="009D4BB1" w:rsidRDefault="009D4BB1" w:rsidP="009D4BB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ПОСТАНОВЛЕНИЕ</w:t>
      </w:r>
    </w:p>
    <w:p w:rsidR="009D4BB1" w:rsidRDefault="009D4BB1" w:rsidP="009D4BB1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от 24 марта 2020 года                                                                                          № 5</w:t>
      </w:r>
    </w:p>
    <w:p w:rsidR="009D4BB1" w:rsidRDefault="009D4BB1" w:rsidP="009D4BB1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из бюджета муниципального образования сельское поселение «Село Букань», утвержденный постановлением администрации от 21.01.2020 № 1</w:t>
      </w:r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изменениями, внесенными в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на основании Устава муниципального образования  сельское поселение «Село Букань» </w:t>
      </w:r>
      <w:proofErr w:type="spellStart"/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Людиновского</w:t>
      </w:r>
      <w:proofErr w:type="spellEnd"/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района Калужской области, админист</w:t>
      </w:r>
      <w:r w:rsidR="00923DEB"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рация </w:t>
      </w:r>
      <w:r w:rsid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сельского поселения</w:t>
      </w:r>
      <w:proofErr w:type="gramEnd"/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«Село Букань</w:t>
      </w:r>
      <w:r w:rsid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</w:p>
    <w:p w:rsidR="00923DEB" w:rsidRPr="00923DEB" w:rsidRDefault="00923DEB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D4BB1" w:rsidRDefault="009D4BB1" w:rsidP="009D4BB1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3DE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Внести изменения в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</w:t>
      </w:r>
      <w:r w:rsidR="00923DEB"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джета </w:t>
      </w:r>
      <w:r w:rsid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</w:t>
      </w:r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поселени</w:t>
      </w:r>
      <w:r w:rsid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«Село Букань», утвержденный постановлением администрации от 21.01.2020    № 1</w:t>
      </w:r>
      <w:r w:rsidRPr="00923DE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, </w:t>
      </w:r>
      <w:r w:rsidRPr="00923DE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</w:p>
    <w:p w:rsidR="009D4BB1" w:rsidRDefault="009D4BB1" w:rsidP="009D4BB1">
      <w:pPr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Постановление вступает в силу с момента его официального опубликования (обнародования).</w:t>
      </w:r>
    </w:p>
    <w:p w:rsidR="009D4BB1" w:rsidRDefault="009D4BB1" w:rsidP="009D4BB1">
      <w:pPr>
        <w:widowControl w:val="0"/>
        <w:autoSpaceDE w:val="0"/>
        <w:spacing w:line="200" w:lineRule="atLeast"/>
        <w:ind w:firstLine="709"/>
        <w:jc w:val="both"/>
        <w:rPr>
          <w:rFonts w:asciiTheme="minorHAnsi" w:hAnsiTheme="minorHAnsi" w:cstheme="minorBid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D4BB1" w:rsidRDefault="009D4BB1" w:rsidP="009D4BB1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9D4BB1" w:rsidRDefault="009D4BB1" w:rsidP="009D4BB1">
      <w:pPr>
        <w:spacing w:line="200" w:lineRule="atLeast"/>
        <w:jc w:val="both"/>
        <w:rPr>
          <w:rStyle w:val="a5"/>
          <w:rFonts w:eastAsia="Calibri"/>
        </w:rPr>
      </w:pPr>
    </w:p>
    <w:p w:rsidR="009D4BB1" w:rsidRPr="009D4BB1" w:rsidRDefault="009D4BB1" w:rsidP="009D4BB1">
      <w:pPr>
        <w:pStyle w:val="a3"/>
        <w:rPr>
          <w:rFonts w:eastAsia="Times New Roman"/>
        </w:rPr>
      </w:pPr>
      <w:r w:rsidRPr="009D4BB1">
        <w:rPr>
          <w:rStyle w:val="a5"/>
          <w:rFonts w:eastAsia="Calibri"/>
          <w:b w:val="0"/>
          <w:sz w:val="26"/>
          <w:szCs w:val="26"/>
        </w:rPr>
        <w:t xml:space="preserve">Глава </w:t>
      </w:r>
      <w:r>
        <w:t>а</w:t>
      </w:r>
      <w:r w:rsidRPr="009D4BB1">
        <w:t xml:space="preserve">дминистрации </w:t>
      </w:r>
    </w:p>
    <w:p w:rsidR="009D4BB1" w:rsidRPr="009D4BB1" w:rsidRDefault="009D4BB1" w:rsidP="009D4BB1">
      <w:pPr>
        <w:pStyle w:val="a3"/>
        <w:rPr>
          <w:rFonts w:eastAsiaTheme="minorEastAsia"/>
        </w:rPr>
      </w:pPr>
      <w:r w:rsidRPr="009D4BB1">
        <w:t xml:space="preserve">сельского поселения </w:t>
      </w:r>
    </w:p>
    <w:p w:rsidR="009D4BB1" w:rsidRDefault="009D4BB1" w:rsidP="009D4BB1">
      <w:pPr>
        <w:pStyle w:val="a3"/>
        <w:rPr>
          <w:color w:val="000000"/>
        </w:rPr>
      </w:pPr>
      <w:r w:rsidRPr="009D4BB1">
        <w:t>«Село Букань»</w:t>
      </w:r>
      <w:r w:rsidRPr="009D4BB1">
        <w:rPr>
          <w:rStyle w:val="a5"/>
          <w:rFonts w:eastAsia="Calibri"/>
          <w:b w:val="0"/>
          <w:color w:val="000000"/>
          <w:sz w:val="26"/>
          <w:szCs w:val="26"/>
        </w:rPr>
        <w:t xml:space="preserve">                        </w:t>
      </w:r>
      <w:r>
        <w:rPr>
          <w:rStyle w:val="a5"/>
          <w:rFonts w:eastAsia="Calibri"/>
          <w:b w:val="0"/>
          <w:color w:val="000000"/>
          <w:sz w:val="26"/>
          <w:szCs w:val="26"/>
        </w:rPr>
        <w:t xml:space="preserve">                          </w:t>
      </w:r>
      <w:r w:rsidRPr="009D4BB1">
        <w:rPr>
          <w:rStyle w:val="a5"/>
          <w:rFonts w:eastAsia="Calibri"/>
          <w:b w:val="0"/>
          <w:color w:val="000000"/>
          <w:sz w:val="26"/>
          <w:szCs w:val="26"/>
        </w:rPr>
        <w:t xml:space="preserve">                                 Воротнев А.П</w:t>
      </w:r>
      <w:r>
        <w:rPr>
          <w:rStyle w:val="a5"/>
          <w:rFonts w:eastAsia="Calibri"/>
          <w:color w:val="000000"/>
          <w:sz w:val="26"/>
          <w:szCs w:val="26"/>
        </w:rPr>
        <w:t xml:space="preserve">.                       </w:t>
      </w:r>
    </w:p>
    <w:p w:rsidR="009D4BB1" w:rsidRDefault="009D4BB1" w:rsidP="009D4BB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9D4BB1" w:rsidRDefault="009D4BB1" w:rsidP="009D4BB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9D4BB1" w:rsidRDefault="009D4BB1" w:rsidP="009D4BB1">
      <w:pPr>
        <w:pStyle w:val="ConsPlusNormal"/>
        <w:spacing w:line="200" w:lineRule="atLeas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9D4BB1" w:rsidRDefault="009D4BB1" w:rsidP="009D4BB1">
      <w:pPr>
        <w:keepNext/>
        <w:widowControl w:val="0"/>
        <w:tabs>
          <w:tab w:val="left" w:pos="0"/>
        </w:tabs>
        <w:spacing w:line="200" w:lineRule="atLeast"/>
        <w:ind w:left="5670"/>
        <w:jc w:val="right"/>
        <w:rPr>
          <w:rFonts w:ascii="Times New Roman" w:hAnsi="Times New Roman" w:cs="Times New Roman"/>
        </w:rPr>
      </w:pPr>
      <w:r>
        <w:t xml:space="preserve">к постановлению администрации </w:t>
      </w:r>
    </w:p>
    <w:p w:rsidR="009D4BB1" w:rsidRDefault="009D4BB1" w:rsidP="009D4BB1">
      <w:pPr>
        <w:widowControl w:val="0"/>
        <w:spacing w:line="200" w:lineRule="atLeast"/>
        <w:ind w:left="5670"/>
        <w:jc w:val="right"/>
        <w:rPr>
          <w:rFonts w:asciiTheme="minorHAnsi" w:hAnsiTheme="minorHAnsi" w:cstheme="minorBidi"/>
        </w:rPr>
      </w:pPr>
      <w:r>
        <w:t>сельского поселения</w:t>
      </w:r>
    </w:p>
    <w:p w:rsidR="009D4BB1" w:rsidRDefault="009D4BB1" w:rsidP="009D4BB1">
      <w:pPr>
        <w:widowControl w:val="0"/>
        <w:spacing w:line="200" w:lineRule="atLeast"/>
        <w:ind w:left="5670"/>
        <w:jc w:val="right"/>
      </w:pPr>
      <w:r>
        <w:t xml:space="preserve"> «Село Букань»</w:t>
      </w:r>
    </w:p>
    <w:p w:rsidR="009D4BB1" w:rsidRDefault="009D4BB1" w:rsidP="009D4BB1">
      <w:pPr>
        <w:widowControl w:val="0"/>
        <w:spacing w:line="200" w:lineRule="atLeast"/>
        <w:ind w:left="5670"/>
        <w:jc w:val="right"/>
      </w:pPr>
      <w:r>
        <w:t>от 24 марта 2020 года № 5</w:t>
      </w: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Изменения, вносимые в Порядок</w:t>
      </w: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предоставления субсидии юридическим лицам</w:t>
      </w: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сельского поселения «Село Букань»</w:t>
      </w:r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 Пункт 1.4. изложить в следующей редакции:</w:t>
      </w:r>
    </w:p>
    <w:p w:rsidR="009D4BB1" w:rsidRPr="00923DEB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923D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«1.4. </w:t>
      </w:r>
      <w:proofErr w:type="gramStart"/>
      <w:r w:rsidRPr="00923D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Субсидии из местного бюджета предоставляются в соответствии с </w:t>
      </w:r>
      <w:r w:rsidRPr="00923DEB">
        <w:rPr>
          <w:rFonts w:ascii="Times New Roman" w:hAnsi="Times New Roman" w:cs="Times New Roman"/>
          <w:sz w:val="24"/>
          <w:szCs w:val="24"/>
          <w:lang w:val="ru-RU"/>
        </w:rPr>
        <w:t>решением о бю</w:t>
      </w:r>
      <w:r w:rsidR="00923DEB" w:rsidRPr="00923DEB">
        <w:rPr>
          <w:rFonts w:ascii="Times New Roman" w:hAnsi="Times New Roman" w:cs="Times New Roman"/>
          <w:sz w:val="24"/>
          <w:szCs w:val="24"/>
          <w:lang w:val="ru-RU"/>
        </w:rPr>
        <w:t>джете сельского поселения</w:t>
      </w:r>
      <w:r w:rsidRPr="00923DEB">
        <w:rPr>
          <w:rFonts w:ascii="Times New Roman" w:hAnsi="Times New Roman" w:cs="Times New Roman"/>
          <w:sz w:val="24"/>
          <w:szCs w:val="24"/>
          <w:lang w:val="ru-RU"/>
        </w:rPr>
        <w:t xml:space="preserve"> «Село Букань» </w:t>
      </w:r>
      <w:r w:rsidRPr="00923D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бюджет поселения) на соответствующий период, определяющим получателей субсидии по приоритетным направлениям</w:t>
      </w:r>
      <w:r w:rsidRPr="00923D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23D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Pr="00923DEB">
        <w:rPr>
          <w:rStyle w:val="a6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923DEB">
        <w:rPr>
          <w:rStyle w:val="a4"/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23DEB">
        <w:rPr>
          <w:rStyle w:val="a6"/>
          <w:b w:val="0"/>
          <w:i w:val="0"/>
          <w:sz w:val="24"/>
          <w:szCs w:val="24"/>
          <w:lang w:val="ru-RU"/>
        </w:rPr>
        <w:t>показателей и результатов федерального проекта, либо государственной (муниципальной</w:t>
      </w:r>
      <w:proofErr w:type="gramEnd"/>
      <w:r w:rsidRPr="00923DEB">
        <w:rPr>
          <w:rStyle w:val="a6"/>
          <w:b w:val="0"/>
          <w:i w:val="0"/>
          <w:sz w:val="24"/>
          <w:szCs w:val="24"/>
          <w:lang w:val="ru-RU"/>
        </w:rPr>
        <w:t>) программы, в случае если субсидии предоставляются в целях реализации соответствующих проектов, программ</w:t>
      </w:r>
      <w:proofErr w:type="gramStart"/>
      <w:r w:rsidRPr="00923D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.».</w:t>
      </w:r>
      <w:proofErr w:type="gramEnd"/>
    </w:p>
    <w:p w:rsidR="009D4BB1" w:rsidRPr="00923DEB" w:rsidRDefault="009D4BB1" w:rsidP="009D4BB1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D4BB1" w:rsidRDefault="009D4BB1" w:rsidP="009D4BB1">
      <w:pPr>
        <w:ind w:firstLine="720"/>
        <w:jc w:val="both"/>
        <w:rPr>
          <w:rFonts w:asciiTheme="minorHAnsi" w:hAnsiTheme="minorHAnsi" w:cstheme="minorBidi"/>
          <w:b/>
          <w:sz w:val="26"/>
          <w:szCs w:val="26"/>
        </w:rPr>
      </w:pPr>
      <w:r>
        <w:rPr>
          <w:b/>
          <w:sz w:val="26"/>
          <w:szCs w:val="26"/>
        </w:rPr>
        <w:t>2.  Дополнить пунктами 3.17- 3.19:</w:t>
      </w:r>
    </w:p>
    <w:p w:rsidR="009D4BB1" w:rsidRDefault="009D4BB1" w:rsidP="009D4BB1">
      <w:pPr>
        <w:ind w:firstLine="7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«3.17. </w:t>
      </w:r>
      <w:proofErr w:type="gramStart"/>
      <w:r>
        <w:rPr>
          <w:sz w:val="26"/>
          <w:szCs w:val="26"/>
        </w:rPr>
        <w:t>В случае если для достижения целей предоставления субсидии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то в соглашение включаются аналогичные критерии отбора (если определение указанных</w:t>
      </w:r>
      <w:proofErr w:type="gramEnd"/>
      <w:r>
        <w:rPr>
          <w:sz w:val="26"/>
          <w:szCs w:val="26"/>
        </w:rPr>
        <w:t xml:space="preserve"> лиц планируется в результате отбора), значения показателей результативности и требования к отчетности в отношении таких иных лиц.</w:t>
      </w:r>
    </w:p>
    <w:p w:rsidR="009D4BB1" w:rsidRDefault="009D4BB1" w:rsidP="009D4B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3.18. </w:t>
      </w:r>
      <w:proofErr w:type="gramStart"/>
      <w:r>
        <w:rPr>
          <w:sz w:val="26"/>
          <w:szCs w:val="26"/>
        </w:rPr>
        <w:t xml:space="preserve">В случае если для достижения целей предоставления субсидии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</w:t>
      </w:r>
      <w:r>
        <w:rPr>
          <w:sz w:val="26"/>
          <w:szCs w:val="26"/>
        </w:rPr>
        <w:lastRenderedPageBreak/>
        <w:t>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соглашение</w:t>
      </w:r>
      <w:proofErr w:type="gramEnd"/>
      <w:r>
        <w:rPr>
          <w:sz w:val="26"/>
          <w:szCs w:val="26"/>
        </w:rPr>
        <w:t xml:space="preserve"> включаются условия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9D4BB1" w:rsidRDefault="009D4BB1" w:rsidP="009D4BB1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3.19. Результаты предоставления субсидии, должны быть конкретными, измеримыми и соответствовать результатам федеральных проектов, региональных, муниципальных проектов или программ (в случае, если субсидия предоставляется в целях реализации такого проекта, программы). В соглашениях устанавливаются 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</w:t>
      </w:r>
      <w:proofErr w:type="gramStart"/>
      <w:r>
        <w:rPr>
          <w:sz w:val="26"/>
          <w:szCs w:val="26"/>
        </w:rPr>
        <w:t>.»</w:t>
      </w:r>
      <w:proofErr w:type="gramEnd"/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D4BB1" w:rsidRDefault="009D4BB1" w:rsidP="009D4BB1">
      <w:pPr>
        <w:rPr>
          <w:rFonts w:asciiTheme="minorHAnsi" w:hAnsiTheme="minorHAnsi" w:cstheme="minorBidi"/>
        </w:rPr>
      </w:pPr>
    </w:p>
    <w:p w:rsidR="008518DB" w:rsidRDefault="008518DB"/>
    <w:sectPr w:rsidR="008518DB" w:rsidSect="00E1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507"/>
    <w:rsid w:val="008518DB"/>
    <w:rsid w:val="00923DEB"/>
    <w:rsid w:val="009D4BB1"/>
    <w:rsid w:val="00B00507"/>
    <w:rsid w:val="00E1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B"/>
  </w:style>
  <w:style w:type="paragraph" w:styleId="1">
    <w:name w:val="heading 1"/>
    <w:basedOn w:val="a"/>
    <w:next w:val="a"/>
    <w:link w:val="10"/>
    <w:uiPriority w:val="9"/>
    <w:qFormat/>
    <w:rsid w:val="00923DE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E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E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E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E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E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E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E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E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23DEB"/>
    <w:pPr>
      <w:spacing w:after="0" w:line="240" w:lineRule="auto"/>
    </w:pPr>
  </w:style>
  <w:style w:type="paragraph" w:customStyle="1" w:styleId="ConsPlusNormal">
    <w:name w:val="ConsPlusNormal"/>
    <w:rsid w:val="009D4B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Символ нумерации"/>
    <w:rsid w:val="009D4BB1"/>
  </w:style>
  <w:style w:type="character" w:styleId="a5">
    <w:name w:val="Strong"/>
    <w:uiPriority w:val="22"/>
    <w:qFormat/>
    <w:rsid w:val="00923DEB"/>
    <w:rPr>
      <w:b/>
      <w:bCs/>
    </w:rPr>
  </w:style>
  <w:style w:type="character" w:styleId="a6">
    <w:name w:val="Emphasis"/>
    <w:uiPriority w:val="20"/>
    <w:qFormat/>
    <w:rsid w:val="00923DEB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923DE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3DE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DE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3DE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3DE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3DE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3DE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3DE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3DEB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23DE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23DEB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23DEB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923DEB"/>
    <w:rPr>
      <w:i/>
      <w:iCs/>
      <w:smallCaps/>
      <w:spacing w:val="10"/>
      <w:sz w:val="28"/>
      <w:szCs w:val="28"/>
    </w:rPr>
  </w:style>
  <w:style w:type="paragraph" w:styleId="ab">
    <w:name w:val="List Paragraph"/>
    <w:basedOn w:val="a"/>
    <w:uiPriority w:val="34"/>
    <w:qFormat/>
    <w:rsid w:val="00923D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D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DE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23DE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23DEB"/>
    <w:rPr>
      <w:i/>
      <w:iCs/>
    </w:rPr>
  </w:style>
  <w:style w:type="character" w:styleId="ae">
    <w:name w:val="Subtle Emphasis"/>
    <w:uiPriority w:val="19"/>
    <w:qFormat/>
    <w:rsid w:val="00923DEB"/>
    <w:rPr>
      <w:i/>
      <w:iCs/>
    </w:rPr>
  </w:style>
  <w:style w:type="character" w:styleId="af">
    <w:name w:val="Intense Emphasis"/>
    <w:uiPriority w:val="21"/>
    <w:qFormat/>
    <w:rsid w:val="00923DE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23DEB"/>
    <w:rPr>
      <w:smallCaps/>
    </w:rPr>
  </w:style>
  <w:style w:type="character" w:styleId="af1">
    <w:name w:val="Intense Reference"/>
    <w:uiPriority w:val="32"/>
    <w:qFormat/>
    <w:rsid w:val="00923DEB"/>
    <w:rPr>
      <w:b/>
      <w:bCs/>
      <w:smallCaps/>
    </w:rPr>
  </w:style>
  <w:style w:type="character" w:styleId="af2">
    <w:name w:val="Book Title"/>
    <w:basedOn w:val="a0"/>
    <w:uiPriority w:val="33"/>
    <w:qFormat/>
    <w:rsid w:val="00923DE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3D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2020-03-24T08:58:00Z</cp:lastPrinted>
  <dcterms:created xsi:type="dcterms:W3CDTF">2020-03-24T08:38:00Z</dcterms:created>
  <dcterms:modified xsi:type="dcterms:W3CDTF">2020-03-24T08:58:00Z</dcterms:modified>
</cp:coreProperties>
</file>