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A9" w:rsidRPr="009D4D90" w:rsidRDefault="000A11A9" w:rsidP="000A11A9">
      <w:pPr>
        <w:pStyle w:val="p2"/>
        <w:shd w:val="clear" w:color="auto" w:fill="FFFFFF"/>
        <w:jc w:val="center"/>
        <w:rPr>
          <w:rStyle w:val="s2"/>
          <w:b/>
          <w:bCs/>
          <w:color w:val="000000"/>
          <w:sz w:val="28"/>
          <w:szCs w:val="28"/>
          <w:lang w:val="ru-RU"/>
        </w:rPr>
      </w:pP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СЕЛЬСКАЯ ДУМА</w:t>
      </w:r>
    </w:p>
    <w:p w:rsidR="000A11A9" w:rsidRPr="009D4D90" w:rsidRDefault="000A11A9" w:rsidP="000A11A9">
      <w:pPr>
        <w:pStyle w:val="p2"/>
        <w:shd w:val="clear" w:color="auto" w:fill="FFFFFF"/>
        <w:jc w:val="center"/>
        <w:rPr>
          <w:sz w:val="28"/>
          <w:szCs w:val="28"/>
          <w:lang w:val="ru-RU"/>
        </w:rPr>
      </w:pP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сельского поселения «</w:t>
      </w:r>
      <w:r w:rsidR="009D4D90" w:rsidRPr="009D4D90">
        <w:rPr>
          <w:rStyle w:val="s2"/>
          <w:b/>
          <w:bCs/>
          <w:color w:val="000000"/>
          <w:sz w:val="28"/>
          <w:szCs w:val="28"/>
          <w:lang w:val="ru-RU"/>
        </w:rPr>
        <w:t>Деревня Заболотье</w:t>
      </w: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»</w:t>
      </w:r>
    </w:p>
    <w:p w:rsidR="000A11A9" w:rsidRPr="009D4D90" w:rsidRDefault="000A11A9" w:rsidP="000A11A9">
      <w:pPr>
        <w:pStyle w:val="p3"/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9D4D90">
        <w:rPr>
          <w:rStyle w:val="s2"/>
          <w:b/>
          <w:bCs/>
          <w:color w:val="000000"/>
          <w:sz w:val="28"/>
          <w:szCs w:val="28"/>
          <w:lang w:val="ru-RU"/>
        </w:rPr>
        <w:t>Людиновского  района Калужской области</w:t>
      </w:r>
    </w:p>
    <w:p w:rsidR="000A11A9" w:rsidRDefault="000A11A9" w:rsidP="000A11A9">
      <w:pPr>
        <w:pStyle w:val="ConsPlusTitle"/>
        <w:jc w:val="center"/>
        <w:rPr>
          <w:rFonts w:ascii="Times New Roman" w:hAnsi="Times New Roman" w:cs="Times New Roman"/>
          <w:sz w:val="28"/>
          <w:lang w:val="ru-RU"/>
        </w:rPr>
      </w:pPr>
      <w:r w:rsidRPr="0044418F">
        <w:rPr>
          <w:rFonts w:ascii="Times New Roman" w:hAnsi="Times New Roman" w:cs="Times New Roman"/>
          <w:sz w:val="28"/>
          <w:lang w:val="ru-RU"/>
        </w:rPr>
        <w:t>РЕШЕНИЕ</w:t>
      </w:r>
    </w:p>
    <w:p w:rsidR="000B7051" w:rsidRPr="000B7051" w:rsidRDefault="000B7051" w:rsidP="000A11A9">
      <w:pPr>
        <w:pStyle w:val="ConsPlusTitle"/>
        <w:jc w:val="center"/>
        <w:rPr>
          <w:lang w:val="ru-RU"/>
        </w:rPr>
      </w:pPr>
    </w:p>
    <w:p w:rsidR="000A11A9" w:rsidRPr="0044418F" w:rsidRDefault="009D4D90" w:rsidP="000A11A9">
      <w:pPr>
        <w:pStyle w:val="ConsPlusTitle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от    13 марта 2020 </w:t>
      </w:r>
      <w:r w:rsidR="0044418F">
        <w:rPr>
          <w:rFonts w:ascii="Times New Roman" w:hAnsi="Times New Roman" w:cs="Times New Roman"/>
          <w:sz w:val="28"/>
          <w:lang w:val="ru-RU"/>
        </w:rPr>
        <w:t>г.</w:t>
      </w:r>
      <w:r w:rsidR="000A11A9" w:rsidRPr="0044418F">
        <w:rPr>
          <w:rFonts w:ascii="Times New Roman" w:hAnsi="Times New Roman" w:cs="Times New Roman"/>
          <w:sz w:val="28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                        № 08</w:t>
      </w:r>
    </w:p>
    <w:p w:rsidR="000A11A9" w:rsidRPr="0044418F" w:rsidRDefault="000A11A9" w:rsidP="000A11A9">
      <w:pPr>
        <w:pStyle w:val="ConsPlusTitle"/>
        <w:jc w:val="both"/>
        <w:rPr>
          <w:lang w:val="ru-RU"/>
        </w:rPr>
      </w:pPr>
    </w:p>
    <w:p w:rsidR="000A11A9" w:rsidRPr="009D4D90" w:rsidRDefault="000A11A9" w:rsidP="009D4D90">
      <w:pPr>
        <w:jc w:val="center"/>
        <w:rPr>
          <w:b/>
          <w:sz w:val="24"/>
          <w:szCs w:val="24"/>
          <w:lang w:val="ru-RU"/>
        </w:rPr>
      </w:pPr>
      <w:r w:rsidRPr="009D4D90">
        <w:rPr>
          <w:b/>
          <w:sz w:val="24"/>
          <w:szCs w:val="24"/>
          <w:lang w:val="ru-RU"/>
        </w:rPr>
        <w:t>Об</w:t>
      </w:r>
      <w:r w:rsidR="00CB3093" w:rsidRPr="009D4D90">
        <w:rPr>
          <w:b/>
          <w:sz w:val="24"/>
          <w:szCs w:val="24"/>
          <w:lang w:val="ru-RU"/>
        </w:rPr>
        <w:t xml:space="preserve"> </w:t>
      </w:r>
      <w:r w:rsidRPr="009D4D90">
        <w:rPr>
          <w:b/>
          <w:sz w:val="24"/>
          <w:szCs w:val="24"/>
          <w:lang w:val="ru-RU"/>
        </w:rPr>
        <w:t xml:space="preserve"> утверждении Положения  о порядке  пред</w:t>
      </w:r>
      <w:r w:rsidR="009D4D90">
        <w:rPr>
          <w:b/>
          <w:sz w:val="24"/>
          <w:szCs w:val="24"/>
          <w:lang w:val="ru-RU"/>
        </w:rPr>
        <w:t>о</w:t>
      </w:r>
      <w:r w:rsidRPr="009D4D90">
        <w:rPr>
          <w:b/>
          <w:sz w:val="24"/>
          <w:szCs w:val="24"/>
          <w:lang w:val="ru-RU"/>
        </w:rPr>
        <w:t xml:space="preserve">ставления  в   Людиновскую    городскую прокуратуру </w:t>
      </w:r>
      <w:r w:rsidR="0044418F" w:rsidRPr="009D4D90">
        <w:rPr>
          <w:b/>
          <w:sz w:val="24"/>
          <w:szCs w:val="24"/>
          <w:lang w:val="ru-RU"/>
        </w:rPr>
        <w:t xml:space="preserve"> </w:t>
      </w:r>
      <w:r w:rsidRPr="009D4D90">
        <w:rPr>
          <w:b/>
          <w:sz w:val="24"/>
          <w:szCs w:val="24"/>
          <w:lang w:val="ru-RU"/>
        </w:rPr>
        <w:t>принятых  нормативных  правовых  актов</w:t>
      </w:r>
      <w:proofErr w:type="gramStart"/>
      <w:r w:rsidRPr="009D4D90">
        <w:rPr>
          <w:b/>
          <w:sz w:val="24"/>
          <w:szCs w:val="24"/>
          <w:lang w:val="ru-RU"/>
        </w:rPr>
        <w:t xml:space="preserve"> ,</w:t>
      </w:r>
      <w:proofErr w:type="gramEnd"/>
      <w:r w:rsidRPr="009D4D90">
        <w:rPr>
          <w:b/>
          <w:sz w:val="24"/>
          <w:szCs w:val="24"/>
          <w:lang w:val="ru-RU"/>
        </w:rPr>
        <w:t xml:space="preserve"> а также  их проектов  для проведения    антикоррупционной    экспертизы</w:t>
      </w:r>
      <w:r w:rsidR="009D4D90">
        <w:rPr>
          <w:b/>
          <w:sz w:val="24"/>
          <w:szCs w:val="24"/>
          <w:lang w:val="ru-RU"/>
        </w:rPr>
        <w:t>.</w:t>
      </w:r>
    </w:p>
    <w:p w:rsidR="000A11A9" w:rsidRPr="009D4D90" w:rsidRDefault="000A11A9" w:rsidP="00F360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 законом  от 17.07.2009№ 172-ФЗ  «Об  антикоррупционной  экспертизе  нормативных правовых   актов   и проектов  нормативных  правовых  актов</w:t>
      </w:r>
      <w:r w:rsidR="006A3B61" w:rsidRPr="009D4D9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и статьи 9.1 Федерального закона  </w:t>
      </w:r>
      <w:r w:rsidR="006A3B61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«О прокуратуре Российской Федерации»</w:t>
      </w:r>
      <w:r w:rsidR="00F36002">
        <w:rPr>
          <w:rFonts w:ascii="Times New Roman" w:hAnsi="Times New Roman" w:cs="Times New Roman"/>
          <w:sz w:val="24"/>
          <w:szCs w:val="24"/>
          <w:lang w:val="ru-RU"/>
        </w:rPr>
        <w:t xml:space="preserve"> Сельская Дума СП « Деревня Заболоть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3600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0A11A9" w:rsidRPr="00F51C70" w:rsidRDefault="000A11A9" w:rsidP="000A11A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1C70">
        <w:rPr>
          <w:rFonts w:ascii="Times New Roman" w:hAnsi="Times New Roman" w:cs="Times New Roman"/>
          <w:b/>
          <w:sz w:val="24"/>
          <w:szCs w:val="24"/>
          <w:lang w:val="ru-RU"/>
        </w:rPr>
        <w:t>РЕШИЛА:</w:t>
      </w:r>
    </w:p>
    <w:p w:rsidR="000A11A9" w:rsidRPr="009D4D90" w:rsidRDefault="00CB3093" w:rsidP="00F51C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Положение  о порядке  пред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>ставления  в   Людиновскую    городскую прокуратуру принятых  нормативных  правовых  актов</w:t>
      </w:r>
      <w:proofErr w:type="gramStart"/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а также  их проектов  для проведения    антикоррупционной    экспертизы  согласно   приложению.</w:t>
      </w:r>
    </w:p>
    <w:p w:rsidR="000A11A9" w:rsidRPr="009D4D90" w:rsidRDefault="00F51C70" w:rsidP="00F51C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>2. Настоящее  решение вступает в силу  с момента  его официального  обнародования   путем размещения  на информационных  стендах  поселения.</w:t>
      </w:r>
    </w:p>
    <w:p w:rsidR="000A11A9" w:rsidRPr="009D4D90" w:rsidRDefault="00F51C70" w:rsidP="00F51C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>3.Настоящее решение  опубликовать  в газете  «Людиновский рабочий».</w:t>
      </w:r>
    </w:p>
    <w:p w:rsidR="000A11A9" w:rsidRPr="009D4D90" w:rsidRDefault="00F51C70" w:rsidP="00F51C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>Контроль  за</w:t>
      </w:r>
      <w:proofErr w:type="gramEnd"/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 д</w:t>
      </w:r>
      <w:r>
        <w:rPr>
          <w:rFonts w:ascii="Times New Roman" w:hAnsi="Times New Roman" w:cs="Times New Roman"/>
          <w:sz w:val="24"/>
          <w:szCs w:val="24"/>
          <w:lang w:val="ru-RU"/>
        </w:rPr>
        <w:t>анного  решения  возложить на г</w:t>
      </w:r>
      <w:r w:rsidR="000A11A9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лаву  администрации  сельского поселения 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9D4D90" w:rsidRPr="009D4D90">
        <w:rPr>
          <w:rFonts w:ascii="Times New Roman" w:hAnsi="Times New Roman" w:cs="Times New Roman"/>
          <w:sz w:val="24"/>
          <w:szCs w:val="24"/>
          <w:lang w:val="ru-RU"/>
        </w:rPr>
        <w:t>Деревня Заболотье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Соколова Владимира Петровича. </w:t>
      </w:r>
    </w:p>
    <w:p w:rsidR="00CB3093" w:rsidRPr="009D4D90" w:rsidRDefault="00CB3093" w:rsidP="00F51C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11A9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Глава сельского   поселения </w:t>
      </w:r>
    </w:p>
    <w:p w:rsidR="00CB3093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D4D90" w:rsidRPr="009D4D90">
        <w:rPr>
          <w:rFonts w:ascii="Times New Roman" w:hAnsi="Times New Roman" w:cs="Times New Roman"/>
          <w:sz w:val="24"/>
          <w:szCs w:val="24"/>
          <w:lang w:val="ru-RU"/>
        </w:rPr>
        <w:t>Деревня Заболотье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»               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Кочемина В.М.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</w:p>
    <w:p w:rsidR="00CB3093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9D4D90" w:rsidRDefault="00CB3093" w:rsidP="000A1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B7051" w:rsidRPr="009D4D90" w:rsidRDefault="000B7051" w:rsidP="000A11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9D4D90" w:rsidRDefault="00CB3093" w:rsidP="00F51C70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Приложение</w:t>
      </w:r>
    </w:p>
    <w:p w:rsidR="00CB3093" w:rsidRPr="009D4D90" w:rsidRDefault="00CB3093" w:rsidP="00F51C70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к решению Сельской Думы  </w:t>
      </w:r>
    </w:p>
    <w:p w:rsidR="00CB3093" w:rsidRPr="009D4D90" w:rsidRDefault="00CB3093" w:rsidP="00F51C70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сельского  поселения «</w:t>
      </w:r>
      <w:r w:rsidR="009D4D90" w:rsidRPr="009D4D90">
        <w:rPr>
          <w:rFonts w:ascii="Times New Roman" w:hAnsi="Times New Roman" w:cs="Times New Roman"/>
          <w:sz w:val="24"/>
          <w:szCs w:val="24"/>
          <w:lang w:val="ru-RU"/>
        </w:rPr>
        <w:t>Деревня Заболотье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3093" w:rsidRPr="009D4D90" w:rsidRDefault="00CB3093" w:rsidP="00F51C70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4418F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о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т 13.03.2020 </w:t>
      </w:r>
      <w:r w:rsidR="0044418F" w:rsidRPr="009D4D9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 № 08</w:t>
      </w:r>
    </w:p>
    <w:p w:rsidR="00CB3093" w:rsidRPr="009D4D90" w:rsidRDefault="00CB3093" w:rsidP="00CB309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F51C70" w:rsidRDefault="00CB3093" w:rsidP="00CB30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1C70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F51C70" w:rsidRDefault="00F51C70" w:rsidP="00F51C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3093" w:rsidRPr="00F51C70" w:rsidRDefault="00CB3093" w:rsidP="00F51C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1C70">
        <w:rPr>
          <w:rFonts w:ascii="Times New Roman" w:hAnsi="Times New Roman" w:cs="Times New Roman"/>
          <w:b/>
          <w:sz w:val="24"/>
          <w:szCs w:val="24"/>
          <w:lang w:val="ru-RU"/>
        </w:rPr>
        <w:t>о порядке  пред</w:t>
      </w:r>
      <w:r w:rsidR="00F51C70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F51C70">
        <w:rPr>
          <w:rFonts w:ascii="Times New Roman" w:hAnsi="Times New Roman" w:cs="Times New Roman"/>
          <w:b/>
          <w:sz w:val="24"/>
          <w:szCs w:val="24"/>
          <w:lang w:val="ru-RU"/>
        </w:rPr>
        <w:t>ставления  в   Людиновскую    городскую прокуратуру принятых  нормативных  правовых  актов</w:t>
      </w:r>
      <w:proofErr w:type="gramStart"/>
      <w:r w:rsidRPr="00F51C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,</w:t>
      </w:r>
      <w:proofErr w:type="gramEnd"/>
      <w:r w:rsidRPr="00F51C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 также  их проектов  для проведения    антикоррупционной    экспертизы</w:t>
      </w:r>
    </w:p>
    <w:p w:rsidR="00CB3093" w:rsidRPr="009D4D90" w:rsidRDefault="00CB3093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B3093" w:rsidRPr="00F51C70" w:rsidRDefault="001E0A50" w:rsidP="00CB309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CB3093" w:rsidRPr="00F51C70">
        <w:rPr>
          <w:rFonts w:ascii="Times New Roman" w:hAnsi="Times New Roman" w:cs="Times New Roman"/>
          <w:b/>
          <w:sz w:val="24"/>
          <w:szCs w:val="24"/>
          <w:lang w:val="ru-RU"/>
        </w:rPr>
        <w:t>1.Общие  положения</w:t>
      </w:r>
    </w:p>
    <w:p w:rsidR="00CB3093" w:rsidRPr="009D4D90" w:rsidRDefault="001E0A50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1. Настоящее  Положение  определяет 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порядок 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пред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>ставления  в   Людиновскую    городскую прокуратуру принятых    Сельской  Думой   и администрацией  сельс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кого     поселения «Деревня Заболотье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>»  нормативных  правовых  актов</w:t>
      </w:r>
      <w:proofErr w:type="gramStart"/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а также   проектов  нормативных  правовых  актов  в целях   реализации  полномочий  по  </w:t>
      </w:r>
      <w:r w:rsidR="006A3B61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</w:t>
      </w:r>
      <w:r w:rsidR="00CB3093" w:rsidRPr="009D4D90">
        <w:rPr>
          <w:rFonts w:ascii="Times New Roman" w:hAnsi="Times New Roman" w:cs="Times New Roman"/>
          <w:sz w:val="24"/>
          <w:szCs w:val="24"/>
          <w:lang w:val="ru-RU"/>
        </w:rPr>
        <w:t>ю   антикоррупционной    экспертизы</w:t>
      </w:r>
      <w:r w:rsidR="006A3B61" w:rsidRPr="009D4D90">
        <w:rPr>
          <w:rFonts w:ascii="Times New Roman" w:hAnsi="Times New Roman" w:cs="Times New Roman"/>
          <w:sz w:val="24"/>
          <w:szCs w:val="24"/>
          <w:lang w:val="ru-RU"/>
        </w:rPr>
        <w:t>, возложенных  на органы  прокуратуры  Федеральным законом от 17.07.2009г.№172ФЗ  «Об антикоррупционной    экспертизе   нормативных  правовых  актов   и   проектов  нормативны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х  правовых  актов   и  ст. 9.1</w:t>
      </w:r>
      <w:r w:rsidR="006A3B61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Федерального закона    «О прокуратуре Российской Федерации».</w:t>
      </w:r>
    </w:p>
    <w:p w:rsidR="006A3B61" w:rsidRPr="009D4D90" w:rsidRDefault="006A3B61" w:rsidP="00CB309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A3B61" w:rsidRPr="009D4D90" w:rsidRDefault="001E0A50" w:rsidP="00CB309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6A3B61" w:rsidRPr="009D4D90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F51C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A3B61" w:rsidRPr="009D4D90">
        <w:rPr>
          <w:rFonts w:ascii="Times New Roman" w:hAnsi="Times New Roman" w:cs="Times New Roman"/>
          <w:b/>
          <w:sz w:val="24"/>
          <w:szCs w:val="24"/>
          <w:lang w:val="ru-RU"/>
        </w:rPr>
        <w:t>Порядок  предоставления  в прокуратуру  района принятых  нормативных  правовых  актов</w:t>
      </w:r>
      <w:proofErr w:type="gramStart"/>
      <w:r w:rsidR="006A3B61" w:rsidRPr="009D4D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,</w:t>
      </w:r>
      <w:proofErr w:type="gramEnd"/>
      <w:r w:rsidR="006A3B61" w:rsidRPr="009D4D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 также  их проектов  для проведения    антикоррупционной    экспертизы</w:t>
      </w:r>
      <w:r w:rsidR="00F51C7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E0A50" w:rsidRPr="009D4D90" w:rsidRDefault="001E0A50" w:rsidP="00CB309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A50" w:rsidRPr="009D4D90" w:rsidRDefault="001E0A50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2.1.Должностное лицо</w:t>
      </w:r>
      <w:proofErr w:type="gramStart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>на которого  в установленном  законом  порядке  возложены   обязанности  по разработке  проекта   нормативного  правового  акта  и направлению  проекта на антикоррупционную     экспертизу, не позднее  ,чем за 5(пять )дней  до рассмотрения   проекта  нормативного   правового акта  Сельской Думой  или главой администрации  сельского  поселения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 « Деревня Заболотье»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направляет его в прокуратуру  района. Подлежат   направлению в прокуратуру    района   запланированные  к принятию  проекты   нормативных  правовых актов</w:t>
      </w:r>
      <w:proofErr w:type="gramStart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касающиеся:  </w:t>
      </w:r>
    </w:p>
    <w:p w:rsidR="001E0A50" w:rsidRPr="009D4D90" w:rsidRDefault="001E0A50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1) прав, свобод  и обязанностей   человека и гражданина;</w:t>
      </w:r>
    </w:p>
    <w:p w:rsidR="001E0A50" w:rsidRPr="009D4D90" w:rsidRDefault="001E0A50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2) муниципальной  собственности  и муниципальной службы, бюджетного</w:t>
      </w:r>
      <w:proofErr w:type="gramStart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>налогового , земельного  градостроительного ,природоохранного  законодательства;</w:t>
      </w:r>
    </w:p>
    <w:p w:rsidR="001E0A50" w:rsidRPr="009D4D90" w:rsidRDefault="00CF1FE9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3)социальных гаран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тий 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>лицам,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замещающим 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(замещавшим)  муници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>пальные должности</w:t>
      </w:r>
      <w:proofErr w:type="gramStart"/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>должности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A50" w:rsidRPr="009D4D90"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1FE9" w:rsidRPr="009D4D90" w:rsidRDefault="00CF1FE9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 4)  иные нормативные правовые акты</w:t>
      </w:r>
      <w:proofErr w:type="gramStart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>подлежащие  экспертизе  на коррупционность в соответствии  с действующим законодательством.</w:t>
      </w:r>
    </w:p>
    <w:p w:rsidR="00CF1FE9" w:rsidRPr="009D4D90" w:rsidRDefault="00CF1FE9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F1FE9" w:rsidRPr="009D4D90" w:rsidRDefault="005708A2" w:rsidP="00CB3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CF1FE9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2.2. При необходимости срочного рассмотрения  и принятия  нормативного  правового акта   срок  направления  проекта  нормативного  правового  акта  может  быть  сокращен  по согласованию  </w:t>
      </w:r>
      <w:r w:rsidR="00CF1FE9" w:rsidRPr="009D4D90">
        <w:rPr>
          <w:rFonts w:ascii="Times New Roman" w:hAnsi="Times New Roman" w:cs="Times New Roman"/>
          <w:sz w:val="24"/>
          <w:szCs w:val="24"/>
        </w:rPr>
        <w:t>с прокуратурой.</w:t>
      </w:r>
    </w:p>
    <w:p w:rsidR="005708A2" w:rsidRPr="009D4D90" w:rsidRDefault="005708A2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>2.3.Указанные  нормативные правовые акты и их  проекты  могут быть направлены    в прокуратуру  района  нарочным</w:t>
      </w:r>
      <w:proofErr w:type="gramStart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>посредством   факсимильной   связи, либо с использованием  электронной почты.</w:t>
      </w:r>
    </w:p>
    <w:p w:rsidR="005708A2" w:rsidRPr="009D4D90" w:rsidRDefault="005708A2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     2.4.Днем поступления  нормативного  правового акта т  и его проекта  в прокуратуру  района  считается  день  его  регистрации  в прокуратуре.</w:t>
      </w:r>
    </w:p>
    <w:p w:rsidR="005D45EA" w:rsidRPr="00F51C70" w:rsidRDefault="005708A2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D4D9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2.5. Администрация  сельского поселения 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« Деревня Заболотье»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компетенцией  организует процесс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>аправления    в Людиновскую городскую прокуратуру вышеуказанных нормативных  правовых актов и их  проектов</w:t>
      </w:r>
      <w:proofErr w:type="gramStart"/>
      <w:r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D4D90">
        <w:rPr>
          <w:rFonts w:ascii="Times New Roman" w:hAnsi="Times New Roman" w:cs="Times New Roman"/>
          <w:sz w:val="24"/>
          <w:szCs w:val="24"/>
          <w:lang w:val="ru-RU"/>
        </w:rPr>
        <w:t>осуществляет  контроль за собл</w:t>
      </w:r>
      <w:r w:rsidR="00F51C70">
        <w:rPr>
          <w:rFonts w:ascii="Times New Roman" w:hAnsi="Times New Roman" w:cs="Times New Roman"/>
          <w:sz w:val="24"/>
          <w:szCs w:val="24"/>
          <w:lang w:val="ru-RU"/>
        </w:rPr>
        <w:t>юдением   сроков направления  н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>ормативных правовых актов  и их проектов ,ведет учет напр</w:t>
      </w:r>
      <w:r w:rsidR="0020137A">
        <w:rPr>
          <w:rFonts w:ascii="Times New Roman" w:hAnsi="Times New Roman" w:cs="Times New Roman"/>
          <w:sz w:val="24"/>
          <w:szCs w:val="24"/>
          <w:lang w:val="ru-RU"/>
        </w:rPr>
        <w:t>авленных в орган прокуратуры  н</w:t>
      </w:r>
      <w:r w:rsidRPr="009D4D90">
        <w:rPr>
          <w:rFonts w:ascii="Times New Roman" w:hAnsi="Times New Roman" w:cs="Times New Roman"/>
          <w:sz w:val="24"/>
          <w:szCs w:val="24"/>
          <w:lang w:val="ru-RU"/>
        </w:rPr>
        <w:t>ормативных правовых актов  и их проектов, ведет учет поступивших</w:t>
      </w:r>
      <w:r w:rsidR="005D45EA" w:rsidRPr="009D4D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D45EA" w:rsidRPr="005D45EA">
        <w:rPr>
          <w:lang w:val="ru-RU"/>
        </w:rPr>
        <w:t>и</w:t>
      </w:r>
      <w:r w:rsidR="005D45EA">
        <w:rPr>
          <w:lang w:val="ru-RU"/>
        </w:rPr>
        <w:t xml:space="preserve">з </w:t>
      </w:r>
      <w:r w:rsidR="005D45EA" w:rsidRPr="005D45EA">
        <w:rPr>
          <w:lang w:val="ru-RU"/>
        </w:rPr>
        <w:t xml:space="preserve"> прокуратуры</w:t>
      </w:r>
      <w:r w:rsidR="005D45EA">
        <w:rPr>
          <w:lang w:val="ru-RU"/>
        </w:rPr>
        <w:t xml:space="preserve">  р</w:t>
      </w:r>
      <w:r w:rsidR="005D45EA" w:rsidRPr="005D45EA">
        <w:rPr>
          <w:lang w:val="ru-RU"/>
        </w:rPr>
        <w:t>айона   информаций  по вопросам   взаимодействия  в сфере   правотворчества.</w:t>
      </w:r>
    </w:p>
    <w:p w:rsidR="005D45EA" w:rsidRDefault="005D45EA" w:rsidP="00CB3093">
      <w:pPr>
        <w:pStyle w:val="a3"/>
        <w:rPr>
          <w:lang w:val="ru-RU"/>
        </w:rPr>
      </w:pPr>
    </w:p>
    <w:p w:rsidR="005D45EA" w:rsidRPr="00F51C70" w:rsidRDefault="005D45EA" w:rsidP="00CB309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1C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3. Порядок  рассмотрения  поступившего  требования  прокурора  об изменении  нормативного правового акта</w:t>
      </w:r>
      <w:r w:rsidR="00F51C7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D45EA" w:rsidRPr="00F51C70" w:rsidRDefault="005D45EA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D45EA" w:rsidRPr="00F51C70" w:rsidRDefault="005D45EA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       3.1. Поступление из Людиновской  городской прокуратуры района  заключения  на проект  нормативного   правового   акта     об изменении нормативного  правового </w:t>
      </w:r>
    </w:p>
    <w:p w:rsidR="005D45EA" w:rsidRPr="00F51C70" w:rsidRDefault="0020137A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5EA" w:rsidRPr="00F51C70">
        <w:rPr>
          <w:rFonts w:ascii="Times New Roman" w:hAnsi="Times New Roman" w:cs="Times New Roman"/>
          <w:sz w:val="24"/>
          <w:szCs w:val="24"/>
          <w:lang w:val="ru-RU"/>
        </w:rPr>
        <w:t>кта  с целью   исключения содержащихся  в нем  коррупционных факторов   является   основанием    для рассмотрения   вопроса  о внесении  в него   соответствующих изменений.</w:t>
      </w:r>
    </w:p>
    <w:p w:rsidR="005D45EA" w:rsidRPr="00F51C70" w:rsidRDefault="005D45EA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       3.2.  При поступлении  из Людиновской  городской прокуратуры   протеста  на  нормати</w:t>
      </w:r>
      <w:r w:rsidR="0020137A">
        <w:rPr>
          <w:rFonts w:ascii="Times New Roman" w:hAnsi="Times New Roman" w:cs="Times New Roman"/>
          <w:sz w:val="24"/>
          <w:szCs w:val="24"/>
          <w:lang w:val="ru-RU"/>
        </w:rPr>
        <w:t>вный  правовой  акт  с целью и</w:t>
      </w:r>
      <w:r w:rsidRPr="00F51C70">
        <w:rPr>
          <w:rFonts w:ascii="Times New Roman" w:hAnsi="Times New Roman" w:cs="Times New Roman"/>
          <w:sz w:val="24"/>
          <w:szCs w:val="24"/>
          <w:lang w:val="ru-RU"/>
        </w:rPr>
        <w:t>сключения    содержащихся  в нем коррупционных  факторов   должностное  лицо</w:t>
      </w:r>
      <w:proofErr w:type="gramStart"/>
      <w:r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 ,</w:t>
      </w:r>
      <w:proofErr w:type="gramEnd"/>
      <w:r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на которое  в установленном   законом порядке возложены   обязанности  по разработке  проекта </w:t>
      </w:r>
      <w:r w:rsidR="000B7051"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нормативного   </w:t>
      </w:r>
      <w:r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правового  акта</w:t>
      </w:r>
      <w:r w:rsidR="000B7051" w:rsidRPr="00F51C70">
        <w:rPr>
          <w:rFonts w:ascii="Times New Roman" w:hAnsi="Times New Roman" w:cs="Times New Roman"/>
          <w:sz w:val="24"/>
          <w:szCs w:val="24"/>
          <w:lang w:val="ru-RU"/>
        </w:rPr>
        <w:t xml:space="preserve"> и направлению проекта  на  антикоррупционную   экспертизу , в  соответствии с компетенцией    подготавливает   все соответствующие  документы для рассмотрения протеста  прокурора  на ближайшем  </w:t>
      </w:r>
      <w:r w:rsidR="0020137A">
        <w:rPr>
          <w:rFonts w:ascii="Times New Roman" w:hAnsi="Times New Roman" w:cs="Times New Roman"/>
          <w:sz w:val="24"/>
          <w:szCs w:val="24"/>
          <w:lang w:val="ru-RU"/>
        </w:rPr>
        <w:t>заседании Сельской Думы  или в А</w:t>
      </w:r>
      <w:r w:rsidR="000B7051" w:rsidRPr="00F51C70">
        <w:rPr>
          <w:rFonts w:ascii="Times New Roman" w:hAnsi="Times New Roman" w:cs="Times New Roman"/>
          <w:sz w:val="24"/>
          <w:szCs w:val="24"/>
          <w:lang w:val="ru-RU"/>
        </w:rPr>
        <w:t>дминистрации, заблаговременно  направляет извещение  прокурору  о дате  и месте  рассмотрения  протеста.</w:t>
      </w:r>
    </w:p>
    <w:p w:rsidR="005D45EA" w:rsidRPr="00F51C70" w:rsidRDefault="005D45EA" w:rsidP="00CB30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D45EA" w:rsidRPr="00F51C70" w:rsidSect="00BB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1A9"/>
    <w:rsid w:val="000A11A9"/>
    <w:rsid w:val="000B7051"/>
    <w:rsid w:val="001E0A50"/>
    <w:rsid w:val="0020137A"/>
    <w:rsid w:val="003517C5"/>
    <w:rsid w:val="0044418F"/>
    <w:rsid w:val="005708A2"/>
    <w:rsid w:val="005D45EA"/>
    <w:rsid w:val="006A3B61"/>
    <w:rsid w:val="009D4D90"/>
    <w:rsid w:val="00BB1070"/>
    <w:rsid w:val="00CB3093"/>
    <w:rsid w:val="00CF1FE9"/>
    <w:rsid w:val="00D6000D"/>
    <w:rsid w:val="00F36002"/>
    <w:rsid w:val="00F5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EA"/>
  </w:style>
  <w:style w:type="paragraph" w:styleId="1">
    <w:name w:val="heading 1"/>
    <w:basedOn w:val="a"/>
    <w:next w:val="a"/>
    <w:link w:val="10"/>
    <w:uiPriority w:val="9"/>
    <w:qFormat/>
    <w:rsid w:val="005D45E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5E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5E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5E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5E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5E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5E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5E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5E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A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A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A11A9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b/>
      <w:kern w:val="3"/>
      <w:szCs w:val="20"/>
    </w:rPr>
  </w:style>
  <w:style w:type="character" w:customStyle="1" w:styleId="s2">
    <w:name w:val="s2"/>
    <w:basedOn w:val="a0"/>
    <w:rsid w:val="000A11A9"/>
  </w:style>
  <w:style w:type="paragraph" w:styleId="a3">
    <w:name w:val="No Spacing"/>
    <w:basedOn w:val="a"/>
    <w:uiPriority w:val="1"/>
    <w:qFormat/>
    <w:rsid w:val="005D45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45E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45E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45E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45E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45E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45E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45E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45E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45EA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45E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45E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D45E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D45E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D45EA"/>
    <w:rPr>
      <w:b/>
      <w:bCs/>
    </w:rPr>
  </w:style>
  <w:style w:type="character" w:styleId="a9">
    <w:name w:val="Emphasis"/>
    <w:uiPriority w:val="20"/>
    <w:qFormat/>
    <w:rsid w:val="005D45EA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5D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45E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45E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45E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D45EA"/>
    <w:rPr>
      <w:i/>
      <w:iCs/>
    </w:rPr>
  </w:style>
  <w:style w:type="character" w:styleId="ad">
    <w:name w:val="Subtle Emphasis"/>
    <w:uiPriority w:val="19"/>
    <w:qFormat/>
    <w:rsid w:val="005D45EA"/>
    <w:rPr>
      <w:i/>
      <w:iCs/>
    </w:rPr>
  </w:style>
  <w:style w:type="character" w:styleId="ae">
    <w:name w:val="Intense Emphasis"/>
    <w:uiPriority w:val="21"/>
    <w:qFormat/>
    <w:rsid w:val="005D45E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45EA"/>
    <w:rPr>
      <w:smallCaps/>
    </w:rPr>
  </w:style>
  <w:style w:type="character" w:styleId="af0">
    <w:name w:val="Intense Reference"/>
    <w:uiPriority w:val="32"/>
    <w:qFormat/>
    <w:rsid w:val="005D45EA"/>
    <w:rPr>
      <w:b/>
      <w:bCs/>
      <w:smallCaps/>
    </w:rPr>
  </w:style>
  <w:style w:type="character" w:styleId="af1">
    <w:name w:val="Book Title"/>
    <w:basedOn w:val="a0"/>
    <w:uiPriority w:val="33"/>
    <w:qFormat/>
    <w:rsid w:val="005D45E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45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2020-03-05T06:07:00Z</cp:lastPrinted>
  <dcterms:created xsi:type="dcterms:W3CDTF">2020-03-13T09:20:00Z</dcterms:created>
  <dcterms:modified xsi:type="dcterms:W3CDTF">2020-03-13T09:20:00Z</dcterms:modified>
</cp:coreProperties>
</file>