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E1" w:rsidRPr="00A952E1" w:rsidRDefault="00A952E1" w:rsidP="00A952E1">
      <w:pPr>
        <w:keepNext/>
        <w:ind w:right="-28"/>
        <w:jc w:val="center"/>
        <w:outlineLvl w:val="0"/>
        <w:rPr>
          <w:rFonts w:eastAsia="Times New Roman"/>
          <w:b/>
          <w:sz w:val="36"/>
          <w:szCs w:val="20"/>
        </w:rPr>
      </w:pPr>
    </w:p>
    <w:p w:rsidR="00A952E1" w:rsidRPr="00A952E1" w:rsidRDefault="00A952E1" w:rsidP="00A952E1">
      <w:pPr>
        <w:keepNext/>
        <w:ind w:right="-28"/>
        <w:jc w:val="center"/>
        <w:outlineLvl w:val="0"/>
        <w:rPr>
          <w:rFonts w:eastAsia="Times New Roman"/>
          <w:b/>
          <w:sz w:val="36"/>
          <w:szCs w:val="20"/>
        </w:rPr>
      </w:pPr>
      <w:r w:rsidRPr="00A952E1">
        <w:rPr>
          <w:rFonts w:eastAsia="Times New Roman"/>
          <w:b/>
          <w:noProof/>
          <w:sz w:val="40"/>
          <w:szCs w:val="20"/>
        </w:rPr>
        <w:drawing>
          <wp:anchor distT="0" distB="0" distL="114300" distR="114300" simplePos="0" relativeHeight="251659264" behindDoc="1" locked="0" layoutInCell="1" allowOverlap="1">
            <wp:simplePos x="0" y="0"/>
            <wp:positionH relativeFrom="column">
              <wp:posOffset>2628900</wp:posOffset>
            </wp:positionH>
            <wp:positionV relativeFrom="paragraph">
              <wp:posOffset>-228600</wp:posOffset>
            </wp:positionV>
            <wp:extent cx="556895" cy="686435"/>
            <wp:effectExtent l="19050" t="0" r="0" b="0"/>
            <wp:wrapNone/>
            <wp:docPr id="1" name="Рисунок 3"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юдиново"/>
                    <pic:cNvPicPr>
                      <a:picLocks noChangeAspect="1" noChangeArrowheads="1"/>
                    </pic:cNvPicPr>
                  </pic:nvPicPr>
                  <pic:blipFill>
                    <a:blip r:embed="rId6" cstate="print"/>
                    <a:srcRect/>
                    <a:stretch>
                      <a:fillRect/>
                    </a:stretch>
                  </pic:blipFill>
                  <pic:spPr bwMode="auto">
                    <a:xfrm>
                      <a:off x="0" y="0"/>
                      <a:ext cx="556895" cy="686435"/>
                    </a:xfrm>
                    <a:prstGeom prst="rect">
                      <a:avLst/>
                    </a:prstGeom>
                    <a:noFill/>
                    <a:ln w="9525">
                      <a:noFill/>
                      <a:miter lim="800000"/>
                      <a:headEnd/>
                      <a:tailEnd/>
                    </a:ln>
                  </pic:spPr>
                </pic:pic>
              </a:graphicData>
            </a:graphic>
          </wp:anchor>
        </w:drawing>
      </w:r>
    </w:p>
    <w:p w:rsidR="00A952E1" w:rsidRPr="00A952E1" w:rsidRDefault="00A952E1" w:rsidP="00A952E1">
      <w:pPr>
        <w:keepNext/>
        <w:ind w:right="-28"/>
        <w:jc w:val="center"/>
        <w:outlineLvl w:val="0"/>
        <w:rPr>
          <w:rFonts w:eastAsia="Times New Roman"/>
          <w:b/>
          <w:sz w:val="36"/>
          <w:szCs w:val="20"/>
        </w:rPr>
      </w:pPr>
    </w:p>
    <w:p w:rsidR="00A952E1" w:rsidRPr="00A952E1" w:rsidRDefault="00A952E1" w:rsidP="00A952E1">
      <w:pPr>
        <w:keepNext/>
        <w:ind w:right="-28"/>
        <w:jc w:val="center"/>
        <w:outlineLvl w:val="0"/>
        <w:rPr>
          <w:rFonts w:eastAsia="Times New Roman"/>
          <w:b/>
          <w:sz w:val="12"/>
          <w:szCs w:val="20"/>
        </w:rPr>
      </w:pPr>
    </w:p>
    <w:p w:rsidR="00A952E1" w:rsidRPr="00A952E1" w:rsidRDefault="00A952E1" w:rsidP="00A952E1">
      <w:pPr>
        <w:keepNext/>
        <w:spacing w:line="360" w:lineRule="auto"/>
        <w:ind w:right="-28"/>
        <w:jc w:val="center"/>
        <w:outlineLvl w:val="0"/>
        <w:rPr>
          <w:rFonts w:eastAsia="Times New Roman"/>
          <w:b/>
          <w:spacing w:val="60"/>
          <w:sz w:val="30"/>
          <w:szCs w:val="28"/>
        </w:rPr>
      </w:pPr>
      <w:r w:rsidRPr="00A952E1">
        <w:rPr>
          <w:rFonts w:eastAsia="Times New Roman"/>
          <w:b/>
          <w:spacing w:val="60"/>
          <w:sz w:val="30"/>
          <w:szCs w:val="28"/>
        </w:rPr>
        <w:t>Калужская область</w:t>
      </w:r>
    </w:p>
    <w:p w:rsidR="00A952E1" w:rsidRPr="00A952E1" w:rsidRDefault="00A952E1" w:rsidP="00A952E1">
      <w:pPr>
        <w:spacing w:line="264" w:lineRule="auto"/>
        <w:jc w:val="center"/>
        <w:rPr>
          <w:rFonts w:eastAsia="Times New Roman"/>
          <w:b/>
          <w:spacing w:val="60"/>
          <w:sz w:val="30"/>
          <w:szCs w:val="28"/>
        </w:rPr>
      </w:pPr>
      <w:r w:rsidRPr="00A952E1">
        <w:rPr>
          <w:rFonts w:eastAsia="Times New Roman"/>
          <w:b/>
          <w:spacing w:val="60"/>
          <w:sz w:val="30"/>
          <w:szCs w:val="28"/>
        </w:rPr>
        <w:t>Администрация муниципального района</w:t>
      </w:r>
    </w:p>
    <w:p w:rsidR="00A952E1" w:rsidRPr="00A952E1" w:rsidRDefault="00A952E1" w:rsidP="00A952E1">
      <w:pPr>
        <w:spacing w:line="264" w:lineRule="auto"/>
        <w:jc w:val="center"/>
        <w:rPr>
          <w:rFonts w:eastAsia="Times New Roman"/>
          <w:b/>
          <w:spacing w:val="60"/>
          <w:sz w:val="30"/>
          <w:szCs w:val="28"/>
        </w:rPr>
      </w:pPr>
      <w:r w:rsidRPr="00A952E1">
        <w:rPr>
          <w:rFonts w:eastAsia="Times New Roman"/>
          <w:b/>
          <w:spacing w:val="60"/>
          <w:sz w:val="30"/>
          <w:szCs w:val="28"/>
        </w:rPr>
        <w:t>«Город Людиново и Людиновский район»</w:t>
      </w:r>
    </w:p>
    <w:p w:rsidR="00A952E1" w:rsidRPr="00A952E1" w:rsidRDefault="00A952E1" w:rsidP="00A952E1">
      <w:pPr>
        <w:spacing w:line="312" w:lineRule="auto"/>
        <w:jc w:val="center"/>
        <w:rPr>
          <w:rFonts w:eastAsia="Times New Roman"/>
          <w:b/>
          <w:spacing w:val="100"/>
          <w:sz w:val="10"/>
          <w:szCs w:val="16"/>
        </w:rPr>
      </w:pPr>
    </w:p>
    <w:p w:rsidR="00A952E1" w:rsidRPr="00A952E1" w:rsidRDefault="00A952E1" w:rsidP="00A952E1">
      <w:pPr>
        <w:keepNext/>
        <w:ind w:right="-28"/>
        <w:jc w:val="center"/>
        <w:outlineLvl w:val="0"/>
        <w:rPr>
          <w:rFonts w:eastAsia="Times New Roman"/>
          <w:b/>
          <w:spacing w:val="60"/>
          <w:sz w:val="8"/>
          <w:szCs w:val="30"/>
        </w:rPr>
      </w:pPr>
    </w:p>
    <w:p w:rsidR="00A952E1" w:rsidRPr="00A952E1" w:rsidRDefault="00A952E1" w:rsidP="00A952E1">
      <w:pPr>
        <w:keepNext/>
        <w:jc w:val="center"/>
        <w:outlineLvl w:val="3"/>
        <w:rPr>
          <w:rFonts w:eastAsia="Times New Roman"/>
          <w:b/>
          <w:bCs/>
          <w:sz w:val="34"/>
        </w:rPr>
      </w:pPr>
      <w:proofErr w:type="gramStart"/>
      <w:r w:rsidRPr="00A952E1">
        <w:rPr>
          <w:rFonts w:eastAsia="Times New Roman"/>
          <w:b/>
          <w:bCs/>
          <w:sz w:val="34"/>
        </w:rPr>
        <w:t>П</w:t>
      </w:r>
      <w:proofErr w:type="gramEnd"/>
      <w:r w:rsidRPr="00A952E1">
        <w:rPr>
          <w:rFonts w:eastAsia="Times New Roman"/>
          <w:b/>
          <w:bCs/>
          <w:sz w:val="34"/>
        </w:rPr>
        <w:t xml:space="preserve"> О С Т А Н О В Л Е Н И Е</w:t>
      </w:r>
      <w:r w:rsidRPr="00A952E1">
        <w:rPr>
          <w:rFonts w:eastAsia="Times New Roman"/>
          <w:b/>
          <w:bCs/>
          <w:sz w:val="34"/>
        </w:rPr>
        <w:br/>
      </w:r>
    </w:p>
    <w:p w:rsidR="00A952E1" w:rsidRPr="00A952E1" w:rsidRDefault="00A952E1" w:rsidP="00A952E1">
      <w:pPr>
        <w:rPr>
          <w:rFonts w:eastAsia="Times New Roman"/>
          <w:sz w:val="12"/>
          <w:szCs w:val="32"/>
        </w:rPr>
      </w:pPr>
    </w:p>
    <w:p w:rsidR="00A952E1" w:rsidRPr="00A952E1" w:rsidRDefault="00A952E1" w:rsidP="00A952E1">
      <w:pPr>
        <w:rPr>
          <w:rFonts w:eastAsia="Times New Roman"/>
          <w:sz w:val="16"/>
          <w:szCs w:val="16"/>
        </w:rPr>
      </w:pPr>
    </w:p>
    <w:p w:rsidR="00A952E1" w:rsidRPr="00A952E1" w:rsidRDefault="00A952E1" w:rsidP="00A952E1">
      <w:pPr>
        <w:rPr>
          <w:rFonts w:eastAsia="Times New Roman"/>
          <w:sz w:val="20"/>
          <w:szCs w:val="20"/>
        </w:rPr>
      </w:pPr>
      <w:r w:rsidRPr="00A952E1">
        <w:rPr>
          <w:rFonts w:eastAsia="Times New Roman"/>
          <w:sz w:val="20"/>
          <w:szCs w:val="20"/>
        </w:rPr>
        <w:t>от «</w:t>
      </w:r>
      <w:r w:rsidR="006922A6">
        <w:rPr>
          <w:rFonts w:eastAsia="Times New Roman"/>
          <w:sz w:val="20"/>
          <w:szCs w:val="20"/>
        </w:rPr>
        <w:t>16</w:t>
      </w:r>
      <w:r w:rsidRPr="00A952E1">
        <w:rPr>
          <w:rFonts w:eastAsia="Times New Roman"/>
          <w:sz w:val="20"/>
          <w:szCs w:val="20"/>
        </w:rPr>
        <w:t xml:space="preserve">» </w:t>
      </w:r>
      <w:r w:rsidR="006922A6">
        <w:rPr>
          <w:rFonts w:eastAsia="Times New Roman"/>
          <w:sz w:val="20"/>
          <w:szCs w:val="20"/>
        </w:rPr>
        <w:t xml:space="preserve">января  </w:t>
      </w:r>
      <w:r w:rsidRPr="00A952E1">
        <w:rPr>
          <w:rFonts w:eastAsia="Times New Roman"/>
          <w:sz w:val="20"/>
          <w:szCs w:val="20"/>
        </w:rPr>
        <w:t>2019г.</w:t>
      </w:r>
      <w:r w:rsidRPr="00A952E1">
        <w:rPr>
          <w:rFonts w:eastAsia="Times New Roman"/>
          <w:sz w:val="20"/>
          <w:szCs w:val="20"/>
        </w:rPr>
        <w:tab/>
      </w:r>
      <w:r w:rsidRPr="00A952E1">
        <w:rPr>
          <w:rFonts w:eastAsia="Times New Roman"/>
          <w:sz w:val="20"/>
          <w:szCs w:val="20"/>
        </w:rPr>
        <w:tab/>
      </w:r>
      <w:r w:rsidRPr="00A952E1">
        <w:rPr>
          <w:rFonts w:eastAsia="Times New Roman"/>
          <w:sz w:val="20"/>
          <w:szCs w:val="20"/>
        </w:rPr>
        <w:tab/>
      </w:r>
      <w:r w:rsidRPr="00A952E1">
        <w:rPr>
          <w:rFonts w:eastAsia="Times New Roman"/>
          <w:sz w:val="20"/>
          <w:szCs w:val="20"/>
        </w:rPr>
        <w:tab/>
      </w:r>
      <w:r w:rsidRPr="00A952E1">
        <w:rPr>
          <w:rFonts w:eastAsia="Times New Roman"/>
          <w:sz w:val="20"/>
          <w:szCs w:val="20"/>
        </w:rPr>
        <w:tab/>
      </w:r>
      <w:r w:rsidRPr="00A952E1">
        <w:rPr>
          <w:rFonts w:eastAsia="Times New Roman"/>
          <w:sz w:val="20"/>
          <w:szCs w:val="20"/>
        </w:rPr>
        <w:tab/>
      </w:r>
      <w:r w:rsidRPr="00A952E1">
        <w:rPr>
          <w:rFonts w:eastAsia="Times New Roman"/>
          <w:sz w:val="20"/>
          <w:szCs w:val="20"/>
        </w:rPr>
        <w:tab/>
      </w:r>
      <w:bookmarkStart w:id="0" w:name="_GoBack"/>
      <w:bookmarkEnd w:id="0"/>
      <w:r w:rsidRPr="00A952E1">
        <w:rPr>
          <w:rFonts w:eastAsia="Times New Roman"/>
          <w:sz w:val="20"/>
          <w:szCs w:val="20"/>
        </w:rPr>
        <w:t xml:space="preserve">№ </w:t>
      </w:r>
      <w:r w:rsidR="006922A6" w:rsidRPr="006922A6">
        <w:rPr>
          <w:rFonts w:eastAsia="Times New Roman"/>
          <w:sz w:val="20"/>
          <w:szCs w:val="20"/>
          <w:u w:val="single"/>
        </w:rPr>
        <w:t>52</w:t>
      </w:r>
    </w:p>
    <w:p w:rsidR="00A952E1" w:rsidRPr="00A952E1" w:rsidRDefault="00A952E1" w:rsidP="00A952E1">
      <w:pPr>
        <w:rPr>
          <w:rFonts w:eastAsia="Times New Roman"/>
          <w:sz w:val="20"/>
          <w:szCs w:val="20"/>
        </w:rPr>
      </w:pPr>
    </w:p>
    <w:p w:rsidR="00A952E1" w:rsidRPr="00A952E1" w:rsidRDefault="00A952E1" w:rsidP="00A952E1">
      <w:pPr>
        <w:rPr>
          <w:rFonts w:eastAsia="Times New Roman"/>
          <w:sz w:val="32"/>
          <w:szCs w:val="32"/>
        </w:rPr>
      </w:pPr>
    </w:p>
    <w:p w:rsidR="00A952E1" w:rsidRPr="00A952E1" w:rsidRDefault="00A952E1" w:rsidP="00A952E1">
      <w:pPr>
        <w:rPr>
          <w:rFonts w:eastAsia="Times New Roman"/>
          <w:b/>
        </w:rPr>
      </w:pPr>
      <w:r w:rsidRPr="00A952E1">
        <w:rPr>
          <w:rFonts w:eastAsia="Times New Roman"/>
          <w:b/>
        </w:rPr>
        <w:t>Об утверждении муниципальной программы</w:t>
      </w:r>
    </w:p>
    <w:p w:rsidR="00A952E1" w:rsidRPr="00A952E1" w:rsidRDefault="00A952E1" w:rsidP="00A952E1">
      <w:pPr>
        <w:rPr>
          <w:rFonts w:eastAsia="Times New Roman"/>
          <w:b/>
        </w:rPr>
      </w:pPr>
      <w:r w:rsidRPr="00A952E1">
        <w:rPr>
          <w:rFonts w:eastAsia="Times New Roman"/>
          <w:b/>
        </w:rPr>
        <w:t xml:space="preserve">«Повышение  эффективности реализации </w:t>
      </w:r>
    </w:p>
    <w:p w:rsidR="00A952E1" w:rsidRPr="00A952E1" w:rsidRDefault="00A952E1" w:rsidP="00A952E1">
      <w:pPr>
        <w:rPr>
          <w:rFonts w:eastAsia="Times New Roman"/>
          <w:b/>
        </w:rPr>
      </w:pPr>
      <w:proofErr w:type="gramStart"/>
      <w:r w:rsidRPr="00A952E1">
        <w:rPr>
          <w:rFonts w:eastAsia="Times New Roman"/>
          <w:b/>
        </w:rPr>
        <w:t>молодежной</w:t>
      </w:r>
      <w:proofErr w:type="gramEnd"/>
      <w:r w:rsidRPr="00A952E1">
        <w:rPr>
          <w:rFonts w:eastAsia="Times New Roman"/>
          <w:b/>
        </w:rPr>
        <w:t xml:space="preserve"> политики, развитие волонтерского</w:t>
      </w:r>
    </w:p>
    <w:p w:rsidR="00A952E1" w:rsidRPr="00A952E1" w:rsidRDefault="00A952E1" w:rsidP="00A952E1">
      <w:pPr>
        <w:rPr>
          <w:rFonts w:eastAsia="Times New Roman"/>
          <w:b/>
        </w:rPr>
      </w:pPr>
      <w:r w:rsidRPr="00A952E1">
        <w:rPr>
          <w:rFonts w:eastAsia="Times New Roman"/>
          <w:b/>
        </w:rPr>
        <w:t xml:space="preserve">движения, системы оздоровления и </w:t>
      </w:r>
    </w:p>
    <w:p w:rsidR="00A952E1" w:rsidRPr="00A952E1" w:rsidRDefault="00A952E1" w:rsidP="00A952E1">
      <w:pPr>
        <w:rPr>
          <w:rFonts w:eastAsia="Times New Roman"/>
          <w:b/>
        </w:rPr>
      </w:pPr>
      <w:r w:rsidRPr="00A952E1">
        <w:rPr>
          <w:rFonts w:eastAsia="Times New Roman"/>
          <w:b/>
        </w:rPr>
        <w:t>отдыха детей в Людиновском районе»</w:t>
      </w:r>
    </w:p>
    <w:p w:rsidR="00A952E1" w:rsidRPr="00A952E1" w:rsidRDefault="00A952E1" w:rsidP="00A952E1">
      <w:pPr>
        <w:ind w:right="5759"/>
        <w:jc w:val="both"/>
        <w:rPr>
          <w:rFonts w:eastAsia="Times New Roman"/>
          <w:b/>
        </w:rPr>
      </w:pPr>
    </w:p>
    <w:p w:rsidR="00A952E1" w:rsidRPr="00A952E1" w:rsidRDefault="00A952E1" w:rsidP="00A952E1">
      <w:pPr>
        <w:widowControl w:val="0"/>
        <w:autoSpaceDE w:val="0"/>
        <w:autoSpaceDN w:val="0"/>
        <w:adjustRightInd w:val="0"/>
        <w:jc w:val="both"/>
        <w:rPr>
          <w:rFonts w:eastAsia="Times New Roman"/>
        </w:rPr>
      </w:pPr>
      <w:r w:rsidRPr="00A952E1">
        <w:rPr>
          <w:rFonts w:eastAsia="Times New Roman"/>
        </w:rPr>
        <w:tab/>
      </w:r>
      <w:proofErr w:type="gramStart"/>
      <w:r w:rsidRPr="00A952E1">
        <w:rPr>
          <w:rFonts w:eastAsia="Times New Roman"/>
        </w:rPr>
        <w:t>В целях реализации пункта 64 статьи 1 Федерального закона «О внесенииизменений в Бюджетный кодекс Российской Федерации и отдельные законодательныеакты Российской Федерации в связи с совершенствованием бюджетного процесса», всоответствии с  постановлением администрации муниципального района «ГородЛюдиново и Людиновский район» от  26.10.2018 № 1547 «Об утверждении Порядка принятия решения о разработке муниципальных программ муниципального района «Город Людиново и Людиновский район», их формирования и реализации</w:t>
      </w:r>
      <w:proofErr w:type="gramEnd"/>
      <w:r w:rsidRPr="00A952E1">
        <w:rPr>
          <w:rFonts w:eastAsia="Times New Roman"/>
        </w:rPr>
        <w:t xml:space="preserve"> и Порядка                проведения оценки эффективности реализации муниципальных программ, реализуемых           на территории муниципального района «Город Людиново и Людиновский район» администрация муниципального района «Город Людиново и Людиновский район»</w:t>
      </w:r>
    </w:p>
    <w:p w:rsidR="00A952E1" w:rsidRPr="00A952E1" w:rsidRDefault="00A952E1" w:rsidP="00A952E1">
      <w:pPr>
        <w:widowControl w:val="0"/>
        <w:autoSpaceDE w:val="0"/>
        <w:autoSpaceDN w:val="0"/>
        <w:adjustRightInd w:val="0"/>
        <w:jc w:val="both"/>
        <w:rPr>
          <w:rFonts w:eastAsia="Times New Roman"/>
        </w:rPr>
      </w:pPr>
      <w:r w:rsidRPr="00A952E1">
        <w:rPr>
          <w:rFonts w:eastAsia="Times New Roman"/>
        </w:rPr>
        <w:t>ПОСТАНОВЛЯЕТ:</w:t>
      </w:r>
    </w:p>
    <w:p w:rsidR="00A952E1" w:rsidRPr="00A952E1" w:rsidRDefault="00A952E1" w:rsidP="00A952E1">
      <w:pPr>
        <w:widowControl w:val="0"/>
        <w:autoSpaceDE w:val="0"/>
        <w:autoSpaceDN w:val="0"/>
        <w:adjustRightInd w:val="0"/>
        <w:jc w:val="both"/>
        <w:rPr>
          <w:rFonts w:eastAsia="Times New Roman"/>
        </w:rPr>
      </w:pPr>
      <w:r w:rsidRPr="00A952E1">
        <w:rPr>
          <w:rFonts w:eastAsia="Times New Roman"/>
        </w:rPr>
        <w:tab/>
        <w:t>1.Утвердить муниципальную программу «Повышение эффективности реализации молодежной политики, развитие волонтерского движения, системы оздоровления и              отдыха детей в Людиновском районе» (далее – Программа) (прилагается).</w:t>
      </w:r>
    </w:p>
    <w:p w:rsidR="00A952E1" w:rsidRPr="00A952E1" w:rsidRDefault="00A952E1" w:rsidP="00A952E1">
      <w:pPr>
        <w:widowControl w:val="0"/>
        <w:autoSpaceDE w:val="0"/>
        <w:autoSpaceDN w:val="0"/>
        <w:adjustRightInd w:val="0"/>
        <w:jc w:val="both"/>
        <w:rPr>
          <w:rFonts w:eastAsia="Times New Roman"/>
        </w:rPr>
      </w:pPr>
      <w:r w:rsidRPr="00A952E1">
        <w:rPr>
          <w:rFonts w:eastAsia="Times New Roman"/>
        </w:rPr>
        <w:tab/>
        <w:t>2.Отделу финансов администрации муниципального района предусматривать финансирование расходов для реализации Программы.</w:t>
      </w:r>
    </w:p>
    <w:p w:rsidR="00A952E1" w:rsidRPr="00A952E1" w:rsidRDefault="00A952E1" w:rsidP="00A952E1">
      <w:pPr>
        <w:widowControl w:val="0"/>
        <w:autoSpaceDE w:val="0"/>
        <w:autoSpaceDN w:val="0"/>
        <w:adjustRightInd w:val="0"/>
        <w:jc w:val="both"/>
        <w:rPr>
          <w:rFonts w:eastAsia="Times New Roman"/>
        </w:rPr>
      </w:pPr>
      <w:r w:rsidRPr="00A952E1">
        <w:rPr>
          <w:rFonts w:eastAsia="Times New Roman"/>
        </w:rPr>
        <w:tab/>
        <w:t xml:space="preserve">3.Признать утратившим силу постановление администрации муниципального            района «Город Людиново и Людиновский район»от 29.10.2013г. №1360 «Об утверждении муниципальной программы «Молодежь Людиновского района на 2014-2020 годы».  </w:t>
      </w:r>
    </w:p>
    <w:p w:rsidR="00A952E1" w:rsidRPr="00A952E1" w:rsidRDefault="00A952E1" w:rsidP="00A952E1">
      <w:pPr>
        <w:widowControl w:val="0"/>
        <w:autoSpaceDE w:val="0"/>
        <w:autoSpaceDN w:val="0"/>
        <w:adjustRightInd w:val="0"/>
        <w:jc w:val="both"/>
        <w:rPr>
          <w:rFonts w:eastAsia="Times New Roman"/>
        </w:rPr>
      </w:pPr>
      <w:r w:rsidRPr="00A952E1">
        <w:rPr>
          <w:rFonts w:eastAsia="Times New Roman"/>
        </w:rPr>
        <w:tab/>
        <w:t>4.</w:t>
      </w:r>
      <w:proofErr w:type="gramStart"/>
      <w:r w:rsidRPr="00A952E1">
        <w:rPr>
          <w:rFonts w:eastAsia="Times New Roman"/>
        </w:rPr>
        <w:t>Контроль за</w:t>
      </w:r>
      <w:proofErr w:type="gramEnd"/>
      <w:r w:rsidRPr="00A952E1">
        <w:rPr>
          <w:rFonts w:eastAsia="Times New Roman"/>
        </w:rPr>
        <w:t xml:space="preserve"> исполнением настоящего постановления возложить на заместителя главы администрации муниципального района  О.В. Игнатову.</w:t>
      </w:r>
    </w:p>
    <w:p w:rsidR="00A952E1" w:rsidRPr="00A952E1" w:rsidRDefault="00A952E1" w:rsidP="00A952E1">
      <w:pPr>
        <w:widowControl w:val="0"/>
        <w:autoSpaceDE w:val="0"/>
        <w:autoSpaceDN w:val="0"/>
        <w:adjustRightInd w:val="0"/>
        <w:jc w:val="both"/>
        <w:rPr>
          <w:rFonts w:eastAsia="Times New Roman"/>
        </w:rPr>
      </w:pPr>
      <w:r w:rsidRPr="00A952E1">
        <w:rPr>
          <w:rFonts w:eastAsia="Times New Roman"/>
        </w:rPr>
        <w:tab/>
        <w:t xml:space="preserve">5.Настоящее постановление </w:t>
      </w:r>
      <w:proofErr w:type="gramStart"/>
      <w:r w:rsidRPr="00A952E1">
        <w:rPr>
          <w:rFonts w:eastAsia="Times New Roman"/>
        </w:rPr>
        <w:t>вступает в силу с момента подписания и подлежит</w:t>
      </w:r>
      <w:proofErr w:type="gramEnd"/>
      <w:r w:rsidRPr="00A952E1">
        <w:rPr>
          <w:rFonts w:eastAsia="Times New Roman"/>
        </w:rPr>
        <w:t xml:space="preserve"> опубликованию.</w:t>
      </w:r>
    </w:p>
    <w:p w:rsidR="00A952E1" w:rsidRPr="00A952E1" w:rsidRDefault="00A952E1" w:rsidP="00A952E1">
      <w:pPr>
        <w:widowControl w:val="0"/>
        <w:autoSpaceDE w:val="0"/>
        <w:autoSpaceDN w:val="0"/>
        <w:adjustRightInd w:val="0"/>
        <w:jc w:val="both"/>
        <w:rPr>
          <w:rFonts w:eastAsia="Times New Roman"/>
        </w:rPr>
      </w:pPr>
    </w:p>
    <w:p w:rsidR="00A952E1" w:rsidRPr="00A952E1" w:rsidRDefault="00A952E1" w:rsidP="00A952E1">
      <w:pPr>
        <w:widowControl w:val="0"/>
        <w:autoSpaceDE w:val="0"/>
        <w:autoSpaceDN w:val="0"/>
        <w:adjustRightInd w:val="0"/>
        <w:jc w:val="both"/>
        <w:rPr>
          <w:rFonts w:eastAsia="Times New Roman"/>
        </w:rPr>
      </w:pPr>
      <w:r w:rsidRPr="00A952E1">
        <w:rPr>
          <w:rFonts w:eastAsia="Times New Roman"/>
        </w:rPr>
        <w:tab/>
      </w:r>
    </w:p>
    <w:p w:rsidR="00A952E1" w:rsidRPr="00A952E1" w:rsidRDefault="00A952E1" w:rsidP="00A952E1">
      <w:pPr>
        <w:widowControl w:val="0"/>
        <w:autoSpaceDE w:val="0"/>
        <w:autoSpaceDN w:val="0"/>
        <w:adjustRightInd w:val="0"/>
        <w:jc w:val="both"/>
        <w:rPr>
          <w:rFonts w:eastAsia="Times New Roman"/>
        </w:rPr>
      </w:pPr>
      <w:r w:rsidRPr="00A952E1">
        <w:rPr>
          <w:rFonts w:eastAsia="Times New Roman"/>
        </w:rPr>
        <w:t xml:space="preserve">Глава администрации </w:t>
      </w:r>
    </w:p>
    <w:p w:rsidR="00A952E1" w:rsidRDefault="00A952E1" w:rsidP="00A952E1">
      <w:pPr>
        <w:rPr>
          <w:rFonts w:eastAsia="Times New Roman"/>
        </w:rPr>
      </w:pPr>
      <w:r w:rsidRPr="00A952E1">
        <w:rPr>
          <w:rFonts w:eastAsia="Times New Roman"/>
        </w:rPr>
        <w:t>муниципального района                                                             Д.М. Аганичев</w:t>
      </w:r>
    </w:p>
    <w:p w:rsidR="00A952E1" w:rsidRDefault="00A952E1" w:rsidP="00A952E1">
      <w:pPr>
        <w:rPr>
          <w:rFonts w:eastAsia="Times New Roman"/>
        </w:rPr>
      </w:pPr>
    </w:p>
    <w:p w:rsidR="00A952E1" w:rsidRPr="00A952E1" w:rsidRDefault="00A952E1" w:rsidP="00A952E1">
      <w:pPr>
        <w:rPr>
          <w:rFonts w:asciiTheme="minorHAnsi" w:eastAsiaTheme="minorHAnsi" w:hAnsiTheme="minorHAnsi" w:cstheme="minorBidi"/>
          <w:sz w:val="22"/>
          <w:szCs w:val="22"/>
          <w:lang w:eastAsia="en-US"/>
        </w:rPr>
      </w:pPr>
    </w:p>
    <w:p w:rsidR="00A952E1" w:rsidRPr="00A952E1" w:rsidRDefault="00A952E1" w:rsidP="00A952E1">
      <w:pPr>
        <w:spacing w:after="200" w:line="276" w:lineRule="auto"/>
        <w:rPr>
          <w:rFonts w:asciiTheme="minorHAnsi" w:eastAsiaTheme="minorHAnsi" w:hAnsiTheme="minorHAnsi" w:cstheme="minorBidi"/>
          <w:sz w:val="22"/>
          <w:szCs w:val="22"/>
          <w:lang w:eastAsia="en-US"/>
        </w:rPr>
      </w:pPr>
    </w:p>
    <w:p w:rsidR="00DA461D" w:rsidRPr="00DA461D" w:rsidRDefault="00DA461D" w:rsidP="00DA461D">
      <w:pPr>
        <w:autoSpaceDE w:val="0"/>
        <w:autoSpaceDN w:val="0"/>
        <w:jc w:val="center"/>
        <w:rPr>
          <w:bCs/>
        </w:rPr>
      </w:pPr>
      <w:r w:rsidRPr="00DA461D">
        <w:rPr>
          <w:bCs/>
        </w:rPr>
        <w:t>Приложение №1</w:t>
      </w:r>
    </w:p>
    <w:p w:rsidR="00DA461D" w:rsidRPr="00DA461D" w:rsidRDefault="00DA461D" w:rsidP="00DA461D">
      <w:pPr>
        <w:autoSpaceDE w:val="0"/>
        <w:autoSpaceDN w:val="0"/>
        <w:jc w:val="center"/>
        <w:rPr>
          <w:bCs/>
        </w:rPr>
      </w:pPr>
      <w:r w:rsidRPr="00DA461D">
        <w:rPr>
          <w:bCs/>
        </w:rPr>
        <w:t xml:space="preserve">                                                                                           к постановлению администрации</w:t>
      </w:r>
    </w:p>
    <w:p w:rsidR="00DA461D" w:rsidRPr="00DA461D" w:rsidRDefault="00DA461D" w:rsidP="00DA461D">
      <w:pPr>
        <w:autoSpaceDE w:val="0"/>
        <w:autoSpaceDN w:val="0"/>
        <w:jc w:val="center"/>
        <w:rPr>
          <w:bCs/>
        </w:rPr>
      </w:pPr>
      <w:r w:rsidRPr="00DA461D">
        <w:rPr>
          <w:bCs/>
        </w:rPr>
        <w:t xml:space="preserve">                                                                                        муниципального района «Город            </w:t>
      </w:r>
    </w:p>
    <w:p w:rsidR="00DA461D" w:rsidRPr="00DA461D" w:rsidRDefault="00DA461D" w:rsidP="00DA461D">
      <w:pPr>
        <w:autoSpaceDE w:val="0"/>
        <w:autoSpaceDN w:val="0"/>
        <w:jc w:val="center"/>
        <w:rPr>
          <w:bCs/>
        </w:rPr>
      </w:pPr>
      <w:r w:rsidRPr="00DA461D">
        <w:rPr>
          <w:bCs/>
        </w:rPr>
        <w:t xml:space="preserve">                                                                                           Людиново и Людиновский район»</w:t>
      </w:r>
    </w:p>
    <w:p w:rsidR="00DA461D" w:rsidRPr="00DA461D" w:rsidRDefault="00DA461D" w:rsidP="00DA461D">
      <w:pPr>
        <w:autoSpaceDE w:val="0"/>
        <w:autoSpaceDN w:val="0"/>
        <w:jc w:val="center"/>
        <w:rPr>
          <w:bCs/>
        </w:rPr>
      </w:pPr>
    </w:p>
    <w:p w:rsidR="00DA461D" w:rsidRPr="00DA461D" w:rsidRDefault="00DA461D" w:rsidP="00DA461D">
      <w:pPr>
        <w:autoSpaceDE w:val="0"/>
        <w:autoSpaceDN w:val="0"/>
        <w:jc w:val="center"/>
        <w:rPr>
          <w:bCs/>
        </w:rPr>
      </w:pPr>
      <w:r w:rsidRPr="00DA461D">
        <w:rPr>
          <w:bCs/>
        </w:rPr>
        <w:t xml:space="preserve">                                                                                            от «___» _______ 2019 г. № _____</w:t>
      </w:r>
    </w:p>
    <w:p w:rsidR="00DA461D" w:rsidRDefault="00DA461D" w:rsidP="00E01ECB">
      <w:pPr>
        <w:autoSpaceDE w:val="0"/>
        <w:autoSpaceDN w:val="0"/>
        <w:jc w:val="center"/>
        <w:rPr>
          <w:b/>
          <w:bCs/>
        </w:rPr>
      </w:pPr>
    </w:p>
    <w:p w:rsidR="00150BDC" w:rsidRDefault="00150BDC" w:rsidP="00E01ECB">
      <w:pPr>
        <w:autoSpaceDE w:val="0"/>
        <w:autoSpaceDN w:val="0"/>
        <w:jc w:val="center"/>
        <w:rPr>
          <w:b/>
          <w:bCs/>
        </w:rPr>
      </w:pPr>
    </w:p>
    <w:p w:rsidR="00E01ECB" w:rsidRPr="00C7416A" w:rsidRDefault="00E01ECB" w:rsidP="00E01ECB">
      <w:pPr>
        <w:autoSpaceDE w:val="0"/>
        <w:autoSpaceDN w:val="0"/>
        <w:jc w:val="center"/>
        <w:rPr>
          <w:b/>
          <w:bCs/>
        </w:rPr>
      </w:pPr>
      <w:r w:rsidRPr="00C7416A">
        <w:rPr>
          <w:b/>
          <w:bCs/>
        </w:rPr>
        <w:t>ПАСПОРТ</w:t>
      </w:r>
    </w:p>
    <w:p w:rsidR="00E01ECB" w:rsidRPr="00C7416A" w:rsidRDefault="00E01ECB" w:rsidP="00E01ECB">
      <w:pPr>
        <w:autoSpaceDE w:val="0"/>
        <w:autoSpaceDN w:val="0"/>
        <w:jc w:val="center"/>
        <w:rPr>
          <w:b/>
          <w:bCs/>
        </w:rPr>
      </w:pPr>
      <w:r>
        <w:rPr>
          <w:b/>
          <w:bCs/>
        </w:rPr>
        <w:t>Муниципальной программы</w:t>
      </w:r>
    </w:p>
    <w:p w:rsidR="00E01ECB" w:rsidRPr="00150BDC" w:rsidRDefault="00E01ECB" w:rsidP="00E01ECB">
      <w:pPr>
        <w:autoSpaceDE w:val="0"/>
        <w:autoSpaceDN w:val="0"/>
        <w:jc w:val="center"/>
        <w:rPr>
          <w:b/>
          <w:bCs/>
        </w:rPr>
      </w:pPr>
      <w:r>
        <w:rPr>
          <w:b/>
          <w:bCs/>
        </w:rPr>
        <w:t>«</w:t>
      </w:r>
      <w:r w:rsidRPr="00C7416A">
        <w:rPr>
          <w:b/>
          <w:bCs/>
        </w:rPr>
        <w:t>Повышение  эффективности реализации молодежной политики, развитие волонтерского движения, системы оздоровления и отдыха детей в Людиновском районе</w:t>
      </w:r>
      <w:r>
        <w:rPr>
          <w:b/>
          <w:bCs/>
        </w:rPr>
        <w:t>»</w:t>
      </w:r>
    </w:p>
    <w:p w:rsidR="00E01ECB" w:rsidRPr="00C7416A" w:rsidRDefault="00E01ECB" w:rsidP="00E01ECB">
      <w:pPr>
        <w:autoSpaceDE w:val="0"/>
        <w:autoSpaceDN w:val="0"/>
        <w:jc w:val="center"/>
      </w:pPr>
    </w:p>
    <w:tbl>
      <w:tblPr>
        <w:tblW w:w="10490" w:type="dxa"/>
        <w:tblInd w:w="-601" w:type="dxa"/>
        <w:tblLayout w:type="fixed"/>
        <w:tblCellMar>
          <w:left w:w="0" w:type="dxa"/>
          <w:right w:w="0" w:type="dxa"/>
        </w:tblCellMar>
        <w:tblLook w:val="04A0"/>
      </w:tblPr>
      <w:tblGrid>
        <w:gridCol w:w="2410"/>
        <w:gridCol w:w="1465"/>
        <w:gridCol w:w="1087"/>
        <w:gridCol w:w="850"/>
        <w:gridCol w:w="851"/>
        <w:gridCol w:w="850"/>
        <w:gridCol w:w="851"/>
        <w:gridCol w:w="709"/>
        <w:gridCol w:w="708"/>
        <w:gridCol w:w="709"/>
      </w:tblGrid>
      <w:tr w:rsidR="00E01ECB" w:rsidRPr="00C7416A" w:rsidTr="0052441B">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01ECB" w:rsidRPr="00C7416A" w:rsidRDefault="00E01ECB" w:rsidP="0052441B">
            <w:pPr>
              <w:pStyle w:val="a3"/>
              <w:autoSpaceDE w:val="0"/>
              <w:autoSpaceDN w:val="0"/>
              <w:ind w:left="0"/>
            </w:pPr>
            <w:r>
              <w:t xml:space="preserve">1. </w:t>
            </w:r>
            <w:r w:rsidRPr="00C7416A">
              <w:t>Ответственный исполнитель муниципальной программы</w:t>
            </w:r>
          </w:p>
        </w:tc>
        <w:tc>
          <w:tcPr>
            <w:tcW w:w="8080"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1ECB" w:rsidRPr="00C7416A" w:rsidRDefault="00E01ECB" w:rsidP="0052441B">
            <w:pPr>
              <w:autoSpaceDE w:val="0"/>
              <w:autoSpaceDN w:val="0"/>
            </w:pPr>
            <w:r w:rsidRPr="00C7416A">
              <w:t>Отдел социального развития администрации муниципального района</w:t>
            </w:r>
          </w:p>
        </w:tc>
      </w:tr>
      <w:tr w:rsidR="00E01ECB" w:rsidRPr="00C7416A" w:rsidTr="0052441B">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1ECB" w:rsidRPr="00C7416A" w:rsidRDefault="00E01ECB" w:rsidP="0052441B">
            <w:pPr>
              <w:pStyle w:val="a3"/>
              <w:autoSpaceDE w:val="0"/>
              <w:autoSpaceDN w:val="0"/>
              <w:ind w:left="0"/>
            </w:pPr>
            <w:r>
              <w:t xml:space="preserve">2. </w:t>
            </w:r>
            <w:r w:rsidRPr="00C7416A">
              <w:t>Соиспо</w:t>
            </w:r>
            <w:r w:rsidR="004B4FD4">
              <w:t>лнители муниципальной программы</w:t>
            </w:r>
          </w:p>
        </w:tc>
        <w:tc>
          <w:tcPr>
            <w:tcW w:w="8080"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4B4FD4" w:rsidRDefault="004B4FD4" w:rsidP="004B4FD4">
            <w:pPr>
              <w:autoSpaceDE w:val="0"/>
              <w:autoSpaceDN w:val="0"/>
            </w:pPr>
            <w:r w:rsidRPr="004B4FD4">
              <w:t>Отдел социального развития администрации муниципального района, координационная антинаркотическая комиссия при администрации муниципального района «Город Людиново и Людиновский райо</w:t>
            </w:r>
            <w:r>
              <w:t xml:space="preserve">н», </w:t>
            </w:r>
          </w:p>
          <w:p w:rsidR="00E01ECB" w:rsidRPr="00C7416A" w:rsidRDefault="004B4FD4" w:rsidP="004B4FD4">
            <w:pPr>
              <w:autoSpaceDE w:val="0"/>
              <w:autoSpaceDN w:val="0"/>
            </w:pPr>
            <w:r>
              <w:t>о</w:t>
            </w:r>
            <w:r w:rsidR="00E01ECB" w:rsidRPr="00C7416A">
              <w:t>тдел образования администрации муниципального района</w:t>
            </w:r>
          </w:p>
        </w:tc>
      </w:tr>
      <w:tr w:rsidR="00E01ECB" w:rsidRPr="00C7416A" w:rsidTr="0052441B">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1ECB" w:rsidRPr="00C7416A" w:rsidRDefault="00E01ECB" w:rsidP="0052441B">
            <w:pPr>
              <w:pStyle w:val="a3"/>
              <w:autoSpaceDE w:val="0"/>
              <w:autoSpaceDN w:val="0"/>
              <w:ind w:left="0"/>
            </w:pPr>
            <w:r>
              <w:t xml:space="preserve">3. </w:t>
            </w:r>
            <w:r w:rsidRPr="00C7416A">
              <w:t>Цели муниципальной программы</w:t>
            </w:r>
          </w:p>
        </w:tc>
        <w:tc>
          <w:tcPr>
            <w:tcW w:w="8080"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E01ECB" w:rsidRDefault="00E01ECB" w:rsidP="0052441B">
            <w:pPr>
              <w:pStyle w:val="Table0"/>
              <w:jc w:val="left"/>
              <w:rPr>
                <w:rFonts w:ascii="Times New Roman" w:hAnsi="Times New Roman" w:cs="Times New Roman"/>
              </w:rPr>
            </w:pPr>
            <w:r w:rsidRPr="00C7416A">
              <w:rPr>
                <w:rFonts w:ascii="Times New Roman" w:hAnsi="Times New Roman" w:cs="Times New Roman"/>
                <w:b w:val="0"/>
                <w:bCs w:val="0"/>
              </w:rPr>
              <w:t>Создание условий для самореализации молодых людей, включения их в процессы социально-экономического, общественно-политического и культурного развития  района, снижение уровня наркотизации и связанных с ней социально-негативных явлений в Людиновском районе.</w:t>
            </w:r>
            <w:r w:rsidRPr="003366D9">
              <w:rPr>
                <w:rFonts w:ascii="Times New Roman" w:hAnsi="Times New Roman" w:cs="Times New Roman"/>
                <w:b w:val="0"/>
              </w:rPr>
              <w:t xml:space="preserve"> Развитие волонтерского движения.</w:t>
            </w:r>
          </w:p>
          <w:p w:rsidR="00E01ECB" w:rsidRPr="00C7416A" w:rsidRDefault="00E01ECB" w:rsidP="0052441B">
            <w:pPr>
              <w:pStyle w:val="Table0"/>
              <w:jc w:val="left"/>
              <w:rPr>
                <w:rFonts w:ascii="Times New Roman" w:hAnsi="Times New Roman" w:cs="Times New Roman"/>
                <w:b w:val="0"/>
                <w:bCs w:val="0"/>
              </w:rPr>
            </w:pPr>
            <w:r w:rsidRPr="00C7416A">
              <w:rPr>
                <w:rFonts w:ascii="Times New Roman" w:hAnsi="Times New Roman" w:cs="Times New Roman"/>
                <w:b w:val="0"/>
                <w:bCs w:val="0"/>
              </w:rPr>
              <w:t>Поддержание не ниже среднего по Калужской области  уровня охвата детей всеми формами отдыха и оздоровления.</w:t>
            </w:r>
          </w:p>
        </w:tc>
      </w:tr>
      <w:tr w:rsidR="00E01ECB" w:rsidRPr="00C7416A" w:rsidTr="0052441B">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1ECB" w:rsidRPr="00C7416A" w:rsidRDefault="00E01ECB" w:rsidP="0052441B">
            <w:pPr>
              <w:pStyle w:val="a3"/>
              <w:autoSpaceDE w:val="0"/>
              <w:autoSpaceDN w:val="0"/>
              <w:ind w:left="0"/>
            </w:pPr>
            <w:r>
              <w:t xml:space="preserve">4. </w:t>
            </w:r>
            <w:r w:rsidRPr="00C7416A">
              <w:t>Задачи муниципальной программы</w:t>
            </w:r>
          </w:p>
        </w:tc>
        <w:tc>
          <w:tcPr>
            <w:tcW w:w="8080"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064833" w:rsidRDefault="00064833" w:rsidP="00064833">
            <w:pPr>
              <w:autoSpaceDE w:val="0"/>
              <w:autoSpaceDN w:val="0"/>
            </w:pPr>
            <w:r>
              <w:t>- содействие вовлечению молодежи в общественную, трудовую и добровольческую деятельность;</w:t>
            </w:r>
          </w:p>
          <w:p w:rsidR="00064833" w:rsidRDefault="00064833" w:rsidP="00064833">
            <w:pPr>
              <w:autoSpaceDE w:val="0"/>
              <w:autoSpaceDN w:val="0"/>
            </w:pPr>
            <w:r>
              <w:t>- формирование условий для развития потенциала молодежи;</w:t>
            </w:r>
          </w:p>
          <w:p w:rsidR="00064833" w:rsidRDefault="00064833" w:rsidP="00064833">
            <w:pPr>
              <w:autoSpaceDE w:val="0"/>
              <w:autoSpaceDN w:val="0"/>
            </w:pPr>
            <w:r>
              <w:t>- развитие механизмов социальной поддержки молодежи, находящейся в трудной жизненной ситуации;</w:t>
            </w:r>
          </w:p>
          <w:p w:rsidR="00064833" w:rsidRDefault="00064833" w:rsidP="00064833">
            <w:pPr>
              <w:autoSpaceDE w:val="0"/>
              <w:autoSpaceDN w:val="0"/>
            </w:pPr>
            <w:r>
              <w:t>- содействие гражданскому, нравственному и патриотическому воспитанию молодежи;</w:t>
            </w:r>
          </w:p>
          <w:p w:rsidR="00064833" w:rsidRDefault="00064833" w:rsidP="00064833">
            <w:pPr>
              <w:autoSpaceDE w:val="0"/>
              <w:autoSpaceDN w:val="0"/>
            </w:pPr>
            <w:r>
              <w:t>-совершенствование форм и методов профилактической деятельности, пропаганды  здорового образа жизни, направленных на формирование антинаркотического мировоззрения и духовно-нравственной культуры в обществе;</w:t>
            </w:r>
          </w:p>
          <w:p w:rsidR="00064833" w:rsidRDefault="00064833" w:rsidP="00064833">
            <w:pPr>
              <w:autoSpaceDE w:val="0"/>
              <w:autoSpaceDN w:val="0"/>
            </w:pPr>
            <w:r>
              <w:t>-обеспечение отдыха и оздоровления детей Людиновского района, в том числе находящихся в трудной жизненной ситуации;</w:t>
            </w:r>
          </w:p>
          <w:p w:rsidR="00064833" w:rsidRDefault="00064833" w:rsidP="00064833">
            <w:pPr>
              <w:autoSpaceDE w:val="0"/>
              <w:autoSpaceDN w:val="0"/>
            </w:pPr>
            <w:r>
              <w:t>-создание условий для обеспечения комплексной безопасности и комфортного пребывания детей в муниципальных организациях отдыха и оздоровления детей;</w:t>
            </w:r>
          </w:p>
          <w:p w:rsidR="00064833" w:rsidRDefault="00064833" w:rsidP="00064833">
            <w:pPr>
              <w:autoSpaceDE w:val="0"/>
              <w:autoSpaceDN w:val="0"/>
            </w:pPr>
            <w:r>
              <w:t>-эффективное использование бюджетных сре</w:t>
            </w:r>
            <w:proofErr w:type="gramStart"/>
            <w:r>
              <w:t>дств пр</w:t>
            </w:r>
            <w:proofErr w:type="gramEnd"/>
            <w:r>
              <w:t>и проведении детской оздоровительной кампании;</w:t>
            </w:r>
          </w:p>
          <w:p w:rsidR="00E01ECB" w:rsidRPr="00C7416A" w:rsidRDefault="00064833" w:rsidP="00064833">
            <w:r>
              <w:t>-активное привлечение средств родителей, предприятий, организаций, учреждений, профсоюзов к  обеспечению и финансированию мероприятий по организации отдыха и оздоровления детей работников.</w:t>
            </w:r>
          </w:p>
        </w:tc>
      </w:tr>
      <w:tr w:rsidR="00E01ECB" w:rsidRPr="00C7416A" w:rsidTr="0052441B">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1ECB" w:rsidRPr="00C7416A" w:rsidRDefault="00E01ECB" w:rsidP="0052441B">
            <w:pPr>
              <w:pStyle w:val="a3"/>
              <w:autoSpaceDE w:val="0"/>
              <w:autoSpaceDN w:val="0"/>
              <w:ind w:left="0"/>
            </w:pPr>
            <w:r>
              <w:t xml:space="preserve">5. </w:t>
            </w:r>
            <w:r w:rsidRPr="00C7416A">
              <w:t xml:space="preserve">Подпрограммы муниципальной </w:t>
            </w:r>
            <w:r w:rsidRPr="00C7416A">
              <w:lastRenderedPageBreak/>
              <w:t>программы</w:t>
            </w:r>
          </w:p>
        </w:tc>
        <w:tc>
          <w:tcPr>
            <w:tcW w:w="8080"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E01ECB" w:rsidRPr="00C7416A" w:rsidRDefault="00E01ECB" w:rsidP="0052441B">
            <w:pPr>
              <w:autoSpaceDE w:val="0"/>
              <w:autoSpaceDN w:val="0"/>
            </w:pPr>
            <w:r w:rsidRPr="00C7416A">
              <w:lastRenderedPageBreak/>
              <w:t xml:space="preserve">1. </w:t>
            </w:r>
            <w:r w:rsidR="004E5087" w:rsidRPr="00C7416A">
              <w:t>Комплексные меры противодействия злоупотреблению наркотиками и их незаконному обороту в муниципальном районе «Горо</w:t>
            </w:r>
            <w:r w:rsidR="004E5087">
              <w:t xml:space="preserve">д Людиново и </w:t>
            </w:r>
            <w:r w:rsidR="004E5087">
              <w:lastRenderedPageBreak/>
              <w:t>Людиновский район»</w:t>
            </w:r>
          </w:p>
          <w:p w:rsidR="00E01ECB" w:rsidRPr="00C7416A" w:rsidRDefault="00E01ECB" w:rsidP="0052441B">
            <w:pPr>
              <w:autoSpaceDE w:val="0"/>
              <w:autoSpaceDN w:val="0"/>
            </w:pPr>
            <w:r w:rsidRPr="00C7416A">
              <w:t xml:space="preserve">2. </w:t>
            </w:r>
            <w:r w:rsidR="004E5087" w:rsidRPr="00C7416A">
              <w:t>Молодежь Людиновского района</w:t>
            </w:r>
          </w:p>
          <w:p w:rsidR="00E01ECB" w:rsidRPr="00C7416A" w:rsidRDefault="00E01ECB" w:rsidP="0052441B">
            <w:pPr>
              <w:autoSpaceDE w:val="0"/>
              <w:autoSpaceDN w:val="0"/>
            </w:pPr>
            <w:r w:rsidRPr="00C7416A">
              <w:t>3.Развитие  системы организации отдыха и оздоровления детей Людиновского района</w:t>
            </w:r>
          </w:p>
        </w:tc>
      </w:tr>
      <w:tr w:rsidR="00E01ECB" w:rsidRPr="00C7416A" w:rsidTr="0052441B">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1ECB" w:rsidRPr="00C7416A" w:rsidRDefault="00E01ECB" w:rsidP="0052441B">
            <w:pPr>
              <w:pStyle w:val="a3"/>
              <w:autoSpaceDE w:val="0"/>
              <w:autoSpaceDN w:val="0"/>
              <w:ind w:left="0"/>
            </w:pPr>
            <w:r>
              <w:lastRenderedPageBreak/>
              <w:t xml:space="preserve">6. </w:t>
            </w:r>
            <w:r w:rsidRPr="00C7416A">
              <w:t>Индикаторы муниципальной программы</w:t>
            </w:r>
          </w:p>
        </w:tc>
        <w:tc>
          <w:tcPr>
            <w:tcW w:w="8080"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E01ECB" w:rsidRPr="00C7416A" w:rsidRDefault="00E01ECB" w:rsidP="0052441B">
            <w:pPr>
              <w:pStyle w:val="Table"/>
              <w:rPr>
                <w:rFonts w:ascii="Times New Roman" w:hAnsi="Times New Roman" w:cs="Times New Roman"/>
              </w:rPr>
            </w:pPr>
            <w:r w:rsidRPr="00C7416A">
              <w:rPr>
                <w:rFonts w:ascii="Times New Roman" w:hAnsi="Times New Roman" w:cs="Times New Roman"/>
              </w:rPr>
              <w:t>1.Количество молодых</w:t>
            </w:r>
            <w:r w:rsidR="00BB6F50">
              <w:rPr>
                <w:rFonts w:ascii="Times New Roman" w:hAnsi="Times New Roman" w:cs="Times New Roman"/>
              </w:rPr>
              <w:t xml:space="preserve"> людей, принимающих </w:t>
            </w:r>
            <w:r w:rsidRPr="00C7416A">
              <w:rPr>
                <w:rFonts w:ascii="Times New Roman" w:hAnsi="Times New Roman" w:cs="Times New Roman"/>
              </w:rPr>
              <w:t>участие втворческихмероприятиях для молодежи;</w:t>
            </w:r>
          </w:p>
          <w:p w:rsidR="00E01ECB" w:rsidRPr="00C7416A" w:rsidRDefault="00E01ECB" w:rsidP="0052441B">
            <w:pPr>
              <w:pStyle w:val="Table"/>
              <w:rPr>
                <w:rFonts w:ascii="Times New Roman" w:hAnsi="Times New Roman" w:cs="Times New Roman"/>
              </w:rPr>
            </w:pPr>
            <w:r w:rsidRPr="00C7416A">
              <w:rPr>
                <w:rFonts w:ascii="Times New Roman" w:hAnsi="Times New Roman" w:cs="Times New Roman"/>
              </w:rPr>
              <w:t>2. Количество районных мероприятий для молодежи;</w:t>
            </w:r>
          </w:p>
          <w:p w:rsidR="00E01ECB" w:rsidRDefault="00E01ECB" w:rsidP="0052441B">
            <w:pPr>
              <w:pStyle w:val="Table"/>
              <w:rPr>
                <w:rFonts w:ascii="Times New Roman" w:hAnsi="Times New Roman" w:cs="Times New Roman"/>
              </w:rPr>
            </w:pPr>
            <w:r w:rsidRPr="00C7416A">
              <w:rPr>
                <w:rFonts w:ascii="Times New Roman" w:hAnsi="Times New Roman" w:cs="Times New Roman"/>
              </w:rPr>
              <w:t>3.Количество официально зарегистрированных волонтеров;</w:t>
            </w:r>
          </w:p>
          <w:p w:rsidR="00BB6F50" w:rsidRPr="00C7416A" w:rsidRDefault="00BB6F50" w:rsidP="0052441B">
            <w:pPr>
              <w:pStyle w:val="Table"/>
              <w:rPr>
                <w:rFonts w:ascii="Times New Roman" w:hAnsi="Times New Roman" w:cs="Times New Roman"/>
              </w:rPr>
            </w:pPr>
            <w:r>
              <w:rPr>
                <w:rFonts w:ascii="Times New Roman" w:hAnsi="Times New Roman" w:cs="Times New Roman"/>
              </w:rPr>
              <w:t xml:space="preserve">4. Количество несовершеннолетних, состоящих на учетах </w:t>
            </w:r>
            <w:proofErr w:type="spellStart"/>
            <w:r>
              <w:rPr>
                <w:rFonts w:ascii="Times New Roman" w:hAnsi="Times New Roman" w:cs="Times New Roman"/>
              </w:rPr>
              <w:t>ТКДНиЗП</w:t>
            </w:r>
            <w:proofErr w:type="spellEnd"/>
          </w:p>
          <w:p w:rsidR="00BB6F50" w:rsidRPr="00C7416A" w:rsidRDefault="00BB6F50" w:rsidP="0052441B">
            <w:pPr>
              <w:pStyle w:val="Table"/>
              <w:rPr>
                <w:rFonts w:ascii="Times New Roman" w:hAnsi="Times New Roman" w:cs="Times New Roman"/>
              </w:rPr>
            </w:pPr>
            <w:r>
              <w:rPr>
                <w:rFonts w:ascii="Times New Roman" w:hAnsi="Times New Roman" w:cs="Times New Roman"/>
              </w:rPr>
              <w:t>5</w:t>
            </w:r>
            <w:r w:rsidR="00E01ECB" w:rsidRPr="00C7416A">
              <w:rPr>
                <w:rFonts w:ascii="Times New Roman" w:hAnsi="Times New Roman" w:cs="Times New Roman"/>
              </w:rPr>
              <w:t>. Число лиц, больных наркоманией</w:t>
            </w:r>
            <w:r>
              <w:rPr>
                <w:rFonts w:ascii="Times New Roman" w:hAnsi="Times New Roman" w:cs="Times New Roman"/>
              </w:rPr>
              <w:t>, состоящих на учете.</w:t>
            </w:r>
          </w:p>
          <w:p w:rsidR="00E01ECB" w:rsidRDefault="00BB6F50" w:rsidP="0052441B">
            <w:pPr>
              <w:pStyle w:val="Table"/>
              <w:rPr>
                <w:rFonts w:ascii="Times New Roman" w:hAnsi="Times New Roman" w:cs="Times New Roman"/>
              </w:rPr>
            </w:pPr>
            <w:r>
              <w:rPr>
                <w:rFonts w:ascii="Times New Roman" w:hAnsi="Times New Roman" w:cs="Times New Roman"/>
              </w:rPr>
              <w:t>6.</w:t>
            </w:r>
            <w:r w:rsidRPr="00BB6F50">
              <w:rPr>
                <w:rFonts w:ascii="Times New Roman" w:hAnsi="Times New Roman" w:cs="Times New Roman"/>
              </w:rPr>
              <w:t>Число лиц</w:t>
            </w:r>
            <w:r>
              <w:rPr>
                <w:rFonts w:ascii="Times New Roman" w:hAnsi="Times New Roman" w:cs="Times New Roman"/>
              </w:rPr>
              <w:t xml:space="preserve"> с алкогольной зависимостью</w:t>
            </w:r>
            <w:r w:rsidRPr="00BB6F50">
              <w:rPr>
                <w:rFonts w:ascii="Times New Roman" w:hAnsi="Times New Roman" w:cs="Times New Roman"/>
              </w:rPr>
              <w:t>, состоящих на учете.</w:t>
            </w:r>
          </w:p>
          <w:p w:rsidR="00BB6F50" w:rsidRPr="00C7416A" w:rsidRDefault="00BB6F50" w:rsidP="0052441B">
            <w:pPr>
              <w:pStyle w:val="Table"/>
              <w:rPr>
                <w:rFonts w:ascii="Times New Roman" w:hAnsi="Times New Roman" w:cs="Times New Roman"/>
              </w:rPr>
            </w:pPr>
            <w:r>
              <w:rPr>
                <w:rFonts w:ascii="Times New Roman" w:hAnsi="Times New Roman" w:cs="Times New Roman"/>
              </w:rPr>
              <w:t>7. Количество лиц, вовлеченных в профилактические мероприятия.</w:t>
            </w:r>
          </w:p>
          <w:p w:rsidR="00E01ECB" w:rsidRPr="00C7416A" w:rsidRDefault="00BB6F50" w:rsidP="0052441B">
            <w:pPr>
              <w:autoSpaceDE w:val="0"/>
              <w:autoSpaceDN w:val="0"/>
            </w:pPr>
            <w:r>
              <w:t>8</w:t>
            </w:r>
            <w:r w:rsidR="00E01ECB" w:rsidRPr="00C7416A">
              <w:t>.Доля детей в возрасте от 7 до 17 лет, оздоровленных в лагерях с дневным пребыванием детей  (к общему числу детей от 7 до 17 лет);</w:t>
            </w:r>
          </w:p>
          <w:p w:rsidR="00E01ECB" w:rsidRPr="00C7416A" w:rsidRDefault="00BB6F50" w:rsidP="0052441B">
            <w:pPr>
              <w:autoSpaceDE w:val="0"/>
              <w:autoSpaceDN w:val="0"/>
            </w:pPr>
            <w:r>
              <w:t>9</w:t>
            </w:r>
            <w:r w:rsidR="00E01ECB" w:rsidRPr="00C7416A">
              <w:t>.Доля детей в возрасте от 7 до 17 лет, оздоровленных в лагерях с круглосуточным пребыванием детей и в многодневных походах (к общему числу детей от 7 до 17 лет);</w:t>
            </w:r>
          </w:p>
          <w:p w:rsidR="00E01ECB" w:rsidRPr="00C7416A" w:rsidRDefault="00E01ECB" w:rsidP="00BB6F50">
            <w:pPr>
              <w:autoSpaceDE w:val="0"/>
              <w:autoSpaceDN w:val="0"/>
            </w:pPr>
            <w:r w:rsidRPr="00C7416A">
              <w:t>1</w:t>
            </w:r>
            <w:r w:rsidR="00BB6F50">
              <w:t>0</w:t>
            </w:r>
            <w:r w:rsidRPr="00C7416A">
              <w:t>.Доля детей в возрасте от 7 до 17 лет, охваченных всеми формами отдыха и оздоровления (к общему числу детей от 7 до 17 лет)</w:t>
            </w:r>
          </w:p>
        </w:tc>
      </w:tr>
      <w:tr w:rsidR="00E01ECB" w:rsidRPr="00C7416A" w:rsidTr="0052441B">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1ECB" w:rsidRPr="00C7416A" w:rsidRDefault="00E01ECB" w:rsidP="0052441B">
            <w:pPr>
              <w:pStyle w:val="a3"/>
              <w:autoSpaceDE w:val="0"/>
              <w:autoSpaceDN w:val="0"/>
              <w:ind w:left="0"/>
            </w:pPr>
            <w:r>
              <w:t xml:space="preserve">7. </w:t>
            </w:r>
            <w:r w:rsidRPr="00C7416A">
              <w:t>Сроки и этапы реализации муниципальной программы</w:t>
            </w:r>
          </w:p>
        </w:tc>
        <w:tc>
          <w:tcPr>
            <w:tcW w:w="8080"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E01ECB" w:rsidRPr="00C7416A" w:rsidRDefault="00E01ECB" w:rsidP="0052441B">
            <w:pPr>
              <w:pStyle w:val="Table"/>
              <w:rPr>
                <w:rFonts w:ascii="Times New Roman" w:hAnsi="Times New Roman" w:cs="Times New Roman"/>
              </w:rPr>
            </w:pPr>
            <w:r w:rsidRPr="00C7416A">
              <w:rPr>
                <w:rFonts w:ascii="Times New Roman" w:hAnsi="Times New Roman" w:cs="Times New Roman"/>
              </w:rPr>
              <w:t>2019-2025</w:t>
            </w:r>
          </w:p>
        </w:tc>
      </w:tr>
      <w:tr w:rsidR="00E01ECB" w:rsidRPr="00C7416A" w:rsidTr="0052441B">
        <w:trPr>
          <w:trHeight w:val="330"/>
        </w:trPr>
        <w:tc>
          <w:tcPr>
            <w:tcW w:w="2410" w:type="dxa"/>
            <w:vMerge w:val="restart"/>
            <w:tcBorders>
              <w:top w:val="nil"/>
              <w:left w:val="single" w:sz="8" w:space="0" w:color="auto"/>
              <w:right w:val="single" w:sz="8" w:space="0" w:color="auto"/>
            </w:tcBorders>
            <w:tcMar>
              <w:top w:w="0" w:type="dxa"/>
              <w:left w:w="108" w:type="dxa"/>
              <w:bottom w:w="0" w:type="dxa"/>
              <w:right w:w="108" w:type="dxa"/>
            </w:tcMar>
            <w:hideMark/>
          </w:tcPr>
          <w:p w:rsidR="00E01ECB" w:rsidRPr="00C7416A" w:rsidRDefault="00E01ECB" w:rsidP="0052441B">
            <w:pPr>
              <w:pStyle w:val="a3"/>
              <w:autoSpaceDE w:val="0"/>
              <w:autoSpaceDN w:val="0"/>
              <w:ind w:left="0"/>
            </w:pPr>
            <w:r>
              <w:t xml:space="preserve">8. </w:t>
            </w:r>
            <w:r w:rsidRPr="00C7416A">
              <w:t>Объемы финансирования муниципальной программы за счет бюджетных ассигнований</w:t>
            </w:r>
          </w:p>
        </w:tc>
        <w:tc>
          <w:tcPr>
            <w:tcW w:w="1465" w:type="dxa"/>
            <w:vMerge w:val="restart"/>
            <w:tcBorders>
              <w:top w:val="nil"/>
              <w:left w:val="nil"/>
              <w:right w:val="single" w:sz="4" w:space="0" w:color="auto"/>
            </w:tcBorders>
            <w:tcMar>
              <w:top w:w="0" w:type="dxa"/>
              <w:left w:w="108" w:type="dxa"/>
              <w:bottom w:w="0" w:type="dxa"/>
              <w:right w:w="108" w:type="dxa"/>
            </w:tcMar>
            <w:hideMark/>
          </w:tcPr>
          <w:p w:rsidR="00E01ECB" w:rsidRPr="00C7416A" w:rsidRDefault="00E01ECB" w:rsidP="0052441B">
            <w:pPr>
              <w:rPr>
                <w:rFonts w:eastAsia="Times New Roman"/>
              </w:rPr>
            </w:pPr>
            <w:r w:rsidRPr="006F7BA2">
              <w:rPr>
                <w:rFonts w:eastAsia="Times New Roman"/>
              </w:rPr>
              <w:t>Наименование показателя</w:t>
            </w:r>
          </w:p>
        </w:tc>
        <w:tc>
          <w:tcPr>
            <w:tcW w:w="1087" w:type="dxa"/>
            <w:vMerge w:val="restart"/>
            <w:tcBorders>
              <w:top w:val="nil"/>
              <w:left w:val="single" w:sz="4" w:space="0" w:color="auto"/>
              <w:right w:val="single" w:sz="4" w:space="0" w:color="auto"/>
            </w:tcBorders>
          </w:tcPr>
          <w:p w:rsidR="00E01ECB" w:rsidRPr="00C7416A" w:rsidRDefault="00E01ECB" w:rsidP="0052441B">
            <w:pPr>
              <w:rPr>
                <w:rFonts w:eastAsia="Times New Roman"/>
              </w:rPr>
            </w:pPr>
            <w:r w:rsidRPr="006F7BA2">
              <w:rPr>
                <w:rFonts w:eastAsia="Times New Roman"/>
              </w:rPr>
              <w:t>Всего (</w:t>
            </w:r>
            <w:r>
              <w:rPr>
                <w:rFonts w:eastAsia="Times New Roman"/>
              </w:rPr>
              <w:t xml:space="preserve">тыс. </w:t>
            </w:r>
            <w:r w:rsidRPr="006F7BA2">
              <w:rPr>
                <w:rFonts w:eastAsia="Times New Roman"/>
              </w:rPr>
              <w:t>руб.)</w:t>
            </w:r>
          </w:p>
        </w:tc>
        <w:tc>
          <w:tcPr>
            <w:tcW w:w="5528" w:type="dxa"/>
            <w:gridSpan w:val="7"/>
            <w:tcBorders>
              <w:top w:val="nil"/>
              <w:left w:val="single" w:sz="4" w:space="0" w:color="auto"/>
              <w:bottom w:val="single" w:sz="4" w:space="0" w:color="auto"/>
              <w:right w:val="single" w:sz="8" w:space="0" w:color="auto"/>
            </w:tcBorders>
          </w:tcPr>
          <w:p w:rsidR="00E01ECB" w:rsidRPr="00C7416A" w:rsidRDefault="00E01ECB" w:rsidP="0052441B">
            <w:pPr>
              <w:rPr>
                <w:rFonts w:eastAsia="Times New Roman"/>
              </w:rPr>
            </w:pPr>
            <w:r w:rsidRPr="006F7BA2">
              <w:rPr>
                <w:rFonts w:eastAsia="Times New Roman"/>
              </w:rPr>
              <w:t>в том числе по годам:</w:t>
            </w:r>
          </w:p>
        </w:tc>
      </w:tr>
      <w:tr w:rsidR="00E01ECB" w:rsidRPr="00C7416A" w:rsidTr="0052441B">
        <w:trPr>
          <w:trHeight w:val="360"/>
        </w:trPr>
        <w:tc>
          <w:tcPr>
            <w:tcW w:w="2410" w:type="dxa"/>
            <w:vMerge/>
            <w:tcBorders>
              <w:left w:val="single" w:sz="8" w:space="0" w:color="auto"/>
              <w:right w:val="single" w:sz="8" w:space="0" w:color="auto"/>
            </w:tcBorders>
            <w:tcMar>
              <w:top w:w="0" w:type="dxa"/>
              <w:left w:w="108" w:type="dxa"/>
              <w:bottom w:w="0" w:type="dxa"/>
              <w:right w:w="108" w:type="dxa"/>
            </w:tcMar>
          </w:tcPr>
          <w:p w:rsidR="00E01ECB" w:rsidRDefault="00E01ECB" w:rsidP="0052441B">
            <w:pPr>
              <w:pStyle w:val="a3"/>
              <w:autoSpaceDE w:val="0"/>
              <w:autoSpaceDN w:val="0"/>
              <w:ind w:left="0"/>
            </w:pPr>
          </w:p>
        </w:tc>
        <w:tc>
          <w:tcPr>
            <w:tcW w:w="1465" w:type="dxa"/>
            <w:vMerge/>
            <w:tcBorders>
              <w:left w:val="nil"/>
              <w:bottom w:val="single" w:sz="4" w:space="0" w:color="auto"/>
              <w:right w:val="single" w:sz="4" w:space="0" w:color="auto"/>
            </w:tcBorders>
            <w:tcMar>
              <w:top w:w="0" w:type="dxa"/>
              <w:left w:w="108" w:type="dxa"/>
              <w:bottom w:w="0" w:type="dxa"/>
              <w:right w:w="108" w:type="dxa"/>
            </w:tcMar>
          </w:tcPr>
          <w:p w:rsidR="00E01ECB" w:rsidRPr="00C7416A" w:rsidRDefault="00E01ECB" w:rsidP="0052441B">
            <w:pPr>
              <w:rPr>
                <w:rFonts w:eastAsia="Times New Roman"/>
              </w:rPr>
            </w:pPr>
          </w:p>
        </w:tc>
        <w:tc>
          <w:tcPr>
            <w:tcW w:w="1087" w:type="dxa"/>
            <w:vMerge/>
            <w:tcBorders>
              <w:left w:val="single" w:sz="4" w:space="0" w:color="auto"/>
              <w:bottom w:val="single" w:sz="4" w:space="0" w:color="auto"/>
              <w:right w:val="single" w:sz="4" w:space="0" w:color="auto"/>
            </w:tcBorders>
          </w:tcPr>
          <w:p w:rsidR="00E01ECB" w:rsidRPr="00C7416A" w:rsidRDefault="00E01ECB" w:rsidP="0052441B">
            <w:pPr>
              <w:rPr>
                <w:rFonts w:eastAsia="Times New Roman"/>
              </w:rPr>
            </w:pPr>
          </w:p>
        </w:tc>
        <w:tc>
          <w:tcPr>
            <w:tcW w:w="850"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r>
              <w:rPr>
                <w:rFonts w:eastAsia="Times New Roman"/>
              </w:rPr>
              <w:t>2019</w:t>
            </w:r>
          </w:p>
        </w:tc>
        <w:tc>
          <w:tcPr>
            <w:tcW w:w="851"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r>
              <w:rPr>
                <w:rFonts w:eastAsia="Times New Roman"/>
              </w:rPr>
              <w:t>2020</w:t>
            </w:r>
          </w:p>
        </w:tc>
        <w:tc>
          <w:tcPr>
            <w:tcW w:w="850"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r>
              <w:rPr>
                <w:rFonts w:eastAsia="Times New Roman"/>
              </w:rPr>
              <w:t>2021</w:t>
            </w:r>
          </w:p>
        </w:tc>
        <w:tc>
          <w:tcPr>
            <w:tcW w:w="851"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r>
              <w:rPr>
                <w:rFonts w:eastAsia="Times New Roman"/>
              </w:rPr>
              <w:t>2022</w:t>
            </w:r>
          </w:p>
        </w:tc>
        <w:tc>
          <w:tcPr>
            <w:tcW w:w="709"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r>
              <w:rPr>
                <w:rFonts w:eastAsia="Times New Roman"/>
              </w:rPr>
              <w:t>2023</w:t>
            </w:r>
          </w:p>
        </w:tc>
        <w:tc>
          <w:tcPr>
            <w:tcW w:w="708"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r>
              <w:rPr>
                <w:rFonts w:eastAsia="Times New Roman"/>
              </w:rPr>
              <w:t>2024</w:t>
            </w:r>
          </w:p>
        </w:tc>
        <w:tc>
          <w:tcPr>
            <w:tcW w:w="709" w:type="dxa"/>
            <w:tcBorders>
              <w:top w:val="single" w:sz="4" w:space="0" w:color="auto"/>
              <w:left w:val="single" w:sz="4" w:space="0" w:color="auto"/>
              <w:bottom w:val="single" w:sz="4" w:space="0" w:color="auto"/>
              <w:right w:val="single" w:sz="8" w:space="0" w:color="auto"/>
            </w:tcBorders>
          </w:tcPr>
          <w:p w:rsidR="00E01ECB" w:rsidRPr="00C7416A" w:rsidRDefault="00E01ECB" w:rsidP="0052441B">
            <w:pPr>
              <w:rPr>
                <w:rFonts w:eastAsia="Times New Roman"/>
              </w:rPr>
            </w:pPr>
            <w:r>
              <w:rPr>
                <w:rFonts w:eastAsia="Times New Roman"/>
              </w:rPr>
              <w:t>2025</w:t>
            </w:r>
          </w:p>
        </w:tc>
      </w:tr>
      <w:tr w:rsidR="00E01ECB" w:rsidRPr="00C7416A" w:rsidTr="0052441B">
        <w:trPr>
          <w:trHeight w:val="510"/>
        </w:trPr>
        <w:tc>
          <w:tcPr>
            <w:tcW w:w="2410" w:type="dxa"/>
            <w:vMerge/>
            <w:tcBorders>
              <w:left w:val="single" w:sz="8" w:space="0" w:color="auto"/>
              <w:right w:val="single" w:sz="8" w:space="0" w:color="auto"/>
            </w:tcBorders>
            <w:tcMar>
              <w:top w:w="0" w:type="dxa"/>
              <w:left w:w="108" w:type="dxa"/>
              <w:bottom w:w="0" w:type="dxa"/>
              <w:right w:w="108" w:type="dxa"/>
            </w:tcMar>
          </w:tcPr>
          <w:p w:rsidR="00E01ECB" w:rsidRDefault="00E01ECB" w:rsidP="0052441B">
            <w:pPr>
              <w:pStyle w:val="a3"/>
              <w:autoSpaceDE w:val="0"/>
              <w:autoSpaceDN w:val="0"/>
              <w:ind w:left="0"/>
            </w:pPr>
          </w:p>
        </w:tc>
        <w:tc>
          <w:tcPr>
            <w:tcW w:w="146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E01ECB" w:rsidRPr="00C7416A" w:rsidRDefault="00E01ECB" w:rsidP="0052441B">
            <w:pPr>
              <w:rPr>
                <w:rFonts w:eastAsia="Times New Roman"/>
              </w:rPr>
            </w:pPr>
            <w:r w:rsidRPr="006F7BA2">
              <w:rPr>
                <w:rFonts w:eastAsia="Times New Roman"/>
              </w:rPr>
              <w:t>ВСЕГО</w:t>
            </w:r>
          </w:p>
        </w:tc>
        <w:tc>
          <w:tcPr>
            <w:tcW w:w="1087" w:type="dxa"/>
            <w:tcBorders>
              <w:top w:val="single" w:sz="4" w:space="0" w:color="auto"/>
              <w:left w:val="single" w:sz="4" w:space="0" w:color="auto"/>
              <w:bottom w:val="single" w:sz="4" w:space="0" w:color="auto"/>
              <w:right w:val="single" w:sz="4" w:space="0" w:color="auto"/>
            </w:tcBorders>
          </w:tcPr>
          <w:p w:rsidR="00E01ECB" w:rsidRPr="00C7416A" w:rsidRDefault="00E01ECB" w:rsidP="00522153">
            <w:pPr>
              <w:rPr>
                <w:rFonts w:eastAsia="Times New Roman"/>
              </w:rPr>
            </w:pPr>
            <w:r>
              <w:rPr>
                <w:rFonts w:eastAsia="Times New Roman"/>
              </w:rPr>
              <w:t>30725,6</w:t>
            </w:r>
          </w:p>
        </w:tc>
        <w:tc>
          <w:tcPr>
            <w:tcW w:w="850" w:type="dxa"/>
            <w:tcBorders>
              <w:top w:val="single" w:sz="4" w:space="0" w:color="auto"/>
              <w:left w:val="single" w:sz="4" w:space="0" w:color="auto"/>
              <w:bottom w:val="single" w:sz="4" w:space="0" w:color="auto"/>
              <w:right w:val="single" w:sz="4" w:space="0" w:color="auto"/>
            </w:tcBorders>
          </w:tcPr>
          <w:p w:rsidR="00E01ECB" w:rsidRPr="00C7416A" w:rsidRDefault="00E01ECB" w:rsidP="00522153">
            <w:pPr>
              <w:rPr>
                <w:rFonts w:eastAsia="Times New Roman"/>
              </w:rPr>
            </w:pPr>
            <w:r>
              <w:rPr>
                <w:rFonts w:eastAsia="Times New Roman"/>
              </w:rPr>
              <w:t>4389,</w:t>
            </w:r>
            <w:r w:rsidR="00522153">
              <w:rPr>
                <w:rFonts w:eastAsia="Times New Roman"/>
              </w:rPr>
              <w:t>3</w:t>
            </w:r>
          </w:p>
        </w:tc>
        <w:tc>
          <w:tcPr>
            <w:tcW w:w="851" w:type="dxa"/>
            <w:tcBorders>
              <w:top w:val="single" w:sz="4" w:space="0" w:color="auto"/>
              <w:left w:val="single" w:sz="4" w:space="0" w:color="auto"/>
              <w:bottom w:val="single" w:sz="4" w:space="0" w:color="auto"/>
              <w:right w:val="single" w:sz="4" w:space="0" w:color="auto"/>
            </w:tcBorders>
          </w:tcPr>
          <w:p w:rsidR="00E01ECB" w:rsidRPr="00C7416A" w:rsidRDefault="00E01ECB" w:rsidP="00522153">
            <w:pPr>
              <w:rPr>
                <w:rFonts w:eastAsia="Times New Roman"/>
              </w:rPr>
            </w:pPr>
            <w:r w:rsidRPr="006F7BA2">
              <w:rPr>
                <w:rFonts w:eastAsia="Times New Roman"/>
              </w:rPr>
              <w:t>4389,</w:t>
            </w:r>
            <w:r w:rsidR="00522153">
              <w:rPr>
                <w:rFonts w:eastAsia="Times New Roman"/>
              </w:rPr>
              <w:t>3</w:t>
            </w:r>
          </w:p>
        </w:tc>
        <w:tc>
          <w:tcPr>
            <w:tcW w:w="850" w:type="dxa"/>
            <w:tcBorders>
              <w:top w:val="single" w:sz="4" w:space="0" w:color="auto"/>
              <w:left w:val="single" w:sz="4" w:space="0" w:color="auto"/>
              <w:bottom w:val="single" w:sz="4" w:space="0" w:color="auto"/>
              <w:right w:val="single" w:sz="4" w:space="0" w:color="auto"/>
            </w:tcBorders>
          </w:tcPr>
          <w:p w:rsidR="00E01ECB" w:rsidRPr="00C7416A" w:rsidRDefault="00E01ECB" w:rsidP="00522153">
            <w:pPr>
              <w:rPr>
                <w:rFonts w:eastAsia="Times New Roman"/>
              </w:rPr>
            </w:pPr>
            <w:r w:rsidRPr="006F7BA2">
              <w:rPr>
                <w:rFonts w:eastAsia="Times New Roman"/>
              </w:rPr>
              <w:t>4389,</w:t>
            </w:r>
            <w:r w:rsidR="00522153">
              <w:rPr>
                <w:rFonts w:eastAsia="Times New Roman"/>
              </w:rPr>
              <w:t>4</w:t>
            </w:r>
          </w:p>
        </w:tc>
        <w:tc>
          <w:tcPr>
            <w:tcW w:w="851" w:type="dxa"/>
            <w:tcBorders>
              <w:top w:val="single" w:sz="4" w:space="0" w:color="auto"/>
              <w:left w:val="single" w:sz="4" w:space="0" w:color="auto"/>
              <w:bottom w:val="single" w:sz="4" w:space="0" w:color="auto"/>
              <w:right w:val="single" w:sz="4" w:space="0" w:color="auto"/>
            </w:tcBorders>
          </w:tcPr>
          <w:p w:rsidR="00E01ECB" w:rsidRPr="00C7416A" w:rsidRDefault="00E01ECB" w:rsidP="00522153">
            <w:pPr>
              <w:rPr>
                <w:rFonts w:eastAsia="Times New Roman"/>
              </w:rPr>
            </w:pPr>
            <w:r w:rsidRPr="003366D9">
              <w:rPr>
                <w:rFonts w:eastAsia="Times New Roman"/>
              </w:rPr>
              <w:t>4389,</w:t>
            </w:r>
            <w:r w:rsidR="00522153">
              <w:rPr>
                <w:rFonts w:eastAsia="Times New Roman"/>
              </w:rPr>
              <w:t>4</w:t>
            </w:r>
          </w:p>
        </w:tc>
        <w:tc>
          <w:tcPr>
            <w:tcW w:w="709" w:type="dxa"/>
            <w:tcBorders>
              <w:top w:val="single" w:sz="4" w:space="0" w:color="auto"/>
              <w:left w:val="single" w:sz="4" w:space="0" w:color="auto"/>
              <w:bottom w:val="single" w:sz="4" w:space="0" w:color="auto"/>
              <w:right w:val="single" w:sz="4" w:space="0" w:color="auto"/>
            </w:tcBorders>
          </w:tcPr>
          <w:p w:rsidR="00E01ECB" w:rsidRPr="00C7416A" w:rsidRDefault="00E01ECB" w:rsidP="00522153">
            <w:pPr>
              <w:rPr>
                <w:rFonts w:eastAsia="Times New Roman"/>
              </w:rPr>
            </w:pPr>
            <w:r w:rsidRPr="003366D9">
              <w:rPr>
                <w:rFonts w:eastAsia="Times New Roman"/>
              </w:rPr>
              <w:t>4389,</w:t>
            </w:r>
            <w:r w:rsidR="00522153">
              <w:rPr>
                <w:rFonts w:eastAsia="Times New Roman"/>
              </w:rPr>
              <w:t>4</w:t>
            </w:r>
          </w:p>
        </w:tc>
        <w:tc>
          <w:tcPr>
            <w:tcW w:w="708" w:type="dxa"/>
            <w:tcBorders>
              <w:top w:val="single" w:sz="4" w:space="0" w:color="auto"/>
              <w:left w:val="single" w:sz="4" w:space="0" w:color="auto"/>
              <w:bottom w:val="single" w:sz="4" w:space="0" w:color="auto"/>
              <w:right w:val="single" w:sz="4" w:space="0" w:color="auto"/>
            </w:tcBorders>
          </w:tcPr>
          <w:p w:rsidR="00E01ECB" w:rsidRPr="00C7416A" w:rsidRDefault="00E01ECB" w:rsidP="00522153">
            <w:pPr>
              <w:rPr>
                <w:rFonts w:eastAsia="Times New Roman"/>
              </w:rPr>
            </w:pPr>
            <w:r w:rsidRPr="003366D9">
              <w:rPr>
                <w:rFonts w:eastAsia="Times New Roman"/>
              </w:rPr>
              <w:t>4389,</w:t>
            </w:r>
            <w:r w:rsidR="00522153">
              <w:rPr>
                <w:rFonts w:eastAsia="Times New Roman"/>
              </w:rPr>
              <w:t>4</w:t>
            </w:r>
          </w:p>
        </w:tc>
        <w:tc>
          <w:tcPr>
            <w:tcW w:w="709" w:type="dxa"/>
            <w:tcBorders>
              <w:top w:val="single" w:sz="4" w:space="0" w:color="auto"/>
              <w:left w:val="single" w:sz="4" w:space="0" w:color="auto"/>
              <w:bottom w:val="single" w:sz="4" w:space="0" w:color="auto"/>
              <w:right w:val="single" w:sz="8" w:space="0" w:color="auto"/>
            </w:tcBorders>
          </w:tcPr>
          <w:p w:rsidR="00E01ECB" w:rsidRPr="00C7416A" w:rsidRDefault="00E01ECB" w:rsidP="00522153">
            <w:pPr>
              <w:rPr>
                <w:rFonts w:eastAsia="Times New Roman"/>
              </w:rPr>
            </w:pPr>
            <w:r w:rsidRPr="003366D9">
              <w:rPr>
                <w:rFonts w:eastAsia="Times New Roman"/>
              </w:rPr>
              <w:t>4389,</w:t>
            </w:r>
            <w:r w:rsidR="00522153">
              <w:rPr>
                <w:rFonts w:eastAsia="Times New Roman"/>
              </w:rPr>
              <w:t>4</w:t>
            </w:r>
          </w:p>
        </w:tc>
      </w:tr>
      <w:tr w:rsidR="00E01ECB" w:rsidRPr="00C7416A" w:rsidTr="0052441B">
        <w:trPr>
          <w:trHeight w:val="615"/>
        </w:trPr>
        <w:tc>
          <w:tcPr>
            <w:tcW w:w="2410" w:type="dxa"/>
            <w:vMerge/>
            <w:tcBorders>
              <w:left w:val="single" w:sz="8" w:space="0" w:color="auto"/>
              <w:right w:val="single" w:sz="8" w:space="0" w:color="auto"/>
            </w:tcBorders>
            <w:tcMar>
              <w:top w:w="0" w:type="dxa"/>
              <w:left w:w="108" w:type="dxa"/>
              <w:bottom w:w="0" w:type="dxa"/>
              <w:right w:w="108" w:type="dxa"/>
            </w:tcMar>
          </w:tcPr>
          <w:p w:rsidR="00E01ECB" w:rsidRDefault="00E01ECB" w:rsidP="0052441B">
            <w:pPr>
              <w:pStyle w:val="a3"/>
              <w:autoSpaceDE w:val="0"/>
              <w:autoSpaceDN w:val="0"/>
              <w:ind w:left="0"/>
            </w:pPr>
          </w:p>
        </w:tc>
        <w:tc>
          <w:tcPr>
            <w:tcW w:w="146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E01ECB" w:rsidRPr="00C7416A" w:rsidRDefault="00E01ECB" w:rsidP="0052441B">
            <w:pPr>
              <w:rPr>
                <w:rFonts w:eastAsia="Times New Roman"/>
              </w:rPr>
            </w:pPr>
            <w:r w:rsidRPr="006F7BA2">
              <w:rPr>
                <w:rFonts w:eastAsia="Times New Roman"/>
              </w:rPr>
              <w:t>в том числе по источникам финансирования:</w:t>
            </w:r>
          </w:p>
        </w:tc>
        <w:tc>
          <w:tcPr>
            <w:tcW w:w="1087"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p>
        </w:tc>
        <w:tc>
          <w:tcPr>
            <w:tcW w:w="850"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p>
        </w:tc>
        <w:tc>
          <w:tcPr>
            <w:tcW w:w="851"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p>
        </w:tc>
        <w:tc>
          <w:tcPr>
            <w:tcW w:w="850"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p>
        </w:tc>
        <w:tc>
          <w:tcPr>
            <w:tcW w:w="851"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p>
        </w:tc>
        <w:tc>
          <w:tcPr>
            <w:tcW w:w="709"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p>
        </w:tc>
        <w:tc>
          <w:tcPr>
            <w:tcW w:w="708"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p>
        </w:tc>
        <w:tc>
          <w:tcPr>
            <w:tcW w:w="709" w:type="dxa"/>
            <w:tcBorders>
              <w:top w:val="single" w:sz="4" w:space="0" w:color="auto"/>
              <w:left w:val="single" w:sz="4" w:space="0" w:color="auto"/>
              <w:bottom w:val="single" w:sz="4" w:space="0" w:color="auto"/>
              <w:right w:val="single" w:sz="8" w:space="0" w:color="auto"/>
            </w:tcBorders>
          </w:tcPr>
          <w:p w:rsidR="00E01ECB" w:rsidRPr="00C7416A" w:rsidRDefault="00E01ECB" w:rsidP="0052441B">
            <w:pPr>
              <w:rPr>
                <w:rFonts w:eastAsia="Times New Roman"/>
              </w:rPr>
            </w:pPr>
          </w:p>
        </w:tc>
      </w:tr>
      <w:tr w:rsidR="00E01ECB" w:rsidRPr="00C7416A" w:rsidTr="0052441B">
        <w:trPr>
          <w:trHeight w:val="495"/>
        </w:trPr>
        <w:tc>
          <w:tcPr>
            <w:tcW w:w="2410" w:type="dxa"/>
            <w:vMerge/>
            <w:tcBorders>
              <w:left w:val="single" w:sz="8" w:space="0" w:color="auto"/>
              <w:right w:val="single" w:sz="8" w:space="0" w:color="auto"/>
            </w:tcBorders>
            <w:tcMar>
              <w:top w:w="0" w:type="dxa"/>
              <w:left w:w="108" w:type="dxa"/>
              <w:bottom w:w="0" w:type="dxa"/>
              <w:right w:w="108" w:type="dxa"/>
            </w:tcMar>
          </w:tcPr>
          <w:p w:rsidR="00E01ECB" w:rsidRDefault="00E01ECB" w:rsidP="0052441B">
            <w:pPr>
              <w:pStyle w:val="a3"/>
              <w:autoSpaceDE w:val="0"/>
              <w:autoSpaceDN w:val="0"/>
              <w:ind w:left="0"/>
            </w:pPr>
          </w:p>
        </w:tc>
        <w:tc>
          <w:tcPr>
            <w:tcW w:w="146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E01ECB" w:rsidRPr="00C7416A" w:rsidRDefault="00E01ECB" w:rsidP="0052441B">
            <w:pPr>
              <w:rPr>
                <w:rFonts w:eastAsia="Times New Roman"/>
              </w:rPr>
            </w:pPr>
            <w:r w:rsidRPr="006F7BA2">
              <w:rPr>
                <w:rFonts w:eastAsia="Times New Roman"/>
              </w:rPr>
              <w:t>средства местного бюджета</w:t>
            </w:r>
          </w:p>
        </w:tc>
        <w:tc>
          <w:tcPr>
            <w:tcW w:w="1087"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r>
              <w:rPr>
                <w:rFonts w:eastAsia="Times New Roman"/>
              </w:rPr>
              <w:t>18494</w:t>
            </w:r>
          </w:p>
        </w:tc>
        <w:tc>
          <w:tcPr>
            <w:tcW w:w="850"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r>
              <w:rPr>
                <w:rFonts w:eastAsia="Times New Roman"/>
              </w:rPr>
              <w:t>2642</w:t>
            </w:r>
          </w:p>
        </w:tc>
        <w:tc>
          <w:tcPr>
            <w:tcW w:w="851"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r w:rsidRPr="006F7BA2">
              <w:rPr>
                <w:rFonts w:eastAsia="Times New Roman"/>
              </w:rPr>
              <w:t>2642</w:t>
            </w:r>
          </w:p>
        </w:tc>
        <w:tc>
          <w:tcPr>
            <w:tcW w:w="850"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r w:rsidRPr="006F7BA2">
              <w:rPr>
                <w:rFonts w:eastAsia="Times New Roman"/>
              </w:rPr>
              <w:t>2642</w:t>
            </w:r>
          </w:p>
        </w:tc>
        <w:tc>
          <w:tcPr>
            <w:tcW w:w="851"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r w:rsidRPr="003366D9">
              <w:rPr>
                <w:rFonts w:eastAsia="Times New Roman"/>
              </w:rPr>
              <w:t>2642</w:t>
            </w:r>
          </w:p>
        </w:tc>
        <w:tc>
          <w:tcPr>
            <w:tcW w:w="709"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r w:rsidRPr="003366D9">
              <w:rPr>
                <w:rFonts w:eastAsia="Times New Roman"/>
              </w:rPr>
              <w:t>2642</w:t>
            </w:r>
          </w:p>
        </w:tc>
        <w:tc>
          <w:tcPr>
            <w:tcW w:w="708" w:type="dxa"/>
            <w:tcBorders>
              <w:top w:val="single" w:sz="4" w:space="0" w:color="auto"/>
              <w:left w:val="single" w:sz="4" w:space="0" w:color="auto"/>
              <w:bottom w:val="single" w:sz="4" w:space="0" w:color="auto"/>
              <w:right w:val="single" w:sz="4" w:space="0" w:color="auto"/>
            </w:tcBorders>
          </w:tcPr>
          <w:p w:rsidR="00E01ECB" w:rsidRPr="00C7416A" w:rsidRDefault="00E01ECB" w:rsidP="0052441B">
            <w:pPr>
              <w:rPr>
                <w:rFonts w:eastAsia="Times New Roman"/>
              </w:rPr>
            </w:pPr>
            <w:r w:rsidRPr="003366D9">
              <w:rPr>
                <w:rFonts w:eastAsia="Times New Roman"/>
              </w:rPr>
              <w:t>2642</w:t>
            </w:r>
          </w:p>
        </w:tc>
        <w:tc>
          <w:tcPr>
            <w:tcW w:w="709" w:type="dxa"/>
            <w:tcBorders>
              <w:top w:val="single" w:sz="4" w:space="0" w:color="auto"/>
              <w:left w:val="single" w:sz="4" w:space="0" w:color="auto"/>
              <w:bottom w:val="single" w:sz="4" w:space="0" w:color="auto"/>
              <w:right w:val="single" w:sz="8" w:space="0" w:color="auto"/>
            </w:tcBorders>
          </w:tcPr>
          <w:p w:rsidR="00E01ECB" w:rsidRPr="00C7416A" w:rsidRDefault="00E01ECB" w:rsidP="0052441B">
            <w:pPr>
              <w:rPr>
                <w:rFonts w:eastAsia="Times New Roman"/>
              </w:rPr>
            </w:pPr>
            <w:r w:rsidRPr="003366D9">
              <w:rPr>
                <w:rFonts w:eastAsia="Times New Roman"/>
              </w:rPr>
              <w:t>2642</w:t>
            </w:r>
          </w:p>
        </w:tc>
      </w:tr>
      <w:tr w:rsidR="00E01ECB" w:rsidRPr="00C7416A" w:rsidTr="0052441B">
        <w:trPr>
          <w:trHeight w:val="600"/>
        </w:trPr>
        <w:tc>
          <w:tcPr>
            <w:tcW w:w="2410" w:type="dxa"/>
            <w:vMerge/>
            <w:tcBorders>
              <w:left w:val="single" w:sz="8" w:space="0" w:color="auto"/>
              <w:bottom w:val="single" w:sz="8" w:space="0" w:color="auto"/>
              <w:right w:val="single" w:sz="8" w:space="0" w:color="auto"/>
            </w:tcBorders>
            <w:tcMar>
              <w:top w:w="0" w:type="dxa"/>
              <w:left w:w="108" w:type="dxa"/>
              <w:bottom w:w="0" w:type="dxa"/>
              <w:right w:w="108" w:type="dxa"/>
            </w:tcMar>
          </w:tcPr>
          <w:p w:rsidR="00E01ECB" w:rsidRDefault="00E01ECB" w:rsidP="0052441B">
            <w:pPr>
              <w:pStyle w:val="a3"/>
              <w:autoSpaceDE w:val="0"/>
              <w:autoSpaceDN w:val="0"/>
              <w:ind w:left="0"/>
            </w:pPr>
          </w:p>
        </w:tc>
        <w:tc>
          <w:tcPr>
            <w:tcW w:w="1465"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E01ECB" w:rsidRPr="00C7416A" w:rsidRDefault="00E01ECB" w:rsidP="0052441B">
            <w:pPr>
              <w:rPr>
                <w:rFonts w:eastAsia="Times New Roman"/>
              </w:rPr>
            </w:pPr>
            <w:r w:rsidRPr="006F7BA2">
              <w:rPr>
                <w:rFonts w:eastAsia="Times New Roman"/>
              </w:rPr>
              <w:t xml:space="preserve">средства </w:t>
            </w:r>
            <w:r>
              <w:rPr>
                <w:rFonts w:eastAsia="Times New Roman"/>
              </w:rPr>
              <w:t>областного</w:t>
            </w:r>
            <w:r w:rsidRPr="006F7BA2">
              <w:rPr>
                <w:rFonts w:eastAsia="Times New Roman"/>
              </w:rPr>
              <w:t xml:space="preserve"> бюджета</w:t>
            </w:r>
          </w:p>
        </w:tc>
        <w:tc>
          <w:tcPr>
            <w:tcW w:w="1087" w:type="dxa"/>
            <w:tcBorders>
              <w:top w:val="single" w:sz="4" w:space="0" w:color="auto"/>
              <w:left w:val="single" w:sz="4" w:space="0" w:color="auto"/>
              <w:bottom w:val="single" w:sz="8" w:space="0" w:color="auto"/>
              <w:right w:val="single" w:sz="4" w:space="0" w:color="auto"/>
            </w:tcBorders>
          </w:tcPr>
          <w:p w:rsidR="00E01ECB" w:rsidRPr="00C7416A" w:rsidRDefault="00522153" w:rsidP="0052441B">
            <w:pPr>
              <w:rPr>
                <w:rFonts w:eastAsia="Times New Roman"/>
              </w:rPr>
            </w:pPr>
            <w:r>
              <w:rPr>
                <w:rFonts w:eastAsia="Times New Roman"/>
              </w:rPr>
              <w:t>12231,6</w:t>
            </w:r>
          </w:p>
        </w:tc>
        <w:tc>
          <w:tcPr>
            <w:tcW w:w="850" w:type="dxa"/>
            <w:tcBorders>
              <w:top w:val="single" w:sz="4" w:space="0" w:color="auto"/>
              <w:left w:val="single" w:sz="4" w:space="0" w:color="auto"/>
              <w:bottom w:val="single" w:sz="8" w:space="0" w:color="auto"/>
              <w:right w:val="single" w:sz="4" w:space="0" w:color="auto"/>
            </w:tcBorders>
          </w:tcPr>
          <w:p w:rsidR="00E01ECB" w:rsidRPr="00C7416A" w:rsidRDefault="00E01ECB" w:rsidP="00522153">
            <w:pPr>
              <w:rPr>
                <w:rFonts w:eastAsia="Times New Roman"/>
              </w:rPr>
            </w:pPr>
            <w:r>
              <w:rPr>
                <w:rFonts w:eastAsia="Times New Roman"/>
              </w:rPr>
              <w:t>1747,</w:t>
            </w:r>
            <w:r w:rsidR="00522153">
              <w:rPr>
                <w:rFonts w:eastAsia="Times New Roman"/>
              </w:rPr>
              <w:t>3</w:t>
            </w:r>
          </w:p>
        </w:tc>
        <w:tc>
          <w:tcPr>
            <w:tcW w:w="851" w:type="dxa"/>
            <w:tcBorders>
              <w:top w:val="single" w:sz="4" w:space="0" w:color="auto"/>
              <w:left w:val="single" w:sz="4" w:space="0" w:color="auto"/>
              <w:bottom w:val="single" w:sz="8" w:space="0" w:color="auto"/>
              <w:right w:val="single" w:sz="4" w:space="0" w:color="auto"/>
            </w:tcBorders>
          </w:tcPr>
          <w:p w:rsidR="00E01ECB" w:rsidRPr="00C7416A" w:rsidRDefault="00E01ECB" w:rsidP="00522153">
            <w:pPr>
              <w:rPr>
                <w:rFonts w:eastAsia="Times New Roman"/>
              </w:rPr>
            </w:pPr>
            <w:r w:rsidRPr="006F7BA2">
              <w:rPr>
                <w:rFonts w:eastAsia="Times New Roman"/>
              </w:rPr>
              <w:t>1747,</w:t>
            </w:r>
            <w:r w:rsidR="00522153">
              <w:rPr>
                <w:rFonts w:eastAsia="Times New Roman"/>
              </w:rPr>
              <w:t>3</w:t>
            </w:r>
          </w:p>
        </w:tc>
        <w:tc>
          <w:tcPr>
            <w:tcW w:w="850" w:type="dxa"/>
            <w:tcBorders>
              <w:top w:val="single" w:sz="4" w:space="0" w:color="auto"/>
              <w:left w:val="single" w:sz="4" w:space="0" w:color="auto"/>
              <w:bottom w:val="single" w:sz="8" w:space="0" w:color="auto"/>
              <w:right w:val="single" w:sz="4" w:space="0" w:color="auto"/>
            </w:tcBorders>
          </w:tcPr>
          <w:p w:rsidR="00E01ECB" w:rsidRPr="00C7416A" w:rsidRDefault="00E01ECB" w:rsidP="00522153">
            <w:pPr>
              <w:rPr>
                <w:rFonts w:eastAsia="Times New Roman"/>
              </w:rPr>
            </w:pPr>
            <w:r w:rsidRPr="006F7BA2">
              <w:rPr>
                <w:rFonts w:eastAsia="Times New Roman"/>
              </w:rPr>
              <w:t>1747,</w:t>
            </w:r>
            <w:r w:rsidR="00522153">
              <w:rPr>
                <w:rFonts w:eastAsia="Times New Roman"/>
              </w:rPr>
              <w:t>4</w:t>
            </w:r>
          </w:p>
        </w:tc>
        <w:tc>
          <w:tcPr>
            <w:tcW w:w="851" w:type="dxa"/>
            <w:tcBorders>
              <w:top w:val="single" w:sz="4" w:space="0" w:color="auto"/>
              <w:left w:val="single" w:sz="4" w:space="0" w:color="auto"/>
              <w:bottom w:val="single" w:sz="8" w:space="0" w:color="auto"/>
              <w:right w:val="single" w:sz="4" w:space="0" w:color="auto"/>
            </w:tcBorders>
          </w:tcPr>
          <w:p w:rsidR="00E01ECB" w:rsidRPr="00C7416A" w:rsidRDefault="00E01ECB" w:rsidP="00522153">
            <w:pPr>
              <w:rPr>
                <w:rFonts w:eastAsia="Times New Roman"/>
              </w:rPr>
            </w:pPr>
            <w:r w:rsidRPr="003366D9">
              <w:rPr>
                <w:rFonts w:eastAsia="Times New Roman"/>
              </w:rPr>
              <w:t>1747,</w:t>
            </w:r>
            <w:r w:rsidR="00522153">
              <w:rPr>
                <w:rFonts w:eastAsia="Times New Roman"/>
              </w:rPr>
              <w:t>4</w:t>
            </w:r>
          </w:p>
        </w:tc>
        <w:tc>
          <w:tcPr>
            <w:tcW w:w="709" w:type="dxa"/>
            <w:tcBorders>
              <w:top w:val="single" w:sz="4" w:space="0" w:color="auto"/>
              <w:left w:val="single" w:sz="4" w:space="0" w:color="auto"/>
              <w:bottom w:val="single" w:sz="8" w:space="0" w:color="auto"/>
              <w:right w:val="single" w:sz="4" w:space="0" w:color="auto"/>
            </w:tcBorders>
          </w:tcPr>
          <w:p w:rsidR="00E01ECB" w:rsidRPr="00C7416A" w:rsidRDefault="00E01ECB" w:rsidP="00522153">
            <w:pPr>
              <w:rPr>
                <w:rFonts w:eastAsia="Times New Roman"/>
              </w:rPr>
            </w:pPr>
            <w:r w:rsidRPr="003366D9">
              <w:rPr>
                <w:rFonts w:eastAsia="Times New Roman"/>
              </w:rPr>
              <w:t>1747,</w:t>
            </w:r>
            <w:r w:rsidR="00522153">
              <w:rPr>
                <w:rFonts w:eastAsia="Times New Roman"/>
              </w:rPr>
              <w:t>4</w:t>
            </w:r>
          </w:p>
        </w:tc>
        <w:tc>
          <w:tcPr>
            <w:tcW w:w="708" w:type="dxa"/>
            <w:tcBorders>
              <w:top w:val="single" w:sz="4" w:space="0" w:color="auto"/>
              <w:left w:val="single" w:sz="4" w:space="0" w:color="auto"/>
              <w:bottom w:val="single" w:sz="8" w:space="0" w:color="auto"/>
              <w:right w:val="single" w:sz="4" w:space="0" w:color="auto"/>
            </w:tcBorders>
          </w:tcPr>
          <w:p w:rsidR="00E01ECB" w:rsidRPr="00C7416A" w:rsidRDefault="00E01ECB" w:rsidP="00522153">
            <w:pPr>
              <w:rPr>
                <w:rFonts w:eastAsia="Times New Roman"/>
              </w:rPr>
            </w:pPr>
            <w:r w:rsidRPr="003366D9">
              <w:rPr>
                <w:rFonts w:eastAsia="Times New Roman"/>
              </w:rPr>
              <w:t>1747,</w:t>
            </w:r>
            <w:r w:rsidR="00522153">
              <w:rPr>
                <w:rFonts w:eastAsia="Times New Roman"/>
              </w:rPr>
              <w:t>4</w:t>
            </w:r>
          </w:p>
        </w:tc>
        <w:tc>
          <w:tcPr>
            <w:tcW w:w="709" w:type="dxa"/>
            <w:tcBorders>
              <w:top w:val="single" w:sz="4" w:space="0" w:color="auto"/>
              <w:left w:val="single" w:sz="4" w:space="0" w:color="auto"/>
              <w:bottom w:val="single" w:sz="8" w:space="0" w:color="auto"/>
              <w:right w:val="single" w:sz="8" w:space="0" w:color="auto"/>
            </w:tcBorders>
          </w:tcPr>
          <w:p w:rsidR="00E01ECB" w:rsidRPr="00C7416A" w:rsidRDefault="00E01ECB" w:rsidP="00522153">
            <w:pPr>
              <w:rPr>
                <w:rFonts w:eastAsia="Times New Roman"/>
              </w:rPr>
            </w:pPr>
            <w:r w:rsidRPr="003366D9">
              <w:rPr>
                <w:rFonts w:eastAsia="Times New Roman"/>
              </w:rPr>
              <w:t>1747</w:t>
            </w:r>
            <w:r w:rsidR="00522153">
              <w:rPr>
                <w:rFonts w:eastAsia="Times New Roman"/>
              </w:rPr>
              <w:t>,4</w:t>
            </w:r>
          </w:p>
        </w:tc>
      </w:tr>
    </w:tbl>
    <w:p w:rsidR="00E01ECB" w:rsidRDefault="00E01ECB" w:rsidP="00E01ECB"/>
    <w:p w:rsidR="00E01ECB" w:rsidRDefault="00E01ECB" w:rsidP="00E01ECB"/>
    <w:p w:rsidR="00E01ECB" w:rsidRPr="00DA461D" w:rsidRDefault="00E01ECB" w:rsidP="00DA461D">
      <w:pPr>
        <w:pageBreakBefore/>
        <w:tabs>
          <w:tab w:val="left" w:pos="284"/>
        </w:tabs>
        <w:autoSpaceDE w:val="0"/>
        <w:autoSpaceDN w:val="0"/>
        <w:adjustRightInd w:val="0"/>
        <w:jc w:val="center"/>
        <w:rPr>
          <w:rFonts w:eastAsia="Times New Roman"/>
          <w:b/>
        </w:rPr>
      </w:pPr>
      <w:r w:rsidRPr="00194596">
        <w:rPr>
          <w:rFonts w:eastAsia="Times New Roman"/>
          <w:b/>
        </w:rPr>
        <w:lastRenderedPageBreak/>
        <w:t>1. Общая характеристика сферы реализации муниципальной программы</w:t>
      </w:r>
    </w:p>
    <w:p w:rsidR="00E01ECB" w:rsidRPr="00DA461D" w:rsidRDefault="00E01ECB" w:rsidP="00E01ECB">
      <w:pPr>
        <w:autoSpaceDE w:val="0"/>
        <w:autoSpaceDN w:val="0"/>
        <w:adjustRightInd w:val="0"/>
        <w:jc w:val="both"/>
        <w:rPr>
          <w:rFonts w:eastAsia="Times New Roman"/>
        </w:rPr>
      </w:pPr>
      <w:r w:rsidRPr="00DA461D">
        <w:rPr>
          <w:rFonts w:eastAsia="Times New Roman"/>
        </w:rPr>
        <w:tab/>
        <w:t>Молодежь - это социально-возрастная группа населения в возрасте 14-30 лет, которая находится в стадии своего становления, освоения социальных ролей. На территории Людиновского района проживает около 9 тыс. молодых людей, что составляет примерно 22% от общей численности населения района. По своему составу и взглядам на жизнь данная категория населения не является однородной.</w:t>
      </w:r>
    </w:p>
    <w:p w:rsidR="0052441B" w:rsidRPr="00DA461D" w:rsidRDefault="0052441B" w:rsidP="0052441B">
      <w:pPr>
        <w:autoSpaceDE w:val="0"/>
        <w:autoSpaceDN w:val="0"/>
        <w:adjustRightInd w:val="0"/>
        <w:jc w:val="both"/>
        <w:rPr>
          <w:rFonts w:eastAsia="Times New Roman"/>
        </w:rPr>
      </w:pPr>
      <w:r w:rsidRPr="00DA461D">
        <w:rPr>
          <w:rFonts w:eastAsia="Times New Roman"/>
        </w:rPr>
        <w:tab/>
      </w:r>
      <w:proofErr w:type="gramStart"/>
      <w:r w:rsidRPr="00DA461D">
        <w:rPr>
          <w:rFonts w:eastAsia="Times New Roman"/>
        </w:rPr>
        <w:t>Молодежная политика в Людиновском районе представляет собой целый комплекс мер по таким направлениям, как поддержка молодежи в социальной сфере, формирование условий для гражданского становления и патриотического воспитания молодежи, профилактика экстремизма, правонарушений и асоциальных явлений в молодежной среде, содействие самореализации молодых граждан в общественной деятельности, развитие лидерского потенциала молодежи, поддержка талантливой молодежи и другие.</w:t>
      </w:r>
      <w:proofErr w:type="gramEnd"/>
    </w:p>
    <w:p w:rsidR="0052441B" w:rsidRPr="00DA461D" w:rsidRDefault="00994E9E" w:rsidP="0052441B">
      <w:pPr>
        <w:autoSpaceDE w:val="0"/>
        <w:autoSpaceDN w:val="0"/>
        <w:adjustRightInd w:val="0"/>
        <w:jc w:val="both"/>
        <w:rPr>
          <w:rFonts w:eastAsia="Times New Roman"/>
        </w:rPr>
      </w:pPr>
      <w:r w:rsidRPr="00DA461D">
        <w:rPr>
          <w:rFonts w:eastAsia="Times New Roman"/>
        </w:rPr>
        <w:tab/>
      </w:r>
      <w:r w:rsidR="0052441B" w:rsidRPr="00DA461D">
        <w:rPr>
          <w:rFonts w:eastAsia="Times New Roman"/>
        </w:rPr>
        <w:t>Привлечение потенциала молодежи к управлению регионом осуществляется через систему общественных консультативных органов. В Людиновском районе активно работает Молодежный совет при Людиновском Районном Собрании, развивается школьное и студенческое самоуправление.</w:t>
      </w:r>
    </w:p>
    <w:p w:rsidR="0052441B" w:rsidRPr="00DA461D" w:rsidRDefault="0052441B" w:rsidP="0052441B">
      <w:pPr>
        <w:autoSpaceDE w:val="0"/>
        <w:autoSpaceDN w:val="0"/>
        <w:adjustRightInd w:val="0"/>
        <w:jc w:val="both"/>
        <w:rPr>
          <w:rFonts w:eastAsia="Times New Roman"/>
        </w:rPr>
      </w:pPr>
      <w:r w:rsidRPr="00DA461D">
        <w:rPr>
          <w:rFonts w:eastAsia="Times New Roman"/>
        </w:rPr>
        <w:tab/>
        <w:t>В регионе создана система мер поддержки талантливой молодежи. Поощрение талантливой молодежи осуществляется в соответствии с конкурсными мероприятиями</w:t>
      </w:r>
      <w:proofErr w:type="gramStart"/>
      <w:r w:rsidRPr="00DA461D">
        <w:rPr>
          <w:rFonts w:eastAsia="Times New Roman"/>
        </w:rPr>
        <w:t>.Т</w:t>
      </w:r>
      <w:proofErr w:type="gramEnd"/>
      <w:r w:rsidRPr="00DA461D">
        <w:rPr>
          <w:rFonts w:eastAsia="Times New Roman"/>
        </w:rPr>
        <w:t>алантливая молодежь активно участвует во Всероссийских</w:t>
      </w:r>
      <w:r w:rsidR="00D0001B" w:rsidRPr="00DA461D">
        <w:rPr>
          <w:rFonts w:eastAsia="Times New Roman"/>
        </w:rPr>
        <w:t>,</w:t>
      </w:r>
      <w:r w:rsidRPr="00DA461D">
        <w:rPr>
          <w:rFonts w:eastAsia="Times New Roman"/>
        </w:rPr>
        <w:t xml:space="preserve"> областных</w:t>
      </w:r>
      <w:r w:rsidR="00D0001B" w:rsidRPr="00DA461D">
        <w:rPr>
          <w:rFonts w:eastAsia="Times New Roman"/>
        </w:rPr>
        <w:t xml:space="preserve"> и районных</w:t>
      </w:r>
      <w:r w:rsidRPr="00DA461D">
        <w:rPr>
          <w:rFonts w:eastAsia="Times New Roman"/>
        </w:rPr>
        <w:t xml:space="preserve"> конкурсах (</w:t>
      </w:r>
      <w:r w:rsidR="00D0001B" w:rsidRPr="00DA461D">
        <w:rPr>
          <w:rFonts w:eastAsia="Times New Roman"/>
        </w:rPr>
        <w:t xml:space="preserve">«Школьное самоуправление», «Что? Где? </w:t>
      </w:r>
      <w:proofErr w:type="gramStart"/>
      <w:r w:rsidR="00D0001B" w:rsidRPr="00DA461D">
        <w:rPr>
          <w:rFonts w:eastAsia="Times New Roman"/>
        </w:rPr>
        <w:t>Когда?», вокальные и та</w:t>
      </w:r>
      <w:r w:rsidR="00994E9E" w:rsidRPr="00DA461D">
        <w:rPr>
          <w:rFonts w:eastAsia="Times New Roman"/>
        </w:rPr>
        <w:t>н</w:t>
      </w:r>
      <w:r w:rsidR="00D0001B" w:rsidRPr="00DA461D">
        <w:rPr>
          <w:rFonts w:eastAsia="Times New Roman"/>
        </w:rPr>
        <w:t>цевальные конкурсы, «Знаток – интеллектуал», Лидер года, КВН и т.д.</w:t>
      </w:r>
      <w:r w:rsidRPr="00DA461D">
        <w:rPr>
          <w:rFonts w:eastAsia="Times New Roman"/>
        </w:rPr>
        <w:t>).</w:t>
      </w:r>
      <w:proofErr w:type="gramEnd"/>
      <w:r w:rsidR="00D0001B" w:rsidRPr="00DA461D">
        <w:rPr>
          <w:rFonts w:eastAsia="Times New Roman"/>
        </w:rPr>
        <w:t xml:space="preserve"> Молодые специалисты Людиновского района постоянно </w:t>
      </w:r>
      <w:proofErr w:type="gramStart"/>
      <w:r w:rsidR="00D0001B" w:rsidRPr="00DA461D">
        <w:rPr>
          <w:rFonts w:eastAsia="Times New Roman"/>
        </w:rPr>
        <w:t>участвуют в областных конкурсах профмастерства и занимают</w:t>
      </w:r>
      <w:proofErr w:type="gramEnd"/>
      <w:r w:rsidR="00D0001B" w:rsidRPr="00DA461D">
        <w:rPr>
          <w:rFonts w:eastAsia="Times New Roman"/>
        </w:rPr>
        <w:t xml:space="preserve"> призовые места.</w:t>
      </w:r>
      <w:r w:rsidR="00994E9E" w:rsidRPr="00DA461D">
        <w:rPr>
          <w:rFonts w:eastAsia="Times New Roman"/>
        </w:rPr>
        <w:t xml:space="preserve"> Более 100 молодых специалистов </w:t>
      </w:r>
      <w:proofErr w:type="gramStart"/>
      <w:r w:rsidR="00994E9E" w:rsidRPr="00DA461D">
        <w:rPr>
          <w:rFonts w:eastAsia="Times New Roman"/>
        </w:rPr>
        <w:t>состоят в Реестре молодых специалистов Калужской области и пользуются</w:t>
      </w:r>
      <w:proofErr w:type="gramEnd"/>
      <w:r w:rsidR="00994E9E" w:rsidRPr="00DA461D">
        <w:rPr>
          <w:rFonts w:eastAsia="Times New Roman"/>
        </w:rPr>
        <w:t xml:space="preserve"> мерами поддержки в соответствии с Законом Калужской области "О молодом специалисте в Калужской области".</w:t>
      </w:r>
    </w:p>
    <w:p w:rsidR="0052441B" w:rsidRPr="00DA461D" w:rsidRDefault="00D0001B" w:rsidP="00C65F50">
      <w:pPr>
        <w:autoSpaceDE w:val="0"/>
        <w:autoSpaceDN w:val="0"/>
        <w:adjustRightInd w:val="0"/>
        <w:jc w:val="both"/>
        <w:rPr>
          <w:rFonts w:eastAsia="Times New Roman"/>
        </w:rPr>
      </w:pPr>
      <w:r w:rsidRPr="00DA461D">
        <w:rPr>
          <w:rFonts w:eastAsia="Times New Roman"/>
        </w:rPr>
        <w:tab/>
      </w:r>
      <w:proofErr w:type="gramStart"/>
      <w:r w:rsidR="00994E9E" w:rsidRPr="00DA461D">
        <w:rPr>
          <w:rFonts w:eastAsia="Times New Roman"/>
        </w:rPr>
        <w:t>На протяжении пяти лет в Людиновском районе проходит образовательный Форум «Молодая политика», который позволяет привлекать молодежь для решения наиболее актуальных задач в различных сферах общественной жизни, внедрять эффективные практики работы с молодежными сообществами, формировать актив из числа талантливой инициативной молодежи, молодежных лидеров для достойного представления района, региона на всероссийских и международных площадках.</w:t>
      </w:r>
      <w:proofErr w:type="gramEnd"/>
    </w:p>
    <w:p w:rsidR="00E01ECB" w:rsidRPr="00DA461D" w:rsidRDefault="00800736" w:rsidP="00C65F50">
      <w:pPr>
        <w:autoSpaceDE w:val="0"/>
        <w:autoSpaceDN w:val="0"/>
        <w:adjustRightInd w:val="0"/>
        <w:jc w:val="both"/>
        <w:rPr>
          <w:rFonts w:eastAsia="Times New Roman"/>
        </w:rPr>
      </w:pPr>
      <w:r w:rsidRPr="00DA461D">
        <w:rPr>
          <w:rFonts w:eastAsia="Times New Roman"/>
        </w:rPr>
        <w:tab/>
      </w:r>
      <w:r w:rsidR="0052441B" w:rsidRPr="00DA461D">
        <w:rPr>
          <w:rFonts w:eastAsia="Times New Roman"/>
        </w:rPr>
        <w:t xml:space="preserve">В </w:t>
      </w:r>
      <w:r w:rsidR="00C65F50" w:rsidRPr="00DA461D">
        <w:rPr>
          <w:rFonts w:eastAsia="Times New Roman"/>
        </w:rPr>
        <w:t>Людиновском районе</w:t>
      </w:r>
      <w:r w:rsidR="0052441B" w:rsidRPr="00DA461D">
        <w:rPr>
          <w:rFonts w:eastAsia="Times New Roman"/>
        </w:rPr>
        <w:t xml:space="preserve"> большое внимание уделяется гражданскому, патриотическому воспитанию молодого поколения</w:t>
      </w:r>
      <w:r w:rsidR="00C65F50" w:rsidRPr="00DA461D">
        <w:rPr>
          <w:rFonts w:eastAsia="Times New Roman"/>
        </w:rPr>
        <w:t xml:space="preserve">.Ведутся поисковые работы. Ежегодно проходят Недели молодого избирателя, военно-спортивные игры «Наследники Победы», «А, ну-ка парни!» Молодежь Людиновского района принимает участие в Вахтах Памяти, </w:t>
      </w:r>
      <w:r w:rsidRPr="00DA461D">
        <w:rPr>
          <w:rFonts w:eastAsia="Times New Roman"/>
        </w:rPr>
        <w:t xml:space="preserve">перезахоронениях останков солдат, </w:t>
      </w:r>
      <w:r w:rsidR="00C65F50" w:rsidRPr="00DA461D">
        <w:rPr>
          <w:rFonts w:eastAsia="Times New Roman"/>
        </w:rPr>
        <w:t xml:space="preserve">авто-, </w:t>
      </w:r>
      <w:proofErr w:type="spellStart"/>
      <w:r w:rsidR="00C65F50" w:rsidRPr="00DA461D">
        <w:rPr>
          <w:rFonts w:eastAsia="Times New Roman"/>
        </w:rPr>
        <w:t>мото</w:t>
      </w:r>
      <w:proofErr w:type="spellEnd"/>
      <w:r w:rsidR="00C65F50" w:rsidRPr="00DA461D">
        <w:rPr>
          <w:rFonts w:eastAsia="Times New Roman"/>
        </w:rPr>
        <w:t>-, вело- и легкоатлетических пробегах по местам боевой славы Людиновского района с участием кадетов, волонтёров, школьников, студентов, ветеранов и автолюбителей</w:t>
      </w:r>
      <w:proofErr w:type="gramStart"/>
      <w:r w:rsidR="00C65F50" w:rsidRPr="00DA461D">
        <w:rPr>
          <w:rFonts w:eastAsia="Times New Roman"/>
        </w:rPr>
        <w:t>.В</w:t>
      </w:r>
      <w:proofErr w:type="gramEnd"/>
      <w:r w:rsidR="00C65F50" w:rsidRPr="00DA461D">
        <w:rPr>
          <w:rFonts w:eastAsia="Times New Roman"/>
        </w:rPr>
        <w:t xml:space="preserve"> рамках Недели Памяти проходят Всероссийские акции: Сирень Победы, Письма Победы, Георгиевская ленточка. В день Скорби - Всероссийская акция «Свеча Памяти».</w:t>
      </w:r>
    </w:p>
    <w:p w:rsidR="00800736" w:rsidRPr="00DA461D" w:rsidRDefault="00800736" w:rsidP="00C65F50">
      <w:pPr>
        <w:autoSpaceDE w:val="0"/>
        <w:autoSpaceDN w:val="0"/>
        <w:adjustRightInd w:val="0"/>
        <w:jc w:val="both"/>
        <w:rPr>
          <w:rFonts w:eastAsia="Times New Roman"/>
        </w:rPr>
      </w:pPr>
      <w:r w:rsidRPr="00DA461D">
        <w:rPr>
          <w:rFonts w:eastAsia="Times New Roman"/>
        </w:rPr>
        <w:tab/>
        <w:t>С2018 года создано местное отделение Всероссийского общественного движения «Волонтеры Победы».</w:t>
      </w:r>
    </w:p>
    <w:p w:rsidR="007F1E58" w:rsidRPr="00DA461D" w:rsidRDefault="007F1E58" w:rsidP="007F1E58">
      <w:pPr>
        <w:autoSpaceDE w:val="0"/>
        <w:autoSpaceDN w:val="0"/>
        <w:adjustRightInd w:val="0"/>
        <w:jc w:val="both"/>
        <w:rPr>
          <w:rFonts w:eastAsia="Times New Roman"/>
        </w:rPr>
      </w:pPr>
      <w:r w:rsidRPr="00DA461D">
        <w:rPr>
          <w:rFonts w:eastAsia="Times New Roman"/>
        </w:rPr>
        <w:tab/>
      </w:r>
      <w:proofErr w:type="gramStart"/>
      <w:r w:rsidRPr="00DA461D">
        <w:rPr>
          <w:rFonts w:eastAsia="Times New Roman"/>
        </w:rPr>
        <w:t>Всего на территории района около 2500 волонтеров, 20 волонтерских объединений: 14  на базе общеобразовательных школ, студенческий отряд ГАПОУ КО «Людиновский индустриальный техникум», молодежный совет при Людиновском Районном Собрании, Всероссийское общественное движение «Волонтеры Победы, молодежная территориальная избирательная комиссия Людиновского района при ТИК Людиновского района», молодежный актив МКУ РДК и волонтерское объединение «Горящие сердца» ДК имени Г.Д. Гогиберидзе».</w:t>
      </w:r>
      <w:proofErr w:type="gramEnd"/>
    </w:p>
    <w:p w:rsidR="007F1E58" w:rsidRPr="00DA461D" w:rsidRDefault="007F1E58" w:rsidP="007F1E58">
      <w:pPr>
        <w:autoSpaceDE w:val="0"/>
        <w:autoSpaceDN w:val="0"/>
        <w:adjustRightInd w:val="0"/>
        <w:jc w:val="both"/>
        <w:rPr>
          <w:rFonts w:eastAsia="Times New Roman"/>
        </w:rPr>
      </w:pPr>
      <w:r w:rsidRPr="00DA461D">
        <w:rPr>
          <w:rFonts w:eastAsia="Times New Roman"/>
        </w:rPr>
        <w:tab/>
      </w:r>
      <w:proofErr w:type="gramStart"/>
      <w:r w:rsidRPr="00DA461D">
        <w:rPr>
          <w:rFonts w:eastAsia="Times New Roman"/>
        </w:rPr>
        <w:t>Волонтеры работают в разных направлениях: гражданско-правовое, военно-патриотическое, трудовое, экологическое, медицинское, спортивное.</w:t>
      </w:r>
      <w:proofErr w:type="gramEnd"/>
      <w:r w:rsidRPr="00DA461D">
        <w:rPr>
          <w:rFonts w:eastAsia="Times New Roman"/>
        </w:rPr>
        <w:t xml:space="preserve"> Работают с талантливой и одаренной молодежью, помогают подросткам, </w:t>
      </w:r>
      <w:proofErr w:type="gramStart"/>
      <w:r w:rsidRPr="00DA461D">
        <w:rPr>
          <w:rFonts w:eastAsia="Times New Roman"/>
        </w:rPr>
        <w:t>находящихся</w:t>
      </w:r>
      <w:proofErr w:type="gramEnd"/>
      <w:r w:rsidRPr="00DA461D">
        <w:rPr>
          <w:rFonts w:eastAsia="Times New Roman"/>
        </w:rPr>
        <w:t xml:space="preserve"> в трудной </w:t>
      </w:r>
      <w:r w:rsidRPr="00DA461D">
        <w:rPr>
          <w:rFonts w:eastAsia="Times New Roman"/>
        </w:rPr>
        <w:lastRenderedPageBreak/>
        <w:t>жизненной ситуации. Волонтеры – постоянные участники акций и мероприятий социального значимого характера.</w:t>
      </w:r>
      <w:r w:rsidR="00800736" w:rsidRPr="00DA461D">
        <w:rPr>
          <w:rFonts w:eastAsia="Times New Roman"/>
        </w:rPr>
        <w:tab/>
      </w:r>
    </w:p>
    <w:p w:rsidR="00064833" w:rsidRPr="00DA461D" w:rsidRDefault="007F1E58" w:rsidP="00064833">
      <w:pPr>
        <w:autoSpaceDE w:val="0"/>
        <w:autoSpaceDN w:val="0"/>
        <w:adjustRightInd w:val="0"/>
        <w:jc w:val="both"/>
        <w:rPr>
          <w:rFonts w:eastAsia="Times New Roman"/>
        </w:rPr>
      </w:pPr>
      <w:r w:rsidRPr="00DA461D">
        <w:rPr>
          <w:rFonts w:eastAsia="Times New Roman"/>
        </w:rPr>
        <w:tab/>
      </w:r>
      <w:proofErr w:type="gramStart"/>
      <w:r w:rsidR="00064833" w:rsidRPr="00DA461D">
        <w:rPr>
          <w:rFonts w:eastAsia="Times New Roman"/>
        </w:rPr>
        <w:t xml:space="preserve">В рамках работы антинаркотической комиссии  Людиновского района проходят оперативно-профилактические мероприятия как «Мак», интернет – уроки антинаркотической направленности «Имею право знать», Всероссийская антинаркотическая акция «Сообщи, где торгуют смертью», месячник антинаркотических мероприятий «Здоровая страна начинается с тебя», операции «Здоровье», «Подросток – игла», «Лето», «Вечерний город», в течение которых проводится  огромное количество лекций, бесед, профилактических мероприятий. </w:t>
      </w:r>
      <w:proofErr w:type="gramEnd"/>
    </w:p>
    <w:p w:rsidR="00064833" w:rsidRPr="00DA461D" w:rsidRDefault="00064833" w:rsidP="00064833">
      <w:pPr>
        <w:autoSpaceDE w:val="0"/>
        <w:autoSpaceDN w:val="0"/>
        <w:adjustRightInd w:val="0"/>
        <w:jc w:val="both"/>
        <w:rPr>
          <w:rFonts w:eastAsia="Times New Roman"/>
        </w:rPr>
      </w:pPr>
      <w:r w:rsidRPr="00DA461D">
        <w:rPr>
          <w:rFonts w:eastAsia="Times New Roman"/>
        </w:rPr>
        <w:tab/>
        <w:t xml:space="preserve">В рамках районной акции «Стоп наркотикам», посвященной Международному дню борьбы с наркоманией на территории района антинаркотической комиссией Людиновского района совместно с субъектами антинаркотической профилактики в лагерях с дневным пребыванием детей проходят мероприятия, направленные на профилактику потребления наркотиков, курительных смесей и пропаганду здорового образа жизни. В рамках </w:t>
      </w:r>
      <w:proofErr w:type="gramStart"/>
      <w:r w:rsidRPr="00DA461D">
        <w:rPr>
          <w:rFonts w:eastAsia="Times New Roman"/>
        </w:rPr>
        <w:t>летний</w:t>
      </w:r>
      <w:proofErr w:type="gramEnd"/>
      <w:r w:rsidRPr="00DA461D">
        <w:rPr>
          <w:rFonts w:eastAsia="Times New Roman"/>
        </w:rPr>
        <w:t xml:space="preserve"> оздоровительных компаниях  проходят Фестивали детского каникулярного творчества «Совершенно Летние».</w:t>
      </w:r>
    </w:p>
    <w:p w:rsidR="00064833" w:rsidRPr="00DA461D" w:rsidRDefault="00064833" w:rsidP="00064833">
      <w:pPr>
        <w:autoSpaceDE w:val="0"/>
        <w:autoSpaceDN w:val="0"/>
        <w:adjustRightInd w:val="0"/>
        <w:jc w:val="both"/>
        <w:rPr>
          <w:rFonts w:eastAsia="Times New Roman"/>
        </w:rPr>
      </w:pPr>
      <w:r w:rsidRPr="00DA461D">
        <w:rPr>
          <w:rFonts w:eastAsia="Times New Roman"/>
        </w:rPr>
        <w:tab/>
        <w:t>Ежегодно для «трудных подростков» из малообеспеченных, неполных семей организуется спортивно-профилактический лагерь «Подросток».</w:t>
      </w:r>
    </w:p>
    <w:p w:rsidR="007F1E58" w:rsidRPr="00DA461D" w:rsidRDefault="00064833" w:rsidP="007F1E58">
      <w:pPr>
        <w:autoSpaceDE w:val="0"/>
        <w:autoSpaceDN w:val="0"/>
        <w:adjustRightInd w:val="0"/>
        <w:jc w:val="both"/>
        <w:rPr>
          <w:rFonts w:eastAsia="Times New Roman"/>
        </w:rPr>
      </w:pPr>
      <w:r w:rsidRPr="00DA461D">
        <w:rPr>
          <w:rFonts w:eastAsia="Times New Roman"/>
        </w:rPr>
        <w:t>С</w:t>
      </w:r>
      <w:r w:rsidR="007F1E58" w:rsidRPr="00DA461D">
        <w:rPr>
          <w:rFonts w:eastAsia="Times New Roman"/>
        </w:rPr>
        <w:t>овременная ситуация в Людиновском районе п</w:t>
      </w:r>
      <w:r w:rsidRPr="00DA461D">
        <w:rPr>
          <w:rFonts w:eastAsia="Times New Roman"/>
        </w:rPr>
        <w:t xml:space="preserve">о незаконному распространению и </w:t>
      </w:r>
      <w:r w:rsidR="007F1E58" w:rsidRPr="00DA461D">
        <w:rPr>
          <w:rFonts w:eastAsia="Times New Roman"/>
        </w:rPr>
        <w:t>немедицинскому потреблению наркотиков остаётся напряжённой и это представляет</w:t>
      </w:r>
    </w:p>
    <w:p w:rsidR="00064833" w:rsidRPr="00DA461D" w:rsidRDefault="007F1E58" w:rsidP="00064833">
      <w:pPr>
        <w:autoSpaceDE w:val="0"/>
        <w:autoSpaceDN w:val="0"/>
        <w:adjustRightInd w:val="0"/>
        <w:jc w:val="both"/>
        <w:rPr>
          <w:rFonts w:eastAsia="Times New Roman"/>
        </w:rPr>
      </w:pPr>
      <w:r w:rsidRPr="00DA461D">
        <w:rPr>
          <w:rFonts w:eastAsia="Times New Roman"/>
        </w:rPr>
        <w:t>серьёзную угрозу здоровью граждан и правопорядку.</w:t>
      </w:r>
      <w:r w:rsidR="00064833" w:rsidRPr="00DA461D">
        <w:rPr>
          <w:rFonts w:eastAsia="Times New Roman"/>
        </w:rPr>
        <w:t xml:space="preserve"> Особую обеспокоенность вызывает распространение наркомании в молодёжной среде. Почти две трети потребителей наркотиков лица в возрасте до 30 лет. С ростом числа лиц, потребляющих наркотики инъекционным способом, связано увеличивающееся поражение населения ВИЧ-инфекцией, вирусным гепатитом и другими сопутствующими заболеваниями.</w:t>
      </w:r>
    </w:p>
    <w:p w:rsidR="00800736" w:rsidRPr="00DA461D" w:rsidRDefault="00064833" w:rsidP="00064833">
      <w:pPr>
        <w:autoSpaceDE w:val="0"/>
        <w:autoSpaceDN w:val="0"/>
        <w:adjustRightInd w:val="0"/>
        <w:jc w:val="both"/>
        <w:rPr>
          <w:rFonts w:eastAsia="Times New Roman"/>
        </w:rPr>
      </w:pPr>
      <w:r w:rsidRPr="00DA461D">
        <w:rPr>
          <w:rFonts w:eastAsia="Times New Roman"/>
        </w:rPr>
        <w:tab/>
        <w:t>В связи с этим становится очевидной необходимость продолжить работу в данном направлении и принять комплекс скоординированных мер социального, правового и организационного характера.</w:t>
      </w:r>
    </w:p>
    <w:p w:rsidR="00E01ECB" w:rsidRPr="00DA461D" w:rsidRDefault="007F1E58" w:rsidP="00913182">
      <w:pPr>
        <w:autoSpaceDE w:val="0"/>
        <w:autoSpaceDN w:val="0"/>
        <w:adjustRightInd w:val="0"/>
        <w:jc w:val="both"/>
        <w:rPr>
          <w:rFonts w:eastAsia="Times New Roman"/>
        </w:rPr>
      </w:pPr>
      <w:r w:rsidRPr="00DA461D">
        <w:rPr>
          <w:rFonts w:eastAsia="Times New Roman"/>
        </w:rPr>
        <w:tab/>
        <w:t>От того, какова позиция молодежи в современной жизни, от активности и уверенности молодых людей в завтрашнем дне зависит темп социально-экономического развития района и области в целом. В связи со стремительным старением населения и неблагоприятными демографическими тенденциями сегодняшние молодые жители района станут основным трудовым ресурсом, а их трудовая деятельность - источником средств, для социального обеспечения детей, инвалидов, старшего поколения.</w:t>
      </w:r>
    </w:p>
    <w:p w:rsidR="00E01ECB" w:rsidRPr="00DA461D" w:rsidRDefault="00E01ECB" w:rsidP="00E01ECB">
      <w:pPr>
        <w:widowControl w:val="0"/>
        <w:tabs>
          <w:tab w:val="left" w:pos="567"/>
        </w:tabs>
        <w:autoSpaceDE w:val="0"/>
        <w:autoSpaceDN w:val="0"/>
        <w:adjustRightInd w:val="0"/>
        <w:jc w:val="both"/>
        <w:rPr>
          <w:rFonts w:eastAsia="Times New Roman"/>
        </w:rPr>
      </w:pPr>
    </w:p>
    <w:p w:rsidR="00E01ECB" w:rsidRPr="00DA461D" w:rsidRDefault="00E01ECB" w:rsidP="00DA461D">
      <w:pPr>
        <w:widowControl w:val="0"/>
        <w:tabs>
          <w:tab w:val="left" w:pos="567"/>
        </w:tabs>
        <w:autoSpaceDE w:val="0"/>
        <w:autoSpaceDN w:val="0"/>
        <w:adjustRightInd w:val="0"/>
        <w:jc w:val="center"/>
        <w:rPr>
          <w:rFonts w:eastAsia="Times New Roman"/>
          <w:b/>
        </w:rPr>
      </w:pPr>
      <w:r w:rsidRPr="00DA461D">
        <w:rPr>
          <w:rFonts w:eastAsia="Times New Roman"/>
          <w:b/>
        </w:rPr>
        <w:t>2. Цели, задачи и индикаторы достижения целей и решения задач муниципальной программы</w:t>
      </w:r>
    </w:p>
    <w:p w:rsidR="00E01ECB" w:rsidRPr="00DA461D" w:rsidRDefault="00E01ECB" w:rsidP="00E01ECB">
      <w:pPr>
        <w:widowControl w:val="0"/>
        <w:autoSpaceDE w:val="0"/>
        <w:autoSpaceDN w:val="0"/>
        <w:adjustRightInd w:val="0"/>
        <w:jc w:val="both"/>
        <w:rPr>
          <w:rFonts w:eastAsia="Times New Roman"/>
          <w:b/>
        </w:rPr>
      </w:pPr>
      <w:r w:rsidRPr="00DA461D">
        <w:rPr>
          <w:rFonts w:eastAsia="Times New Roman"/>
        </w:rPr>
        <w:tab/>
      </w:r>
      <w:r w:rsidRPr="00DA461D">
        <w:rPr>
          <w:rFonts w:eastAsia="Times New Roman"/>
          <w:b/>
        </w:rPr>
        <w:t>Цели муниципальной программы:</w:t>
      </w:r>
    </w:p>
    <w:p w:rsidR="00E01ECB" w:rsidRPr="00DA461D" w:rsidRDefault="00E01ECB" w:rsidP="00E01ECB">
      <w:pPr>
        <w:pStyle w:val="Table0"/>
        <w:jc w:val="left"/>
        <w:rPr>
          <w:rFonts w:ascii="Times New Roman" w:hAnsi="Times New Roman" w:cs="Times New Roman"/>
          <w:b w:val="0"/>
        </w:rPr>
      </w:pPr>
      <w:r w:rsidRPr="00DA461D">
        <w:rPr>
          <w:rFonts w:ascii="Times New Roman" w:hAnsi="Times New Roman" w:cs="Times New Roman"/>
          <w:b w:val="0"/>
          <w:bCs w:val="0"/>
        </w:rPr>
        <w:tab/>
        <w:t>Создание условий для самореализации молодых людей, включения их в процессы социально-экономического, общественно-политического и культурного развития  района, снижение уровня наркотизации и связанных с ней социально-негативных явлений в Людиновском районе.</w:t>
      </w:r>
      <w:r w:rsidRPr="00DA461D">
        <w:rPr>
          <w:rFonts w:ascii="Times New Roman" w:hAnsi="Times New Roman" w:cs="Times New Roman"/>
          <w:b w:val="0"/>
        </w:rPr>
        <w:t xml:space="preserve"> Развитие волонтерского движения. </w:t>
      </w:r>
      <w:r w:rsidR="00A1031B" w:rsidRPr="00A1031B">
        <w:rPr>
          <w:rFonts w:ascii="Times New Roman" w:hAnsi="Times New Roman" w:cs="Times New Roman"/>
          <w:b w:val="0"/>
          <w:bCs w:val="0"/>
        </w:rPr>
        <w:t>Поддержание не ниже среднего по Калужской области  уровня охвата детей всеми формами отдыха и оздоровления.</w:t>
      </w:r>
    </w:p>
    <w:p w:rsidR="00E01ECB" w:rsidRPr="00DA461D" w:rsidRDefault="00E01ECB" w:rsidP="00E01ECB">
      <w:pPr>
        <w:widowControl w:val="0"/>
        <w:autoSpaceDE w:val="0"/>
        <w:autoSpaceDN w:val="0"/>
        <w:adjustRightInd w:val="0"/>
        <w:jc w:val="both"/>
        <w:rPr>
          <w:rFonts w:eastAsia="Times New Roman"/>
          <w:b/>
        </w:rPr>
      </w:pPr>
      <w:r w:rsidRPr="00DA461D">
        <w:rPr>
          <w:rFonts w:eastAsia="Times New Roman"/>
        </w:rPr>
        <w:tab/>
      </w:r>
      <w:r w:rsidRPr="00DA461D">
        <w:rPr>
          <w:rFonts w:eastAsia="Times New Roman"/>
          <w:b/>
        </w:rPr>
        <w:t>Задачи муниципальной программы:</w:t>
      </w:r>
    </w:p>
    <w:p w:rsidR="004E5087" w:rsidRPr="004E5087" w:rsidRDefault="00064833" w:rsidP="004E5087">
      <w:pPr>
        <w:widowControl w:val="0"/>
        <w:autoSpaceDE w:val="0"/>
        <w:autoSpaceDN w:val="0"/>
        <w:adjustRightInd w:val="0"/>
        <w:jc w:val="both"/>
        <w:rPr>
          <w:rFonts w:eastAsia="Times New Roman"/>
        </w:rPr>
      </w:pPr>
      <w:r w:rsidRPr="00DA461D">
        <w:rPr>
          <w:rFonts w:eastAsia="Times New Roman"/>
        </w:rPr>
        <w:tab/>
      </w:r>
      <w:r w:rsidR="004E5087" w:rsidRPr="004E5087">
        <w:rPr>
          <w:rFonts w:eastAsia="Times New Roman"/>
        </w:rPr>
        <w:t>- содействие вовлечению молодежи в общественную, трудовую и добровольческую деятельность;</w:t>
      </w:r>
    </w:p>
    <w:p w:rsidR="004E5087" w:rsidRPr="004E5087" w:rsidRDefault="004E5087" w:rsidP="004E5087">
      <w:pPr>
        <w:widowControl w:val="0"/>
        <w:autoSpaceDE w:val="0"/>
        <w:autoSpaceDN w:val="0"/>
        <w:adjustRightInd w:val="0"/>
        <w:jc w:val="both"/>
        <w:rPr>
          <w:rFonts w:eastAsia="Times New Roman"/>
        </w:rPr>
      </w:pPr>
      <w:r>
        <w:rPr>
          <w:rFonts w:eastAsia="Times New Roman"/>
        </w:rPr>
        <w:tab/>
      </w:r>
      <w:r w:rsidRPr="004E5087">
        <w:rPr>
          <w:rFonts w:eastAsia="Times New Roman"/>
        </w:rPr>
        <w:t>- формирование условий для развития потенциала молодежи;</w:t>
      </w:r>
    </w:p>
    <w:p w:rsidR="004E5087" w:rsidRPr="004E5087" w:rsidRDefault="004E5087" w:rsidP="004E5087">
      <w:pPr>
        <w:widowControl w:val="0"/>
        <w:autoSpaceDE w:val="0"/>
        <w:autoSpaceDN w:val="0"/>
        <w:adjustRightInd w:val="0"/>
        <w:jc w:val="both"/>
        <w:rPr>
          <w:rFonts w:eastAsia="Times New Roman"/>
        </w:rPr>
      </w:pPr>
      <w:r>
        <w:rPr>
          <w:rFonts w:eastAsia="Times New Roman"/>
        </w:rPr>
        <w:tab/>
      </w:r>
      <w:r w:rsidRPr="004E5087">
        <w:rPr>
          <w:rFonts w:eastAsia="Times New Roman"/>
        </w:rPr>
        <w:t>- развитие механизмов социальной поддержки молодежи, находящейся в трудной жизненной ситуации;</w:t>
      </w:r>
    </w:p>
    <w:p w:rsidR="004E5087" w:rsidRPr="004E5087" w:rsidRDefault="004E5087" w:rsidP="004E5087">
      <w:pPr>
        <w:widowControl w:val="0"/>
        <w:autoSpaceDE w:val="0"/>
        <w:autoSpaceDN w:val="0"/>
        <w:adjustRightInd w:val="0"/>
        <w:jc w:val="both"/>
        <w:rPr>
          <w:rFonts w:eastAsia="Times New Roman"/>
        </w:rPr>
      </w:pPr>
      <w:r>
        <w:rPr>
          <w:rFonts w:eastAsia="Times New Roman"/>
        </w:rPr>
        <w:tab/>
      </w:r>
      <w:r w:rsidRPr="004E5087">
        <w:rPr>
          <w:rFonts w:eastAsia="Times New Roman"/>
        </w:rPr>
        <w:t>- содействие гражданскому, нравственному и патриотическому воспитанию молодежи;</w:t>
      </w:r>
    </w:p>
    <w:p w:rsidR="004E5087" w:rsidRPr="004E5087" w:rsidRDefault="004E5087" w:rsidP="004E5087">
      <w:pPr>
        <w:widowControl w:val="0"/>
        <w:autoSpaceDE w:val="0"/>
        <w:autoSpaceDN w:val="0"/>
        <w:adjustRightInd w:val="0"/>
        <w:jc w:val="both"/>
        <w:rPr>
          <w:rFonts w:eastAsia="Times New Roman"/>
        </w:rPr>
      </w:pPr>
      <w:r>
        <w:rPr>
          <w:rFonts w:eastAsia="Times New Roman"/>
        </w:rPr>
        <w:tab/>
      </w:r>
      <w:r w:rsidRPr="004E5087">
        <w:rPr>
          <w:rFonts w:eastAsia="Times New Roman"/>
        </w:rPr>
        <w:t>-совершенствование форм и методов профилактической деятельности, пропаганды  здорового образа жизни, направленных на формирование антинаркотического мировоззрения и духовно-нравственной культуры в обществе;</w:t>
      </w:r>
    </w:p>
    <w:p w:rsidR="004E5087" w:rsidRPr="004E5087" w:rsidRDefault="004E5087" w:rsidP="004E5087">
      <w:pPr>
        <w:widowControl w:val="0"/>
        <w:autoSpaceDE w:val="0"/>
        <w:autoSpaceDN w:val="0"/>
        <w:adjustRightInd w:val="0"/>
        <w:jc w:val="both"/>
        <w:rPr>
          <w:rFonts w:eastAsia="Times New Roman"/>
        </w:rPr>
      </w:pPr>
      <w:r>
        <w:rPr>
          <w:rFonts w:eastAsia="Times New Roman"/>
        </w:rPr>
        <w:lastRenderedPageBreak/>
        <w:tab/>
      </w:r>
      <w:r w:rsidRPr="004E5087">
        <w:rPr>
          <w:rFonts w:eastAsia="Times New Roman"/>
        </w:rPr>
        <w:t>-обеспечение отдыха и оздоровления детей Людиновского района, в том числе находящихся в трудной жизненной ситуации;</w:t>
      </w:r>
    </w:p>
    <w:p w:rsidR="004E5087" w:rsidRPr="004E5087" w:rsidRDefault="004E5087" w:rsidP="004E5087">
      <w:pPr>
        <w:widowControl w:val="0"/>
        <w:autoSpaceDE w:val="0"/>
        <w:autoSpaceDN w:val="0"/>
        <w:adjustRightInd w:val="0"/>
        <w:jc w:val="both"/>
        <w:rPr>
          <w:rFonts w:eastAsia="Times New Roman"/>
        </w:rPr>
      </w:pPr>
      <w:r>
        <w:rPr>
          <w:rFonts w:eastAsia="Times New Roman"/>
        </w:rPr>
        <w:tab/>
      </w:r>
      <w:r w:rsidRPr="004E5087">
        <w:rPr>
          <w:rFonts w:eastAsia="Times New Roman"/>
        </w:rPr>
        <w:t>-создание условий для обеспечения комплексной безопасности и комфортного пребывания детей в муниципальных организациях отдыха и оздоровления детей;</w:t>
      </w:r>
    </w:p>
    <w:p w:rsidR="004E5087" w:rsidRPr="004E5087" w:rsidRDefault="004E5087" w:rsidP="004E5087">
      <w:pPr>
        <w:widowControl w:val="0"/>
        <w:autoSpaceDE w:val="0"/>
        <w:autoSpaceDN w:val="0"/>
        <w:adjustRightInd w:val="0"/>
        <w:jc w:val="both"/>
        <w:rPr>
          <w:rFonts w:eastAsia="Times New Roman"/>
        </w:rPr>
      </w:pPr>
      <w:r>
        <w:rPr>
          <w:rFonts w:eastAsia="Times New Roman"/>
        </w:rPr>
        <w:tab/>
      </w:r>
      <w:r w:rsidRPr="004E5087">
        <w:rPr>
          <w:rFonts w:eastAsia="Times New Roman"/>
        </w:rPr>
        <w:t>-эффективное использование бюджетных сре</w:t>
      </w:r>
      <w:proofErr w:type="gramStart"/>
      <w:r w:rsidRPr="004E5087">
        <w:rPr>
          <w:rFonts w:eastAsia="Times New Roman"/>
        </w:rPr>
        <w:t>дств пр</w:t>
      </w:r>
      <w:proofErr w:type="gramEnd"/>
      <w:r w:rsidRPr="004E5087">
        <w:rPr>
          <w:rFonts w:eastAsia="Times New Roman"/>
        </w:rPr>
        <w:t>и проведении детской оздоровительной кампании;</w:t>
      </w:r>
    </w:p>
    <w:p w:rsidR="00E01ECB" w:rsidRPr="00DA461D" w:rsidRDefault="004E5087" w:rsidP="004E5087">
      <w:pPr>
        <w:widowControl w:val="0"/>
        <w:autoSpaceDE w:val="0"/>
        <w:autoSpaceDN w:val="0"/>
        <w:adjustRightInd w:val="0"/>
        <w:jc w:val="both"/>
        <w:rPr>
          <w:rFonts w:eastAsia="Times New Roman"/>
        </w:rPr>
      </w:pPr>
      <w:r>
        <w:rPr>
          <w:rFonts w:eastAsia="Times New Roman"/>
        </w:rPr>
        <w:tab/>
      </w:r>
      <w:r w:rsidRPr="004E5087">
        <w:rPr>
          <w:rFonts w:eastAsia="Times New Roman"/>
        </w:rPr>
        <w:t>-активное привлечение средств родителей, предприятий, организаций, учреждений, профсоюзов к  обеспечению и финансированию мероприятий по организации отдыха и оздоровления детей работников.</w:t>
      </w:r>
    </w:p>
    <w:p w:rsidR="00E01ECB" w:rsidRPr="00522153" w:rsidRDefault="00E01ECB" w:rsidP="00E01ECB">
      <w:pPr>
        <w:autoSpaceDE w:val="0"/>
        <w:autoSpaceDN w:val="0"/>
        <w:adjustRightInd w:val="0"/>
        <w:jc w:val="center"/>
        <w:rPr>
          <w:rFonts w:eastAsia="Times New Roman"/>
          <w:b/>
        </w:rPr>
      </w:pPr>
      <w:r w:rsidRPr="00522153">
        <w:rPr>
          <w:rFonts w:eastAsia="Times New Roman"/>
          <w:b/>
        </w:rPr>
        <w:t>СВЕДЕНИЯ</w:t>
      </w:r>
    </w:p>
    <w:p w:rsidR="00E01ECB" w:rsidRPr="00785A91" w:rsidRDefault="00E01ECB" w:rsidP="00E01ECB">
      <w:pPr>
        <w:autoSpaceDE w:val="0"/>
        <w:autoSpaceDN w:val="0"/>
        <w:adjustRightInd w:val="0"/>
        <w:jc w:val="center"/>
        <w:rPr>
          <w:rFonts w:eastAsia="Times New Roman"/>
          <w:b/>
        </w:rPr>
      </w:pPr>
      <w:r w:rsidRPr="00522153">
        <w:rPr>
          <w:rFonts w:eastAsia="Times New Roman"/>
          <w:b/>
        </w:rPr>
        <w:t>об индикаторах муниципальной программы и их значениях</w:t>
      </w:r>
    </w:p>
    <w:tbl>
      <w:tblPr>
        <w:tblpPr w:leftFromText="180" w:rightFromText="180" w:vertAnchor="text" w:tblpY="1"/>
        <w:tblOverlap w:val="neve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3"/>
        <w:gridCol w:w="708"/>
        <w:gridCol w:w="709"/>
        <w:gridCol w:w="709"/>
        <w:gridCol w:w="709"/>
        <w:gridCol w:w="708"/>
        <w:gridCol w:w="709"/>
        <w:gridCol w:w="709"/>
        <w:gridCol w:w="709"/>
        <w:gridCol w:w="708"/>
        <w:gridCol w:w="709"/>
      </w:tblGrid>
      <w:tr w:rsidR="00E01ECB" w:rsidRPr="00537F03" w:rsidTr="0052441B">
        <w:tc>
          <w:tcPr>
            <w:tcW w:w="426" w:type="dxa"/>
            <w:vMerge w:val="restart"/>
            <w:tcBorders>
              <w:top w:val="single" w:sz="4" w:space="0" w:color="auto"/>
              <w:left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sidRPr="00537F03">
              <w:rPr>
                <w:sz w:val="20"/>
                <w:szCs w:val="20"/>
              </w:rPr>
              <w:t xml:space="preserve">№ </w:t>
            </w:r>
            <w:proofErr w:type="gramStart"/>
            <w:r w:rsidRPr="00537F03">
              <w:rPr>
                <w:sz w:val="20"/>
                <w:szCs w:val="20"/>
              </w:rPr>
              <w:t>п</w:t>
            </w:r>
            <w:proofErr w:type="gramEnd"/>
            <w:r w:rsidRPr="00537F03">
              <w:rPr>
                <w:sz w:val="20"/>
                <w:szCs w:val="20"/>
              </w:rPr>
              <w:t>/п</w:t>
            </w:r>
          </w:p>
        </w:tc>
        <w:tc>
          <w:tcPr>
            <w:tcW w:w="1843" w:type="dxa"/>
            <w:vMerge w:val="restart"/>
            <w:tcBorders>
              <w:top w:val="single" w:sz="4" w:space="0" w:color="auto"/>
              <w:left w:val="single" w:sz="4" w:space="0" w:color="auto"/>
              <w:right w:val="single" w:sz="4" w:space="0" w:color="auto"/>
            </w:tcBorders>
          </w:tcPr>
          <w:p w:rsidR="00E01ECB" w:rsidRPr="00537F03" w:rsidRDefault="00E01ECB" w:rsidP="0052441B">
            <w:pPr>
              <w:widowControl w:val="0"/>
              <w:autoSpaceDE w:val="0"/>
              <w:autoSpaceDN w:val="0"/>
              <w:adjustRightInd w:val="0"/>
              <w:rPr>
                <w:rFonts w:eastAsia="Times New Roman"/>
                <w:sz w:val="20"/>
                <w:szCs w:val="20"/>
              </w:rPr>
            </w:pPr>
            <w:r w:rsidRPr="00537F03">
              <w:rPr>
                <w:sz w:val="20"/>
                <w:szCs w:val="20"/>
              </w:rPr>
              <w:t>Наименование индикатора</w:t>
            </w:r>
          </w:p>
        </w:tc>
        <w:tc>
          <w:tcPr>
            <w:tcW w:w="708" w:type="dxa"/>
            <w:vMerge w:val="restart"/>
            <w:tcBorders>
              <w:top w:val="single" w:sz="4" w:space="0" w:color="auto"/>
              <w:left w:val="single" w:sz="4" w:space="0" w:color="auto"/>
              <w:right w:val="single" w:sz="4" w:space="0" w:color="auto"/>
            </w:tcBorders>
          </w:tcPr>
          <w:p w:rsidR="00E01ECB" w:rsidRPr="00537F03" w:rsidRDefault="00E01ECB" w:rsidP="0052441B">
            <w:pPr>
              <w:autoSpaceDE w:val="0"/>
              <w:autoSpaceDN w:val="0"/>
              <w:adjustRightInd w:val="0"/>
              <w:jc w:val="both"/>
              <w:rPr>
                <w:rFonts w:eastAsia="Times New Roman"/>
                <w:sz w:val="20"/>
                <w:szCs w:val="20"/>
              </w:rPr>
            </w:pPr>
            <w:r w:rsidRPr="00537F03">
              <w:rPr>
                <w:sz w:val="20"/>
                <w:szCs w:val="20"/>
              </w:rPr>
              <w:t>Ед. изм.</w:t>
            </w:r>
          </w:p>
        </w:tc>
        <w:tc>
          <w:tcPr>
            <w:tcW w:w="709" w:type="dxa"/>
            <w:vMerge w:val="restart"/>
            <w:tcBorders>
              <w:top w:val="single" w:sz="4" w:space="0" w:color="auto"/>
              <w:left w:val="single" w:sz="4" w:space="0" w:color="auto"/>
              <w:right w:val="single" w:sz="4" w:space="0" w:color="auto"/>
            </w:tcBorders>
          </w:tcPr>
          <w:p w:rsidR="00E01ECB" w:rsidRPr="00537F03" w:rsidRDefault="00E01ECB" w:rsidP="0052441B">
            <w:pPr>
              <w:autoSpaceDE w:val="0"/>
              <w:autoSpaceDN w:val="0"/>
              <w:adjustRightInd w:val="0"/>
              <w:ind w:left="-57" w:right="-57"/>
              <w:jc w:val="center"/>
              <w:rPr>
                <w:sz w:val="20"/>
                <w:szCs w:val="20"/>
              </w:rPr>
            </w:pPr>
            <w:r w:rsidRPr="00537F03">
              <w:rPr>
                <w:sz w:val="20"/>
                <w:szCs w:val="20"/>
              </w:rPr>
              <w:t>201</w:t>
            </w:r>
            <w:r w:rsidR="00EC24AA">
              <w:rPr>
                <w:sz w:val="20"/>
                <w:szCs w:val="20"/>
              </w:rPr>
              <w:t>7</w:t>
            </w:r>
          </w:p>
          <w:p w:rsidR="00E01ECB" w:rsidRPr="00537F03" w:rsidRDefault="00E01ECB" w:rsidP="0052441B">
            <w:pPr>
              <w:autoSpaceDE w:val="0"/>
              <w:autoSpaceDN w:val="0"/>
              <w:adjustRightInd w:val="0"/>
              <w:jc w:val="both"/>
              <w:rPr>
                <w:sz w:val="20"/>
                <w:szCs w:val="20"/>
              </w:rPr>
            </w:pPr>
            <w:r w:rsidRPr="00537F03">
              <w:rPr>
                <w:sz w:val="20"/>
                <w:szCs w:val="20"/>
              </w:rPr>
              <w:t>факт</w:t>
            </w:r>
          </w:p>
        </w:tc>
        <w:tc>
          <w:tcPr>
            <w:tcW w:w="709" w:type="dxa"/>
            <w:vMerge w:val="restart"/>
            <w:tcBorders>
              <w:top w:val="single" w:sz="4" w:space="0" w:color="auto"/>
              <w:left w:val="single" w:sz="4" w:space="0" w:color="auto"/>
              <w:right w:val="single" w:sz="4" w:space="0" w:color="auto"/>
            </w:tcBorders>
          </w:tcPr>
          <w:p w:rsidR="00E01ECB" w:rsidRPr="00537F03" w:rsidRDefault="00E01ECB" w:rsidP="00EC24AA">
            <w:pPr>
              <w:autoSpaceDE w:val="0"/>
              <w:autoSpaceDN w:val="0"/>
              <w:adjustRightInd w:val="0"/>
              <w:jc w:val="both"/>
              <w:rPr>
                <w:sz w:val="20"/>
                <w:szCs w:val="20"/>
              </w:rPr>
            </w:pPr>
            <w:r w:rsidRPr="00537F03">
              <w:rPr>
                <w:sz w:val="20"/>
                <w:szCs w:val="20"/>
              </w:rPr>
              <w:t>201</w:t>
            </w:r>
            <w:r w:rsidR="00EC24AA">
              <w:rPr>
                <w:sz w:val="20"/>
                <w:szCs w:val="20"/>
              </w:rPr>
              <w:t>8</w:t>
            </w:r>
            <w:r w:rsidRPr="00537F03">
              <w:rPr>
                <w:sz w:val="20"/>
                <w:szCs w:val="20"/>
              </w:rPr>
              <w:t xml:space="preserve"> оценка</w:t>
            </w:r>
          </w:p>
        </w:tc>
        <w:tc>
          <w:tcPr>
            <w:tcW w:w="4961" w:type="dxa"/>
            <w:gridSpan w:val="7"/>
            <w:tcBorders>
              <w:top w:val="single" w:sz="4" w:space="0" w:color="auto"/>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sidRPr="00537F03">
              <w:rPr>
                <w:sz w:val="20"/>
                <w:szCs w:val="20"/>
              </w:rPr>
              <w:t>Значение по годам:</w:t>
            </w:r>
          </w:p>
        </w:tc>
      </w:tr>
      <w:tr w:rsidR="00E01ECB" w:rsidRPr="00537F03" w:rsidTr="0052441B">
        <w:tc>
          <w:tcPr>
            <w:tcW w:w="426" w:type="dxa"/>
            <w:vMerge/>
            <w:tcBorders>
              <w:left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p>
        </w:tc>
        <w:tc>
          <w:tcPr>
            <w:tcW w:w="1843" w:type="dxa"/>
            <w:vMerge/>
            <w:tcBorders>
              <w:left w:val="single" w:sz="4" w:space="0" w:color="auto"/>
              <w:right w:val="single" w:sz="4" w:space="0" w:color="auto"/>
            </w:tcBorders>
          </w:tcPr>
          <w:p w:rsidR="00E01ECB" w:rsidRPr="00537F03" w:rsidRDefault="00E01ECB" w:rsidP="0052441B">
            <w:pPr>
              <w:widowControl w:val="0"/>
              <w:autoSpaceDE w:val="0"/>
              <w:autoSpaceDN w:val="0"/>
              <w:adjustRightInd w:val="0"/>
              <w:rPr>
                <w:sz w:val="20"/>
                <w:szCs w:val="20"/>
              </w:rPr>
            </w:pPr>
          </w:p>
        </w:tc>
        <w:tc>
          <w:tcPr>
            <w:tcW w:w="708" w:type="dxa"/>
            <w:vMerge/>
            <w:tcBorders>
              <w:left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p>
        </w:tc>
        <w:tc>
          <w:tcPr>
            <w:tcW w:w="709" w:type="dxa"/>
            <w:vMerge/>
            <w:tcBorders>
              <w:left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p>
        </w:tc>
        <w:tc>
          <w:tcPr>
            <w:tcW w:w="709" w:type="dxa"/>
            <w:vMerge/>
            <w:tcBorders>
              <w:left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p>
        </w:tc>
        <w:tc>
          <w:tcPr>
            <w:tcW w:w="4961" w:type="dxa"/>
            <w:gridSpan w:val="7"/>
            <w:tcBorders>
              <w:top w:val="single" w:sz="4" w:space="0" w:color="auto"/>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sidRPr="00537F03">
              <w:rPr>
                <w:sz w:val="20"/>
                <w:szCs w:val="20"/>
              </w:rPr>
              <w:t>реализации муниципальной программы</w:t>
            </w:r>
          </w:p>
        </w:tc>
      </w:tr>
      <w:tr w:rsidR="00E01ECB" w:rsidRPr="00537F03" w:rsidTr="0052441B">
        <w:tc>
          <w:tcPr>
            <w:tcW w:w="426" w:type="dxa"/>
            <w:vMerge/>
            <w:tcBorders>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p>
        </w:tc>
        <w:tc>
          <w:tcPr>
            <w:tcW w:w="1843" w:type="dxa"/>
            <w:vMerge/>
            <w:tcBorders>
              <w:left w:val="single" w:sz="4" w:space="0" w:color="auto"/>
              <w:bottom w:val="single" w:sz="4" w:space="0" w:color="auto"/>
              <w:right w:val="single" w:sz="4" w:space="0" w:color="auto"/>
            </w:tcBorders>
          </w:tcPr>
          <w:p w:rsidR="00E01ECB" w:rsidRPr="00537F03" w:rsidRDefault="00E01ECB" w:rsidP="0052441B">
            <w:pPr>
              <w:widowControl w:val="0"/>
              <w:autoSpaceDE w:val="0"/>
              <w:autoSpaceDN w:val="0"/>
              <w:adjustRightInd w:val="0"/>
              <w:rPr>
                <w:rFonts w:eastAsia="Times New Roman"/>
                <w:sz w:val="20"/>
                <w:szCs w:val="20"/>
              </w:rPr>
            </w:pPr>
          </w:p>
        </w:tc>
        <w:tc>
          <w:tcPr>
            <w:tcW w:w="708" w:type="dxa"/>
            <w:vMerge/>
            <w:tcBorders>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rFonts w:eastAsia="Times New Roman"/>
                <w:sz w:val="20"/>
                <w:szCs w:val="20"/>
              </w:rPr>
            </w:pPr>
          </w:p>
        </w:tc>
        <w:tc>
          <w:tcPr>
            <w:tcW w:w="709" w:type="dxa"/>
            <w:vMerge/>
            <w:tcBorders>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p>
        </w:tc>
        <w:tc>
          <w:tcPr>
            <w:tcW w:w="709" w:type="dxa"/>
            <w:vMerge/>
            <w:tcBorders>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sidRPr="00537F03">
              <w:rPr>
                <w:sz w:val="20"/>
                <w:szCs w:val="20"/>
              </w:rPr>
              <w:t>2019</w:t>
            </w:r>
          </w:p>
        </w:tc>
        <w:tc>
          <w:tcPr>
            <w:tcW w:w="708" w:type="dxa"/>
            <w:tcBorders>
              <w:top w:val="single" w:sz="4" w:space="0" w:color="auto"/>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sidRPr="00537F03">
              <w:rPr>
                <w:sz w:val="20"/>
                <w:szCs w:val="20"/>
              </w:rPr>
              <w:t>2020</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sidRPr="00537F03">
              <w:rPr>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sidRPr="00537F03">
              <w:rPr>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sidRPr="00537F03">
              <w:rPr>
                <w:sz w:val="20"/>
                <w:szCs w:val="20"/>
              </w:rPr>
              <w:t>2023</w:t>
            </w:r>
          </w:p>
        </w:tc>
        <w:tc>
          <w:tcPr>
            <w:tcW w:w="708" w:type="dxa"/>
            <w:tcBorders>
              <w:top w:val="single" w:sz="4" w:space="0" w:color="auto"/>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sidRPr="00537F03">
              <w:rPr>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sidRPr="00537F03">
              <w:rPr>
                <w:sz w:val="20"/>
                <w:szCs w:val="20"/>
              </w:rPr>
              <w:t>2025</w:t>
            </w:r>
          </w:p>
        </w:tc>
      </w:tr>
      <w:tr w:rsidR="00E01ECB" w:rsidRPr="00537F03" w:rsidTr="0052441B">
        <w:tc>
          <w:tcPr>
            <w:tcW w:w="426" w:type="dxa"/>
            <w:tcBorders>
              <w:top w:val="single" w:sz="4" w:space="0" w:color="auto"/>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E01ECB" w:rsidRPr="00537F03" w:rsidRDefault="00BB6F50" w:rsidP="0052441B">
            <w:pPr>
              <w:widowControl w:val="0"/>
              <w:autoSpaceDE w:val="0"/>
              <w:autoSpaceDN w:val="0"/>
              <w:adjustRightInd w:val="0"/>
              <w:rPr>
                <w:rFonts w:eastAsia="Times New Roman"/>
                <w:sz w:val="20"/>
                <w:szCs w:val="20"/>
              </w:rPr>
            </w:pPr>
            <w:r w:rsidRPr="00BB6F50">
              <w:rPr>
                <w:rFonts w:eastAsia="Times New Roman"/>
                <w:sz w:val="20"/>
                <w:szCs w:val="20"/>
              </w:rPr>
              <w:t>Количество молодых людей, принимающих участие в творческих мероприятиях для молодежи;</w:t>
            </w:r>
          </w:p>
        </w:tc>
        <w:tc>
          <w:tcPr>
            <w:tcW w:w="708" w:type="dxa"/>
            <w:tcBorders>
              <w:top w:val="single" w:sz="4" w:space="0" w:color="auto"/>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sidRPr="00311E43">
              <w:rPr>
                <w:rFonts w:eastAsia="Times New Roman"/>
                <w:sz w:val="20"/>
                <w:szCs w:val="20"/>
              </w:rPr>
              <w:t>чел.</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EC24AA" w:rsidP="0052441B">
            <w:pPr>
              <w:autoSpaceDE w:val="0"/>
              <w:autoSpaceDN w:val="0"/>
              <w:adjustRightInd w:val="0"/>
              <w:jc w:val="both"/>
              <w:rPr>
                <w:sz w:val="20"/>
                <w:szCs w:val="20"/>
              </w:rPr>
            </w:pPr>
            <w:r>
              <w:rPr>
                <w:rFonts w:eastAsia="Times New Roman"/>
                <w:sz w:val="20"/>
                <w:szCs w:val="20"/>
              </w:rPr>
              <w:t>900</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C24AA" w:rsidP="0052441B">
            <w:pPr>
              <w:autoSpaceDE w:val="0"/>
              <w:autoSpaceDN w:val="0"/>
              <w:adjustRightInd w:val="0"/>
              <w:ind w:right="-130"/>
              <w:rPr>
                <w:rFonts w:eastAsia="Times New Roman"/>
                <w:sz w:val="20"/>
                <w:szCs w:val="20"/>
              </w:rPr>
            </w:pPr>
            <w:r>
              <w:rPr>
                <w:rFonts w:eastAsia="Times New Roman"/>
                <w:sz w:val="20"/>
                <w:szCs w:val="20"/>
              </w:rPr>
              <w:t>100</w:t>
            </w:r>
            <w:r w:rsidR="00E01ECB" w:rsidRPr="00311E43">
              <w:rPr>
                <w:rFonts w:eastAsia="Times New Roman"/>
                <w:sz w:val="20"/>
                <w:szCs w:val="20"/>
              </w:rPr>
              <w:t xml:space="preserve">0  </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C24AA" w:rsidP="0052441B">
            <w:pPr>
              <w:autoSpaceDE w:val="0"/>
              <w:autoSpaceDN w:val="0"/>
              <w:adjustRightInd w:val="0"/>
              <w:ind w:right="-141"/>
              <w:rPr>
                <w:rFonts w:eastAsia="Times New Roman"/>
                <w:sz w:val="20"/>
                <w:szCs w:val="20"/>
              </w:rPr>
            </w:pPr>
            <w:r>
              <w:rPr>
                <w:rFonts w:eastAsia="Times New Roman"/>
                <w:sz w:val="20"/>
                <w:szCs w:val="20"/>
              </w:rPr>
              <w:t>1100</w:t>
            </w:r>
          </w:p>
        </w:tc>
        <w:tc>
          <w:tcPr>
            <w:tcW w:w="708" w:type="dxa"/>
            <w:tcBorders>
              <w:top w:val="single" w:sz="4" w:space="0" w:color="auto"/>
              <w:left w:val="single" w:sz="4" w:space="0" w:color="auto"/>
              <w:bottom w:val="single" w:sz="4" w:space="0" w:color="auto"/>
              <w:right w:val="single" w:sz="4" w:space="0" w:color="auto"/>
            </w:tcBorders>
          </w:tcPr>
          <w:p w:rsidR="00E01ECB" w:rsidRPr="00311E43" w:rsidRDefault="00EC24AA" w:rsidP="0052441B">
            <w:pPr>
              <w:autoSpaceDE w:val="0"/>
              <w:autoSpaceDN w:val="0"/>
              <w:adjustRightInd w:val="0"/>
              <w:ind w:right="-153"/>
              <w:rPr>
                <w:rFonts w:eastAsia="Times New Roman"/>
                <w:sz w:val="20"/>
                <w:szCs w:val="20"/>
              </w:rPr>
            </w:pPr>
            <w:r>
              <w:rPr>
                <w:rFonts w:eastAsia="Times New Roman"/>
                <w:sz w:val="20"/>
                <w:szCs w:val="20"/>
              </w:rPr>
              <w:t>1</w:t>
            </w:r>
            <w:r w:rsidR="00E01ECB" w:rsidRPr="00311E43">
              <w:rPr>
                <w:rFonts w:eastAsia="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C24AA" w:rsidP="0052441B">
            <w:pPr>
              <w:autoSpaceDE w:val="0"/>
              <w:autoSpaceDN w:val="0"/>
              <w:adjustRightInd w:val="0"/>
              <w:ind w:right="-164"/>
              <w:rPr>
                <w:rFonts w:eastAsia="Times New Roman"/>
                <w:sz w:val="20"/>
                <w:szCs w:val="20"/>
              </w:rPr>
            </w:pPr>
            <w:r>
              <w:rPr>
                <w:rFonts w:eastAsia="Times New Roman"/>
                <w:sz w:val="20"/>
                <w:szCs w:val="20"/>
              </w:rPr>
              <w:t>1</w:t>
            </w:r>
            <w:r w:rsidR="00E01ECB" w:rsidRPr="00311E43">
              <w:rPr>
                <w:rFonts w:eastAsia="Times New Roman"/>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C24AA" w:rsidP="0052441B">
            <w:pPr>
              <w:autoSpaceDE w:val="0"/>
              <w:autoSpaceDN w:val="0"/>
              <w:adjustRightInd w:val="0"/>
              <w:ind w:right="-175"/>
              <w:rPr>
                <w:rFonts w:eastAsia="Times New Roman"/>
                <w:sz w:val="20"/>
                <w:szCs w:val="20"/>
              </w:rPr>
            </w:pPr>
            <w:r>
              <w:rPr>
                <w:rFonts w:eastAsia="Times New Roman"/>
                <w:sz w:val="20"/>
                <w:szCs w:val="20"/>
              </w:rPr>
              <w:t>1</w:t>
            </w:r>
            <w:r w:rsidR="00E01ECB" w:rsidRPr="00311E43">
              <w:rPr>
                <w:rFonts w:eastAsia="Times New Roman"/>
                <w:sz w:val="20"/>
                <w:szCs w:val="20"/>
              </w:rPr>
              <w:t>400</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C24AA" w:rsidP="0052441B">
            <w:pPr>
              <w:autoSpaceDE w:val="0"/>
              <w:autoSpaceDN w:val="0"/>
              <w:adjustRightInd w:val="0"/>
              <w:ind w:right="-180"/>
              <w:rPr>
                <w:rFonts w:eastAsia="Times New Roman"/>
                <w:sz w:val="20"/>
                <w:szCs w:val="20"/>
              </w:rPr>
            </w:pPr>
            <w:r>
              <w:rPr>
                <w:rFonts w:eastAsia="Times New Roman"/>
                <w:sz w:val="20"/>
                <w:szCs w:val="20"/>
              </w:rPr>
              <w:t>1</w:t>
            </w:r>
            <w:r w:rsidR="00E01ECB" w:rsidRPr="00311E43">
              <w:rPr>
                <w:rFonts w:eastAsia="Times New Roman"/>
                <w:sz w:val="20"/>
                <w:szCs w:val="20"/>
              </w:rPr>
              <w:t>500</w:t>
            </w:r>
          </w:p>
        </w:tc>
        <w:tc>
          <w:tcPr>
            <w:tcW w:w="708" w:type="dxa"/>
            <w:tcBorders>
              <w:top w:val="single" w:sz="4" w:space="0" w:color="auto"/>
              <w:left w:val="single" w:sz="4" w:space="0" w:color="auto"/>
              <w:bottom w:val="single" w:sz="4" w:space="0" w:color="auto"/>
              <w:right w:val="single" w:sz="4" w:space="0" w:color="auto"/>
            </w:tcBorders>
          </w:tcPr>
          <w:p w:rsidR="00E01ECB" w:rsidRPr="00311E43" w:rsidRDefault="00EC24AA" w:rsidP="0052441B">
            <w:pPr>
              <w:autoSpaceDE w:val="0"/>
              <w:autoSpaceDN w:val="0"/>
              <w:adjustRightInd w:val="0"/>
              <w:ind w:right="-192"/>
              <w:rPr>
                <w:rFonts w:eastAsia="Times New Roman"/>
                <w:sz w:val="20"/>
                <w:szCs w:val="20"/>
              </w:rPr>
            </w:pPr>
            <w:r>
              <w:rPr>
                <w:rFonts w:eastAsia="Times New Roman"/>
                <w:sz w:val="20"/>
                <w:szCs w:val="20"/>
              </w:rPr>
              <w:t>1</w:t>
            </w:r>
            <w:r w:rsidR="00E01ECB" w:rsidRPr="00311E43">
              <w:rPr>
                <w:rFonts w:eastAsia="Times New Roman"/>
                <w:sz w:val="20"/>
                <w:szCs w:val="20"/>
              </w:rPr>
              <w:t>600</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C24AA" w:rsidP="0052441B">
            <w:pPr>
              <w:autoSpaceDE w:val="0"/>
              <w:autoSpaceDN w:val="0"/>
              <w:adjustRightInd w:val="0"/>
              <w:ind w:right="-96"/>
              <w:rPr>
                <w:rFonts w:eastAsia="Times New Roman"/>
                <w:sz w:val="20"/>
                <w:szCs w:val="20"/>
              </w:rPr>
            </w:pPr>
            <w:r>
              <w:rPr>
                <w:rFonts w:eastAsia="Times New Roman"/>
                <w:sz w:val="20"/>
                <w:szCs w:val="20"/>
              </w:rPr>
              <w:t>1</w:t>
            </w:r>
            <w:r w:rsidR="00E01ECB" w:rsidRPr="00311E43">
              <w:rPr>
                <w:rFonts w:eastAsia="Times New Roman"/>
                <w:sz w:val="20"/>
                <w:szCs w:val="20"/>
              </w:rPr>
              <w:t>700</w:t>
            </w:r>
          </w:p>
        </w:tc>
      </w:tr>
      <w:tr w:rsidR="00E01ECB" w:rsidRPr="00537F03" w:rsidTr="0052441B">
        <w:trPr>
          <w:trHeight w:val="1014"/>
        </w:trPr>
        <w:tc>
          <w:tcPr>
            <w:tcW w:w="426" w:type="dxa"/>
            <w:tcBorders>
              <w:top w:val="single" w:sz="4" w:space="0" w:color="auto"/>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Количество рай</w:t>
            </w:r>
            <w:r>
              <w:rPr>
                <w:rFonts w:eastAsia="Times New Roman"/>
                <w:sz w:val="20"/>
                <w:szCs w:val="20"/>
              </w:rPr>
              <w:t>онных мероприятий для молодежи;</w:t>
            </w:r>
          </w:p>
        </w:tc>
        <w:tc>
          <w:tcPr>
            <w:tcW w:w="708"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шт.</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C24AA" w:rsidP="0052441B">
            <w:pPr>
              <w:autoSpaceDE w:val="0"/>
              <w:autoSpaceDN w:val="0"/>
              <w:adjustRightInd w:val="0"/>
              <w:rPr>
                <w:rFonts w:eastAsia="Times New Roman"/>
                <w:sz w:val="20"/>
                <w:szCs w:val="20"/>
              </w:rPr>
            </w:pPr>
            <w:r>
              <w:rPr>
                <w:rFonts w:eastAsia="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 xml:space="preserve">55 </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C24AA" w:rsidP="0052441B">
            <w:pPr>
              <w:autoSpaceDE w:val="0"/>
              <w:autoSpaceDN w:val="0"/>
              <w:adjustRightInd w:val="0"/>
              <w:rPr>
                <w:rFonts w:eastAsia="Times New Roman"/>
                <w:sz w:val="20"/>
                <w:szCs w:val="20"/>
              </w:rPr>
            </w:pPr>
            <w:r>
              <w:rPr>
                <w:rFonts w:eastAsia="Times New Roman"/>
                <w:sz w:val="20"/>
                <w:szCs w:val="20"/>
              </w:rPr>
              <w:t>55</w:t>
            </w:r>
          </w:p>
        </w:tc>
        <w:tc>
          <w:tcPr>
            <w:tcW w:w="708" w:type="dxa"/>
            <w:tcBorders>
              <w:top w:val="single" w:sz="4" w:space="0" w:color="auto"/>
              <w:left w:val="single" w:sz="4" w:space="0" w:color="auto"/>
              <w:bottom w:val="single" w:sz="4" w:space="0" w:color="auto"/>
              <w:right w:val="single" w:sz="4" w:space="0" w:color="auto"/>
            </w:tcBorders>
          </w:tcPr>
          <w:p w:rsidR="00E01ECB" w:rsidRPr="00311E43" w:rsidRDefault="00EC24AA" w:rsidP="0052441B">
            <w:pPr>
              <w:autoSpaceDE w:val="0"/>
              <w:autoSpaceDN w:val="0"/>
              <w:adjustRightInd w:val="0"/>
              <w:rPr>
                <w:rFonts w:eastAsia="Times New Roman"/>
                <w:sz w:val="20"/>
                <w:szCs w:val="20"/>
              </w:rPr>
            </w:pPr>
            <w:r>
              <w:rPr>
                <w:rFonts w:eastAsia="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01ECB" w:rsidP="00EC24AA">
            <w:pPr>
              <w:autoSpaceDE w:val="0"/>
              <w:autoSpaceDN w:val="0"/>
              <w:adjustRightInd w:val="0"/>
              <w:rPr>
                <w:rFonts w:eastAsia="Times New Roman"/>
                <w:sz w:val="20"/>
                <w:szCs w:val="20"/>
              </w:rPr>
            </w:pPr>
            <w:r w:rsidRPr="00311E43">
              <w:rPr>
                <w:rFonts w:eastAsia="Times New Roman"/>
                <w:sz w:val="20"/>
                <w:szCs w:val="20"/>
              </w:rPr>
              <w:t>6</w:t>
            </w:r>
            <w:r w:rsidR="00EC24AA">
              <w:rPr>
                <w:rFonts w:eastAsia="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01ECB" w:rsidP="00EC24AA">
            <w:pPr>
              <w:autoSpaceDE w:val="0"/>
              <w:autoSpaceDN w:val="0"/>
              <w:adjustRightInd w:val="0"/>
              <w:rPr>
                <w:rFonts w:eastAsia="Times New Roman"/>
                <w:sz w:val="20"/>
                <w:szCs w:val="20"/>
              </w:rPr>
            </w:pPr>
            <w:r w:rsidRPr="00311E43">
              <w:rPr>
                <w:rFonts w:eastAsia="Times New Roman"/>
                <w:sz w:val="20"/>
                <w:szCs w:val="20"/>
              </w:rPr>
              <w:t>6</w:t>
            </w:r>
            <w:r w:rsidR="00EC24AA">
              <w:rPr>
                <w:rFonts w:eastAsia="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70</w:t>
            </w:r>
          </w:p>
        </w:tc>
        <w:tc>
          <w:tcPr>
            <w:tcW w:w="708"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75</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80</w:t>
            </w:r>
          </w:p>
        </w:tc>
      </w:tr>
      <w:tr w:rsidR="00E01ECB" w:rsidRPr="00537F03" w:rsidTr="0052441B">
        <w:tc>
          <w:tcPr>
            <w:tcW w:w="426" w:type="dxa"/>
            <w:tcBorders>
              <w:top w:val="single" w:sz="4" w:space="0" w:color="auto"/>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Количество официально зарегистрированн</w:t>
            </w:r>
            <w:r>
              <w:rPr>
                <w:rFonts w:eastAsia="Times New Roman"/>
                <w:sz w:val="20"/>
                <w:szCs w:val="20"/>
              </w:rPr>
              <w:t>ых волонтеров;</w:t>
            </w:r>
          </w:p>
        </w:tc>
        <w:tc>
          <w:tcPr>
            <w:tcW w:w="708"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чел.</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2200</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2300</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2400</w:t>
            </w:r>
          </w:p>
        </w:tc>
        <w:tc>
          <w:tcPr>
            <w:tcW w:w="708"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2500</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2600</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2700</w:t>
            </w:r>
          </w:p>
          <w:p w:rsidR="00E01ECB" w:rsidRPr="00311E43" w:rsidRDefault="00E01ECB" w:rsidP="0052441B">
            <w:pPr>
              <w:autoSpaceDE w:val="0"/>
              <w:autoSpaceDN w:val="0"/>
              <w:adjustRightInd w:val="0"/>
              <w:rPr>
                <w:rFonts w:eastAsia="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2800</w:t>
            </w:r>
          </w:p>
          <w:p w:rsidR="00E01ECB" w:rsidRPr="00311E43" w:rsidRDefault="00E01ECB" w:rsidP="0052441B">
            <w:pPr>
              <w:autoSpaceDE w:val="0"/>
              <w:autoSpaceDN w:val="0"/>
              <w:adjustRightInd w:val="0"/>
              <w:rPr>
                <w:rFonts w:eastAsia="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2900</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E01ECB" w:rsidP="0052441B">
            <w:pPr>
              <w:autoSpaceDE w:val="0"/>
              <w:autoSpaceDN w:val="0"/>
              <w:adjustRightInd w:val="0"/>
              <w:rPr>
                <w:rFonts w:eastAsia="Times New Roman"/>
                <w:sz w:val="20"/>
                <w:szCs w:val="20"/>
              </w:rPr>
            </w:pPr>
            <w:r w:rsidRPr="00311E43">
              <w:rPr>
                <w:rFonts w:eastAsia="Times New Roman"/>
                <w:sz w:val="20"/>
                <w:szCs w:val="20"/>
              </w:rPr>
              <w:t>3000</w:t>
            </w:r>
          </w:p>
          <w:p w:rsidR="00E01ECB" w:rsidRPr="00311E43" w:rsidRDefault="00E01ECB" w:rsidP="0052441B">
            <w:pPr>
              <w:autoSpaceDE w:val="0"/>
              <w:autoSpaceDN w:val="0"/>
              <w:adjustRightInd w:val="0"/>
              <w:rPr>
                <w:rFonts w:eastAsia="Times New Roman"/>
                <w:sz w:val="20"/>
                <w:szCs w:val="20"/>
              </w:rPr>
            </w:pPr>
          </w:p>
        </w:tc>
      </w:tr>
      <w:tr w:rsidR="00E01ECB" w:rsidRPr="00537F03" w:rsidTr="0052441B">
        <w:tc>
          <w:tcPr>
            <w:tcW w:w="426" w:type="dxa"/>
            <w:tcBorders>
              <w:top w:val="single" w:sz="4" w:space="0" w:color="auto"/>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Pr>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E01ECB" w:rsidRPr="00311E43" w:rsidRDefault="00BB6F50" w:rsidP="0020400E">
            <w:pPr>
              <w:autoSpaceDE w:val="0"/>
              <w:autoSpaceDN w:val="0"/>
              <w:adjustRightInd w:val="0"/>
              <w:rPr>
                <w:rFonts w:eastAsia="Times New Roman"/>
                <w:sz w:val="20"/>
                <w:szCs w:val="20"/>
              </w:rPr>
            </w:pPr>
            <w:r w:rsidRPr="00BB6F50">
              <w:rPr>
                <w:rFonts w:eastAsia="Times New Roman"/>
                <w:sz w:val="20"/>
                <w:szCs w:val="20"/>
              </w:rPr>
              <w:t xml:space="preserve">Количество несовершеннолетних, состоящих на </w:t>
            </w:r>
            <w:proofErr w:type="spellStart"/>
            <w:r w:rsidRPr="00BB6F50">
              <w:rPr>
                <w:rFonts w:eastAsia="Times New Roman"/>
                <w:sz w:val="20"/>
                <w:szCs w:val="20"/>
              </w:rPr>
              <w:t>учет</w:t>
            </w:r>
            <w:r w:rsidR="0020400E">
              <w:rPr>
                <w:rFonts w:eastAsia="Times New Roman"/>
                <w:sz w:val="20"/>
                <w:szCs w:val="20"/>
              </w:rPr>
              <w:t>е</w:t>
            </w:r>
            <w:r w:rsidRPr="00BB6F50">
              <w:rPr>
                <w:rFonts w:eastAsia="Times New Roman"/>
                <w:sz w:val="20"/>
                <w:szCs w:val="20"/>
              </w:rPr>
              <w:t>ТКДНиЗП</w:t>
            </w:r>
            <w:proofErr w:type="spellEnd"/>
            <w:r w:rsidRPr="00BB6F50">
              <w:rPr>
                <w:rFonts w:eastAsia="Times New Roman"/>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E01ECB" w:rsidRPr="00311E43" w:rsidRDefault="00C93DA4" w:rsidP="0052441B">
            <w:pPr>
              <w:autoSpaceDE w:val="0"/>
              <w:autoSpaceDN w:val="0"/>
              <w:adjustRightInd w:val="0"/>
              <w:rPr>
                <w:rFonts w:eastAsia="Times New Roman"/>
                <w:sz w:val="20"/>
                <w:szCs w:val="20"/>
              </w:rPr>
            </w:pPr>
            <w:r w:rsidRPr="00C93DA4">
              <w:rPr>
                <w:rFonts w:eastAsia="Times New Roman"/>
                <w:sz w:val="20"/>
                <w:szCs w:val="20"/>
              </w:rPr>
              <w:t>человек</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20400E" w:rsidP="0052441B">
            <w:pPr>
              <w:autoSpaceDE w:val="0"/>
              <w:autoSpaceDN w:val="0"/>
              <w:adjustRightInd w:val="0"/>
              <w:rPr>
                <w:rFonts w:eastAsia="Times New Roman"/>
                <w:sz w:val="20"/>
                <w:szCs w:val="20"/>
              </w:rPr>
            </w:pPr>
            <w:r>
              <w:rPr>
                <w:rFonts w:eastAsia="Times New Roman"/>
                <w:sz w:val="20"/>
                <w:szCs w:val="20"/>
              </w:rPr>
              <w:t>27</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20400E" w:rsidP="0052441B">
            <w:pPr>
              <w:autoSpaceDE w:val="0"/>
              <w:autoSpaceDN w:val="0"/>
              <w:adjustRightInd w:val="0"/>
              <w:rPr>
                <w:rFonts w:eastAsia="Times New Roman"/>
                <w:sz w:val="20"/>
                <w:szCs w:val="20"/>
              </w:rPr>
            </w:pPr>
            <w:r>
              <w:rPr>
                <w:rFonts w:eastAsia="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20400E" w:rsidP="0052441B">
            <w:pPr>
              <w:autoSpaceDE w:val="0"/>
              <w:autoSpaceDN w:val="0"/>
              <w:adjustRightInd w:val="0"/>
              <w:rPr>
                <w:rFonts w:eastAsia="Times New Roman"/>
                <w:sz w:val="20"/>
                <w:szCs w:val="20"/>
              </w:rPr>
            </w:pPr>
            <w:r>
              <w:rPr>
                <w:rFonts w:eastAsia="Times New Roman"/>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E01ECB" w:rsidRPr="00311E43" w:rsidRDefault="0020400E" w:rsidP="0052441B">
            <w:pPr>
              <w:autoSpaceDE w:val="0"/>
              <w:autoSpaceDN w:val="0"/>
              <w:adjustRightInd w:val="0"/>
              <w:rPr>
                <w:rFonts w:eastAsia="Times New Roman"/>
                <w:sz w:val="20"/>
                <w:szCs w:val="20"/>
              </w:rPr>
            </w:pPr>
            <w:r>
              <w:rPr>
                <w:rFonts w:eastAsia="Times New Roman"/>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20400E" w:rsidP="0052441B">
            <w:pPr>
              <w:autoSpaceDE w:val="0"/>
              <w:autoSpaceDN w:val="0"/>
              <w:adjustRightInd w:val="0"/>
              <w:rPr>
                <w:rFonts w:eastAsia="Times New Roman"/>
                <w:sz w:val="20"/>
                <w:szCs w:val="20"/>
              </w:rPr>
            </w:pPr>
            <w:r>
              <w:rPr>
                <w:rFonts w:eastAsia="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20400E" w:rsidP="0052441B">
            <w:pPr>
              <w:autoSpaceDE w:val="0"/>
              <w:autoSpaceDN w:val="0"/>
              <w:adjustRightInd w:val="0"/>
              <w:rPr>
                <w:rFonts w:eastAsia="Times New Roman"/>
                <w:sz w:val="20"/>
                <w:szCs w:val="20"/>
              </w:rPr>
            </w:pPr>
            <w:r>
              <w:rPr>
                <w:rFonts w:eastAsia="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20400E" w:rsidP="0052441B">
            <w:pPr>
              <w:autoSpaceDE w:val="0"/>
              <w:autoSpaceDN w:val="0"/>
              <w:adjustRightInd w:val="0"/>
              <w:rPr>
                <w:rFonts w:eastAsia="Times New Roman"/>
                <w:sz w:val="20"/>
                <w:szCs w:val="20"/>
              </w:rPr>
            </w:pPr>
            <w:r>
              <w:rPr>
                <w:rFonts w:eastAsia="Times New Roman"/>
                <w:sz w:val="20"/>
                <w:szCs w:val="20"/>
              </w:rPr>
              <w:t>28</w:t>
            </w:r>
          </w:p>
        </w:tc>
        <w:tc>
          <w:tcPr>
            <w:tcW w:w="708" w:type="dxa"/>
            <w:tcBorders>
              <w:top w:val="single" w:sz="4" w:space="0" w:color="auto"/>
              <w:left w:val="single" w:sz="4" w:space="0" w:color="auto"/>
              <w:bottom w:val="single" w:sz="4" w:space="0" w:color="auto"/>
              <w:right w:val="single" w:sz="4" w:space="0" w:color="auto"/>
            </w:tcBorders>
          </w:tcPr>
          <w:p w:rsidR="00E01ECB" w:rsidRPr="00311E43" w:rsidRDefault="0020400E" w:rsidP="0052441B">
            <w:pPr>
              <w:autoSpaceDE w:val="0"/>
              <w:autoSpaceDN w:val="0"/>
              <w:adjustRightInd w:val="0"/>
              <w:rPr>
                <w:rFonts w:eastAsia="Times New Roman"/>
                <w:sz w:val="20"/>
                <w:szCs w:val="20"/>
              </w:rPr>
            </w:pPr>
            <w:r>
              <w:rPr>
                <w:rFonts w:eastAsia="Times New Roman"/>
                <w:sz w:val="20"/>
                <w:szCs w:val="20"/>
              </w:rPr>
              <w:t>27</w:t>
            </w:r>
          </w:p>
        </w:tc>
        <w:tc>
          <w:tcPr>
            <w:tcW w:w="709" w:type="dxa"/>
            <w:tcBorders>
              <w:top w:val="single" w:sz="4" w:space="0" w:color="auto"/>
              <w:left w:val="single" w:sz="4" w:space="0" w:color="auto"/>
              <w:bottom w:val="single" w:sz="4" w:space="0" w:color="auto"/>
              <w:right w:val="single" w:sz="4" w:space="0" w:color="auto"/>
            </w:tcBorders>
          </w:tcPr>
          <w:p w:rsidR="00E01ECB" w:rsidRPr="00311E43" w:rsidRDefault="0020400E" w:rsidP="0052441B">
            <w:pPr>
              <w:autoSpaceDE w:val="0"/>
              <w:autoSpaceDN w:val="0"/>
              <w:adjustRightInd w:val="0"/>
              <w:rPr>
                <w:rFonts w:eastAsia="Times New Roman"/>
                <w:sz w:val="20"/>
                <w:szCs w:val="20"/>
              </w:rPr>
            </w:pPr>
            <w:r>
              <w:rPr>
                <w:rFonts w:eastAsia="Times New Roman"/>
                <w:sz w:val="20"/>
                <w:szCs w:val="20"/>
              </w:rPr>
              <w:t>26</w:t>
            </w:r>
          </w:p>
        </w:tc>
      </w:tr>
      <w:tr w:rsidR="00E01ECB" w:rsidRPr="00537F03" w:rsidTr="0052441B">
        <w:tc>
          <w:tcPr>
            <w:tcW w:w="426" w:type="dxa"/>
            <w:tcBorders>
              <w:top w:val="single" w:sz="4" w:space="0" w:color="auto"/>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Pr>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E01ECB" w:rsidRPr="00537F03" w:rsidRDefault="00BB6F50" w:rsidP="00BB6F50">
            <w:pPr>
              <w:widowControl w:val="0"/>
              <w:autoSpaceDE w:val="0"/>
              <w:autoSpaceDN w:val="0"/>
              <w:adjustRightInd w:val="0"/>
              <w:rPr>
                <w:rFonts w:eastAsia="Times New Roman"/>
                <w:sz w:val="20"/>
                <w:szCs w:val="20"/>
              </w:rPr>
            </w:pPr>
            <w:r w:rsidRPr="00BB6F50">
              <w:rPr>
                <w:rFonts w:eastAsia="Times New Roman"/>
                <w:sz w:val="20"/>
                <w:szCs w:val="20"/>
              </w:rPr>
              <w:t>Число лиц, больных н</w:t>
            </w:r>
            <w:r>
              <w:rPr>
                <w:rFonts w:eastAsia="Times New Roman"/>
                <w:sz w:val="20"/>
                <w:szCs w:val="20"/>
              </w:rPr>
              <w:t>аркоманией, состоящих на учете</w:t>
            </w:r>
          </w:p>
        </w:tc>
        <w:tc>
          <w:tcPr>
            <w:tcW w:w="708" w:type="dxa"/>
            <w:tcBorders>
              <w:top w:val="single" w:sz="4" w:space="0" w:color="auto"/>
              <w:left w:val="single" w:sz="4" w:space="0" w:color="auto"/>
              <w:bottom w:val="single" w:sz="4" w:space="0" w:color="auto"/>
              <w:right w:val="single" w:sz="4" w:space="0" w:color="auto"/>
            </w:tcBorders>
          </w:tcPr>
          <w:p w:rsidR="00E01ECB" w:rsidRPr="00537F03" w:rsidRDefault="00E01ECB" w:rsidP="00BB6F50">
            <w:pPr>
              <w:autoSpaceDE w:val="0"/>
              <w:autoSpaceDN w:val="0"/>
              <w:adjustRightInd w:val="0"/>
              <w:jc w:val="both"/>
              <w:rPr>
                <w:sz w:val="26"/>
                <w:szCs w:val="26"/>
              </w:rPr>
            </w:pPr>
            <w:r w:rsidRPr="00537F03">
              <w:rPr>
                <w:rFonts w:eastAsia="Times New Roman"/>
                <w:sz w:val="20"/>
                <w:szCs w:val="20"/>
              </w:rPr>
              <w:t xml:space="preserve">человек </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20400E" w:rsidP="0052441B">
            <w:pPr>
              <w:autoSpaceDE w:val="0"/>
              <w:autoSpaceDN w:val="0"/>
              <w:adjustRightInd w:val="0"/>
              <w:jc w:val="both"/>
              <w:rPr>
                <w:sz w:val="20"/>
                <w:szCs w:val="20"/>
              </w:rPr>
            </w:pPr>
            <w:r>
              <w:rPr>
                <w:sz w:val="20"/>
                <w:szCs w:val="20"/>
              </w:rPr>
              <w:t>23</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20400E" w:rsidP="0052441B">
            <w:pPr>
              <w:autoSpaceDE w:val="0"/>
              <w:autoSpaceDN w:val="0"/>
              <w:adjustRightInd w:val="0"/>
              <w:jc w:val="both"/>
              <w:rPr>
                <w:sz w:val="20"/>
                <w:szCs w:val="20"/>
              </w:rPr>
            </w:pPr>
            <w:r>
              <w:rPr>
                <w:sz w:val="20"/>
                <w:szCs w:val="20"/>
              </w:rPr>
              <w:t>23</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20400E" w:rsidP="0052441B">
            <w:pPr>
              <w:autoSpaceDE w:val="0"/>
              <w:autoSpaceDN w:val="0"/>
              <w:adjustRightInd w:val="0"/>
              <w:jc w:val="both"/>
              <w:rPr>
                <w:sz w:val="20"/>
                <w:szCs w:val="20"/>
              </w:rPr>
            </w:pPr>
            <w:r>
              <w:rPr>
                <w:sz w:val="20"/>
                <w:szCs w:val="20"/>
              </w:rPr>
              <w:t>22</w:t>
            </w:r>
          </w:p>
        </w:tc>
        <w:tc>
          <w:tcPr>
            <w:tcW w:w="708" w:type="dxa"/>
            <w:tcBorders>
              <w:top w:val="single" w:sz="4" w:space="0" w:color="auto"/>
              <w:left w:val="single" w:sz="4" w:space="0" w:color="auto"/>
              <w:bottom w:val="single" w:sz="4" w:space="0" w:color="auto"/>
              <w:right w:val="single" w:sz="4" w:space="0" w:color="auto"/>
            </w:tcBorders>
          </w:tcPr>
          <w:p w:rsidR="00E01ECB" w:rsidRPr="00537F03" w:rsidRDefault="0020400E" w:rsidP="0052441B">
            <w:pPr>
              <w:autoSpaceDE w:val="0"/>
              <w:autoSpaceDN w:val="0"/>
              <w:adjustRightInd w:val="0"/>
              <w:jc w:val="both"/>
              <w:rPr>
                <w:sz w:val="20"/>
                <w:szCs w:val="20"/>
              </w:rPr>
            </w:pPr>
            <w:r>
              <w:rPr>
                <w:rFonts w:eastAsia="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20400E" w:rsidP="0052441B">
            <w:pPr>
              <w:autoSpaceDE w:val="0"/>
              <w:autoSpaceDN w:val="0"/>
              <w:adjustRightInd w:val="0"/>
              <w:jc w:val="both"/>
              <w:rPr>
                <w:sz w:val="20"/>
                <w:szCs w:val="20"/>
              </w:rPr>
            </w:pPr>
            <w:r>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20400E" w:rsidP="0052441B">
            <w:pPr>
              <w:autoSpaceDE w:val="0"/>
              <w:autoSpaceDN w:val="0"/>
              <w:adjustRightInd w:val="0"/>
              <w:jc w:val="both"/>
              <w:rPr>
                <w:sz w:val="20"/>
                <w:szCs w:val="20"/>
              </w:rPr>
            </w:pPr>
            <w:r>
              <w:rPr>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20400E" w:rsidP="0052441B">
            <w:pPr>
              <w:autoSpaceDE w:val="0"/>
              <w:autoSpaceDN w:val="0"/>
              <w:adjustRightInd w:val="0"/>
              <w:jc w:val="both"/>
              <w:rPr>
                <w:sz w:val="20"/>
                <w:szCs w:val="20"/>
              </w:rPr>
            </w:pPr>
            <w:r>
              <w:rPr>
                <w:sz w:val="20"/>
                <w:szCs w:val="20"/>
              </w:rPr>
              <w:t>18</w:t>
            </w:r>
          </w:p>
        </w:tc>
        <w:tc>
          <w:tcPr>
            <w:tcW w:w="708" w:type="dxa"/>
            <w:tcBorders>
              <w:top w:val="single" w:sz="4" w:space="0" w:color="auto"/>
              <w:left w:val="single" w:sz="4" w:space="0" w:color="auto"/>
              <w:bottom w:val="single" w:sz="4" w:space="0" w:color="auto"/>
              <w:right w:val="single" w:sz="4" w:space="0" w:color="auto"/>
            </w:tcBorders>
          </w:tcPr>
          <w:p w:rsidR="00E01ECB" w:rsidRPr="00537F03" w:rsidRDefault="0020400E" w:rsidP="0052441B">
            <w:pPr>
              <w:autoSpaceDE w:val="0"/>
              <w:autoSpaceDN w:val="0"/>
              <w:adjustRightInd w:val="0"/>
              <w:jc w:val="both"/>
              <w:rPr>
                <w:sz w:val="20"/>
                <w:szCs w:val="20"/>
              </w:rPr>
            </w:pPr>
            <w:r>
              <w:rPr>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20400E" w:rsidP="0052441B">
            <w:pPr>
              <w:autoSpaceDE w:val="0"/>
              <w:autoSpaceDN w:val="0"/>
              <w:adjustRightInd w:val="0"/>
              <w:jc w:val="both"/>
              <w:rPr>
                <w:sz w:val="20"/>
                <w:szCs w:val="20"/>
              </w:rPr>
            </w:pPr>
            <w:r>
              <w:rPr>
                <w:sz w:val="20"/>
                <w:szCs w:val="20"/>
              </w:rPr>
              <w:t>16</w:t>
            </w:r>
          </w:p>
        </w:tc>
      </w:tr>
      <w:tr w:rsidR="0020400E" w:rsidRPr="00537F03" w:rsidTr="0052441B">
        <w:tc>
          <w:tcPr>
            <w:tcW w:w="426" w:type="dxa"/>
            <w:tcBorders>
              <w:top w:val="single" w:sz="4" w:space="0" w:color="auto"/>
              <w:left w:val="single" w:sz="4" w:space="0" w:color="auto"/>
              <w:bottom w:val="single" w:sz="4" w:space="0" w:color="auto"/>
              <w:right w:val="single" w:sz="4" w:space="0" w:color="auto"/>
            </w:tcBorders>
          </w:tcPr>
          <w:p w:rsidR="0020400E" w:rsidRPr="00537F03" w:rsidRDefault="0020400E" w:rsidP="0052441B">
            <w:pPr>
              <w:autoSpaceDE w:val="0"/>
              <w:autoSpaceDN w:val="0"/>
              <w:adjustRightInd w:val="0"/>
              <w:jc w:val="both"/>
              <w:rPr>
                <w:sz w:val="20"/>
                <w:szCs w:val="20"/>
              </w:rPr>
            </w:pPr>
            <w:r>
              <w:rPr>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20400E" w:rsidRPr="00537F03" w:rsidRDefault="0020400E" w:rsidP="00BB6F50">
            <w:pPr>
              <w:widowControl w:val="0"/>
              <w:autoSpaceDE w:val="0"/>
              <w:autoSpaceDN w:val="0"/>
              <w:adjustRightInd w:val="0"/>
              <w:rPr>
                <w:rFonts w:eastAsia="Times New Roman"/>
                <w:sz w:val="20"/>
                <w:szCs w:val="20"/>
              </w:rPr>
            </w:pPr>
            <w:r w:rsidRPr="00BB6F50">
              <w:rPr>
                <w:rFonts w:eastAsia="Times New Roman"/>
                <w:sz w:val="20"/>
                <w:szCs w:val="20"/>
              </w:rPr>
              <w:t>Число лиц с алкогольной з</w:t>
            </w:r>
            <w:r>
              <w:rPr>
                <w:rFonts w:eastAsia="Times New Roman"/>
                <w:sz w:val="20"/>
                <w:szCs w:val="20"/>
              </w:rPr>
              <w:t>ависимостью, состоящих на учете</w:t>
            </w:r>
          </w:p>
        </w:tc>
        <w:tc>
          <w:tcPr>
            <w:tcW w:w="708" w:type="dxa"/>
            <w:tcBorders>
              <w:top w:val="single" w:sz="4" w:space="0" w:color="auto"/>
              <w:left w:val="single" w:sz="4" w:space="0" w:color="auto"/>
              <w:bottom w:val="single" w:sz="4" w:space="0" w:color="auto"/>
              <w:right w:val="single" w:sz="4" w:space="0" w:color="auto"/>
            </w:tcBorders>
          </w:tcPr>
          <w:p w:rsidR="0020400E" w:rsidRPr="00537F03" w:rsidRDefault="0020400E" w:rsidP="0052441B">
            <w:pPr>
              <w:widowControl w:val="0"/>
              <w:autoSpaceDE w:val="0"/>
              <w:autoSpaceDN w:val="0"/>
              <w:adjustRightInd w:val="0"/>
              <w:rPr>
                <w:rFonts w:eastAsia="Times New Roman"/>
                <w:sz w:val="20"/>
                <w:szCs w:val="20"/>
              </w:rPr>
            </w:pPr>
            <w:r w:rsidRPr="00BB6F50">
              <w:rPr>
                <w:rFonts w:eastAsia="Times New Roman"/>
                <w:sz w:val="20"/>
                <w:szCs w:val="20"/>
              </w:rPr>
              <w:t xml:space="preserve">человек </w:t>
            </w:r>
          </w:p>
        </w:tc>
        <w:tc>
          <w:tcPr>
            <w:tcW w:w="709" w:type="dxa"/>
            <w:tcBorders>
              <w:top w:val="single" w:sz="4" w:space="0" w:color="auto"/>
              <w:left w:val="single" w:sz="4" w:space="0" w:color="auto"/>
              <w:bottom w:val="single" w:sz="4" w:space="0" w:color="auto"/>
              <w:right w:val="single" w:sz="4" w:space="0" w:color="auto"/>
            </w:tcBorders>
          </w:tcPr>
          <w:p w:rsidR="0020400E" w:rsidRPr="0020400E" w:rsidRDefault="0020400E" w:rsidP="0052441B">
            <w:pPr>
              <w:widowControl w:val="0"/>
              <w:autoSpaceDE w:val="0"/>
              <w:autoSpaceDN w:val="0"/>
              <w:adjustRightInd w:val="0"/>
              <w:rPr>
                <w:rFonts w:eastAsia="Times New Roman"/>
                <w:sz w:val="18"/>
                <w:szCs w:val="20"/>
              </w:rPr>
            </w:pPr>
            <w:r w:rsidRPr="0020400E">
              <w:rPr>
                <w:rFonts w:eastAsia="Times New Roman"/>
                <w:sz w:val="18"/>
                <w:szCs w:val="20"/>
              </w:rPr>
              <w:t>559</w:t>
            </w:r>
          </w:p>
        </w:tc>
        <w:tc>
          <w:tcPr>
            <w:tcW w:w="709" w:type="dxa"/>
            <w:tcBorders>
              <w:top w:val="single" w:sz="4" w:space="0" w:color="auto"/>
              <w:left w:val="single" w:sz="4" w:space="0" w:color="auto"/>
              <w:bottom w:val="single" w:sz="4" w:space="0" w:color="auto"/>
              <w:right w:val="single" w:sz="4" w:space="0" w:color="auto"/>
            </w:tcBorders>
          </w:tcPr>
          <w:p w:rsidR="0020400E" w:rsidRPr="0020400E" w:rsidRDefault="0020400E" w:rsidP="0052441B">
            <w:pPr>
              <w:widowControl w:val="0"/>
              <w:autoSpaceDE w:val="0"/>
              <w:autoSpaceDN w:val="0"/>
              <w:adjustRightInd w:val="0"/>
              <w:rPr>
                <w:rFonts w:eastAsia="Times New Roman"/>
                <w:sz w:val="18"/>
                <w:szCs w:val="20"/>
              </w:rPr>
            </w:pPr>
            <w:r w:rsidRPr="0020400E">
              <w:rPr>
                <w:rFonts w:eastAsia="Times New Roman"/>
                <w:sz w:val="18"/>
                <w:szCs w:val="20"/>
              </w:rPr>
              <w:t>559</w:t>
            </w:r>
          </w:p>
        </w:tc>
        <w:tc>
          <w:tcPr>
            <w:tcW w:w="709" w:type="dxa"/>
            <w:tcBorders>
              <w:top w:val="single" w:sz="4" w:space="0" w:color="auto"/>
              <w:left w:val="single" w:sz="4" w:space="0" w:color="auto"/>
              <w:bottom w:val="single" w:sz="4" w:space="0" w:color="auto"/>
              <w:right w:val="single" w:sz="4" w:space="0" w:color="auto"/>
            </w:tcBorders>
          </w:tcPr>
          <w:p w:rsidR="0020400E" w:rsidRPr="0020400E" w:rsidRDefault="0020400E" w:rsidP="0020400E">
            <w:pPr>
              <w:rPr>
                <w:sz w:val="18"/>
              </w:rPr>
            </w:pPr>
            <w:r w:rsidRPr="0020400E">
              <w:rPr>
                <w:sz w:val="18"/>
              </w:rPr>
              <w:t>555</w:t>
            </w:r>
          </w:p>
        </w:tc>
        <w:tc>
          <w:tcPr>
            <w:tcW w:w="708" w:type="dxa"/>
            <w:tcBorders>
              <w:top w:val="single" w:sz="4" w:space="0" w:color="auto"/>
              <w:left w:val="single" w:sz="4" w:space="0" w:color="auto"/>
              <w:bottom w:val="single" w:sz="4" w:space="0" w:color="auto"/>
              <w:right w:val="single" w:sz="4" w:space="0" w:color="auto"/>
            </w:tcBorders>
          </w:tcPr>
          <w:p w:rsidR="0020400E" w:rsidRPr="0020400E" w:rsidRDefault="0020400E" w:rsidP="0020400E">
            <w:pPr>
              <w:rPr>
                <w:sz w:val="18"/>
              </w:rPr>
            </w:pPr>
            <w:r w:rsidRPr="0020400E">
              <w:rPr>
                <w:sz w:val="18"/>
              </w:rPr>
              <w:t>550</w:t>
            </w:r>
          </w:p>
        </w:tc>
        <w:tc>
          <w:tcPr>
            <w:tcW w:w="709" w:type="dxa"/>
            <w:tcBorders>
              <w:top w:val="single" w:sz="4" w:space="0" w:color="auto"/>
              <w:left w:val="single" w:sz="4" w:space="0" w:color="auto"/>
              <w:bottom w:val="single" w:sz="4" w:space="0" w:color="auto"/>
              <w:right w:val="single" w:sz="4" w:space="0" w:color="auto"/>
            </w:tcBorders>
          </w:tcPr>
          <w:p w:rsidR="0020400E" w:rsidRPr="0020400E" w:rsidRDefault="0020400E" w:rsidP="0020400E">
            <w:pPr>
              <w:rPr>
                <w:sz w:val="18"/>
              </w:rPr>
            </w:pPr>
            <w:r w:rsidRPr="0020400E">
              <w:rPr>
                <w:sz w:val="18"/>
              </w:rPr>
              <w:t>548</w:t>
            </w:r>
          </w:p>
        </w:tc>
        <w:tc>
          <w:tcPr>
            <w:tcW w:w="709" w:type="dxa"/>
            <w:tcBorders>
              <w:top w:val="single" w:sz="4" w:space="0" w:color="auto"/>
              <w:left w:val="single" w:sz="4" w:space="0" w:color="auto"/>
              <w:bottom w:val="single" w:sz="4" w:space="0" w:color="auto"/>
              <w:right w:val="single" w:sz="4" w:space="0" w:color="auto"/>
            </w:tcBorders>
          </w:tcPr>
          <w:p w:rsidR="0020400E" w:rsidRPr="0020400E" w:rsidRDefault="0020400E" w:rsidP="0020400E">
            <w:pPr>
              <w:rPr>
                <w:sz w:val="18"/>
              </w:rPr>
            </w:pPr>
            <w:r w:rsidRPr="0020400E">
              <w:rPr>
                <w:sz w:val="18"/>
              </w:rPr>
              <w:t>545</w:t>
            </w:r>
          </w:p>
        </w:tc>
        <w:tc>
          <w:tcPr>
            <w:tcW w:w="709" w:type="dxa"/>
            <w:tcBorders>
              <w:top w:val="single" w:sz="4" w:space="0" w:color="auto"/>
              <w:left w:val="single" w:sz="4" w:space="0" w:color="auto"/>
              <w:bottom w:val="single" w:sz="4" w:space="0" w:color="auto"/>
              <w:right w:val="single" w:sz="4" w:space="0" w:color="auto"/>
            </w:tcBorders>
          </w:tcPr>
          <w:p w:rsidR="0020400E" w:rsidRPr="0020400E" w:rsidRDefault="0020400E" w:rsidP="0020400E">
            <w:pPr>
              <w:rPr>
                <w:sz w:val="18"/>
              </w:rPr>
            </w:pPr>
            <w:r w:rsidRPr="0020400E">
              <w:rPr>
                <w:sz w:val="18"/>
              </w:rPr>
              <w:t>540</w:t>
            </w:r>
          </w:p>
        </w:tc>
        <w:tc>
          <w:tcPr>
            <w:tcW w:w="708" w:type="dxa"/>
            <w:tcBorders>
              <w:top w:val="single" w:sz="4" w:space="0" w:color="auto"/>
              <w:left w:val="single" w:sz="4" w:space="0" w:color="auto"/>
              <w:bottom w:val="single" w:sz="4" w:space="0" w:color="auto"/>
              <w:right w:val="single" w:sz="4" w:space="0" w:color="auto"/>
            </w:tcBorders>
          </w:tcPr>
          <w:p w:rsidR="0020400E" w:rsidRPr="0020400E" w:rsidRDefault="0020400E" w:rsidP="0020400E">
            <w:pPr>
              <w:rPr>
                <w:sz w:val="18"/>
              </w:rPr>
            </w:pPr>
            <w:r w:rsidRPr="0020400E">
              <w:rPr>
                <w:sz w:val="18"/>
              </w:rPr>
              <w:t>535</w:t>
            </w:r>
          </w:p>
        </w:tc>
        <w:tc>
          <w:tcPr>
            <w:tcW w:w="709" w:type="dxa"/>
            <w:tcBorders>
              <w:top w:val="single" w:sz="4" w:space="0" w:color="auto"/>
              <w:left w:val="single" w:sz="4" w:space="0" w:color="auto"/>
              <w:bottom w:val="single" w:sz="4" w:space="0" w:color="auto"/>
              <w:right w:val="single" w:sz="4" w:space="0" w:color="auto"/>
            </w:tcBorders>
          </w:tcPr>
          <w:p w:rsidR="0020400E" w:rsidRPr="0020400E" w:rsidRDefault="0020400E" w:rsidP="0020400E">
            <w:pPr>
              <w:rPr>
                <w:sz w:val="18"/>
              </w:rPr>
            </w:pPr>
            <w:r w:rsidRPr="0020400E">
              <w:rPr>
                <w:sz w:val="18"/>
              </w:rPr>
              <w:t>530</w:t>
            </w:r>
          </w:p>
        </w:tc>
      </w:tr>
      <w:tr w:rsidR="00E01ECB" w:rsidRPr="00537F03" w:rsidTr="0052441B">
        <w:tc>
          <w:tcPr>
            <w:tcW w:w="426" w:type="dxa"/>
            <w:tcBorders>
              <w:top w:val="single" w:sz="4" w:space="0" w:color="auto"/>
              <w:left w:val="single" w:sz="4" w:space="0" w:color="auto"/>
              <w:bottom w:val="single" w:sz="4" w:space="0" w:color="auto"/>
              <w:right w:val="single" w:sz="4" w:space="0" w:color="auto"/>
            </w:tcBorders>
          </w:tcPr>
          <w:p w:rsidR="00E01ECB" w:rsidRPr="00537F03" w:rsidRDefault="00E01ECB" w:rsidP="0052441B">
            <w:pPr>
              <w:autoSpaceDE w:val="0"/>
              <w:autoSpaceDN w:val="0"/>
              <w:adjustRightInd w:val="0"/>
              <w:jc w:val="both"/>
              <w:rPr>
                <w:sz w:val="20"/>
                <w:szCs w:val="20"/>
              </w:rPr>
            </w:pPr>
            <w:r>
              <w:rPr>
                <w:sz w:val="20"/>
                <w:szCs w:val="20"/>
              </w:rPr>
              <w:t>7</w:t>
            </w:r>
          </w:p>
        </w:tc>
        <w:tc>
          <w:tcPr>
            <w:tcW w:w="1843" w:type="dxa"/>
            <w:tcBorders>
              <w:top w:val="single" w:sz="4" w:space="0" w:color="auto"/>
              <w:left w:val="single" w:sz="4" w:space="0" w:color="auto"/>
              <w:bottom w:val="single" w:sz="4" w:space="0" w:color="auto"/>
              <w:right w:val="single" w:sz="4" w:space="0" w:color="auto"/>
            </w:tcBorders>
          </w:tcPr>
          <w:p w:rsidR="00E01ECB" w:rsidRPr="00537F03" w:rsidRDefault="00C93DA4" w:rsidP="0052441B">
            <w:pPr>
              <w:widowControl w:val="0"/>
              <w:autoSpaceDE w:val="0"/>
              <w:autoSpaceDN w:val="0"/>
              <w:adjustRightInd w:val="0"/>
              <w:rPr>
                <w:rFonts w:eastAsia="Times New Roman"/>
                <w:sz w:val="20"/>
                <w:szCs w:val="20"/>
              </w:rPr>
            </w:pPr>
            <w:r w:rsidRPr="00C93DA4">
              <w:rPr>
                <w:rFonts w:eastAsia="Times New Roman"/>
                <w:sz w:val="20"/>
                <w:szCs w:val="20"/>
              </w:rPr>
              <w:t>Количество лиц, вовлеченных</w:t>
            </w:r>
            <w:r>
              <w:rPr>
                <w:rFonts w:eastAsia="Times New Roman"/>
                <w:sz w:val="20"/>
                <w:szCs w:val="20"/>
              </w:rPr>
              <w:t xml:space="preserve"> в профилактические мероприятия</w:t>
            </w:r>
          </w:p>
        </w:tc>
        <w:tc>
          <w:tcPr>
            <w:tcW w:w="708" w:type="dxa"/>
            <w:tcBorders>
              <w:top w:val="single" w:sz="4" w:space="0" w:color="auto"/>
              <w:left w:val="single" w:sz="4" w:space="0" w:color="auto"/>
              <w:bottom w:val="single" w:sz="4" w:space="0" w:color="auto"/>
              <w:right w:val="single" w:sz="4" w:space="0" w:color="auto"/>
            </w:tcBorders>
          </w:tcPr>
          <w:p w:rsidR="00E01ECB" w:rsidRPr="00537F03" w:rsidRDefault="00C93DA4" w:rsidP="0052441B">
            <w:pPr>
              <w:autoSpaceDE w:val="0"/>
              <w:autoSpaceDN w:val="0"/>
              <w:adjustRightInd w:val="0"/>
              <w:jc w:val="both"/>
              <w:rPr>
                <w:sz w:val="20"/>
                <w:szCs w:val="20"/>
              </w:rPr>
            </w:pPr>
            <w:r w:rsidRPr="00C93DA4">
              <w:rPr>
                <w:sz w:val="20"/>
                <w:szCs w:val="20"/>
              </w:rPr>
              <w:t>человек</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460E5A" w:rsidP="0052441B">
            <w:pPr>
              <w:autoSpaceDE w:val="0"/>
              <w:autoSpaceDN w:val="0"/>
              <w:adjustRightInd w:val="0"/>
              <w:jc w:val="both"/>
              <w:rPr>
                <w:sz w:val="20"/>
                <w:szCs w:val="20"/>
              </w:rPr>
            </w:pPr>
            <w:r>
              <w:rPr>
                <w:sz w:val="20"/>
                <w:szCs w:val="20"/>
              </w:rPr>
              <w:t>2900</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460E5A" w:rsidP="0052441B">
            <w:pPr>
              <w:autoSpaceDE w:val="0"/>
              <w:autoSpaceDN w:val="0"/>
              <w:adjustRightInd w:val="0"/>
              <w:jc w:val="both"/>
              <w:rPr>
                <w:sz w:val="20"/>
                <w:szCs w:val="20"/>
              </w:rPr>
            </w:pPr>
            <w:r>
              <w:rPr>
                <w:sz w:val="20"/>
                <w:szCs w:val="20"/>
              </w:rPr>
              <w:t>3000</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460E5A" w:rsidP="0052441B">
            <w:pPr>
              <w:autoSpaceDE w:val="0"/>
              <w:autoSpaceDN w:val="0"/>
              <w:adjustRightInd w:val="0"/>
              <w:jc w:val="both"/>
              <w:rPr>
                <w:sz w:val="20"/>
                <w:szCs w:val="20"/>
              </w:rPr>
            </w:pPr>
            <w:r>
              <w:rPr>
                <w:sz w:val="20"/>
                <w:szCs w:val="20"/>
              </w:rPr>
              <w:t>3050</w:t>
            </w:r>
          </w:p>
        </w:tc>
        <w:tc>
          <w:tcPr>
            <w:tcW w:w="708" w:type="dxa"/>
            <w:tcBorders>
              <w:top w:val="single" w:sz="4" w:space="0" w:color="auto"/>
              <w:left w:val="single" w:sz="4" w:space="0" w:color="auto"/>
              <w:bottom w:val="single" w:sz="4" w:space="0" w:color="auto"/>
              <w:right w:val="single" w:sz="4" w:space="0" w:color="auto"/>
            </w:tcBorders>
          </w:tcPr>
          <w:p w:rsidR="00E01ECB" w:rsidRPr="00537F03" w:rsidRDefault="00460E5A" w:rsidP="00460E5A">
            <w:pPr>
              <w:autoSpaceDE w:val="0"/>
              <w:autoSpaceDN w:val="0"/>
              <w:adjustRightInd w:val="0"/>
              <w:jc w:val="both"/>
              <w:rPr>
                <w:sz w:val="20"/>
                <w:szCs w:val="20"/>
              </w:rPr>
            </w:pPr>
            <w:r>
              <w:rPr>
                <w:sz w:val="20"/>
                <w:szCs w:val="20"/>
              </w:rPr>
              <w:t>3100</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460E5A" w:rsidP="0052441B">
            <w:pPr>
              <w:autoSpaceDE w:val="0"/>
              <w:autoSpaceDN w:val="0"/>
              <w:adjustRightInd w:val="0"/>
              <w:jc w:val="both"/>
              <w:rPr>
                <w:sz w:val="20"/>
                <w:szCs w:val="20"/>
              </w:rPr>
            </w:pPr>
            <w:r>
              <w:rPr>
                <w:sz w:val="20"/>
                <w:szCs w:val="20"/>
              </w:rPr>
              <w:t>3150</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460E5A" w:rsidP="0052441B">
            <w:pPr>
              <w:autoSpaceDE w:val="0"/>
              <w:autoSpaceDN w:val="0"/>
              <w:adjustRightInd w:val="0"/>
              <w:jc w:val="both"/>
              <w:rPr>
                <w:sz w:val="20"/>
                <w:szCs w:val="20"/>
              </w:rPr>
            </w:pPr>
            <w:r>
              <w:rPr>
                <w:sz w:val="20"/>
                <w:szCs w:val="20"/>
              </w:rPr>
              <w:t>3200</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460E5A" w:rsidP="0052441B">
            <w:pPr>
              <w:autoSpaceDE w:val="0"/>
              <w:autoSpaceDN w:val="0"/>
              <w:adjustRightInd w:val="0"/>
              <w:jc w:val="both"/>
              <w:rPr>
                <w:sz w:val="20"/>
                <w:szCs w:val="20"/>
              </w:rPr>
            </w:pPr>
            <w:r>
              <w:rPr>
                <w:sz w:val="20"/>
                <w:szCs w:val="20"/>
              </w:rPr>
              <w:t>3250</w:t>
            </w:r>
          </w:p>
        </w:tc>
        <w:tc>
          <w:tcPr>
            <w:tcW w:w="708" w:type="dxa"/>
            <w:tcBorders>
              <w:top w:val="single" w:sz="4" w:space="0" w:color="auto"/>
              <w:left w:val="single" w:sz="4" w:space="0" w:color="auto"/>
              <w:bottom w:val="single" w:sz="4" w:space="0" w:color="auto"/>
              <w:right w:val="single" w:sz="4" w:space="0" w:color="auto"/>
            </w:tcBorders>
          </w:tcPr>
          <w:p w:rsidR="00E01ECB" w:rsidRPr="00537F03" w:rsidRDefault="00460E5A" w:rsidP="0052441B">
            <w:pPr>
              <w:autoSpaceDE w:val="0"/>
              <w:autoSpaceDN w:val="0"/>
              <w:adjustRightInd w:val="0"/>
              <w:jc w:val="both"/>
              <w:rPr>
                <w:sz w:val="20"/>
                <w:szCs w:val="20"/>
              </w:rPr>
            </w:pPr>
            <w:r>
              <w:rPr>
                <w:sz w:val="20"/>
                <w:szCs w:val="20"/>
              </w:rPr>
              <w:t>3300</w:t>
            </w:r>
          </w:p>
        </w:tc>
        <w:tc>
          <w:tcPr>
            <w:tcW w:w="709" w:type="dxa"/>
            <w:tcBorders>
              <w:top w:val="single" w:sz="4" w:space="0" w:color="auto"/>
              <w:left w:val="single" w:sz="4" w:space="0" w:color="auto"/>
              <w:bottom w:val="single" w:sz="4" w:space="0" w:color="auto"/>
              <w:right w:val="single" w:sz="4" w:space="0" w:color="auto"/>
            </w:tcBorders>
          </w:tcPr>
          <w:p w:rsidR="00E01ECB" w:rsidRPr="00537F03" w:rsidRDefault="00460E5A" w:rsidP="0052441B">
            <w:pPr>
              <w:autoSpaceDE w:val="0"/>
              <w:autoSpaceDN w:val="0"/>
              <w:adjustRightInd w:val="0"/>
              <w:jc w:val="both"/>
              <w:rPr>
                <w:sz w:val="20"/>
                <w:szCs w:val="20"/>
              </w:rPr>
            </w:pPr>
            <w:r>
              <w:rPr>
                <w:sz w:val="20"/>
                <w:szCs w:val="20"/>
              </w:rPr>
              <w:t>3400</w:t>
            </w:r>
          </w:p>
        </w:tc>
      </w:tr>
      <w:tr w:rsidR="00C44BF8" w:rsidRPr="00537F03" w:rsidTr="0052441B">
        <w:tc>
          <w:tcPr>
            <w:tcW w:w="426" w:type="dxa"/>
            <w:tcBorders>
              <w:top w:val="single" w:sz="4" w:space="0" w:color="auto"/>
              <w:left w:val="single" w:sz="4" w:space="0" w:color="auto"/>
              <w:bottom w:val="single" w:sz="4" w:space="0" w:color="auto"/>
              <w:right w:val="single" w:sz="4" w:space="0" w:color="auto"/>
            </w:tcBorders>
          </w:tcPr>
          <w:p w:rsidR="00C44BF8" w:rsidRDefault="00C93DA4" w:rsidP="0052441B">
            <w:pPr>
              <w:autoSpaceDE w:val="0"/>
              <w:autoSpaceDN w:val="0"/>
              <w:adjustRightInd w:val="0"/>
              <w:jc w:val="both"/>
              <w:rPr>
                <w:sz w:val="20"/>
                <w:szCs w:val="20"/>
              </w:rPr>
            </w:pPr>
            <w:r>
              <w:rPr>
                <w:sz w:val="20"/>
                <w:szCs w:val="20"/>
              </w:rPr>
              <w:t>8</w:t>
            </w:r>
          </w:p>
        </w:tc>
        <w:tc>
          <w:tcPr>
            <w:tcW w:w="1843" w:type="dxa"/>
            <w:tcBorders>
              <w:top w:val="single" w:sz="4" w:space="0" w:color="auto"/>
              <w:left w:val="single" w:sz="4" w:space="0" w:color="auto"/>
              <w:bottom w:val="single" w:sz="4" w:space="0" w:color="auto"/>
              <w:right w:val="single" w:sz="4" w:space="0" w:color="auto"/>
            </w:tcBorders>
          </w:tcPr>
          <w:p w:rsidR="00C44BF8" w:rsidRPr="00537F03" w:rsidRDefault="00C44BF8" w:rsidP="0052441B">
            <w:pPr>
              <w:widowControl w:val="0"/>
              <w:autoSpaceDE w:val="0"/>
              <w:autoSpaceDN w:val="0"/>
              <w:adjustRightInd w:val="0"/>
              <w:rPr>
                <w:rFonts w:eastAsia="Times New Roman"/>
                <w:sz w:val="20"/>
                <w:szCs w:val="20"/>
              </w:rPr>
            </w:pPr>
            <w:r w:rsidRPr="00633E37">
              <w:rPr>
                <w:rFonts w:eastAsia="Times New Roman"/>
                <w:sz w:val="20"/>
                <w:szCs w:val="20"/>
              </w:rPr>
              <w:t>- Доля детей в возрасте от 7 до 17 лет, оздоровленных в лагерях с дневным пребыванием детей  (к общему числу детей от 7 до 17 лет);</w:t>
            </w:r>
          </w:p>
        </w:tc>
        <w:tc>
          <w:tcPr>
            <w:tcW w:w="708" w:type="dxa"/>
            <w:tcBorders>
              <w:top w:val="single" w:sz="4" w:space="0" w:color="auto"/>
              <w:left w:val="single" w:sz="4" w:space="0" w:color="auto"/>
              <w:bottom w:val="single" w:sz="4" w:space="0" w:color="auto"/>
              <w:right w:val="single" w:sz="4" w:space="0" w:color="auto"/>
            </w:tcBorders>
          </w:tcPr>
          <w:p w:rsidR="00C44BF8" w:rsidRPr="00537F03" w:rsidRDefault="00C44BF8" w:rsidP="0052441B">
            <w:pPr>
              <w:autoSpaceDE w:val="0"/>
              <w:autoSpaceDN w:val="0"/>
              <w:adjustRightInd w:val="0"/>
              <w:jc w:val="both"/>
              <w:rPr>
                <w:sz w:val="20"/>
                <w:szCs w:val="20"/>
              </w:rPr>
            </w:pPr>
            <w:r w:rsidRPr="00C44BF8">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15</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16</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16,1</w:t>
            </w:r>
          </w:p>
        </w:tc>
        <w:tc>
          <w:tcPr>
            <w:tcW w:w="708"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16,2</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16,3</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16,4</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16,5</w:t>
            </w:r>
          </w:p>
        </w:tc>
        <w:tc>
          <w:tcPr>
            <w:tcW w:w="708"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16,6</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16,7</w:t>
            </w:r>
          </w:p>
        </w:tc>
      </w:tr>
      <w:tr w:rsidR="00C44BF8" w:rsidRPr="00537F03" w:rsidTr="0052441B">
        <w:tc>
          <w:tcPr>
            <w:tcW w:w="426" w:type="dxa"/>
            <w:tcBorders>
              <w:top w:val="single" w:sz="4" w:space="0" w:color="auto"/>
              <w:left w:val="single" w:sz="4" w:space="0" w:color="auto"/>
              <w:bottom w:val="single" w:sz="4" w:space="0" w:color="auto"/>
              <w:right w:val="single" w:sz="4" w:space="0" w:color="auto"/>
            </w:tcBorders>
          </w:tcPr>
          <w:p w:rsidR="00C44BF8" w:rsidRDefault="00C93DA4" w:rsidP="0052441B">
            <w:pPr>
              <w:autoSpaceDE w:val="0"/>
              <w:autoSpaceDN w:val="0"/>
              <w:adjustRightInd w:val="0"/>
              <w:jc w:val="both"/>
              <w:rPr>
                <w:sz w:val="20"/>
                <w:szCs w:val="20"/>
              </w:rPr>
            </w:pPr>
            <w:r>
              <w:rPr>
                <w:sz w:val="20"/>
                <w:szCs w:val="20"/>
              </w:rPr>
              <w:t>9</w:t>
            </w:r>
          </w:p>
        </w:tc>
        <w:tc>
          <w:tcPr>
            <w:tcW w:w="1843" w:type="dxa"/>
            <w:tcBorders>
              <w:top w:val="single" w:sz="4" w:space="0" w:color="auto"/>
              <w:left w:val="single" w:sz="4" w:space="0" w:color="auto"/>
              <w:bottom w:val="single" w:sz="4" w:space="0" w:color="auto"/>
              <w:right w:val="single" w:sz="4" w:space="0" w:color="auto"/>
            </w:tcBorders>
          </w:tcPr>
          <w:p w:rsidR="00C44BF8" w:rsidRPr="00537F03" w:rsidRDefault="00C44BF8" w:rsidP="0052441B">
            <w:pPr>
              <w:widowControl w:val="0"/>
              <w:autoSpaceDE w:val="0"/>
              <w:autoSpaceDN w:val="0"/>
              <w:adjustRightInd w:val="0"/>
              <w:rPr>
                <w:rFonts w:eastAsia="Times New Roman"/>
                <w:sz w:val="20"/>
                <w:szCs w:val="20"/>
              </w:rPr>
            </w:pPr>
            <w:r w:rsidRPr="00633E37">
              <w:rPr>
                <w:rFonts w:eastAsia="Times New Roman"/>
                <w:sz w:val="20"/>
                <w:szCs w:val="20"/>
              </w:rPr>
              <w:t xml:space="preserve">- доля детей в возрасте от 7 до 17 лет, оздоровленных в лагерях с круглосуточным </w:t>
            </w:r>
            <w:r w:rsidRPr="00633E37">
              <w:rPr>
                <w:rFonts w:eastAsia="Times New Roman"/>
                <w:sz w:val="20"/>
                <w:szCs w:val="20"/>
              </w:rPr>
              <w:lastRenderedPageBreak/>
              <w:t>пребыванием детей и в многодневных походах (к общему числу детей от 7 до 17 лет);</w:t>
            </w:r>
          </w:p>
        </w:tc>
        <w:tc>
          <w:tcPr>
            <w:tcW w:w="708"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lastRenderedPageBreak/>
              <w:t>%</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7,1</w:t>
            </w:r>
          </w:p>
        </w:tc>
        <w:tc>
          <w:tcPr>
            <w:tcW w:w="708"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7,2</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7,3</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7,4</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7,5</w:t>
            </w:r>
          </w:p>
        </w:tc>
        <w:tc>
          <w:tcPr>
            <w:tcW w:w="708"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7,6</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7,7</w:t>
            </w:r>
          </w:p>
        </w:tc>
      </w:tr>
      <w:tr w:rsidR="00C44BF8" w:rsidRPr="00537F03" w:rsidTr="0052441B">
        <w:tc>
          <w:tcPr>
            <w:tcW w:w="426" w:type="dxa"/>
            <w:tcBorders>
              <w:top w:val="single" w:sz="4" w:space="0" w:color="auto"/>
              <w:left w:val="single" w:sz="4" w:space="0" w:color="auto"/>
              <w:bottom w:val="single" w:sz="4" w:space="0" w:color="auto"/>
              <w:right w:val="single" w:sz="4" w:space="0" w:color="auto"/>
            </w:tcBorders>
          </w:tcPr>
          <w:p w:rsidR="00C44BF8" w:rsidRDefault="00C93DA4" w:rsidP="0052441B">
            <w:pPr>
              <w:autoSpaceDE w:val="0"/>
              <w:autoSpaceDN w:val="0"/>
              <w:adjustRightInd w:val="0"/>
              <w:jc w:val="both"/>
              <w:rPr>
                <w:sz w:val="20"/>
                <w:szCs w:val="20"/>
              </w:rPr>
            </w:pPr>
            <w:r>
              <w:rPr>
                <w:sz w:val="20"/>
                <w:szCs w:val="20"/>
              </w:rPr>
              <w:lastRenderedPageBreak/>
              <w:t>10</w:t>
            </w:r>
          </w:p>
        </w:tc>
        <w:tc>
          <w:tcPr>
            <w:tcW w:w="1843" w:type="dxa"/>
            <w:tcBorders>
              <w:top w:val="single" w:sz="4" w:space="0" w:color="auto"/>
              <w:left w:val="single" w:sz="4" w:space="0" w:color="auto"/>
              <w:bottom w:val="single" w:sz="4" w:space="0" w:color="auto"/>
              <w:right w:val="single" w:sz="4" w:space="0" w:color="auto"/>
            </w:tcBorders>
          </w:tcPr>
          <w:p w:rsidR="00C44BF8" w:rsidRPr="00537F03" w:rsidRDefault="00C44BF8" w:rsidP="0052441B">
            <w:pPr>
              <w:widowControl w:val="0"/>
              <w:autoSpaceDE w:val="0"/>
              <w:autoSpaceDN w:val="0"/>
              <w:adjustRightInd w:val="0"/>
              <w:rPr>
                <w:rFonts w:eastAsia="Times New Roman"/>
                <w:sz w:val="20"/>
                <w:szCs w:val="20"/>
              </w:rPr>
            </w:pPr>
            <w:r w:rsidRPr="00633E37">
              <w:rPr>
                <w:rFonts w:eastAsia="Times New Roman"/>
                <w:sz w:val="20"/>
                <w:szCs w:val="20"/>
              </w:rPr>
              <w:t>- доля детей в возрасте от 7 до 17 лет, охваченных всеми формами отдыха и оздоровления (к общему числу детей от 7 до 17 лет)</w:t>
            </w:r>
          </w:p>
        </w:tc>
        <w:tc>
          <w:tcPr>
            <w:tcW w:w="708"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75</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75</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75,1</w:t>
            </w:r>
          </w:p>
        </w:tc>
        <w:tc>
          <w:tcPr>
            <w:tcW w:w="708"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75,2</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75,3</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75,4</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75,5</w:t>
            </w:r>
          </w:p>
        </w:tc>
        <w:tc>
          <w:tcPr>
            <w:tcW w:w="708"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75,6</w:t>
            </w:r>
          </w:p>
        </w:tc>
        <w:tc>
          <w:tcPr>
            <w:tcW w:w="709" w:type="dxa"/>
            <w:tcBorders>
              <w:top w:val="single" w:sz="4" w:space="0" w:color="auto"/>
              <w:left w:val="single" w:sz="4" w:space="0" w:color="auto"/>
              <w:bottom w:val="single" w:sz="4" w:space="0" w:color="auto"/>
              <w:right w:val="single" w:sz="4" w:space="0" w:color="auto"/>
            </w:tcBorders>
          </w:tcPr>
          <w:p w:rsidR="00C44BF8" w:rsidRPr="00C44BF8" w:rsidRDefault="00C44BF8" w:rsidP="00BB6F50">
            <w:pPr>
              <w:rPr>
                <w:sz w:val="20"/>
              </w:rPr>
            </w:pPr>
            <w:r w:rsidRPr="00C44BF8">
              <w:rPr>
                <w:sz w:val="20"/>
              </w:rPr>
              <w:t>75,7</w:t>
            </w:r>
          </w:p>
        </w:tc>
      </w:tr>
    </w:tbl>
    <w:p w:rsidR="00150BDC" w:rsidRDefault="00150BDC" w:rsidP="00913182">
      <w:pPr>
        <w:widowControl w:val="0"/>
        <w:autoSpaceDE w:val="0"/>
        <w:autoSpaceDN w:val="0"/>
        <w:adjustRightInd w:val="0"/>
        <w:ind w:firstLine="540"/>
        <w:jc w:val="both"/>
        <w:rPr>
          <w:rFonts w:eastAsia="Times New Roman"/>
        </w:rPr>
      </w:pPr>
    </w:p>
    <w:p w:rsidR="00913182" w:rsidRPr="00DA461D" w:rsidRDefault="00E01ECB" w:rsidP="00913182">
      <w:pPr>
        <w:widowControl w:val="0"/>
        <w:autoSpaceDE w:val="0"/>
        <w:autoSpaceDN w:val="0"/>
        <w:adjustRightInd w:val="0"/>
        <w:ind w:firstLine="540"/>
        <w:jc w:val="both"/>
        <w:rPr>
          <w:rFonts w:eastAsia="Times New Roman"/>
        </w:rPr>
      </w:pPr>
      <w:r w:rsidRPr="00DA461D">
        <w:rPr>
          <w:rFonts w:eastAsia="Times New Roman"/>
        </w:rPr>
        <w:t xml:space="preserve">Результатами реализации Программы станут </w:t>
      </w:r>
      <w:r w:rsidR="00913182" w:rsidRPr="00DA461D">
        <w:rPr>
          <w:rFonts w:eastAsia="Times New Roman"/>
        </w:rPr>
        <w:t xml:space="preserve">увеличение количества молодых людей, занятых в общественно-политических и социально - экономических сферах  жизни района; создание условий для позитивной занятости молодежи, предупреждение правонарушений, профилактика асоциальных явлений </w:t>
      </w:r>
      <w:proofErr w:type="gramStart"/>
      <w:r w:rsidR="00913182" w:rsidRPr="00DA461D">
        <w:rPr>
          <w:rFonts w:eastAsia="Times New Roman"/>
        </w:rPr>
        <w:t>в</w:t>
      </w:r>
      <w:proofErr w:type="gramEnd"/>
      <w:r w:rsidR="00913182" w:rsidRPr="00DA461D">
        <w:rPr>
          <w:rFonts w:eastAsia="Times New Roman"/>
        </w:rPr>
        <w:t xml:space="preserve"> подростковой сред; увеличение количества молодых людей занятых  добровольческой деятельность</w:t>
      </w:r>
      <w:proofErr w:type="gramStart"/>
      <w:r w:rsidR="00913182" w:rsidRPr="00DA461D">
        <w:rPr>
          <w:rFonts w:eastAsia="Times New Roman"/>
        </w:rPr>
        <w:t>;</w:t>
      </w:r>
      <w:r w:rsidRPr="00DA461D">
        <w:rPr>
          <w:rFonts w:eastAsia="Times New Roman"/>
        </w:rPr>
        <w:t>п</w:t>
      </w:r>
      <w:proofErr w:type="gramEnd"/>
      <w:r w:rsidRPr="00DA461D">
        <w:rPr>
          <w:rFonts w:eastAsia="Times New Roman"/>
        </w:rPr>
        <w:t>овышение эффективности работы в сфере противодействия злоупотреблению наркотиками и совершенствование единой системы формирования позитивных моральных и нравственных ценностей, определяющих отрицательное отношение к незаконному потреблению наркотиков, предпочтение здорового образа жизни абсолютным большинством молодежи.</w:t>
      </w:r>
    </w:p>
    <w:p w:rsidR="00913182" w:rsidRPr="00DA461D" w:rsidRDefault="00913182" w:rsidP="00E01ECB">
      <w:pPr>
        <w:tabs>
          <w:tab w:val="left" w:pos="284"/>
        </w:tabs>
        <w:autoSpaceDE w:val="0"/>
        <w:autoSpaceDN w:val="0"/>
        <w:adjustRightInd w:val="0"/>
        <w:jc w:val="center"/>
        <w:rPr>
          <w:rFonts w:eastAsia="Times New Roman"/>
          <w:b/>
        </w:rPr>
      </w:pPr>
    </w:p>
    <w:p w:rsidR="00E01ECB" w:rsidRDefault="00E01ECB" w:rsidP="00E01ECB">
      <w:pPr>
        <w:tabs>
          <w:tab w:val="left" w:pos="284"/>
        </w:tabs>
        <w:autoSpaceDE w:val="0"/>
        <w:autoSpaceDN w:val="0"/>
        <w:adjustRightInd w:val="0"/>
        <w:jc w:val="center"/>
        <w:rPr>
          <w:rFonts w:eastAsia="Times New Roman"/>
          <w:b/>
        </w:rPr>
      </w:pPr>
      <w:r w:rsidRPr="00DA461D">
        <w:rPr>
          <w:rFonts w:eastAsia="Times New Roman"/>
          <w:b/>
        </w:rPr>
        <w:t>3. Обобщенная характеристика основных мероприятий муниципальной программы</w:t>
      </w:r>
    </w:p>
    <w:p w:rsidR="00150BDC" w:rsidRPr="00DA461D" w:rsidRDefault="00150BDC" w:rsidP="00E01ECB">
      <w:pPr>
        <w:tabs>
          <w:tab w:val="left" w:pos="284"/>
        </w:tabs>
        <w:autoSpaceDE w:val="0"/>
        <w:autoSpaceDN w:val="0"/>
        <w:adjustRightInd w:val="0"/>
        <w:jc w:val="center"/>
        <w:rPr>
          <w:rFonts w:eastAsia="Times New Roman"/>
          <w:b/>
        </w:rPr>
      </w:pPr>
    </w:p>
    <w:p w:rsidR="00E01ECB" w:rsidRPr="00DA461D" w:rsidRDefault="00E01ECB" w:rsidP="00E01ECB">
      <w:pPr>
        <w:tabs>
          <w:tab w:val="left" w:pos="709"/>
        </w:tabs>
        <w:autoSpaceDE w:val="0"/>
        <w:autoSpaceDN w:val="0"/>
        <w:adjustRightInd w:val="0"/>
        <w:jc w:val="both"/>
        <w:rPr>
          <w:rFonts w:eastAsia="Times New Roman"/>
        </w:rPr>
      </w:pPr>
      <w:r w:rsidRPr="00DA461D">
        <w:rPr>
          <w:rFonts w:eastAsia="Times New Roman"/>
        </w:rPr>
        <w:tab/>
        <w:t xml:space="preserve">Мероприятия Программы реализуются в рамках трех подпрограмм и обеспечивают решение задач Программы по основным направлениям государственной молодежной политики, </w:t>
      </w:r>
      <w:proofErr w:type="gramStart"/>
      <w:r w:rsidRPr="00DA461D">
        <w:rPr>
          <w:rFonts w:eastAsia="Times New Roman"/>
        </w:rPr>
        <w:t>определенными</w:t>
      </w:r>
      <w:proofErr w:type="gramEnd"/>
      <w:r w:rsidRPr="00DA461D">
        <w:rPr>
          <w:rFonts w:eastAsia="Times New Roman"/>
        </w:rPr>
        <w:t xml:space="preserve"> Федеральным агентством по делам молодежи:</w:t>
      </w:r>
    </w:p>
    <w:p w:rsidR="00E01ECB" w:rsidRPr="00DA461D" w:rsidRDefault="00E01ECB" w:rsidP="00E01ECB">
      <w:pPr>
        <w:tabs>
          <w:tab w:val="left" w:pos="709"/>
        </w:tabs>
        <w:autoSpaceDE w:val="0"/>
        <w:autoSpaceDN w:val="0"/>
        <w:adjustRightInd w:val="0"/>
        <w:jc w:val="both"/>
        <w:rPr>
          <w:rFonts w:eastAsia="Times New Roman"/>
        </w:rPr>
      </w:pPr>
      <w:r w:rsidRPr="00DA461D">
        <w:rPr>
          <w:rFonts w:eastAsia="Times New Roman"/>
        </w:rPr>
        <w:tab/>
        <w:t>- реализация мероприятий в сфере государственной молодежной политики;</w:t>
      </w:r>
    </w:p>
    <w:p w:rsidR="00E01ECB" w:rsidRPr="00DA461D" w:rsidRDefault="00E01ECB" w:rsidP="00E01ECB">
      <w:pPr>
        <w:tabs>
          <w:tab w:val="left" w:pos="709"/>
        </w:tabs>
        <w:autoSpaceDE w:val="0"/>
        <w:autoSpaceDN w:val="0"/>
        <w:adjustRightInd w:val="0"/>
        <w:jc w:val="both"/>
        <w:rPr>
          <w:rFonts w:eastAsia="Times New Roman"/>
        </w:rPr>
      </w:pPr>
      <w:r w:rsidRPr="00DA461D">
        <w:rPr>
          <w:rFonts w:eastAsia="Times New Roman"/>
        </w:rPr>
        <w:tab/>
        <w:t>- развитие добровольческой деятельности  молодежи;</w:t>
      </w:r>
    </w:p>
    <w:p w:rsidR="00E01ECB" w:rsidRPr="00DA461D" w:rsidRDefault="00E01ECB" w:rsidP="00E01ECB">
      <w:pPr>
        <w:tabs>
          <w:tab w:val="left" w:pos="709"/>
        </w:tabs>
        <w:autoSpaceDE w:val="0"/>
        <w:autoSpaceDN w:val="0"/>
        <w:adjustRightInd w:val="0"/>
        <w:jc w:val="both"/>
        <w:rPr>
          <w:rFonts w:eastAsia="Times New Roman"/>
        </w:rPr>
      </w:pPr>
      <w:r w:rsidRPr="00DA461D">
        <w:rPr>
          <w:rFonts w:eastAsia="Times New Roman"/>
        </w:rPr>
        <w:tab/>
        <w:t>- поддержка  талантливой и одаренной молодежи;</w:t>
      </w:r>
    </w:p>
    <w:p w:rsidR="00E01ECB" w:rsidRPr="00DA461D" w:rsidRDefault="00E01ECB" w:rsidP="00E01ECB">
      <w:pPr>
        <w:tabs>
          <w:tab w:val="left" w:pos="709"/>
        </w:tabs>
        <w:autoSpaceDE w:val="0"/>
        <w:autoSpaceDN w:val="0"/>
        <w:adjustRightInd w:val="0"/>
        <w:jc w:val="both"/>
        <w:rPr>
          <w:rFonts w:eastAsia="Times New Roman"/>
        </w:rPr>
      </w:pPr>
      <w:r w:rsidRPr="00DA461D">
        <w:rPr>
          <w:rFonts w:eastAsia="Times New Roman"/>
        </w:rPr>
        <w:tab/>
        <w:t>- профилактика правонарушений, асоциального поведения молодежи;</w:t>
      </w:r>
    </w:p>
    <w:p w:rsidR="00E01ECB" w:rsidRPr="00DA461D" w:rsidRDefault="00E01ECB" w:rsidP="00E01ECB">
      <w:pPr>
        <w:tabs>
          <w:tab w:val="left" w:pos="709"/>
        </w:tabs>
        <w:autoSpaceDE w:val="0"/>
        <w:autoSpaceDN w:val="0"/>
        <w:adjustRightInd w:val="0"/>
        <w:jc w:val="both"/>
        <w:rPr>
          <w:rFonts w:eastAsia="Times New Roman"/>
        </w:rPr>
      </w:pPr>
      <w:r w:rsidRPr="00DA461D">
        <w:rPr>
          <w:rFonts w:eastAsia="Times New Roman"/>
        </w:rPr>
        <w:tab/>
        <w:t>- профилактика злоупотреблению наркотиками и их незаконному обороту;</w:t>
      </w:r>
    </w:p>
    <w:p w:rsidR="00E01ECB" w:rsidRPr="00DA461D" w:rsidRDefault="00E01ECB" w:rsidP="00E01ECB">
      <w:pPr>
        <w:tabs>
          <w:tab w:val="left" w:pos="709"/>
        </w:tabs>
        <w:autoSpaceDE w:val="0"/>
        <w:autoSpaceDN w:val="0"/>
        <w:adjustRightInd w:val="0"/>
        <w:jc w:val="both"/>
        <w:rPr>
          <w:rFonts w:eastAsia="Times New Roman"/>
        </w:rPr>
      </w:pPr>
      <w:r w:rsidRPr="00DA461D">
        <w:rPr>
          <w:rFonts w:eastAsia="Times New Roman"/>
        </w:rPr>
        <w:tab/>
        <w:t>- организация отдыха и оздоровления детей.</w:t>
      </w:r>
    </w:p>
    <w:p w:rsidR="00E01ECB" w:rsidRPr="00DA461D" w:rsidRDefault="00E01ECB" w:rsidP="00DA461D">
      <w:pPr>
        <w:tabs>
          <w:tab w:val="left" w:pos="709"/>
        </w:tabs>
        <w:autoSpaceDE w:val="0"/>
        <w:autoSpaceDN w:val="0"/>
        <w:adjustRightInd w:val="0"/>
        <w:jc w:val="both"/>
        <w:rPr>
          <w:rFonts w:eastAsia="Times New Roman"/>
        </w:rPr>
      </w:pPr>
      <w:r w:rsidRPr="00DA461D">
        <w:rPr>
          <w:rFonts w:eastAsia="Times New Roman"/>
        </w:rPr>
        <w:tab/>
      </w:r>
    </w:p>
    <w:p w:rsidR="00E01ECB" w:rsidRPr="00DA461D" w:rsidRDefault="00E01ECB" w:rsidP="00E01ECB">
      <w:pPr>
        <w:tabs>
          <w:tab w:val="left" w:pos="284"/>
        </w:tabs>
        <w:autoSpaceDE w:val="0"/>
        <w:autoSpaceDN w:val="0"/>
        <w:adjustRightInd w:val="0"/>
        <w:jc w:val="center"/>
        <w:rPr>
          <w:rFonts w:eastAsia="Times New Roman"/>
          <w:b/>
        </w:rPr>
      </w:pPr>
      <w:r w:rsidRPr="00DA461D">
        <w:rPr>
          <w:rFonts w:eastAsia="Times New Roman"/>
          <w:b/>
        </w:rPr>
        <w:t>4.Обоснования объема финансовых ресурсов, необходимых для реализации муниципальной программы</w:t>
      </w:r>
    </w:p>
    <w:p w:rsidR="00E01ECB" w:rsidRPr="00DA461D" w:rsidRDefault="00E01ECB" w:rsidP="004B4FD4">
      <w:pPr>
        <w:tabs>
          <w:tab w:val="left" w:pos="709"/>
        </w:tabs>
        <w:autoSpaceDE w:val="0"/>
        <w:autoSpaceDN w:val="0"/>
        <w:adjustRightInd w:val="0"/>
        <w:jc w:val="both"/>
        <w:rPr>
          <w:rFonts w:eastAsia="Times New Roman"/>
        </w:rPr>
      </w:pPr>
      <w:r w:rsidRPr="00DA461D">
        <w:rPr>
          <w:rFonts w:eastAsia="Times New Roman"/>
        </w:rPr>
        <w:tab/>
      </w:r>
    </w:p>
    <w:p w:rsidR="00DA461D" w:rsidRDefault="00E01ECB" w:rsidP="00E01ECB">
      <w:pPr>
        <w:tabs>
          <w:tab w:val="left" w:pos="284"/>
        </w:tabs>
        <w:autoSpaceDE w:val="0"/>
        <w:autoSpaceDN w:val="0"/>
        <w:adjustRightInd w:val="0"/>
        <w:jc w:val="both"/>
        <w:rPr>
          <w:rFonts w:eastAsia="Times New Roman"/>
        </w:rPr>
      </w:pPr>
      <w:r w:rsidRPr="00DA461D">
        <w:rPr>
          <w:rFonts w:eastAsia="Times New Roman"/>
          <w:b/>
        </w:rPr>
        <w:tab/>
      </w:r>
      <w:r w:rsidRPr="00DA461D">
        <w:rPr>
          <w:rFonts w:eastAsia="Times New Roman"/>
        </w:rPr>
        <w:t>Финансирование мероприятий программы осуществляется за счет средств бюджета муниципального района</w:t>
      </w:r>
      <w:r w:rsidR="007666E7">
        <w:rPr>
          <w:rFonts w:eastAsia="Times New Roman"/>
        </w:rPr>
        <w:t xml:space="preserve"> и средств областного бюджета.</w:t>
      </w:r>
      <w:r w:rsidR="00A1031B">
        <w:rPr>
          <w:rFonts w:eastAsia="Times New Roman"/>
        </w:rPr>
        <w:t xml:space="preserve"> Общая сумма</w:t>
      </w:r>
      <w:r w:rsidR="007666E7">
        <w:rPr>
          <w:rFonts w:eastAsia="Times New Roman"/>
        </w:rPr>
        <w:t xml:space="preserve"> финансирования за период 2019-2025гг составит 30 725 611 рублей, в том числе средств бюджета </w:t>
      </w:r>
      <w:r w:rsidR="00981E57" w:rsidRPr="00CB30B2">
        <w:rPr>
          <w:rFonts w:eastAsia="Times New Roman"/>
        </w:rPr>
        <w:t>муниципального района18 494</w:t>
      </w:r>
      <w:r w:rsidR="00CB30B2" w:rsidRPr="00CB30B2">
        <w:rPr>
          <w:rFonts w:eastAsia="Times New Roman"/>
        </w:rPr>
        <w:t> 000 рублей</w:t>
      </w:r>
      <w:r w:rsidR="007666E7" w:rsidRPr="00CB30B2">
        <w:rPr>
          <w:rFonts w:eastAsia="Times New Roman"/>
        </w:rPr>
        <w:t>, средств областного бюджета</w:t>
      </w:r>
      <w:r w:rsidR="00981E57" w:rsidRPr="00CB30B2">
        <w:rPr>
          <w:rFonts w:eastAsia="Times New Roman"/>
        </w:rPr>
        <w:t xml:space="preserve"> 12 231 611 </w:t>
      </w:r>
      <w:r w:rsidR="007666E7" w:rsidRPr="00CB30B2">
        <w:rPr>
          <w:rFonts w:eastAsia="Times New Roman"/>
        </w:rPr>
        <w:t>рублей.</w:t>
      </w:r>
    </w:p>
    <w:p w:rsidR="00DA461D" w:rsidRPr="00DA461D" w:rsidRDefault="00DA461D" w:rsidP="00E01ECB">
      <w:pPr>
        <w:tabs>
          <w:tab w:val="left" w:pos="284"/>
        </w:tabs>
        <w:autoSpaceDE w:val="0"/>
        <w:autoSpaceDN w:val="0"/>
        <w:adjustRightInd w:val="0"/>
        <w:jc w:val="both"/>
        <w:rPr>
          <w:rFonts w:eastAsia="Times New Roman"/>
        </w:rPr>
      </w:pPr>
    </w:p>
    <w:p w:rsidR="00DA461D" w:rsidRPr="00DA461D" w:rsidRDefault="00E01ECB" w:rsidP="00DA461D">
      <w:pPr>
        <w:tabs>
          <w:tab w:val="left" w:pos="567"/>
        </w:tabs>
        <w:autoSpaceDE w:val="0"/>
        <w:autoSpaceDN w:val="0"/>
        <w:adjustRightInd w:val="0"/>
        <w:jc w:val="center"/>
        <w:rPr>
          <w:rFonts w:eastAsia="Times New Roman"/>
          <w:b/>
        </w:rPr>
      </w:pPr>
      <w:r w:rsidRPr="00194596">
        <w:rPr>
          <w:rFonts w:eastAsia="Times New Roman"/>
          <w:b/>
        </w:rPr>
        <w:t>Общий объем финансовых ресурсов, необходимых для реализации муниципальной программы</w:t>
      </w:r>
    </w:p>
    <w:p w:rsidR="00E01ECB" w:rsidRPr="00984B6B" w:rsidRDefault="00E01ECB" w:rsidP="00E01ECB">
      <w:pPr>
        <w:tabs>
          <w:tab w:val="left" w:pos="709"/>
        </w:tabs>
        <w:autoSpaceDE w:val="0"/>
        <w:autoSpaceDN w:val="0"/>
        <w:adjustRightInd w:val="0"/>
        <w:jc w:val="right"/>
        <w:rPr>
          <w:rFonts w:eastAsia="Times New Roman"/>
        </w:rPr>
      </w:pPr>
      <w:r w:rsidRPr="00194596">
        <w:rPr>
          <w:rFonts w:eastAsia="Times New Roman"/>
        </w:rPr>
        <w:tab/>
      </w:r>
      <w:r w:rsidRPr="00984B6B">
        <w:rPr>
          <w:rFonts w:eastAsia="Times New Roman"/>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992"/>
        <w:gridCol w:w="851"/>
        <w:gridCol w:w="766"/>
        <w:gridCol w:w="776"/>
        <w:gridCol w:w="775"/>
        <w:gridCol w:w="775"/>
        <w:gridCol w:w="775"/>
        <w:gridCol w:w="776"/>
      </w:tblGrid>
      <w:tr w:rsidR="00E01ECB" w:rsidRPr="00194596" w:rsidTr="0080251F">
        <w:tc>
          <w:tcPr>
            <w:tcW w:w="3085" w:type="dxa"/>
            <w:vMerge w:val="restart"/>
            <w:vAlign w:val="center"/>
          </w:tcPr>
          <w:p w:rsidR="00E01ECB" w:rsidRPr="00194596" w:rsidRDefault="00E01ECB" w:rsidP="0052441B">
            <w:pPr>
              <w:tabs>
                <w:tab w:val="left" w:pos="709"/>
              </w:tabs>
              <w:autoSpaceDE w:val="0"/>
              <w:autoSpaceDN w:val="0"/>
              <w:adjustRightInd w:val="0"/>
              <w:jc w:val="center"/>
              <w:rPr>
                <w:rFonts w:eastAsia="Times New Roman"/>
              </w:rPr>
            </w:pPr>
            <w:r w:rsidRPr="00194596">
              <w:rPr>
                <w:rFonts w:eastAsia="Times New Roman"/>
              </w:rPr>
              <w:t>Наименование показателя</w:t>
            </w:r>
          </w:p>
        </w:tc>
        <w:tc>
          <w:tcPr>
            <w:tcW w:w="992" w:type="dxa"/>
            <w:vMerge w:val="restart"/>
            <w:vAlign w:val="center"/>
          </w:tcPr>
          <w:p w:rsidR="00E01ECB" w:rsidRPr="00194596" w:rsidRDefault="00E01ECB" w:rsidP="0052441B">
            <w:pPr>
              <w:tabs>
                <w:tab w:val="left" w:pos="709"/>
              </w:tabs>
              <w:autoSpaceDE w:val="0"/>
              <w:autoSpaceDN w:val="0"/>
              <w:adjustRightInd w:val="0"/>
              <w:jc w:val="center"/>
              <w:rPr>
                <w:rFonts w:eastAsia="Times New Roman"/>
              </w:rPr>
            </w:pPr>
            <w:r w:rsidRPr="00194596">
              <w:rPr>
                <w:rFonts w:eastAsia="Times New Roman"/>
              </w:rPr>
              <w:t xml:space="preserve">Всего </w:t>
            </w:r>
          </w:p>
        </w:tc>
        <w:tc>
          <w:tcPr>
            <w:tcW w:w="5494" w:type="dxa"/>
            <w:gridSpan w:val="7"/>
            <w:vAlign w:val="center"/>
          </w:tcPr>
          <w:p w:rsidR="00E01ECB" w:rsidRPr="00194596" w:rsidRDefault="00E01ECB" w:rsidP="0052441B">
            <w:pPr>
              <w:tabs>
                <w:tab w:val="left" w:pos="709"/>
              </w:tabs>
              <w:autoSpaceDE w:val="0"/>
              <w:autoSpaceDN w:val="0"/>
              <w:adjustRightInd w:val="0"/>
              <w:jc w:val="center"/>
              <w:rPr>
                <w:rFonts w:eastAsia="Times New Roman"/>
              </w:rPr>
            </w:pPr>
            <w:r w:rsidRPr="00194596">
              <w:rPr>
                <w:rFonts w:eastAsia="Times New Roman"/>
              </w:rPr>
              <w:t>в том числе по годам</w:t>
            </w:r>
          </w:p>
        </w:tc>
      </w:tr>
      <w:tr w:rsidR="00E01ECB" w:rsidRPr="00194596" w:rsidTr="0080251F">
        <w:tc>
          <w:tcPr>
            <w:tcW w:w="3085" w:type="dxa"/>
            <w:vMerge/>
            <w:vAlign w:val="center"/>
          </w:tcPr>
          <w:p w:rsidR="00E01ECB" w:rsidRPr="00194596" w:rsidRDefault="00E01ECB" w:rsidP="0052441B">
            <w:pPr>
              <w:tabs>
                <w:tab w:val="left" w:pos="709"/>
              </w:tabs>
              <w:autoSpaceDE w:val="0"/>
              <w:autoSpaceDN w:val="0"/>
              <w:adjustRightInd w:val="0"/>
              <w:jc w:val="center"/>
              <w:rPr>
                <w:rFonts w:eastAsia="Times New Roman"/>
              </w:rPr>
            </w:pPr>
          </w:p>
        </w:tc>
        <w:tc>
          <w:tcPr>
            <w:tcW w:w="992" w:type="dxa"/>
            <w:vMerge/>
            <w:vAlign w:val="center"/>
          </w:tcPr>
          <w:p w:rsidR="00E01ECB" w:rsidRPr="00194596" w:rsidRDefault="00E01ECB" w:rsidP="0052441B">
            <w:pPr>
              <w:tabs>
                <w:tab w:val="left" w:pos="709"/>
              </w:tabs>
              <w:autoSpaceDE w:val="0"/>
              <w:autoSpaceDN w:val="0"/>
              <w:adjustRightInd w:val="0"/>
              <w:jc w:val="center"/>
              <w:rPr>
                <w:rFonts w:eastAsia="Times New Roman"/>
              </w:rPr>
            </w:pPr>
          </w:p>
        </w:tc>
        <w:tc>
          <w:tcPr>
            <w:tcW w:w="851" w:type="dxa"/>
            <w:vAlign w:val="center"/>
          </w:tcPr>
          <w:p w:rsidR="00E01ECB" w:rsidRPr="00194596" w:rsidRDefault="00E01ECB" w:rsidP="0052441B">
            <w:pPr>
              <w:autoSpaceDE w:val="0"/>
              <w:autoSpaceDN w:val="0"/>
              <w:adjustRightInd w:val="0"/>
              <w:ind w:right="-57"/>
              <w:jc w:val="center"/>
              <w:rPr>
                <w:rFonts w:eastAsia="Times New Roman"/>
              </w:rPr>
            </w:pPr>
            <w:r w:rsidRPr="00194596">
              <w:rPr>
                <w:rFonts w:eastAsia="Times New Roman"/>
              </w:rPr>
              <w:t>2019</w:t>
            </w:r>
          </w:p>
        </w:tc>
        <w:tc>
          <w:tcPr>
            <w:tcW w:w="766" w:type="dxa"/>
            <w:vAlign w:val="center"/>
          </w:tcPr>
          <w:p w:rsidR="00E01ECB" w:rsidRPr="00194596" w:rsidRDefault="00E01ECB" w:rsidP="0052441B">
            <w:pPr>
              <w:autoSpaceDE w:val="0"/>
              <w:autoSpaceDN w:val="0"/>
              <w:adjustRightInd w:val="0"/>
              <w:ind w:right="-57"/>
              <w:jc w:val="center"/>
              <w:rPr>
                <w:rFonts w:eastAsia="Times New Roman"/>
              </w:rPr>
            </w:pPr>
            <w:r w:rsidRPr="00194596">
              <w:rPr>
                <w:rFonts w:eastAsia="Times New Roman"/>
              </w:rPr>
              <w:t>2020</w:t>
            </w:r>
          </w:p>
        </w:tc>
        <w:tc>
          <w:tcPr>
            <w:tcW w:w="776" w:type="dxa"/>
            <w:vAlign w:val="center"/>
          </w:tcPr>
          <w:p w:rsidR="00E01ECB" w:rsidRPr="00194596" w:rsidRDefault="00E01ECB" w:rsidP="0052441B">
            <w:pPr>
              <w:autoSpaceDE w:val="0"/>
              <w:autoSpaceDN w:val="0"/>
              <w:adjustRightInd w:val="0"/>
              <w:ind w:right="-57"/>
              <w:jc w:val="center"/>
              <w:rPr>
                <w:rFonts w:eastAsia="Times New Roman"/>
              </w:rPr>
            </w:pPr>
            <w:r w:rsidRPr="00194596">
              <w:rPr>
                <w:rFonts w:eastAsia="Times New Roman"/>
              </w:rPr>
              <w:t>2021</w:t>
            </w:r>
          </w:p>
        </w:tc>
        <w:tc>
          <w:tcPr>
            <w:tcW w:w="775" w:type="dxa"/>
            <w:vAlign w:val="center"/>
          </w:tcPr>
          <w:p w:rsidR="00E01ECB" w:rsidRPr="00194596" w:rsidRDefault="00E01ECB" w:rsidP="0052441B">
            <w:pPr>
              <w:autoSpaceDE w:val="0"/>
              <w:autoSpaceDN w:val="0"/>
              <w:adjustRightInd w:val="0"/>
              <w:ind w:right="-57"/>
              <w:jc w:val="center"/>
              <w:rPr>
                <w:rFonts w:eastAsia="Times New Roman"/>
              </w:rPr>
            </w:pPr>
            <w:r w:rsidRPr="00194596">
              <w:rPr>
                <w:rFonts w:eastAsia="Times New Roman"/>
              </w:rPr>
              <w:t>2022</w:t>
            </w:r>
          </w:p>
        </w:tc>
        <w:tc>
          <w:tcPr>
            <w:tcW w:w="775" w:type="dxa"/>
            <w:vAlign w:val="center"/>
          </w:tcPr>
          <w:p w:rsidR="00E01ECB" w:rsidRPr="00194596" w:rsidRDefault="00E01ECB" w:rsidP="0052441B">
            <w:pPr>
              <w:autoSpaceDE w:val="0"/>
              <w:autoSpaceDN w:val="0"/>
              <w:adjustRightInd w:val="0"/>
              <w:ind w:right="-57"/>
              <w:jc w:val="center"/>
              <w:rPr>
                <w:rFonts w:eastAsia="Times New Roman"/>
              </w:rPr>
            </w:pPr>
            <w:r w:rsidRPr="00194596">
              <w:rPr>
                <w:rFonts w:eastAsia="Times New Roman"/>
              </w:rPr>
              <w:t>2023</w:t>
            </w:r>
          </w:p>
        </w:tc>
        <w:tc>
          <w:tcPr>
            <w:tcW w:w="775" w:type="dxa"/>
            <w:vAlign w:val="center"/>
          </w:tcPr>
          <w:p w:rsidR="00E01ECB" w:rsidRPr="00194596" w:rsidRDefault="00E01ECB" w:rsidP="0052441B">
            <w:pPr>
              <w:autoSpaceDE w:val="0"/>
              <w:autoSpaceDN w:val="0"/>
              <w:adjustRightInd w:val="0"/>
              <w:ind w:right="-57"/>
              <w:jc w:val="center"/>
              <w:rPr>
                <w:rFonts w:eastAsia="Times New Roman"/>
              </w:rPr>
            </w:pPr>
            <w:r w:rsidRPr="00194596">
              <w:rPr>
                <w:rFonts w:eastAsia="Times New Roman"/>
              </w:rPr>
              <w:t>2024</w:t>
            </w:r>
          </w:p>
        </w:tc>
        <w:tc>
          <w:tcPr>
            <w:tcW w:w="776" w:type="dxa"/>
            <w:vAlign w:val="center"/>
          </w:tcPr>
          <w:p w:rsidR="00E01ECB" w:rsidRPr="00194596" w:rsidRDefault="00E01ECB" w:rsidP="0052441B">
            <w:pPr>
              <w:autoSpaceDE w:val="0"/>
              <w:autoSpaceDN w:val="0"/>
              <w:adjustRightInd w:val="0"/>
              <w:jc w:val="center"/>
              <w:rPr>
                <w:rFonts w:eastAsia="Times New Roman"/>
              </w:rPr>
            </w:pPr>
            <w:r w:rsidRPr="00194596">
              <w:rPr>
                <w:rFonts w:eastAsia="Times New Roman"/>
              </w:rPr>
              <w:t>2025</w:t>
            </w:r>
          </w:p>
        </w:tc>
      </w:tr>
      <w:tr w:rsidR="00E01ECB" w:rsidRPr="00194596" w:rsidTr="0080251F">
        <w:trPr>
          <w:trHeight w:val="599"/>
        </w:trPr>
        <w:tc>
          <w:tcPr>
            <w:tcW w:w="3085" w:type="dxa"/>
          </w:tcPr>
          <w:p w:rsidR="00E01ECB" w:rsidRPr="00194596" w:rsidRDefault="00E01ECB" w:rsidP="0052441B">
            <w:pPr>
              <w:tabs>
                <w:tab w:val="left" w:pos="709"/>
              </w:tabs>
              <w:autoSpaceDE w:val="0"/>
              <w:autoSpaceDN w:val="0"/>
              <w:adjustRightInd w:val="0"/>
              <w:jc w:val="both"/>
              <w:rPr>
                <w:rFonts w:eastAsia="Times New Roman"/>
                <w:b/>
              </w:rPr>
            </w:pPr>
            <w:r w:rsidRPr="00194596">
              <w:rPr>
                <w:rFonts w:eastAsia="Times New Roman"/>
                <w:b/>
              </w:rPr>
              <w:t>ВСЕГО</w:t>
            </w:r>
          </w:p>
        </w:tc>
        <w:tc>
          <w:tcPr>
            <w:tcW w:w="992" w:type="dxa"/>
            <w:vAlign w:val="center"/>
          </w:tcPr>
          <w:p w:rsidR="00E01ECB" w:rsidRPr="00194596" w:rsidRDefault="00522153" w:rsidP="0080251F">
            <w:pPr>
              <w:rPr>
                <w:rFonts w:eastAsia="Times New Roman"/>
              </w:rPr>
            </w:pPr>
            <w:r>
              <w:rPr>
                <w:rFonts w:eastAsia="Times New Roman"/>
              </w:rPr>
              <w:t>30725,6</w:t>
            </w:r>
          </w:p>
        </w:tc>
        <w:tc>
          <w:tcPr>
            <w:tcW w:w="851" w:type="dxa"/>
            <w:vAlign w:val="center"/>
          </w:tcPr>
          <w:p w:rsidR="00E01ECB" w:rsidRPr="00194596" w:rsidRDefault="00522153" w:rsidP="0080251F">
            <w:pPr>
              <w:rPr>
                <w:rFonts w:eastAsia="Times New Roman"/>
              </w:rPr>
            </w:pPr>
            <w:r>
              <w:rPr>
                <w:rFonts w:eastAsia="Times New Roman"/>
              </w:rPr>
              <w:t>4389,3</w:t>
            </w:r>
          </w:p>
        </w:tc>
        <w:tc>
          <w:tcPr>
            <w:tcW w:w="766" w:type="dxa"/>
            <w:vAlign w:val="center"/>
          </w:tcPr>
          <w:p w:rsidR="00E01ECB" w:rsidRPr="00194596" w:rsidRDefault="00E01ECB" w:rsidP="0080251F">
            <w:pPr>
              <w:rPr>
                <w:rFonts w:eastAsiaTheme="minorHAnsi"/>
                <w:lang w:eastAsia="en-US"/>
              </w:rPr>
            </w:pPr>
            <w:r w:rsidRPr="00194596">
              <w:rPr>
                <w:rFonts w:eastAsia="Times New Roman"/>
              </w:rPr>
              <w:t>4389,</w:t>
            </w:r>
            <w:r w:rsidR="00522153">
              <w:rPr>
                <w:rFonts w:eastAsia="Times New Roman"/>
              </w:rPr>
              <w:t>3</w:t>
            </w:r>
          </w:p>
        </w:tc>
        <w:tc>
          <w:tcPr>
            <w:tcW w:w="776" w:type="dxa"/>
            <w:vAlign w:val="center"/>
          </w:tcPr>
          <w:p w:rsidR="00E01ECB" w:rsidRPr="00194596" w:rsidRDefault="00E01ECB" w:rsidP="0080251F">
            <w:pPr>
              <w:rPr>
                <w:rFonts w:eastAsiaTheme="minorHAnsi"/>
                <w:lang w:eastAsia="en-US"/>
              </w:rPr>
            </w:pPr>
            <w:r w:rsidRPr="00194596">
              <w:rPr>
                <w:rFonts w:eastAsiaTheme="minorHAnsi"/>
                <w:lang w:eastAsia="en-US"/>
              </w:rPr>
              <w:t>4389,</w:t>
            </w:r>
            <w:r w:rsidR="00522153">
              <w:rPr>
                <w:rFonts w:eastAsiaTheme="minorHAnsi"/>
                <w:lang w:eastAsia="en-US"/>
              </w:rPr>
              <w:t>4</w:t>
            </w:r>
          </w:p>
        </w:tc>
        <w:tc>
          <w:tcPr>
            <w:tcW w:w="775" w:type="dxa"/>
            <w:vAlign w:val="center"/>
          </w:tcPr>
          <w:p w:rsidR="00E01ECB" w:rsidRPr="00194596" w:rsidRDefault="00E01ECB" w:rsidP="0080251F">
            <w:pPr>
              <w:rPr>
                <w:rFonts w:eastAsiaTheme="minorHAnsi"/>
                <w:lang w:eastAsia="en-US"/>
              </w:rPr>
            </w:pPr>
            <w:r w:rsidRPr="00194596">
              <w:rPr>
                <w:rFonts w:eastAsiaTheme="minorHAnsi"/>
                <w:lang w:eastAsia="en-US"/>
              </w:rPr>
              <w:t>4389,</w:t>
            </w:r>
            <w:r w:rsidR="00522153">
              <w:rPr>
                <w:rFonts w:eastAsiaTheme="minorHAnsi"/>
                <w:lang w:eastAsia="en-US"/>
              </w:rPr>
              <w:t>4</w:t>
            </w:r>
          </w:p>
        </w:tc>
        <w:tc>
          <w:tcPr>
            <w:tcW w:w="775" w:type="dxa"/>
            <w:vAlign w:val="center"/>
          </w:tcPr>
          <w:p w:rsidR="00E01ECB" w:rsidRPr="00194596" w:rsidRDefault="00E01ECB" w:rsidP="0080251F">
            <w:pPr>
              <w:rPr>
                <w:rFonts w:eastAsiaTheme="minorHAnsi"/>
                <w:lang w:eastAsia="en-US"/>
              </w:rPr>
            </w:pPr>
            <w:r w:rsidRPr="00194596">
              <w:rPr>
                <w:rFonts w:eastAsiaTheme="minorHAnsi"/>
                <w:lang w:eastAsia="en-US"/>
              </w:rPr>
              <w:t>4389,</w:t>
            </w:r>
            <w:r w:rsidR="00522153">
              <w:rPr>
                <w:rFonts w:eastAsiaTheme="minorHAnsi"/>
                <w:lang w:eastAsia="en-US"/>
              </w:rPr>
              <w:t>4</w:t>
            </w:r>
          </w:p>
        </w:tc>
        <w:tc>
          <w:tcPr>
            <w:tcW w:w="775" w:type="dxa"/>
            <w:vAlign w:val="center"/>
          </w:tcPr>
          <w:p w:rsidR="00E01ECB" w:rsidRPr="00194596" w:rsidRDefault="00E01ECB" w:rsidP="0080251F">
            <w:pPr>
              <w:rPr>
                <w:rFonts w:eastAsiaTheme="minorHAnsi"/>
                <w:lang w:eastAsia="en-US"/>
              </w:rPr>
            </w:pPr>
            <w:r w:rsidRPr="00194596">
              <w:rPr>
                <w:rFonts w:eastAsiaTheme="minorHAnsi"/>
                <w:lang w:eastAsia="en-US"/>
              </w:rPr>
              <w:t>4389,</w:t>
            </w:r>
            <w:r w:rsidR="00522153">
              <w:rPr>
                <w:rFonts w:eastAsiaTheme="minorHAnsi"/>
                <w:lang w:eastAsia="en-US"/>
              </w:rPr>
              <w:t>4</w:t>
            </w:r>
          </w:p>
        </w:tc>
        <w:tc>
          <w:tcPr>
            <w:tcW w:w="776" w:type="dxa"/>
            <w:vAlign w:val="center"/>
          </w:tcPr>
          <w:p w:rsidR="00E01ECB" w:rsidRPr="00194596" w:rsidRDefault="00E01ECB" w:rsidP="0080251F">
            <w:pPr>
              <w:rPr>
                <w:rFonts w:eastAsiaTheme="minorHAnsi"/>
                <w:lang w:eastAsia="en-US"/>
              </w:rPr>
            </w:pPr>
            <w:r w:rsidRPr="00194596">
              <w:rPr>
                <w:rFonts w:eastAsiaTheme="minorHAnsi"/>
                <w:lang w:eastAsia="en-US"/>
              </w:rPr>
              <w:t>4389,</w:t>
            </w:r>
            <w:r w:rsidR="00522153">
              <w:rPr>
                <w:rFonts w:eastAsiaTheme="minorHAnsi"/>
                <w:lang w:eastAsia="en-US"/>
              </w:rPr>
              <w:t>4</w:t>
            </w:r>
          </w:p>
        </w:tc>
      </w:tr>
      <w:tr w:rsidR="00E01ECB" w:rsidRPr="00194596" w:rsidTr="0080251F">
        <w:tc>
          <w:tcPr>
            <w:tcW w:w="3085" w:type="dxa"/>
          </w:tcPr>
          <w:p w:rsidR="00E01ECB" w:rsidRPr="00194596" w:rsidRDefault="00E01ECB" w:rsidP="0052441B">
            <w:pPr>
              <w:tabs>
                <w:tab w:val="left" w:pos="709"/>
              </w:tabs>
              <w:autoSpaceDE w:val="0"/>
              <w:autoSpaceDN w:val="0"/>
              <w:adjustRightInd w:val="0"/>
              <w:rPr>
                <w:rFonts w:eastAsia="Times New Roman"/>
              </w:rPr>
            </w:pPr>
            <w:r w:rsidRPr="00194596">
              <w:rPr>
                <w:rFonts w:eastAsia="Times New Roman"/>
              </w:rPr>
              <w:lastRenderedPageBreak/>
              <w:t>в том числе:</w:t>
            </w:r>
          </w:p>
        </w:tc>
        <w:tc>
          <w:tcPr>
            <w:tcW w:w="992" w:type="dxa"/>
          </w:tcPr>
          <w:p w:rsidR="00E01ECB" w:rsidRPr="00194596" w:rsidRDefault="00E01ECB" w:rsidP="0052441B">
            <w:pPr>
              <w:tabs>
                <w:tab w:val="left" w:pos="709"/>
              </w:tabs>
              <w:autoSpaceDE w:val="0"/>
              <w:autoSpaceDN w:val="0"/>
              <w:adjustRightInd w:val="0"/>
              <w:jc w:val="both"/>
              <w:rPr>
                <w:rFonts w:eastAsia="Times New Roman"/>
              </w:rPr>
            </w:pPr>
          </w:p>
        </w:tc>
        <w:tc>
          <w:tcPr>
            <w:tcW w:w="851" w:type="dxa"/>
            <w:vAlign w:val="center"/>
          </w:tcPr>
          <w:p w:rsidR="00E01ECB" w:rsidRPr="00194596" w:rsidRDefault="00E01ECB" w:rsidP="0052441B">
            <w:pPr>
              <w:autoSpaceDE w:val="0"/>
              <w:autoSpaceDN w:val="0"/>
              <w:adjustRightInd w:val="0"/>
              <w:ind w:right="-57"/>
              <w:jc w:val="center"/>
              <w:rPr>
                <w:rFonts w:eastAsia="Times New Roman"/>
              </w:rPr>
            </w:pPr>
          </w:p>
        </w:tc>
        <w:tc>
          <w:tcPr>
            <w:tcW w:w="766" w:type="dxa"/>
            <w:vAlign w:val="center"/>
          </w:tcPr>
          <w:p w:rsidR="00E01ECB" w:rsidRPr="00194596" w:rsidRDefault="00E01ECB" w:rsidP="0052441B">
            <w:pPr>
              <w:autoSpaceDE w:val="0"/>
              <w:autoSpaceDN w:val="0"/>
              <w:adjustRightInd w:val="0"/>
              <w:ind w:right="-57"/>
              <w:jc w:val="center"/>
              <w:rPr>
                <w:rFonts w:eastAsia="Times New Roman"/>
              </w:rPr>
            </w:pPr>
          </w:p>
        </w:tc>
        <w:tc>
          <w:tcPr>
            <w:tcW w:w="776" w:type="dxa"/>
            <w:vAlign w:val="center"/>
          </w:tcPr>
          <w:p w:rsidR="00E01ECB" w:rsidRPr="00194596" w:rsidRDefault="00E01ECB" w:rsidP="0052441B">
            <w:pPr>
              <w:autoSpaceDE w:val="0"/>
              <w:autoSpaceDN w:val="0"/>
              <w:adjustRightInd w:val="0"/>
              <w:ind w:right="-57"/>
              <w:jc w:val="center"/>
              <w:rPr>
                <w:rFonts w:eastAsia="Times New Roman"/>
              </w:rPr>
            </w:pPr>
          </w:p>
        </w:tc>
        <w:tc>
          <w:tcPr>
            <w:tcW w:w="775" w:type="dxa"/>
            <w:vAlign w:val="center"/>
          </w:tcPr>
          <w:p w:rsidR="00E01ECB" w:rsidRPr="00194596" w:rsidRDefault="00E01ECB" w:rsidP="0052441B">
            <w:pPr>
              <w:autoSpaceDE w:val="0"/>
              <w:autoSpaceDN w:val="0"/>
              <w:adjustRightInd w:val="0"/>
              <w:ind w:right="-57"/>
              <w:jc w:val="center"/>
              <w:rPr>
                <w:rFonts w:eastAsia="Times New Roman"/>
              </w:rPr>
            </w:pPr>
          </w:p>
        </w:tc>
        <w:tc>
          <w:tcPr>
            <w:tcW w:w="775" w:type="dxa"/>
            <w:vAlign w:val="center"/>
          </w:tcPr>
          <w:p w:rsidR="00E01ECB" w:rsidRPr="00194596" w:rsidRDefault="00E01ECB" w:rsidP="0052441B">
            <w:pPr>
              <w:autoSpaceDE w:val="0"/>
              <w:autoSpaceDN w:val="0"/>
              <w:adjustRightInd w:val="0"/>
              <w:ind w:right="-57"/>
              <w:jc w:val="center"/>
              <w:rPr>
                <w:rFonts w:eastAsia="Times New Roman"/>
              </w:rPr>
            </w:pPr>
          </w:p>
        </w:tc>
        <w:tc>
          <w:tcPr>
            <w:tcW w:w="775" w:type="dxa"/>
            <w:vAlign w:val="center"/>
          </w:tcPr>
          <w:p w:rsidR="00E01ECB" w:rsidRPr="00194596" w:rsidRDefault="00E01ECB" w:rsidP="0052441B">
            <w:pPr>
              <w:autoSpaceDE w:val="0"/>
              <w:autoSpaceDN w:val="0"/>
              <w:adjustRightInd w:val="0"/>
              <w:jc w:val="center"/>
              <w:rPr>
                <w:rFonts w:eastAsia="Times New Roman"/>
              </w:rPr>
            </w:pPr>
          </w:p>
        </w:tc>
        <w:tc>
          <w:tcPr>
            <w:tcW w:w="776" w:type="dxa"/>
            <w:vAlign w:val="center"/>
          </w:tcPr>
          <w:p w:rsidR="00E01ECB" w:rsidRPr="00194596" w:rsidRDefault="00E01ECB" w:rsidP="0052441B">
            <w:pPr>
              <w:autoSpaceDE w:val="0"/>
              <w:autoSpaceDN w:val="0"/>
              <w:adjustRightInd w:val="0"/>
              <w:jc w:val="center"/>
              <w:rPr>
                <w:rFonts w:eastAsia="Times New Roman"/>
              </w:rPr>
            </w:pPr>
          </w:p>
        </w:tc>
      </w:tr>
      <w:tr w:rsidR="00E01ECB" w:rsidRPr="00194596" w:rsidTr="0080251F">
        <w:tc>
          <w:tcPr>
            <w:tcW w:w="3085" w:type="dxa"/>
          </w:tcPr>
          <w:p w:rsidR="00E01ECB" w:rsidRPr="00F506F3" w:rsidRDefault="00E01ECB" w:rsidP="0052441B">
            <w:pPr>
              <w:tabs>
                <w:tab w:val="left" w:pos="709"/>
              </w:tabs>
              <w:autoSpaceDE w:val="0"/>
              <w:autoSpaceDN w:val="0"/>
              <w:adjustRightInd w:val="0"/>
              <w:rPr>
                <w:rFonts w:eastAsia="Times New Roman"/>
                <w:b/>
              </w:rPr>
            </w:pPr>
            <w:r w:rsidRPr="00F506F3">
              <w:rPr>
                <w:rFonts w:eastAsia="Times New Roman"/>
                <w:b/>
              </w:rPr>
              <w:t>по подпрограммам:</w:t>
            </w:r>
          </w:p>
        </w:tc>
        <w:tc>
          <w:tcPr>
            <w:tcW w:w="992" w:type="dxa"/>
          </w:tcPr>
          <w:p w:rsidR="00E01ECB" w:rsidRPr="00194596" w:rsidRDefault="00E01ECB" w:rsidP="0052441B">
            <w:pPr>
              <w:tabs>
                <w:tab w:val="left" w:pos="709"/>
              </w:tabs>
              <w:autoSpaceDE w:val="0"/>
              <w:autoSpaceDN w:val="0"/>
              <w:adjustRightInd w:val="0"/>
              <w:jc w:val="both"/>
              <w:rPr>
                <w:rFonts w:eastAsia="Times New Roman"/>
              </w:rPr>
            </w:pPr>
          </w:p>
        </w:tc>
        <w:tc>
          <w:tcPr>
            <w:tcW w:w="851" w:type="dxa"/>
            <w:vAlign w:val="center"/>
          </w:tcPr>
          <w:p w:rsidR="00E01ECB" w:rsidRPr="00194596" w:rsidRDefault="00E01ECB" w:rsidP="0052441B">
            <w:pPr>
              <w:autoSpaceDE w:val="0"/>
              <w:autoSpaceDN w:val="0"/>
              <w:adjustRightInd w:val="0"/>
              <w:ind w:right="-57"/>
              <w:jc w:val="center"/>
              <w:rPr>
                <w:rFonts w:eastAsia="Times New Roman"/>
              </w:rPr>
            </w:pPr>
          </w:p>
        </w:tc>
        <w:tc>
          <w:tcPr>
            <w:tcW w:w="766" w:type="dxa"/>
            <w:vAlign w:val="center"/>
          </w:tcPr>
          <w:p w:rsidR="00E01ECB" w:rsidRPr="00194596" w:rsidRDefault="00E01ECB" w:rsidP="0052441B">
            <w:pPr>
              <w:autoSpaceDE w:val="0"/>
              <w:autoSpaceDN w:val="0"/>
              <w:adjustRightInd w:val="0"/>
              <w:ind w:right="-57"/>
              <w:jc w:val="center"/>
              <w:rPr>
                <w:rFonts w:eastAsia="Times New Roman"/>
              </w:rPr>
            </w:pPr>
          </w:p>
        </w:tc>
        <w:tc>
          <w:tcPr>
            <w:tcW w:w="776" w:type="dxa"/>
            <w:vAlign w:val="center"/>
          </w:tcPr>
          <w:p w:rsidR="00E01ECB" w:rsidRPr="00194596" w:rsidRDefault="00E01ECB" w:rsidP="0052441B">
            <w:pPr>
              <w:autoSpaceDE w:val="0"/>
              <w:autoSpaceDN w:val="0"/>
              <w:adjustRightInd w:val="0"/>
              <w:ind w:right="-57"/>
              <w:jc w:val="center"/>
              <w:rPr>
                <w:rFonts w:eastAsia="Times New Roman"/>
              </w:rPr>
            </w:pPr>
          </w:p>
        </w:tc>
        <w:tc>
          <w:tcPr>
            <w:tcW w:w="775" w:type="dxa"/>
            <w:vAlign w:val="center"/>
          </w:tcPr>
          <w:p w:rsidR="00E01ECB" w:rsidRPr="00194596" w:rsidRDefault="00E01ECB" w:rsidP="0052441B">
            <w:pPr>
              <w:autoSpaceDE w:val="0"/>
              <w:autoSpaceDN w:val="0"/>
              <w:adjustRightInd w:val="0"/>
              <w:ind w:right="-57"/>
              <w:jc w:val="center"/>
              <w:rPr>
                <w:rFonts w:eastAsia="Times New Roman"/>
              </w:rPr>
            </w:pPr>
          </w:p>
        </w:tc>
        <w:tc>
          <w:tcPr>
            <w:tcW w:w="775" w:type="dxa"/>
            <w:vAlign w:val="center"/>
          </w:tcPr>
          <w:p w:rsidR="00E01ECB" w:rsidRPr="00194596" w:rsidRDefault="00E01ECB" w:rsidP="0052441B">
            <w:pPr>
              <w:autoSpaceDE w:val="0"/>
              <w:autoSpaceDN w:val="0"/>
              <w:adjustRightInd w:val="0"/>
              <w:ind w:right="-57"/>
              <w:jc w:val="center"/>
              <w:rPr>
                <w:rFonts w:eastAsia="Times New Roman"/>
              </w:rPr>
            </w:pPr>
          </w:p>
        </w:tc>
        <w:tc>
          <w:tcPr>
            <w:tcW w:w="775" w:type="dxa"/>
            <w:vAlign w:val="center"/>
          </w:tcPr>
          <w:p w:rsidR="00E01ECB" w:rsidRPr="00194596" w:rsidRDefault="00E01ECB" w:rsidP="0052441B">
            <w:pPr>
              <w:autoSpaceDE w:val="0"/>
              <w:autoSpaceDN w:val="0"/>
              <w:adjustRightInd w:val="0"/>
              <w:jc w:val="center"/>
              <w:rPr>
                <w:rFonts w:eastAsia="Times New Roman"/>
              </w:rPr>
            </w:pPr>
          </w:p>
        </w:tc>
        <w:tc>
          <w:tcPr>
            <w:tcW w:w="776" w:type="dxa"/>
            <w:vAlign w:val="center"/>
          </w:tcPr>
          <w:p w:rsidR="00E01ECB" w:rsidRPr="00194596" w:rsidRDefault="00E01ECB" w:rsidP="0052441B">
            <w:pPr>
              <w:autoSpaceDE w:val="0"/>
              <w:autoSpaceDN w:val="0"/>
              <w:adjustRightInd w:val="0"/>
              <w:jc w:val="center"/>
              <w:rPr>
                <w:rFonts w:eastAsia="Times New Roman"/>
              </w:rPr>
            </w:pPr>
          </w:p>
        </w:tc>
      </w:tr>
      <w:tr w:rsidR="00E01ECB" w:rsidRPr="00194596" w:rsidTr="0080251F">
        <w:tc>
          <w:tcPr>
            <w:tcW w:w="3085" w:type="dxa"/>
          </w:tcPr>
          <w:p w:rsidR="00E01ECB" w:rsidRPr="00194596" w:rsidRDefault="00E01ECB" w:rsidP="00A1031B">
            <w:pPr>
              <w:tabs>
                <w:tab w:val="left" w:pos="709"/>
              </w:tabs>
              <w:autoSpaceDE w:val="0"/>
              <w:autoSpaceDN w:val="0"/>
              <w:adjustRightInd w:val="0"/>
              <w:rPr>
                <w:rFonts w:eastAsia="Times New Roman"/>
              </w:rPr>
            </w:pPr>
            <w:r w:rsidRPr="00A62B62">
              <w:rPr>
                <w:rFonts w:eastAsia="Times New Roman"/>
              </w:rPr>
              <w:t xml:space="preserve">Подпрограмма «Молодежь Людиновского района </w:t>
            </w:r>
            <w:proofErr w:type="gramStart"/>
            <w:r w:rsidRPr="00A62B62">
              <w:rPr>
                <w:rFonts w:eastAsia="Times New Roman"/>
              </w:rPr>
              <w:t>на</w:t>
            </w:r>
            <w:proofErr w:type="gramEnd"/>
            <w:r w:rsidR="00A1031B">
              <w:rPr>
                <w:rFonts w:eastAsia="Times New Roman"/>
              </w:rPr>
              <w:t>»</w:t>
            </w:r>
          </w:p>
        </w:tc>
        <w:tc>
          <w:tcPr>
            <w:tcW w:w="992" w:type="dxa"/>
          </w:tcPr>
          <w:p w:rsidR="00E01ECB" w:rsidRPr="00194596" w:rsidRDefault="00E01ECB" w:rsidP="0052441B">
            <w:pPr>
              <w:tabs>
                <w:tab w:val="left" w:pos="709"/>
              </w:tabs>
              <w:autoSpaceDE w:val="0"/>
              <w:autoSpaceDN w:val="0"/>
              <w:adjustRightInd w:val="0"/>
              <w:jc w:val="both"/>
              <w:rPr>
                <w:rFonts w:eastAsia="Times New Roman"/>
              </w:rPr>
            </w:pPr>
            <w:r>
              <w:rPr>
                <w:rFonts w:eastAsia="Times New Roman"/>
              </w:rPr>
              <w:t>4844</w:t>
            </w:r>
          </w:p>
        </w:tc>
        <w:tc>
          <w:tcPr>
            <w:tcW w:w="851" w:type="dxa"/>
          </w:tcPr>
          <w:p w:rsidR="00E01ECB" w:rsidRDefault="00E01ECB" w:rsidP="0052441B">
            <w:r w:rsidRPr="008B4969">
              <w:t>692</w:t>
            </w:r>
          </w:p>
        </w:tc>
        <w:tc>
          <w:tcPr>
            <w:tcW w:w="766" w:type="dxa"/>
          </w:tcPr>
          <w:p w:rsidR="00E01ECB" w:rsidRDefault="00E01ECB" w:rsidP="0052441B">
            <w:r w:rsidRPr="008B4969">
              <w:t>692</w:t>
            </w:r>
          </w:p>
        </w:tc>
        <w:tc>
          <w:tcPr>
            <w:tcW w:w="776" w:type="dxa"/>
          </w:tcPr>
          <w:p w:rsidR="00E01ECB" w:rsidRDefault="00E01ECB" w:rsidP="0052441B">
            <w:r w:rsidRPr="008B4969">
              <w:t>692</w:t>
            </w:r>
          </w:p>
        </w:tc>
        <w:tc>
          <w:tcPr>
            <w:tcW w:w="775" w:type="dxa"/>
          </w:tcPr>
          <w:p w:rsidR="00E01ECB" w:rsidRDefault="00E01ECB" w:rsidP="0052441B">
            <w:r w:rsidRPr="008B4969">
              <w:t>692</w:t>
            </w:r>
          </w:p>
        </w:tc>
        <w:tc>
          <w:tcPr>
            <w:tcW w:w="775" w:type="dxa"/>
          </w:tcPr>
          <w:p w:rsidR="00E01ECB" w:rsidRDefault="00E01ECB" w:rsidP="0052441B">
            <w:r w:rsidRPr="008B4969">
              <w:t>692</w:t>
            </w:r>
          </w:p>
        </w:tc>
        <w:tc>
          <w:tcPr>
            <w:tcW w:w="775" w:type="dxa"/>
          </w:tcPr>
          <w:p w:rsidR="00E01ECB" w:rsidRDefault="00E01ECB" w:rsidP="0052441B">
            <w:r w:rsidRPr="008B4969">
              <w:t>692</w:t>
            </w:r>
          </w:p>
        </w:tc>
        <w:tc>
          <w:tcPr>
            <w:tcW w:w="776" w:type="dxa"/>
          </w:tcPr>
          <w:p w:rsidR="00E01ECB" w:rsidRDefault="00E01ECB" w:rsidP="0052441B">
            <w:r w:rsidRPr="008B4969">
              <w:t>692</w:t>
            </w:r>
          </w:p>
        </w:tc>
      </w:tr>
      <w:tr w:rsidR="00E01ECB" w:rsidRPr="00194596" w:rsidTr="0080251F">
        <w:tc>
          <w:tcPr>
            <w:tcW w:w="3085" w:type="dxa"/>
          </w:tcPr>
          <w:p w:rsidR="00E01ECB" w:rsidRPr="00194596" w:rsidRDefault="00E01ECB" w:rsidP="00A1031B">
            <w:pPr>
              <w:tabs>
                <w:tab w:val="left" w:pos="709"/>
              </w:tabs>
              <w:autoSpaceDE w:val="0"/>
              <w:autoSpaceDN w:val="0"/>
              <w:adjustRightInd w:val="0"/>
              <w:rPr>
                <w:rFonts w:eastAsia="Times New Roman"/>
              </w:rPr>
            </w:pPr>
            <w:r w:rsidRPr="00A62B62">
              <w:rPr>
                <w:rFonts w:eastAsia="Times New Roman"/>
              </w:rPr>
              <w:t>Подпрограмма «Комплексные меры противодействия злоупотреблению наркотиками и их незаконному обороту в муниципальном районе «Город Людиново и Людиновский район»</w:t>
            </w:r>
          </w:p>
        </w:tc>
        <w:tc>
          <w:tcPr>
            <w:tcW w:w="992" w:type="dxa"/>
          </w:tcPr>
          <w:p w:rsidR="00E01ECB" w:rsidRPr="00194596" w:rsidRDefault="00E01ECB" w:rsidP="0052441B">
            <w:pPr>
              <w:tabs>
                <w:tab w:val="left" w:pos="709"/>
              </w:tabs>
              <w:autoSpaceDE w:val="0"/>
              <w:autoSpaceDN w:val="0"/>
              <w:adjustRightInd w:val="0"/>
              <w:rPr>
                <w:rFonts w:eastAsia="Times New Roman"/>
              </w:rPr>
            </w:pPr>
            <w:r>
              <w:rPr>
                <w:rFonts w:eastAsia="Times New Roman"/>
              </w:rPr>
              <w:t>350</w:t>
            </w:r>
          </w:p>
        </w:tc>
        <w:tc>
          <w:tcPr>
            <w:tcW w:w="851" w:type="dxa"/>
          </w:tcPr>
          <w:p w:rsidR="00E01ECB" w:rsidRPr="00194596" w:rsidRDefault="00E01ECB" w:rsidP="0052441B">
            <w:pPr>
              <w:autoSpaceDE w:val="0"/>
              <w:autoSpaceDN w:val="0"/>
              <w:adjustRightInd w:val="0"/>
              <w:ind w:right="-57"/>
              <w:rPr>
                <w:rFonts w:eastAsia="Times New Roman"/>
              </w:rPr>
            </w:pPr>
            <w:r>
              <w:rPr>
                <w:rFonts w:eastAsia="Times New Roman"/>
              </w:rPr>
              <w:t>50</w:t>
            </w:r>
          </w:p>
        </w:tc>
        <w:tc>
          <w:tcPr>
            <w:tcW w:w="766" w:type="dxa"/>
          </w:tcPr>
          <w:p w:rsidR="00E01ECB" w:rsidRPr="00194596" w:rsidRDefault="00E01ECB" w:rsidP="0052441B">
            <w:pPr>
              <w:autoSpaceDE w:val="0"/>
              <w:autoSpaceDN w:val="0"/>
              <w:adjustRightInd w:val="0"/>
              <w:ind w:right="-57"/>
              <w:rPr>
                <w:rFonts w:eastAsia="Times New Roman"/>
              </w:rPr>
            </w:pPr>
            <w:r>
              <w:rPr>
                <w:rFonts w:eastAsia="Times New Roman"/>
              </w:rPr>
              <w:t>50</w:t>
            </w:r>
          </w:p>
        </w:tc>
        <w:tc>
          <w:tcPr>
            <w:tcW w:w="776" w:type="dxa"/>
          </w:tcPr>
          <w:p w:rsidR="00E01ECB" w:rsidRPr="00194596" w:rsidRDefault="00E01ECB" w:rsidP="0052441B">
            <w:pPr>
              <w:autoSpaceDE w:val="0"/>
              <w:autoSpaceDN w:val="0"/>
              <w:adjustRightInd w:val="0"/>
              <w:ind w:right="-57"/>
              <w:rPr>
                <w:rFonts w:eastAsia="Times New Roman"/>
              </w:rPr>
            </w:pPr>
            <w:r>
              <w:rPr>
                <w:rFonts w:eastAsia="Times New Roman"/>
              </w:rPr>
              <w:t>50</w:t>
            </w:r>
          </w:p>
        </w:tc>
        <w:tc>
          <w:tcPr>
            <w:tcW w:w="775" w:type="dxa"/>
          </w:tcPr>
          <w:p w:rsidR="00E01ECB" w:rsidRPr="00194596" w:rsidRDefault="00E01ECB" w:rsidP="0052441B">
            <w:pPr>
              <w:autoSpaceDE w:val="0"/>
              <w:autoSpaceDN w:val="0"/>
              <w:adjustRightInd w:val="0"/>
              <w:ind w:right="-57"/>
              <w:rPr>
                <w:rFonts w:eastAsia="Times New Roman"/>
              </w:rPr>
            </w:pPr>
            <w:r>
              <w:rPr>
                <w:rFonts w:eastAsia="Times New Roman"/>
              </w:rPr>
              <w:t>50</w:t>
            </w:r>
          </w:p>
        </w:tc>
        <w:tc>
          <w:tcPr>
            <w:tcW w:w="775" w:type="dxa"/>
          </w:tcPr>
          <w:p w:rsidR="00E01ECB" w:rsidRPr="00194596" w:rsidRDefault="00E01ECB" w:rsidP="0052441B">
            <w:pPr>
              <w:autoSpaceDE w:val="0"/>
              <w:autoSpaceDN w:val="0"/>
              <w:adjustRightInd w:val="0"/>
              <w:ind w:right="-57"/>
              <w:rPr>
                <w:rFonts w:eastAsia="Times New Roman"/>
              </w:rPr>
            </w:pPr>
            <w:r>
              <w:rPr>
                <w:rFonts w:eastAsia="Times New Roman"/>
              </w:rPr>
              <w:t>50</w:t>
            </w:r>
          </w:p>
        </w:tc>
        <w:tc>
          <w:tcPr>
            <w:tcW w:w="775" w:type="dxa"/>
          </w:tcPr>
          <w:p w:rsidR="00E01ECB" w:rsidRPr="00194596" w:rsidRDefault="00E01ECB" w:rsidP="0052441B">
            <w:pPr>
              <w:autoSpaceDE w:val="0"/>
              <w:autoSpaceDN w:val="0"/>
              <w:adjustRightInd w:val="0"/>
              <w:rPr>
                <w:rFonts w:eastAsia="Times New Roman"/>
              </w:rPr>
            </w:pPr>
            <w:r>
              <w:rPr>
                <w:rFonts w:eastAsia="Times New Roman"/>
              </w:rPr>
              <w:t>50</w:t>
            </w:r>
          </w:p>
        </w:tc>
        <w:tc>
          <w:tcPr>
            <w:tcW w:w="776" w:type="dxa"/>
          </w:tcPr>
          <w:p w:rsidR="00E01ECB" w:rsidRPr="00194596" w:rsidRDefault="00E01ECB" w:rsidP="0052441B">
            <w:pPr>
              <w:autoSpaceDE w:val="0"/>
              <w:autoSpaceDN w:val="0"/>
              <w:adjustRightInd w:val="0"/>
              <w:rPr>
                <w:rFonts w:eastAsia="Times New Roman"/>
              </w:rPr>
            </w:pPr>
            <w:r>
              <w:rPr>
                <w:rFonts w:eastAsia="Times New Roman"/>
              </w:rPr>
              <w:t>50</w:t>
            </w:r>
          </w:p>
        </w:tc>
      </w:tr>
      <w:tr w:rsidR="00E01ECB" w:rsidRPr="00194596" w:rsidTr="0080251F">
        <w:tc>
          <w:tcPr>
            <w:tcW w:w="3085" w:type="dxa"/>
          </w:tcPr>
          <w:p w:rsidR="00E01ECB" w:rsidRPr="00194596" w:rsidRDefault="00E01ECB" w:rsidP="0052441B">
            <w:pPr>
              <w:tabs>
                <w:tab w:val="left" w:pos="709"/>
              </w:tabs>
              <w:autoSpaceDE w:val="0"/>
              <w:autoSpaceDN w:val="0"/>
              <w:adjustRightInd w:val="0"/>
              <w:rPr>
                <w:rFonts w:eastAsia="Times New Roman"/>
              </w:rPr>
            </w:pPr>
            <w:r w:rsidRPr="00A62B62">
              <w:rPr>
                <w:rFonts w:eastAsia="Times New Roman"/>
              </w:rPr>
              <w:t>Подпрограмма «Организация отдыха и оздоровления детей Людиновского района»</w:t>
            </w:r>
          </w:p>
        </w:tc>
        <w:tc>
          <w:tcPr>
            <w:tcW w:w="992" w:type="dxa"/>
          </w:tcPr>
          <w:p w:rsidR="00E01ECB" w:rsidRPr="00194596" w:rsidRDefault="00E01ECB" w:rsidP="0080251F">
            <w:pPr>
              <w:tabs>
                <w:tab w:val="left" w:pos="709"/>
              </w:tabs>
              <w:autoSpaceDE w:val="0"/>
              <w:autoSpaceDN w:val="0"/>
              <w:adjustRightInd w:val="0"/>
              <w:jc w:val="both"/>
              <w:rPr>
                <w:rFonts w:eastAsia="Times New Roman"/>
              </w:rPr>
            </w:pPr>
            <w:r>
              <w:rPr>
                <w:rFonts w:eastAsia="Times New Roman"/>
              </w:rPr>
              <w:t>25531,6</w:t>
            </w:r>
          </w:p>
        </w:tc>
        <w:tc>
          <w:tcPr>
            <w:tcW w:w="851" w:type="dxa"/>
          </w:tcPr>
          <w:p w:rsidR="00E01ECB" w:rsidRDefault="00E01ECB" w:rsidP="0080251F">
            <w:r>
              <w:t>3647,3</w:t>
            </w:r>
          </w:p>
        </w:tc>
        <w:tc>
          <w:tcPr>
            <w:tcW w:w="766" w:type="dxa"/>
          </w:tcPr>
          <w:p w:rsidR="00E01ECB" w:rsidRDefault="00E01ECB" w:rsidP="0080251F">
            <w:r w:rsidRPr="00932AC3">
              <w:t>3647,3</w:t>
            </w:r>
          </w:p>
        </w:tc>
        <w:tc>
          <w:tcPr>
            <w:tcW w:w="776" w:type="dxa"/>
          </w:tcPr>
          <w:p w:rsidR="00E01ECB" w:rsidRDefault="00E01ECB" w:rsidP="0080251F">
            <w:r w:rsidRPr="00932AC3">
              <w:t>3647,</w:t>
            </w:r>
            <w:r w:rsidR="0080251F">
              <w:t>4</w:t>
            </w:r>
          </w:p>
        </w:tc>
        <w:tc>
          <w:tcPr>
            <w:tcW w:w="775" w:type="dxa"/>
          </w:tcPr>
          <w:p w:rsidR="00E01ECB" w:rsidRDefault="00E01ECB" w:rsidP="0080251F">
            <w:r w:rsidRPr="00932AC3">
              <w:t>3647,</w:t>
            </w:r>
            <w:r w:rsidR="0080251F">
              <w:t>4</w:t>
            </w:r>
          </w:p>
        </w:tc>
        <w:tc>
          <w:tcPr>
            <w:tcW w:w="775" w:type="dxa"/>
          </w:tcPr>
          <w:p w:rsidR="00E01ECB" w:rsidRDefault="00E01ECB" w:rsidP="0080251F">
            <w:r w:rsidRPr="00836632">
              <w:t>3647,</w:t>
            </w:r>
            <w:r w:rsidR="0080251F">
              <w:t>4</w:t>
            </w:r>
          </w:p>
        </w:tc>
        <w:tc>
          <w:tcPr>
            <w:tcW w:w="775" w:type="dxa"/>
          </w:tcPr>
          <w:p w:rsidR="00E01ECB" w:rsidRDefault="00E01ECB" w:rsidP="0080251F">
            <w:r w:rsidRPr="00836632">
              <w:t>3647,</w:t>
            </w:r>
            <w:r w:rsidR="0080251F">
              <w:t>4</w:t>
            </w:r>
          </w:p>
        </w:tc>
        <w:tc>
          <w:tcPr>
            <w:tcW w:w="776" w:type="dxa"/>
          </w:tcPr>
          <w:p w:rsidR="00E01ECB" w:rsidRDefault="00E01ECB" w:rsidP="0080251F">
            <w:r w:rsidRPr="00836632">
              <w:t>3647,</w:t>
            </w:r>
            <w:r w:rsidR="0080251F">
              <w:t>4</w:t>
            </w:r>
          </w:p>
        </w:tc>
      </w:tr>
      <w:tr w:rsidR="00E01ECB" w:rsidRPr="00194596" w:rsidTr="0080251F">
        <w:tc>
          <w:tcPr>
            <w:tcW w:w="3085" w:type="dxa"/>
          </w:tcPr>
          <w:p w:rsidR="00E01ECB" w:rsidRPr="00194596" w:rsidRDefault="00E01ECB" w:rsidP="0052441B">
            <w:pPr>
              <w:tabs>
                <w:tab w:val="left" w:pos="709"/>
              </w:tabs>
              <w:autoSpaceDE w:val="0"/>
              <w:autoSpaceDN w:val="0"/>
              <w:adjustRightInd w:val="0"/>
              <w:rPr>
                <w:rFonts w:eastAsia="Times New Roman"/>
                <w:b/>
              </w:rPr>
            </w:pPr>
            <w:r w:rsidRPr="00194596">
              <w:rPr>
                <w:rFonts w:eastAsia="Times New Roman"/>
                <w:b/>
              </w:rPr>
              <w:t>по источникам финансирования:</w:t>
            </w:r>
          </w:p>
        </w:tc>
        <w:tc>
          <w:tcPr>
            <w:tcW w:w="992" w:type="dxa"/>
          </w:tcPr>
          <w:p w:rsidR="00E01ECB" w:rsidRPr="00194596" w:rsidRDefault="00E01ECB" w:rsidP="0052441B">
            <w:pPr>
              <w:tabs>
                <w:tab w:val="left" w:pos="709"/>
              </w:tabs>
              <w:autoSpaceDE w:val="0"/>
              <w:autoSpaceDN w:val="0"/>
              <w:adjustRightInd w:val="0"/>
              <w:jc w:val="both"/>
              <w:rPr>
                <w:rFonts w:eastAsia="Times New Roman"/>
              </w:rPr>
            </w:pPr>
          </w:p>
        </w:tc>
        <w:tc>
          <w:tcPr>
            <w:tcW w:w="851" w:type="dxa"/>
            <w:vAlign w:val="center"/>
          </w:tcPr>
          <w:p w:rsidR="00E01ECB" w:rsidRPr="00194596" w:rsidRDefault="00E01ECB" w:rsidP="0052441B">
            <w:pPr>
              <w:autoSpaceDE w:val="0"/>
              <w:autoSpaceDN w:val="0"/>
              <w:adjustRightInd w:val="0"/>
              <w:ind w:right="-57"/>
              <w:jc w:val="center"/>
              <w:rPr>
                <w:rFonts w:eastAsia="Times New Roman"/>
              </w:rPr>
            </w:pPr>
          </w:p>
        </w:tc>
        <w:tc>
          <w:tcPr>
            <w:tcW w:w="766" w:type="dxa"/>
            <w:vAlign w:val="center"/>
          </w:tcPr>
          <w:p w:rsidR="00E01ECB" w:rsidRPr="00194596" w:rsidRDefault="00E01ECB" w:rsidP="0052441B">
            <w:pPr>
              <w:autoSpaceDE w:val="0"/>
              <w:autoSpaceDN w:val="0"/>
              <w:adjustRightInd w:val="0"/>
              <w:ind w:right="-57"/>
              <w:jc w:val="center"/>
              <w:rPr>
                <w:rFonts w:eastAsia="Times New Roman"/>
              </w:rPr>
            </w:pPr>
          </w:p>
        </w:tc>
        <w:tc>
          <w:tcPr>
            <w:tcW w:w="776" w:type="dxa"/>
            <w:vAlign w:val="center"/>
          </w:tcPr>
          <w:p w:rsidR="00E01ECB" w:rsidRPr="00194596" w:rsidRDefault="00E01ECB" w:rsidP="0052441B">
            <w:pPr>
              <w:autoSpaceDE w:val="0"/>
              <w:autoSpaceDN w:val="0"/>
              <w:adjustRightInd w:val="0"/>
              <w:ind w:right="-57"/>
              <w:jc w:val="center"/>
              <w:rPr>
                <w:rFonts w:eastAsia="Times New Roman"/>
              </w:rPr>
            </w:pPr>
          </w:p>
        </w:tc>
        <w:tc>
          <w:tcPr>
            <w:tcW w:w="775" w:type="dxa"/>
            <w:vAlign w:val="center"/>
          </w:tcPr>
          <w:p w:rsidR="00E01ECB" w:rsidRPr="00194596" w:rsidRDefault="00E01ECB" w:rsidP="0052441B">
            <w:pPr>
              <w:autoSpaceDE w:val="0"/>
              <w:autoSpaceDN w:val="0"/>
              <w:adjustRightInd w:val="0"/>
              <w:ind w:right="-57"/>
              <w:jc w:val="center"/>
              <w:rPr>
                <w:rFonts w:eastAsia="Times New Roman"/>
              </w:rPr>
            </w:pPr>
          </w:p>
        </w:tc>
        <w:tc>
          <w:tcPr>
            <w:tcW w:w="775" w:type="dxa"/>
            <w:vAlign w:val="center"/>
          </w:tcPr>
          <w:p w:rsidR="00E01ECB" w:rsidRPr="00194596" w:rsidRDefault="00E01ECB" w:rsidP="0052441B">
            <w:pPr>
              <w:autoSpaceDE w:val="0"/>
              <w:autoSpaceDN w:val="0"/>
              <w:adjustRightInd w:val="0"/>
              <w:ind w:right="-57"/>
              <w:jc w:val="center"/>
              <w:rPr>
                <w:rFonts w:eastAsia="Times New Roman"/>
              </w:rPr>
            </w:pPr>
          </w:p>
        </w:tc>
        <w:tc>
          <w:tcPr>
            <w:tcW w:w="775" w:type="dxa"/>
            <w:vAlign w:val="center"/>
          </w:tcPr>
          <w:p w:rsidR="00E01ECB" w:rsidRPr="00194596" w:rsidRDefault="00E01ECB" w:rsidP="0052441B">
            <w:pPr>
              <w:autoSpaceDE w:val="0"/>
              <w:autoSpaceDN w:val="0"/>
              <w:adjustRightInd w:val="0"/>
              <w:jc w:val="center"/>
              <w:rPr>
                <w:rFonts w:eastAsia="Times New Roman"/>
              </w:rPr>
            </w:pPr>
          </w:p>
        </w:tc>
        <w:tc>
          <w:tcPr>
            <w:tcW w:w="776" w:type="dxa"/>
            <w:vAlign w:val="center"/>
          </w:tcPr>
          <w:p w:rsidR="00E01ECB" w:rsidRPr="00194596" w:rsidRDefault="00E01ECB" w:rsidP="0052441B">
            <w:pPr>
              <w:autoSpaceDE w:val="0"/>
              <w:autoSpaceDN w:val="0"/>
              <w:adjustRightInd w:val="0"/>
              <w:jc w:val="center"/>
              <w:rPr>
                <w:rFonts w:eastAsia="Times New Roman"/>
              </w:rPr>
            </w:pPr>
          </w:p>
        </w:tc>
      </w:tr>
      <w:tr w:rsidR="00E01ECB" w:rsidRPr="00194596" w:rsidTr="0080251F">
        <w:tc>
          <w:tcPr>
            <w:tcW w:w="3085" w:type="dxa"/>
          </w:tcPr>
          <w:p w:rsidR="00E01ECB" w:rsidRPr="00194596" w:rsidRDefault="00E01ECB" w:rsidP="0052441B">
            <w:pPr>
              <w:tabs>
                <w:tab w:val="left" w:pos="709"/>
              </w:tabs>
              <w:autoSpaceDE w:val="0"/>
              <w:autoSpaceDN w:val="0"/>
              <w:adjustRightInd w:val="0"/>
              <w:rPr>
                <w:rFonts w:eastAsia="Times New Roman"/>
              </w:rPr>
            </w:pPr>
            <w:r w:rsidRPr="00194596">
              <w:rPr>
                <w:rFonts w:eastAsia="Times New Roman"/>
              </w:rPr>
              <w:t>средства местного бюджета</w:t>
            </w:r>
          </w:p>
        </w:tc>
        <w:tc>
          <w:tcPr>
            <w:tcW w:w="992" w:type="dxa"/>
          </w:tcPr>
          <w:p w:rsidR="00E01ECB" w:rsidRPr="00194596" w:rsidRDefault="00E01ECB" w:rsidP="0052441B">
            <w:pPr>
              <w:rPr>
                <w:rFonts w:eastAsia="Times New Roman"/>
              </w:rPr>
            </w:pPr>
            <w:r>
              <w:rPr>
                <w:rFonts w:eastAsia="Times New Roman"/>
              </w:rPr>
              <w:t>18494</w:t>
            </w:r>
          </w:p>
        </w:tc>
        <w:tc>
          <w:tcPr>
            <w:tcW w:w="851" w:type="dxa"/>
          </w:tcPr>
          <w:p w:rsidR="00E01ECB" w:rsidRPr="00194596" w:rsidRDefault="00E01ECB" w:rsidP="0052441B">
            <w:pPr>
              <w:spacing w:after="200" w:line="276" w:lineRule="auto"/>
              <w:rPr>
                <w:rFonts w:eastAsiaTheme="minorHAnsi"/>
                <w:lang w:eastAsia="en-US"/>
              </w:rPr>
            </w:pPr>
            <w:r w:rsidRPr="00194596">
              <w:rPr>
                <w:rFonts w:eastAsiaTheme="minorHAnsi"/>
                <w:lang w:eastAsia="en-US"/>
              </w:rPr>
              <w:t>2642</w:t>
            </w:r>
          </w:p>
        </w:tc>
        <w:tc>
          <w:tcPr>
            <w:tcW w:w="766" w:type="dxa"/>
          </w:tcPr>
          <w:p w:rsidR="00E01ECB" w:rsidRPr="00194596" w:rsidRDefault="00E01ECB" w:rsidP="0052441B">
            <w:pPr>
              <w:spacing w:after="200" w:line="276" w:lineRule="auto"/>
              <w:rPr>
                <w:rFonts w:eastAsiaTheme="minorHAnsi"/>
                <w:lang w:eastAsia="en-US"/>
              </w:rPr>
            </w:pPr>
            <w:r w:rsidRPr="00194596">
              <w:rPr>
                <w:rFonts w:eastAsiaTheme="minorHAnsi"/>
                <w:lang w:eastAsia="en-US"/>
              </w:rPr>
              <w:t>2642</w:t>
            </w:r>
          </w:p>
        </w:tc>
        <w:tc>
          <w:tcPr>
            <w:tcW w:w="776" w:type="dxa"/>
          </w:tcPr>
          <w:p w:rsidR="00E01ECB" w:rsidRPr="00194596" w:rsidRDefault="00E01ECB" w:rsidP="0052441B">
            <w:pPr>
              <w:spacing w:after="200" w:line="276" w:lineRule="auto"/>
              <w:rPr>
                <w:rFonts w:eastAsiaTheme="minorHAnsi"/>
                <w:lang w:eastAsia="en-US"/>
              </w:rPr>
            </w:pPr>
            <w:r w:rsidRPr="00194596">
              <w:rPr>
                <w:rFonts w:eastAsiaTheme="minorHAnsi"/>
                <w:lang w:eastAsia="en-US"/>
              </w:rPr>
              <w:t>2642</w:t>
            </w:r>
          </w:p>
        </w:tc>
        <w:tc>
          <w:tcPr>
            <w:tcW w:w="775" w:type="dxa"/>
          </w:tcPr>
          <w:p w:rsidR="00E01ECB" w:rsidRPr="00194596" w:rsidRDefault="00E01ECB" w:rsidP="0052441B">
            <w:pPr>
              <w:spacing w:after="200" w:line="276" w:lineRule="auto"/>
              <w:rPr>
                <w:rFonts w:eastAsiaTheme="minorHAnsi"/>
                <w:lang w:eastAsia="en-US"/>
              </w:rPr>
            </w:pPr>
            <w:r w:rsidRPr="00194596">
              <w:rPr>
                <w:rFonts w:eastAsiaTheme="minorHAnsi"/>
                <w:lang w:eastAsia="en-US"/>
              </w:rPr>
              <w:t>2642</w:t>
            </w:r>
          </w:p>
        </w:tc>
        <w:tc>
          <w:tcPr>
            <w:tcW w:w="775" w:type="dxa"/>
          </w:tcPr>
          <w:p w:rsidR="00E01ECB" w:rsidRPr="00194596" w:rsidRDefault="00E01ECB" w:rsidP="0052441B">
            <w:pPr>
              <w:spacing w:after="200" w:line="276" w:lineRule="auto"/>
              <w:rPr>
                <w:rFonts w:eastAsiaTheme="minorHAnsi"/>
                <w:lang w:eastAsia="en-US"/>
              </w:rPr>
            </w:pPr>
            <w:r w:rsidRPr="00194596">
              <w:rPr>
                <w:rFonts w:eastAsiaTheme="minorHAnsi"/>
                <w:lang w:eastAsia="en-US"/>
              </w:rPr>
              <w:t>2642</w:t>
            </w:r>
          </w:p>
        </w:tc>
        <w:tc>
          <w:tcPr>
            <w:tcW w:w="775" w:type="dxa"/>
          </w:tcPr>
          <w:p w:rsidR="00E01ECB" w:rsidRPr="00194596" w:rsidRDefault="00E01ECB" w:rsidP="0052441B">
            <w:pPr>
              <w:spacing w:after="200" w:line="276" w:lineRule="auto"/>
              <w:rPr>
                <w:rFonts w:eastAsiaTheme="minorHAnsi"/>
                <w:lang w:eastAsia="en-US"/>
              </w:rPr>
            </w:pPr>
            <w:r w:rsidRPr="00194596">
              <w:rPr>
                <w:rFonts w:eastAsiaTheme="minorHAnsi"/>
                <w:lang w:eastAsia="en-US"/>
              </w:rPr>
              <w:t>2642</w:t>
            </w:r>
          </w:p>
        </w:tc>
        <w:tc>
          <w:tcPr>
            <w:tcW w:w="776" w:type="dxa"/>
          </w:tcPr>
          <w:p w:rsidR="00E01ECB" w:rsidRPr="00194596" w:rsidRDefault="00E01ECB" w:rsidP="0052441B">
            <w:pPr>
              <w:spacing w:after="200" w:line="276" w:lineRule="auto"/>
              <w:rPr>
                <w:rFonts w:eastAsiaTheme="minorHAnsi"/>
                <w:lang w:eastAsia="en-US"/>
              </w:rPr>
            </w:pPr>
            <w:r w:rsidRPr="00194596">
              <w:rPr>
                <w:rFonts w:eastAsiaTheme="minorHAnsi"/>
                <w:lang w:eastAsia="en-US"/>
              </w:rPr>
              <w:t>2642</w:t>
            </w:r>
          </w:p>
        </w:tc>
      </w:tr>
      <w:tr w:rsidR="00E01ECB" w:rsidRPr="00194596" w:rsidTr="0080251F">
        <w:trPr>
          <w:trHeight w:val="491"/>
        </w:trPr>
        <w:tc>
          <w:tcPr>
            <w:tcW w:w="3085" w:type="dxa"/>
          </w:tcPr>
          <w:p w:rsidR="00E01ECB" w:rsidRPr="00194596" w:rsidRDefault="00E01ECB" w:rsidP="0052441B">
            <w:pPr>
              <w:tabs>
                <w:tab w:val="left" w:pos="709"/>
              </w:tabs>
              <w:autoSpaceDE w:val="0"/>
              <w:autoSpaceDN w:val="0"/>
              <w:adjustRightInd w:val="0"/>
              <w:rPr>
                <w:rFonts w:eastAsia="Times New Roman"/>
              </w:rPr>
            </w:pPr>
            <w:r w:rsidRPr="00194596">
              <w:rPr>
                <w:rFonts w:eastAsia="Times New Roman"/>
              </w:rPr>
              <w:t>средства областного бюджета</w:t>
            </w:r>
          </w:p>
        </w:tc>
        <w:tc>
          <w:tcPr>
            <w:tcW w:w="992" w:type="dxa"/>
          </w:tcPr>
          <w:p w:rsidR="00E01ECB" w:rsidRPr="00194596" w:rsidRDefault="00E01ECB" w:rsidP="0080251F">
            <w:pPr>
              <w:rPr>
                <w:rFonts w:eastAsia="Times New Roman"/>
              </w:rPr>
            </w:pPr>
            <w:r>
              <w:rPr>
                <w:rFonts w:eastAsia="Times New Roman"/>
              </w:rPr>
              <w:t>12231,6</w:t>
            </w:r>
          </w:p>
        </w:tc>
        <w:tc>
          <w:tcPr>
            <w:tcW w:w="851" w:type="dxa"/>
          </w:tcPr>
          <w:p w:rsidR="00E01ECB" w:rsidRPr="00194596" w:rsidRDefault="00E01ECB" w:rsidP="0080251F">
            <w:pPr>
              <w:rPr>
                <w:rFonts w:eastAsia="Times New Roman"/>
              </w:rPr>
            </w:pPr>
            <w:r w:rsidRPr="00194596">
              <w:rPr>
                <w:rFonts w:eastAsia="Times New Roman"/>
              </w:rPr>
              <w:t>1747,3</w:t>
            </w:r>
          </w:p>
        </w:tc>
        <w:tc>
          <w:tcPr>
            <w:tcW w:w="766" w:type="dxa"/>
          </w:tcPr>
          <w:p w:rsidR="00E01ECB" w:rsidRPr="00194596" w:rsidRDefault="00E01ECB" w:rsidP="0080251F">
            <w:pPr>
              <w:spacing w:after="200"/>
              <w:rPr>
                <w:rFonts w:eastAsiaTheme="minorHAnsi"/>
                <w:lang w:eastAsia="en-US"/>
              </w:rPr>
            </w:pPr>
            <w:r w:rsidRPr="00194596">
              <w:rPr>
                <w:rFonts w:eastAsiaTheme="minorHAnsi"/>
                <w:lang w:eastAsia="en-US"/>
              </w:rPr>
              <w:t>1747,3</w:t>
            </w:r>
          </w:p>
        </w:tc>
        <w:tc>
          <w:tcPr>
            <w:tcW w:w="776" w:type="dxa"/>
          </w:tcPr>
          <w:p w:rsidR="00E01ECB" w:rsidRPr="00194596" w:rsidRDefault="00E01ECB" w:rsidP="0080251F">
            <w:pPr>
              <w:spacing w:after="200"/>
              <w:rPr>
                <w:rFonts w:eastAsiaTheme="minorHAnsi"/>
                <w:lang w:eastAsia="en-US"/>
              </w:rPr>
            </w:pPr>
            <w:r w:rsidRPr="00194596">
              <w:rPr>
                <w:rFonts w:eastAsiaTheme="minorHAnsi"/>
                <w:lang w:eastAsia="en-US"/>
              </w:rPr>
              <w:t>1747,</w:t>
            </w:r>
            <w:r w:rsidR="0080251F">
              <w:rPr>
                <w:rFonts w:eastAsiaTheme="minorHAnsi"/>
                <w:lang w:eastAsia="en-US"/>
              </w:rPr>
              <w:t>4</w:t>
            </w:r>
          </w:p>
        </w:tc>
        <w:tc>
          <w:tcPr>
            <w:tcW w:w="775" w:type="dxa"/>
          </w:tcPr>
          <w:p w:rsidR="00E01ECB" w:rsidRPr="00194596" w:rsidRDefault="00E01ECB" w:rsidP="0080251F">
            <w:pPr>
              <w:spacing w:after="200"/>
              <w:rPr>
                <w:rFonts w:eastAsiaTheme="minorHAnsi"/>
                <w:lang w:eastAsia="en-US"/>
              </w:rPr>
            </w:pPr>
            <w:r w:rsidRPr="00194596">
              <w:rPr>
                <w:rFonts w:eastAsiaTheme="minorHAnsi"/>
                <w:lang w:eastAsia="en-US"/>
              </w:rPr>
              <w:t>1747,</w:t>
            </w:r>
            <w:r w:rsidR="0080251F">
              <w:rPr>
                <w:rFonts w:eastAsiaTheme="minorHAnsi"/>
                <w:lang w:eastAsia="en-US"/>
              </w:rPr>
              <w:t>4</w:t>
            </w:r>
          </w:p>
        </w:tc>
        <w:tc>
          <w:tcPr>
            <w:tcW w:w="775" w:type="dxa"/>
          </w:tcPr>
          <w:p w:rsidR="00E01ECB" w:rsidRPr="00194596" w:rsidRDefault="00E01ECB" w:rsidP="0080251F">
            <w:pPr>
              <w:spacing w:after="200"/>
              <w:rPr>
                <w:rFonts w:eastAsiaTheme="minorHAnsi"/>
                <w:lang w:eastAsia="en-US"/>
              </w:rPr>
            </w:pPr>
            <w:r w:rsidRPr="00194596">
              <w:rPr>
                <w:rFonts w:eastAsiaTheme="minorHAnsi"/>
                <w:lang w:eastAsia="en-US"/>
              </w:rPr>
              <w:t>1747,</w:t>
            </w:r>
            <w:r w:rsidR="0080251F">
              <w:rPr>
                <w:rFonts w:eastAsiaTheme="minorHAnsi"/>
                <w:lang w:eastAsia="en-US"/>
              </w:rPr>
              <w:t>4</w:t>
            </w:r>
          </w:p>
        </w:tc>
        <w:tc>
          <w:tcPr>
            <w:tcW w:w="775" w:type="dxa"/>
          </w:tcPr>
          <w:p w:rsidR="00E01ECB" w:rsidRPr="00194596" w:rsidRDefault="00E01ECB" w:rsidP="0080251F">
            <w:pPr>
              <w:spacing w:after="200"/>
              <w:rPr>
                <w:rFonts w:eastAsiaTheme="minorHAnsi"/>
                <w:lang w:eastAsia="en-US"/>
              </w:rPr>
            </w:pPr>
            <w:r w:rsidRPr="00194596">
              <w:rPr>
                <w:rFonts w:eastAsiaTheme="minorHAnsi"/>
                <w:lang w:eastAsia="en-US"/>
              </w:rPr>
              <w:t>1747,</w:t>
            </w:r>
            <w:r w:rsidR="0080251F">
              <w:rPr>
                <w:rFonts w:eastAsiaTheme="minorHAnsi"/>
                <w:lang w:eastAsia="en-US"/>
              </w:rPr>
              <w:t>4</w:t>
            </w:r>
          </w:p>
        </w:tc>
        <w:tc>
          <w:tcPr>
            <w:tcW w:w="776" w:type="dxa"/>
          </w:tcPr>
          <w:p w:rsidR="00E01ECB" w:rsidRPr="00194596" w:rsidRDefault="00E01ECB" w:rsidP="0080251F">
            <w:pPr>
              <w:spacing w:after="200"/>
              <w:rPr>
                <w:rFonts w:eastAsiaTheme="minorHAnsi"/>
                <w:lang w:eastAsia="en-US"/>
              </w:rPr>
            </w:pPr>
            <w:r w:rsidRPr="00194596">
              <w:rPr>
                <w:rFonts w:eastAsiaTheme="minorHAnsi"/>
                <w:lang w:eastAsia="en-US"/>
              </w:rPr>
              <w:t>1747,</w:t>
            </w:r>
            <w:r w:rsidR="0080251F">
              <w:rPr>
                <w:rFonts w:eastAsiaTheme="minorHAnsi"/>
                <w:lang w:eastAsia="en-US"/>
              </w:rPr>
              <w:t>4</w:t>
            </w:r>
          </w:p>
        </w:tc>
      </w:tr>
    </w:tbl>
    <w:p w:rsidR="00DA461D" w:rsidRDefault="00DA461D" w:rsidP="00913182">
      <w:pPr>
        <w:jc w:val="center"/>
        <w:rPr>
          <w:rFonts w:eastAsia="Times New Roman"/>
          <w:b/>
        </w:rPr>
      </w:pPr>
    </w:p>
    <w:p w:rsidR="00622029" w:rsidRDefault="00622029" w:rsidP="00913182">
      <w:pPr>
        <w:jc w:val="center"/>
        <w:rPr>
          <w:rFonts w:eastAsia="Times New Roman"/>
          <w:b/>
        </w:rPr>
      </w:pPr>
    </w:p>
    <w:p w:rsidR="00EA4C6E" w:rsidRDefault="00913182" w:rsidP="00913182">
      <w:pPr>
        <w:jc w:val="center"/>
        <w:rPr>
          <w:rFonts w:eastAsia="Times New Roman"/>
          <w:b/>
        </w:rPr>
      </w:pPr>
      <w:r>
        <w:rPr>
          <w:rFonts w:eastAsia="Times New Roman"/>
          <w:b/>
        </w:rPr>
        <w:t>5</w:t>
      </w:r>
      <w:r w:rsidR="00EA4C6E">
        <w:rPr>
          <w:rFonts w:eastAsia="Times New Roman"/>
          <w:b/>
        </w:rPr>
        <w:t>. Подпрограммы муниципальной программы</w:t>
      </w:r>
    </w:p>
    <w:p w:rsidR="00150BDC" w:rsidRDefault="00150BDC" w:rsidP="00913182">
      <w:pPr>
        <w:jc w:val="center"/>
        <w:rPr>
          <w:rFonts w:eastAsia="Times New Roman"/>
          <w:b/>
        </w:rPr>
      </w:pPr>
    </w:p>
    <w:p w:rsidR="00641769" w:rsidRDefault="00D614F4" w:rsidP="00D614F4">
      <w:pPr>
        <w:autoSpaceDE w:val="0"/>
        <w:autoSpaceDN w:val="0"/>
        <w:adjustRightInd w:val="0"/>
        <w:jc w:val="center"/>
        <w:rPr>
          <w:b/>
        </w:rPr>
      </w:pPr>
      <w:bookmarkStart w:id="1" w:name="Par256"/>
      <w:bookmarkEnd w:id="1"/>
      <w:r w:rsidRPr="00D614F4">
        <w:rPr>
          <w:b/>
        </w:rPr>
        <w:t>5.1 Подпрограмма «Комплексные меры противодействия злоупотреблению наркотиками и их незаконному обороту в муниципальном районе «Город Людиново и Людиновский район»</w:t>
      </w:r>
    </w:p>
    <w:p w:rsidR="00641769" w:rsidRPr="00D614F4" w:rsidRDefault="00641769" w:rsidP="00D614F4">
      <w:pPr>
        <w:autoSpaceDE w:val="0"/>
        <w:autoSpaceDN w:val="0"/>
        <w:adjustRightInd w:val="0"/>
        <w:jc w:val="center"/>
        <w:rPr>
          <w:b/>
        </w:rPr>
      </w:pPr>
    </w:p>
    <w:p w:rsidR="00D614F4" w:rsidRPr="00D614F4" w:rsidRDefault="00D614F4" w:rsidP="00D614F4">
      <w:pPr>
        <w:autoSpaceDE w:val="0"/>
        <w:autoSpaceDN w:val="0"/>
        <w:adjustRightInd w:val="0"/>
        <w:jc w:val="center"/>
        <w:rPr>
          <w:b/>
        </w:rPr>
      </w:pPr>
      <w:r w:rsidRPr="00D614F4">
        <w:rPr>
          <w:b/>
        </w:rPr>
        <w:t>ПАСПОРТ</w:t>
      </w:r>
    </w:p>
    <w:p w:rsidR="00D614F4" w:rsidRPr="00D614F4" w:rsidRDefault="00D614F4" w:rsidP="00D614F4">
      <w:pPr>
        <w:autoSpaceDE w:val="0"/>
        <w:autoSpaceDN w:val="0"/>
        <w:adjustRightInd w:val="0"/>
        <w:jc w:val="center"/>
        <w:rPr>
          <w:b/>
        </w:rPr>
      </w:pPr>
      <w:r w:rsidRPr="00D614F4">
        <w:rPr>
          <w:b/>
        </w:rPr>
        <w:t>подпрограммы</w:t>
      </w:r>
    </w:p>
    <w:p w:rsidR="00D614F4" w:rsidRPr="00D614F4" w:rsidRDefault="00D614F4" w:rsidP="00D614F4">
      <w:pPr>
        <w:autoSpaceDE w:val="0"/>
        <w:autoSpaceDN w:val="0"/>
        <w:adjustRightInd w:val="0"/>
        <w:jc w:val="center"/>
        <w:rPr>
          <w:b/>
        </w:rPr>
      </w:pPr>
      <w:r w:rsidRPr="00D614F4">
        <w:rPr>
          <w:b/>
          <w:sz w:val="32"/>
          <w:szCs w:val="32"/>
        </w:rPr>
        <w:t>«</w:t>
      </w:r>
      <w:r w:rsidRPr="00D614F4">
        <w:rPr>
          <w:b/>
        </w:rPr>
        <w:t xml:space="preserve">Комплексные меры противодействия злоупотреблению наркотиками и их незаконному обороту в муниципальном районе «Город Людиново и Людиновский район» </w:t>
      </w:r>
    </w:p>
    <w:p w:rsidR="00D614F4" w:rsidRPr="00D614F4" w:rsidRDefault="00D614F4" w:rsidP="00D614F4">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693"/>
        <w:gridCol w:w="851"/>
        <w:gridCol w:w="575"/>
        <w:gridCol w:w="541"/>
        <w:gridCol w:w="541"/>
        <w:gridCol w:w="541"/>
        <w:gridCol w:w="541"/>
        <w:gridCol w:w="541"/>
        <w:gridCol w:w="654"/>
      </w:tblGrid>
      <w:tr w:rsidR="00D614F4" w:rsidRPr="00D614F4" w:rsidTr="00522153">
        <w:tc>
          <w:tcPr>
            <w:tcW w:w="2093" w:type="dxa"/>
            <w:tcBorders>
              <w:top w:val="single" w:sz="4" w:space="0" w:color="auto"/>
              <w:left w:val="single" w:sz="4" w:space="0" w:color="auto"/>
              <w:bottom w:val="single" w:sz="4" w:space="0" w:color="auto"/>
              <w:right w:val="single" w:sz="4" w:space="0" w:color="auto"/>
            </w:tcBorders>
          </w:tcPr>
          <w:p w:rsidR="00D614F4" w:rsidRPr="00D614F4" w:rsidRDefault="00A1031B" w:rsidP="00D614F4">
            <w:pPr>
              <w:numPr>
                <w:ilvl w:val="0"/>
                <w:numId w:val="1"/>
              </w:numPr>
              <w:tabs>
                <w:tab w:val="left" w:pos="284"/>
              </w:tabs>
              <w:autoSpaceDE w:val="0"/>
              <w:autoSpaceDN w:val="0"/>
              <w:adjustRightInd w:val="0"/>
              <w:spacing w:after="200" w:line="276" w:lineRule="auto"/>
              <w:ind w:left="0" w:firstLine="0"/>
            </w:pPr>
            <w:r>
              <w:t>Со</w:t>
            </w:r>
            <w:r w:rsidR="00D614F4" w:rsidRPr="00D614F4">
              <w:t>исполнитель муниципальной программы</w:t>
            </w:r>
          </w:p>
        </w:tc>
        <w:tc>
          <w:tcPr>
            <w:tcW w:w="7478" w:type="dxa"/>
            <w:gridSpan w:val="9"/>
            <w:tcBorders>
              <w:top w:val="single" w:sz="4" w:space="0" w:color="auto"/>
              <w:left w:val="single" w:sz="4" w:space="0" w:color="auto"/>
              <w:bottom w:val="single" w:sz="4" w:space="0" w:color="auto"/>
              <w:right w:val="single" w:sz="4" w:space="0" w:color="auto"/>
            </w:tcBorders>
          </w:tcPr>
          <w:p w:rsidR="00D614F4" w:rsidRPr="00D614F4" w:rsidRDefault="00D614F4" w:rsidP="00D614F4">
            <w:pPr>
              <w:autoSpaceDE w:val="0"/>
              <w:autoSpaceDN w:val="0"/>
              <w:adjustRightInd w:val="0"/>
              <w:rPr>
                <w:i/>
              </w:rPr>
            </w:pPr>
            <w:r w:rsidRPr="00D614F4">
              <w:t xml:space="preserve">Отдел социального развития администрации муниципального района, координационная антинаркотическая комиссия при администрации муниципального района «Город Людиново и Людиновский район» </w:t>
            </w:r>
          </w:p>
        </w:tc>
      </w:tr>
      <w:tr w:rsidR="00D614F4" w:rsidRPr="00D614F4" w:rsidTr="00522153">
        <w:tc>
          <w:tcPr>
            <w:tcW w:w="2093" w:type="dxa"/>
            <w:tcBorders>
              <w:top w:val="single" w:sz="4" w:space="0" w:color="auto"/>
              <w:left w:val="single" w:sz="4" w:space="0" w:color="auto"/>
              <w:bottom w:val="single" w:sz="4" w:space="0" w:color="auto"/>
              <w:right w:val="single" w:sz="4" w:space="0" w:color="auto"/>
            </w:tcBorders>
          </w:tcPr>
          <w:p w:rsidR="00D614F4" w:rsidRPr="00D614F4" w:rsidRDefault="00A1031B" w:rsidP="00D614F4">
            <w:pPr>
              <w:numPr>
                <w:ilvl w:val="0"/>
                <w:numId w:val="1"/>
              </w:numPr>
              <w:tabs>
                <w:tab w:val="left" w:pos="284"/>
              </w:tabs>
              <w:autoSpaceDE w:val="0"/>
              <w:autoSpaceDN w:val="0"/>
              <w:adjustRightInd w:val="0"/>
              <w:spacing w:after="200" w:line="276" w:lineRule="auto"/>
              <w:ind w:left="0" w:right="-151" w:firstLine="0"/>
            </w:pPr>
            <w:r>
              <w:t>Участники подпрограммы</w:t>
            </w:r>
          </w:p>
        </w:tc>
        <w:tc>
          <w:tcPr>
            <w:tcW w:w="7478" w:type="dxa"/>
            <w:gridSpan w:val="9"/>
            <w:tcBorders>
              <w:top w:val="single" w:sz="4" w:space="0" w:color="auto"/>
              <w:left w:val="single" w:sz="4" w:space="0" w:color="auto"/>
              <w:bottom w:val="single" w:sz="4" w:space="0" w:color="auto"/>
              <w:right w:val="single" w:sz="4" w:space="0" w:color="auto"/>
            </w:tcBorders>
          </w:tcPr>
          <w:p w:rsidR="00D614F4" w:rsidRPr="00D614F4" w:rsidRDefault="00D614F4" w:rsidP="00D614F4">
            <w:pPr>
              <w:autoSpaceDE w:val="0"/>
              <w:autoSpaceDN w:val="0"/>
              <w:adjustRightInd w:val="0"/>
            </w:pPr>
            <w:r w:rsidRPr="00D614F4">
              <w:t xml:space="preserve"> Отдел образования (ОО), отдел культуры администрации муниципального района (ОК), администрация городского поселения,  ГБУЗ КО «ЦРБ Людиновского района» (ЦРБ), МОМВД России «Людиновский» (МОМВД), ГУ «Центр занятости населения» (ЦЗН)</w:t>
            </w:r>
          </w:p>
        </w:tc>
      </w:tr>
      <w:tr w:rsidR="00D614F4" w:rsidRPr="00D614F4" w:rsidTr="004E0FA7">
        <w:trPr>
          <w:trHeight w:val="603"/>
        </w:trPr>
        <w:tc>
          <w:tcPr>
            <w:tcW w:w="2093" w:type="dxa"/>
            <w:tcBorders>
              <w:top w:val="single" w:sz="4" w:space="0" w:color="auto"/>
              <w:left w:val="single" w:sz="4" w:space="0" w:color="auto"/>
              <w:bottom w:val="single" w:sz="4" w:space="0" w:color="auto"/>
              <w:right w:val="single" w:sz="4" w:space="0" w:color="auto"/>
            </w:tcBorders>
          </w:tcPr>
          <w:p w:rsidR="00D614F4" w:rsidRPr="00D614F4" w:rsidRDefault="00D614F4" w:rsidP="00A1031B">
            <w:pPr>
              <w:numPr>
                <w:ilvl w:val="0"/>
                <w:numId w:val="1"/>
              </w:numPr>
              <w:tabs>
                <w:tab w:val="left" w:pos="284"/>
              </w:tabs>
              <w:autoSpaceDE w:val="0"/>
              <w:autoSpaceDN w:val="0"/>
              <w:adjustRightInd w:val="0"/>
              <w:spacing w:after="200" w:line="276" w:lineRule="auto"/>
              <w:ind w:left="0" w:firstLine="0"/>
            </w:pPr>
            <w:r w:rsidRPr="00D614F4">
              <w:t xml:space="preserve">Цели </w:t>
            </w:r>
            <w:r w:rsidR="00A1031B">
              <w:t>подпрограммы</w:t>
            </w:r>
          </w:p>
        </w:tc>
        <w:tc>
          <w:tcPr>
            <w:tcW w:w="7478" w:type="dxa"/>
            <w:gridSpan w:val="9"/>
            <w:tcBorders>
              <w:top w:val="single" w:sz="4" w:space="0" w:color="auto"/>
              <w:left w:val="single" w:sz="4" w:space="0" w:color="auto"/>
              <w:bottom w:val="single" w:sz="4" w:space="0" w:color="auto"/>
              <w:right w:val="single" w:sz="4" w:space="0" w:color="auto"/>
            </w:tcBorders>
          </w:tcPr>
          <w:p w:rsidR="00D614F4" w:rsidRPr="004E0FA7" w:rsidRDefault="00D614F4" w:rsidP="004E0FA7">
            <w:pPr>
              <w:widowControl w:val="0"/>
              <w:autoSpaceDE w:val="0"/>
              <w:autoSpaceDN w:val="0"/>
              <w:adjustRightInd w:val="0"/>
              <w:rPr>
                <w:rFonts w:eastAsia="Times New Roman"/>
              </w:rPr>
            </w:pPr>
            <w:r w:rsidRPr="00D614F4">
              <w:rPr>
                <w:rFonts w:eastAsia="Times New Roman"/>
              </w:rPr>
              <w:t>Снижение уровня наркотизации и,</w:t>
            </w:r>
            <w:r w:rsidR="004E0FA7">
              <w:rPr>
                <w:rFonts w:eastAsia="Times New Roman"/>
              </w:rPr>
              <w:t xml:space="preserve"> связанных с ней, </w:t>
            </w:r>
            <w:r w:rsidRPr="00D614F4">
              <w:rPr>
                <w:rFonts w:eastAsia="Times New Roman"/>
              </w:rPr>
              <w:t>социально-негатив</w:t>
            </w:r>
            <w:r w:rsidR="004E0FA7">
              <w:rPr>
                <w:rFonts w:eastAsia="Times New Roman"/>
              </w:rPr>
              <w:t>ных явлений в Людиновском районе</w:t>
            </w:r>
          </w:p>
        </w:tc>
      </w:tr>
      <w:tr w:rsidR="00D614F4" w:rsidRPr="00D614F4" w:rsidTr="00522153">
        <w:tc>
          <w:tcPr>
            <w:tcW w:w="2093" w:type="dxa"/>
            <w:tcBorders>
              <w:top w:val="single" w:sz="4" w:space="0" w:color="auto"/>
              <w:left w:val="single" w:sz="4" w:space="0" w:color="auto"/>
              <w:bottom w:val="single" w:sz="4" w:space="0" w:color="auto"/>
              <w:right w:val="single" w:sz="4" w:space="0" w:color="auto"/>
            </w:tcBorders>
          </w:tcPr>
          <w:p w:rsidR="00D614F4" w:rsidRPr="00D614F4" w:rsidRDefault="00D614F4" w:rsidP="00A1031B">
            <w:pPr>
              <w:numPr>
                <w:ilvl w:val="0"/>
                <w:numId w:val="1"/>
              </w:numPr>
              <w:tabs>
                <w:tab w:val="left" w:pos="284"/>
              </w:tabs>
              <w:autoSpaceDE w:val="0"/>
              <w:autoSpaceDN w:val="0"/>
              <w:adjustRightInd w:val="0"/>
              <w:spacing w:after="200" w:line="276" w:lineRule="auto"/>
              <w:ind w:left="0" w:firstLine="0"/>
            </w:pPr>
            <w:r w:rsidRPr="00D614F4">
              <w:t xml:space="preserve">Задачи </w:t>
            </w:r>
            <w:r w:rsidR="00A1031B">
              <w:t>под</w:t>
            </w:r>
            <w:r w:rsidRPr="00D614F4">
              <w:t>программы</w:t>
            </w:r>
          </w:p>
        </w:tc>
        <w:tc>
          <w:tcPr>
            <w:tcW w:w="7478" w:type="dxa"/>
            <w:gridSpan w:val="9"/>
            <w:tcBorders>
              <w:top w:val="single" w:sz="4" w:space="0" w:color="auto"/>
              <w:left w:val="single" w:sz="4" w:space="0" w:color="auto"/>
              <w:bottom w:val="single" w:sz="4" w:space="0" w:color="auto"/>
              <w:right w:val="single" w:sz="4" w:space="0" w:color="auto"/>
            </w:tcBorders>
          </w:tcPr>
          <w:p w:rsidR="00D614F4" w:rsidRPr="00D614F4" w:rsidRDefault="00D614F4" w:rsidP="00D614F4">
            <w:pPr>
              <w:autoSpaceDE w:val="0"/>
              <w:autoSpaceDN w:val="0"/>
              <w:adjustRightInd w:val="0"/>
              <w:rPr>
                <w:rFonts w:eastAsia="Times New Roman"/>
              </w:rPr>
            </w:pPr>
            <w:r w:rsidRPr="00D614F4">
              <w:rPr>
                <w:rFonts w:eastAsia="Times New Roman"/>
              </w:rPr>
              <w:t xml:space="preserve">- дальнейшее развитие и укрепление системы межведомственной координации деятельности,  направленной на противодействие незаконному   обороту наркотиков и профилактику наркомании среди различных групп населения, прежде всего несовершеннолетних;                            </w:t>
            </w:r>
          </w:p>
          <w:p w:rsidR="00D614F4" w:rsidRPr="00D614F4" w:rsidRDefault="00D614F4" w:rsidP="00D614F4">
            <w:pPr>
              <w:autoSpaceDE w:val="0"/>
              <w:autoSpaceDN w:val="0"/>
              <w:adjustRightInd w:val="0"/>
              <w:rPr>
                <w:rFonts w:eastAsia="Times New Roman"/>
              </w:rPr>
            </w:pPr>
            <w:r w:rsidRPr="00D614F4">
              <w:rPr>
                <w:rFonts w:eastAsia="Times New Roman"/>
              </w:rPr>
              <w:lastRenderedPageBreak/>
              <w:t xml:space="preserve">- совершенствование  </w:t>
            </w:r>
            <w:proofErr w:type="gramStart"/>
            <w:r w:rsidRPr="00D614F4">
              <w:rPr>
                <w:rFonts w:eastAsia="Times New Roman"/>
              </w:rPr>
              <w:t>системы  мониторинга  масштабов  распространения наркомании</w:t>
            </w:r>
            <w:proofErr w:type="gramEnd"/>
            <w:r w:rsidRPr="00D614F4">
              <w:rPr>
                <w:rFonts w:eastAsia="Times New Roman"/>
              </w:rPr>
              <w:t xml:space="preserve">  и  осуществление постоянного контроля  </w:t>
            </w:r>
            <w:proofErr w:type="spellStart"/>
            <w:r w:rsidRPr="00D614F4">
              <w:rPr>
                <w:rFonts w:eastAsia="Times New Roman"/>
              </w:rPr>
              <w:t>наркоситуации</w:t>
            </w:r>
            <w:proofErr w:type="spellEnd"/>
            <w:r w:rsidRPr="00D614F4">
              <w:rPr>
                <w:rFonts w:eastAsia="Times New Roman"/>
              </w:rPr>
              <w:t xml:space="preserve">;  </w:t>
            </w:r>
          </w:p>
          <w:p w:rsidR="00D614F4" w:rsidRPr="00D614F4" w:rsidRDefault="00D614F4" w:rsidP="00D614F4">
            <w:pPr>
              <w:autoSpaceDE w:val="0"/>
              <w:autoSpaceDN w:val="0"/>
              <w:adjustRightInd w:val="0"/>
              <w:rPr>
                <w:rFonts w:eastAsia="Times New Roman"/>
              </w:rPr>
            </w:pPr>
            <w:r w:rsidRPr="00D614F4">
              <w:rPr>
                <w:rFonts w:eastAsia="Times New Roman"/>
              </w:rPr>
              <w:t>- совершенствование форм и методов профилактической деятельности, пропаганды  здорового образа жизни;</w:t>
            </w:r>
          </w:p>
          <w:p w:rsidR="00D614F4" w:rsidRPr="00D614F4" w:rsidRDefault="00D614F4" w:rsidP="00D614F4">
            <w:pPr>
              <w:autoSpaceDE w:val="0"/>
              <w:autoSpaceDN w:val="0"/>
              <w:adjustRightInd w:val="0"/>
              <w:rPr>
                <w:rFonts w:eastAsia="Times New Roman"/>
              </w:rPr>
            </w:pPr>
            <w:r w:rsidRPr="00D614F4">
              <w:rPr>
                <w:rFonts w:eastAsia="Times New Roman"/>
              </w:rPr>
              <w:t xml:space="preserve">- обеспечение информационно-пропагандистского сопровождения профилактики наркомании среди  населения Людиновского района;  </w:t>
            </w:r>
          </w:p>
          <w:p w:rsidR="00D614F4" w:rsidRPr="00D614F4" w:rsidRDefault="00D614F4" w:rsidP="00D614F4">
            <w:pPr>
              <w:autoSpaceDE w:val="0"/>
              <w:autoSpaceDN w:val="0"/>
              <w:adjustRightInd w:val="0"/>
              <w:rPr>
                <w:rFonts w:eastAsia="Times New Roman"/>
              </w:rPr>
            </w:pPr>
            <w:r w:rsidRPr="00D614F4">
              <w:rPr>
                <w:rFonts w:eastAsia="Times New Roman"/>
              </w:rPr>
              <w:t xml:space="preserve">- дальнейшее развитие системы повышения  квалификации специалистов в области   профилактики наркомании;    </w:t>
            </w:r>
          </w:p>
          <w:p w:rsidR="00D614F4" w:rsidRPr="00D614F4" w:rsidRDefault="00D614F4" w:rsidP="00D614F4">
            <w:pPr>
              <w:autoSpaceDE w:val="0"/>
              <w:autoSpaceDN w:val="0"/>
              <w:adjustRightInd w:val="0"/>
              <w:rPr>
                <w:sz w:val="26"/>
                <w:szCs w:val="26"/>
              </w:rPr>
            </w:pPr>
            <w:r w:rsidRPr="00D614F4">
              <w:rPr>
                <w:rFonts w:eastAsia="Times New Roman"/>
              </w:rPr>
              <w:t>-  совершенствование  системы  выявления,  лечения  и  реабилитации  лиц, употребляющих наркотики без назначения врача.</w:t>
            </w:r>
            <w:r w:rsidRPr="00D614F4">
              <w:rPr>
                <w:rFonts w:eastAsia="Times New Roman"/>
              </w:rPr>
              <w:br/>
            </w:r>
          </w:p>
        </w:tc>
      </w:tr>
      <w:tr w:rsidR="00D614F4" w:rsidRPr="00D614F4" w:rsidTr="00522153">
        <w:tc>
          <w:tcPr>
            <w:tcW w:w="2093" w:type="dxa"/>
            <w:tcBorders>
              <w:top w:val="single" w:sz="4" w:space="0" w:color="auto"/>
              <w:left w:val="single" w:sz="4" w:space="0" w:color="auto"/>
              <w:bottom w:val="single" w:sz="4" w:space="0" w:color="auto"/>
              <w:right w:val="single" w:sz="4" w:space="0" w:color="auto"/>
            </w:tcBorders>
          </w:tcPr>
          <w:p w:rsidR="00D614F4" w:rsidRPr="00D614F4" w:rsidRDefault="00D614F4" w:rsidP="00A1031B">
            <w:pPr>
              <w:tabs>
                <w:tab w:val="left" w:pos="284"/>
              </w:tabs>
              <w:autoSpaceDE w:val="0"/>
              <w:autoSpaceDN w:val="0"/>
              <w:adjustRightInd w:val="0"/>
            </w:pPr>
            <w:r w:rsidRPr="00D614F4">
              <w:lastRenderedPageBreak/>
              <w:t xml:space="preserve">5. </w:t>
            </w:r>
            <w:r w:rsidR="00A1031B">
              <w:t>Перечень основных мероприятий подпрограммы</w:t>
            </w:r>
          </w:p>
        </w:tc>
        <w:tc>
          <w:tcPr>
            <w:tcW w:w="7478" w:type="dxa"/>
            <w:gridSpan w:val="9"/>
            <w:tcBorders>
              <w:top w:val="single" w:sz="4" w:space="0" w:color="auto"/>
              <w:left w:val="single" w:sz="4" w:space="0" w:color="auto"/>
              <w:bottom w:val="single" w:sz="4" w:space="0" w:color="auto"/>
              <w:right w:val="single" w:sz="4" w:space="0" w:color="auto"/>
            </w:tcBorders>
          </w:tcPr>
          <w:p w:rsidR="00D614F4" w:rsidRPr="00D614F4" w:rsidRDefault="004E0FA7" w:rsidP="00A1031B">
            <w:pPr>
              <w:autoSpaceDE w:val="0"/>
              <w:autoSpaceDN w:val="0"/>
              <w:adjustRightInd w:val="0"/>
            </w:pPr>
            <w:r w:rsidRPr="004E0FA7">
              <w:t>Проведение комплекса мероприятий, направленных на профилактику наркомании и пропаганду здорового образа жизни</w:t>
            </w:r>
          </w:p>
        </w:tc>
      </w:tr>
      <w:tr w:rsidR="00D614F4" w:rsidRPr="00D614F4" w:rsidTr="00522153">
        <w:tc>
          <w:tcPr>
            <w:tcW w:w="2093" w:type="dxa"/>
            <w:tcBorders>
              <w:top w:val="single" w:sz="4" w:space="0" w:color="auto"/>
              <w:left w:val="single" w:sz="4" w:space="0" w:color="auto"/>
              <w:bottom w:val="single" w:sz="4" w:space="0" w:color="auto"/>
              <w:right w:val="single" w:sz="4" w:space="0" w:color="auto"/>
            </w:tcBorders>
          </w:tcPr>
          <w:p w:rsidR="00D614F4" w:rsidRPr="00D614F4" w:rsidRDefault="00D614F4" w:rsidP="00A1031B">
            <w:pPr>
              <w:tabs>
                <w:tab w:val="left" w:pos="284"/>
              </w:tabs>
              <w:autoSpaceDE w:val="0"/>
              <w:autoSpaceDN w:val="0"/>
              <w:adjustRightInd w:val="0"/>
            </w:pPr>
            <w:r w:rsidRPr="00D614F4">
              <w:t xml:space="preserve">6. </w:t>
            </w:r>
            <w:r w:rsidR="00A1031B">
              <w:t>Показатели подпрограммы</w:t>
            </w:r>
          </w:p>
        </w:tc>
        <w:tc>
          <w:tcPr>
            <w:tcW w:w="7478" w:type="dxa"/>
            <w:gridSpan w:val="9"/>
            <w:tcBorders>
              <w:top w:val="single" w:sz="4" w:space="0" w:color="auto"/>
              <w:left w:val="single" w:sz="4" w:space="0" w:color="auto"/>
              <w:bottom w:val="single" w:sz="4" w:space="0" w:color="auto"/>
              <w:right w:val="single" w:sz="4" w:space="0" w:color="auto"/>
            </w:tcBorders>
          </w:tcPr>
          <w:p w:rsidR="00641769" w:rsidRPr="00641769" w:rsidRDefault="00641769" w:rsidP="00641769">
            <w:pPr>
              <w:widowControl w:val="0"/>
              <w:autoSpaceDE w:val="0"/>
              <w:autoSpaceDN w:val="0"/>
              <w:adjustRightInd w:val="0"/>
              <w:ind w:firstLine="34"/>
              <w:jc w:val="both"/>
              <w:rPr>
                <w:rFonts w:eastAsia="Times New Roman"/>
              </w:rPr>
            </w:pPr>
            <w:r>
              <w:rPr>
                <w:rFonts w:eastAsia="Times New Roman"/>
              </w:rPr>
              <w:t>- ч</w:t>
            </w:r>
            <w:r w:rsidRPr="00641769">
              <w:rPr>
                <w:rFonts w:eastAsia="Times New Roman"/>
              </w:rPr>
              <w:t>исло лиц, больных наркоманией, состоящих на учете</w:t>
            </w:r>
            <w:r>
              <w:rPr>
                <w:rFonts w:eastAsia="Times New Roman"/>
              </w:rPr>
              <w:t>;</w:t>
            </w:r>
          </w:p>
          <w:p w:rsidR="00641769" w:rsidRPr="00641769" w:rsidRDefault="00641769" w:rsidP="00641769">
            <w:pPr>
              <w:widowControl w:val="0"/>
              <w:autoSpaceDE w:val="0"/>
              <w:autoSpaceDN w:val="0"/>
              <w:adjustRightInd w:val="0"/>
              <w:ind w:firstLine="34"/>
              <w:jc w:val="both"/>
              <w:rPr>
                <w:rFonts w:eastAsia="Times New Roman"/>
              </w:rPr>
            </w:pPr>
            <w:r>
              <w:rPr>
                <w:rFonts w:eastAsia="Times New Roman"/>
              </w:rPr>
              <w:t>- ч</w:t>
            </w:r>
            <w:r w:rsidRPr="00641769">
              <w:rPr>
                <w:rFonts w:eastAsia="Times New Roman"/>
              </w:rPr>
              <w:t>исло лиц с алкогольной зависимостью, состоящих на учете</w:t>
            </w:r>
            <w:r>
              <w:rPr>
                <w:rFonts w:eastAsia="Times New Roman"/>
              </w:rPr>
              <w:t>;</w:t>
            </w:r>
          </w:p>
          <w:p w:rsidR="00D614F4" w:rsidRPr="00D614F4" w:rsidRDefault="00641769" w:rsidP="00641769">
            <w:pPr>
              <w:autoSpaceDE w:val="0"/>
              <w:autoSpaceDN w:val="0"/>
              <w:adjustRightInd w:val="0"/>
              <w:jc w:val="both"/>
              <w:rPr>
                <w:sz w:val="26"/>
                <w:szCs w:val="26"/>
              </w:rPr>
            </w:pPr>
            <w:r>
              <w:rPr>
                <w:rFonts w:eastAsia="Times New Roman"/>
              </w:rPr>
              <w:t>- к</w:t>
            </w:r>
            <w:r w:rsidRPr="00641769">
              <w:rPr>
                <w:rFonts w:eastAsia="Times New Roman"/>
              </w:rPr>
              <w:t>оличество лиц, вовлеченных в профилактические мероприятия.</w:t>
            </w:r>
          </w:p>
        </w:tc>
      </w:tr>
      <w:tr w:rsidR="00D614F4" w:rsidRPr="00D614F4" w:rsidTr="00522153">
        <w:tc>
          <w:tcPr>
            <w:tcW w:w="2093" w:type="dxa"/>
            <w:tcBorders>
              <w:top w:val="single" w:sz="4" w:space="0" w:color="auto"/>
              <w:left w:val="single" w:sz="4" w:space="0" w:color="auto"/>
              <w:bottom w:val="single" w:sz="4" w:space="0" w:color="auto"/>
              <w:right w:val="single" w:sz="4" w:space="0" w:color="auto"/>
            </w:tcBorders>
          </w:tcPr>
          <w:p w:rsidR="00D614F4" w:rsidRPr="00D614F4" w:rsidRDefault="00D614F4" w:rsidP="00A1031B">
            <w:pPr>
              <w:tabs>
                <w:tab w:val="left" w:pos="284"/>
              </w:tabs>
              <w:autoSpaceDE w:val="0"/>
              <w:autoSpaceDN w:val="0"/>
              <w:adjustRightInd w:val="0"/>
            </w:pPr>
            <w:r w:rsidRPr="00D614F4">
              <w:t xml:space="preserve">7. Сроки и этапы реализации </w:t>
            </w:r>
            <w:r w:rsidR="00A1031B">
              <w:t>подпрограммы</w:t>
            </w:r>
          </w:p>
        </w:tc>
        <w:tc>
          <w:tcPr>
            <w:tcW w:w="7478" w:type="dxa"/>
            <w:gridSpan w:val="9"/>
            <w:tcBorders>
              <w:top w:val="single" w:sz="4" w:space="0" w:color="auto"/>
              <w:left w:val="single" w:sz="4" w:space="0" w:color="auto"/>
              <w:bottom w:val="single" w:sz="4" w:space="0" w:color="auto"/>
              <w:right w:val="single" w:sz="4" w:space="0" w:color="auto"/>
            </w:tcBorders>
          </w:tcPr>
          <w:p w:rsidR="00D614F4" w:rsidRPr="00D614F4" w:rsidRDefault="00D614F4" w:rsidP="00D614F4">
            <w:pPr>
              <w:autoSpaceDE w:val="0"/>
              <w:autoSpaceDN w:val="0"/>
              <w:adjustRightInd w:val="0"/>
            </w:pPr>
            <w:r w:rsidRPr="00D614F4">
              <w:t>2019 - 2025, в 1 этап</w:t>
            </w:r>
          </w:p>
        </w:tc>
      </w:tr>
      <w:tr w:rsidR="00D614F4" w:rsidRPr="00D614F4" w:rsidTr="00522153">
        <w:trPr>
          <w:trHeight w:val="216"/>
        </w:trPr>
        <w:tc>
          <w:tcPr>
            <w:tcW w:w="2093" w:type="dxa"/>
            <w:vMerge w:val="restart"/>
            <w:tcBorders>
              <w:top w:val="single" w:sz="4" w:space="0" w:color="auto"/>
              <w:left w:val="single" w:sz="4" w:space="0" w:color="auto"/>
              <w:right w:val="single" w:sz="4" w:space="0" w:color="auto"/>
            </w:tcBorders>
          </w:tcPr>
          <w:p w:rsidR="00D614F4" w:rsidRPr="00D614F4" w:rsidRDefault="00D614F4" w:rsidP="00A1031B">
            <w:pPr>
              <w:tabs>
                <w:tab w:val="left" w:pos="284"/>
              </w:tabs>
              <w:autoSpaceDE w:val="0"/>
              <w:autoSpaceDN w:val="0"/>
              <w:adjustRightInd w:val="0"/>
            </w:pPr>
            <w:r w:rsidRPr="00D614F4">
              <w:t xml:space="preserve">8. Объемы финансирования </w:t>
            </w:r>
            <w:r w:rsidR="00A1031B">
              <w:t xml:space="preserve">подпрограммы </w:t>
            </w:r>
            <w:r w:rsidRPr="00D614F4">
              <w:t xml:space="preserve">за счет </w:t>
            </w:r>
            <w:r w:rsidR="00A1031B">
              <w:t>бюджетных ассигнований</w:t>
            </w:r>
          </w:p>
        </w:tc>
        <w:tc>
          <w:tcPr>
            <w:tcW w:w="2693" w:type="dxa"/>
            <w:vMerge w:val="restart"/>
            <w:tcBorders>
              <w:top w:val="single" w:sz="4" w:space="0" w:color="auto"/>
              <w:left w:val="single" w:sz="4" w:space="0" w:color="auto"/>
              <w:bottom w:val="single" w:sz="4" w:space="0" w:color="auto"/>
              <w:right w:val="single" w:sz="4" w:space="0" w:color="auto"/>
            </w:tcBorders>
          </w:tcPr>
          <w:p w:rsidR="00D614F4" w:rsidRPr="00D614F4" w:rsidRDefault="00D614F4" w:rsidP="00D614F4">
            <w:pPr>
              <w:autoSpaceDE w:val="0"/>
              <w:autoSpaceDN w:val="0"/>
              <w:adjustRightInd w:val="0"/>
              <w:jc w:val="center"/>
            </w:pPr>
            <w:r w:rsidRPr="00D614F4">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D614F4" w:rsidRPr="00D614F4" w:rsidRDefault="00D614F4" w:rsidP="00D614F4">
            <w:pPr>
              <w:autoSpaceDE w:val="0"/>
              <w:autoSpaceDN w:val="0"/>
              <w:adjustRightInd w:val="0"/>
              <w:ind w:left="-57" w:right="-57"/>
              <w:jc w:val="center"/>
            </w:pPr>
            <w:r w:rsidRPr="00D614F4">
              <w:t>Всего (тыс. руб.)</w:t>
            </w:r>
          </w:p>
        </w:tc>
        <w:tc>
          <w:tcPr>
            <w:tcW w:w="3934" w:type="dxa"/>
            <w:gridSpan w:val="7"/>
            <w:tcBorders>
              <w:top w:val="single" w:sz="4" w:space="0" w:color="auto"/>
              <w:left w:val="single" w:sz="4" w:space="0" w:color="auto"/>
              <w:bottom w:val="single" w:sz="4" w:space="0" w:color="auto"/>
              <w:right w:val="single" w:sz="4" w:space="0" w:color="auto"/>
            </w:tcBorders>
          </w:tcPr>
          <w:p w:rsidR="00D614F4" w:rsidRPr="00D614F4" w:rsidRDefault="00D614F4" w:rsidP="00D614F4">
            <w:pPr>
              <w:autoSpaceDE w:val="0"/>
              <w:autoSpaceDN w:val="0"/>
              <w:adjustRightInd w:val="0"/>
              <w:jc w:val="center"/>
            </w:pPr>
            <w:r w:rsidRPr="00D614F4">
              <w:t>в том числе по годам:</w:t>
            </w:r>
          </w:p>
        </w:tc>
      </w:tr>
      <w:tr w:rsidR="00D614F4" w:rsidRPr="00D614F4" w:rsidTr="00522153">
        <w:trPr>
          <w:trHeight w:val="214"/>
        </w:trPr>
        <w:tc>
          <w:tcPr>
            <w:tcW w:w="2093" w:type="dxa"/>
            <w:vMerge/>
            <w:tcBorders>
              <w:left w:val="single" w:sz="4" w:space="0" w:color="auto"/>
              <w:right w:val="single" w:sz="4" w:space="0" w:color="auto"/>
            </w:tcBorders>
          </w:tcPr>
          <w:p w:rsidR="00D614F4" w:rsidRPr="00D614F4" w:rsidRDefault="00D614F4" w:rsidP="00D614F4">
            <w:pPr>
              <w:numPr>
                <w:ilvl w:val="0"/>
                <w:numId w:val="1"/>
              </w:numPr>
              <w:tabs>
                <w:tab w:val="left" w:pos="284"/>
              </w:tabs>
              <w:autoSpaceDE w:val="0"/>
              <w:autoSpaceDN w:val="0"/>
              <w:adjustRightInd w:val="0"/>
              <w:spacing w:after="200" w:line="276" w:lineRule="auto"/>
            </w:pPr>
          </w:p>
        </w:tc>
        <w:tc>
          <w:tcPr>
            <w:tcW w:w="2693" w:type="dxa"/>
            <w:vMerge/>
            <w:tcBorders>
              <w:top w:val="single" w:sz="4" w:space="0" w:color="auto"/>
              <w:left w:val="single" w:sz="4" w:space="0" w:color="auto"/>
              <w:bottom w:val="single" w:sz="4" w:space="0" w:color="auto"/>
              <w:right w:val="single" w:sz="4" w:space="0" w:color="auto"/>
            </w:tcBorders>
          </w:tcPr>
          <w:p w:rsidR="00D614F4" w:rsidRPr="00D614F4" w:rsidRDefault="00D614F4" w:rsidP="00D614F4">
            <w:pPr>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tcPr>
          <w:p w:rsidR="00D614F4" w:rsidRPr="00D614F4" w:rsidRDefault="00D614F4" w:rsidP="00D614F4">
            <w:pPr>
              <w:autoSpaceDE w:val="0"/>
              <w:autoSpaceDN w:val="0"/>
              <w:adjustRightInd w:val="0"/>
            </w:pPr>
          </w:p>
        </w:tc>
        <w:tc>
          <w:tcPr>
            <w:tcW w:w="575" w:type="dxa"/>
            <w:tcBorders>
              <w:top w:val="single" w:sz="4" w:space="0" w:color="auto"/>
              <w:left w:val="single" w:sz="4" w:space="0" w:color="auto"/>
              <w:bottom w:val="single" w:sz="4" w:space="0" w:color="auto"/>
              <w:right w:val="single" w:sz="4" w:space="0" w:color="auto"/>
            </w:tcBorders>
            <w:vAlign w:val="center"/>
          </w:tcPr>
          <w:p w:rsidR="00D614F4" w:rsidRPr="00D614F4" w:rsidRDefault="00D614F4" w:rsidP="00D614F4">
            <w:pPr>
              <w:autoSpaceDE w:val="0"/>
              <w:autoSpaceDN w:val="0"/>
              <w:adjustRightInd w:val="0"/>
              <w:ind w:left="-57" w:right="-113"/>
              <w:jc w:val="center"/>
            </w:pPr>
            <w:r w:rsidRPr="00D614F4">
              <w:t>2019</w:t>
            </w:r>
          </w:p>
        </w:tc>
        <w:tc>
          <w:tcPr>
            <w:tcW w:w="541" w:type="dxa"/>
            <w:tcBorders>
              <w:top w:val="single" w:sz="4" w:space="0" w:color="auto"/>
              <w:left w:val="single" w:sz="4" w:space="0" w:color="auto"/>
              <w:bottom w:val="single" w:sz="4" w:space="0" w:color="auto"/>
              <w:right w:val="single" w:sz="4" w:space="0" w:color="auto"/>
            </w:tcBorders>
            <w:vAlign w:val="center"/>
          </w:tcPr>
          <w:p w:rsidR="00D614F4" w:rsidRPr="00D614F4" w:rsidRDefault="00D614F4" w:rsidP="00D614F4">
            <w:pPr>
              <w:autoSpaceDE w:val="0"/>
              <w:autoSpaceDN w:val="0"/>
              <w:adjustRightInd w:val="0"/>
              <w:ind w:left="-57" w:right="-113"/>
              <w:jc w:val="center"/>
            </w:pPr>
            <w:r w:rsidRPr="00D614F4">
              <w:t>2020</w:t>
            </w:r>
          </w:p>
        </w:tc>
        <w:tc>
          <w:tcPr>
            <w:tcW w:w="541" w:type="dxa"/>
            <w:tcBorders>
              <w:top w:val="single" w:sz="4" w:space="0" w:color="auto"/>
              <w:left w:val="single" w:sz="4" w:space="0" w:color="auto"/>
              <w:bottom w:val="single" w:sz="4" w:space="0" w:color="auto"/>
              <w:right w:val="single" w:sz="4" w:space="0" w:color="auto"/>
            </w:tcBorders>
            <w:vAlign w:val="center"/>
          </w:tcPr>
          <w:p w:rsidR="00D614F4" w:rsidRPr="00D614F4" w:rsidRDefault="00D614F4" w:rsidP="00D614F4">
            <w:pPr>
              <w:autoSpaceDE w:val="0"/>
              <w:autoSpaceDN w:val="0"/>
              <w:adjustRightInd w:val="0"/>
              <w:ind w:left="-57" w:right="-113"/>
              <w:jc w:val="center"/>
            </w:pPr>
            <w:r w:rsidRPr="00D614F4">
              <w:t>2021</w:t>
            </w:r>
          </w:p>
        </w:tc>
        <w:tc>
          <w:tcPr>
            <w:tcW w:w="541" w:type="dxa"/>
            <w:tcBorders>
              <w:top w:val="single" w:sz="4" w:space="0" w:color="auto"/>
              <w:left w:val="single" w:sz="4" w:space="0" w:color="auto"/>
              <w:bottom w:val="single" w:sz="4" w:space="0" w:color="auto"/>
              <w:right w:val="single" w:sz="4" w:space="0" w:color="auto"/>
            </w:tcBorders>
            <w:vAlign w:val="center"/>
          </w:tcPr>
          <w:p w:rsidR="00D614F4" w:rsidRPr="00D614F4" w:rsidRDefault="00D614F4" w:rsidP="00D614F4">
            <w:pPr>
              <w:autoSpaceDE w:val="0"/>
              <w:autoSpaceDN w:val="0"/>
              <w:adjustRightInd w:val="0"/>
              <w:ind w:left="-57" w:right="-113"/>
              <w:jc w:val="center"/>
            </w:pPr>
            <w:r w:rsidRPr="00D614F4">
              <w:t>2022</w:t>
            </w:r>
          </w:p>
        </w:tc>
        <w:tc>
          <w:tcPr>
            <w:tcW w:w="541" w:type="dxa"/>
            <w:tcBorders>
              <w:top w:val="single" w:sz="4" w:space="0" w:color="auto"/>
              <w:left w:val="single" w:sz="4" w:space="0" w:color="auto"/>
              <w:bottom w:val="single" w:sz="4" w:space="0" w:color="auto"/>
              <w:right w:val="single" w:sz="4" w:space="0" w:color="auto"/>
            </w:tcBorders>
            <w:vAlign w:val="center"/>
          </w:tcPr>
          <w:p w:rsidR="00D614F4" w:rsidRPr="00D614F4" w:rsidRDefault="00D614F4" w:rsidP="00D614F4">
            <w:pPr>
              <w:autoSpaceDE w:val="0"/>
              <w:autoSpaceDN w:val="0"/>
              <w:adjustRightInd w:val="0"/>
              <w:ind w:left="-57" w:right="-113"/>
              <w:jc w:val="center"/>
            </w:pPr>
            <w:r w:rsidRPr="00D614F4">
              <w:t>2023</w:t>
            </w:r>
          </w:p>
        </w:tc>
        <w:tc>
          <w:tcPr>
            <w:tcW w:w="541" w:type="dxa"/>
            <w:tcBorders>
              <w:top w:val="single" w:sz="4" w:space="0" w:color="auto"/>
              <w:left w:val="single" w:sz="4" w:space="0" w:color="auto"/>
              <w:bottom w:val="single" w:sz="4" w:space="0" w:color="auto"/>
              <w:right w:val="single" w:sz="4" w:space="0" w:color="auto"/>
            </w:tcBorders>
            <w:vAlign w:val="center"/>
          </w:tcPr>
          <w:p w:rsidR="00D614F4" w:rsidRPr="00D614F4" w:rsidRDefault="00D614F4" w:rsidP="00D614F4">
            <w:pPr>
              <w:autoSpaceDE w:val="0"/>
              <w:autoSpaceDN w:val="0"/>
              <w:adjustRightInd w:val="0"/>
              <w:ind w:left="-57" w:right="-113"/>
              <w:jc w:val="center"/>
            </w:pPr>
            <w:r w:rsidRPr="00D614F4">
              <w:t>2024</w:t>
            </w:r>
          </w:p>
        </w:tc>
        <w:tc>
          <w:tcPr>
            <w:tcW w:w="654" w:type="dxa"/>
            <w:tcBorders>
              <w:top w:val="single" w:sz="4" w:space="0" w:color="auto"/>
              <w:left w:val="single" w:sz="4" w:space="0" w:color="auto"/>
              <w:bottom w:val="single" w:sz="4" w:space="0" w:color="auto"/>
              <w:right w:val="single" w:sz="4" w:space="0" w:color="auto"/>
            </w:tcBorders>
            <w:vAlign w:val="center"/>
          </w:tcPr>
          <w:p w:rsidR="00D614F4" w:rsidRPr="00D614F4" w:rsidRDefault="00D614F4" w:rsidP="00D614F4">
            <w:pPr>
              <w:autoSpaceDE w:val="0"/>
              <w:autoSpaceDN w:val="0"/>
              <w:adjustRightInd w:val="0"/>
              <w:ind w:left="-57" w:right="-113"/>
              <w:jc w:val="center"/>
            </w:pPr>
            <w:r w:rsidRPr="00D614F4">
              <w:t>2025</w:t>
            </w:r>
          </w:p>
        </w:tc>
      </w:tr>
      <w:tr w:rsidR="00D614F4" w:rsidRPr="00D614F4" w:rsidTr="00522153">
        <w:trPr>
          <w:trHeight w:val="1218"/>
        </w:trPr>
        <w:tc>
          <w:tcPr>
            <w:tcW w:w="2093" w:type="dxa"/>
            <w:vMerge/>
            <w:tcBorders>
              <w:left w:val="single" w:sz="4" w:space="0" w:color="auto"/>
              <w:right w:val="single" w:sz="4" w:space="0" w:color="auto"/>
            </w:tcBorders>
          </w:tcPr>
          <w:p w:rsidR="00D614F4" w:rsidRPr="00D614F4" w:rsidRDefault="00D614F4" w:rsidP="00D614F4">
            <w:pPr>
              <w:numPr>
                <w:ilvl w:val="0"/>
                <w:numId w:val="1"/>
              </w:numPr>
              <w:tabs>
                <w:tab w:val="left" w:pos="284"/>
              </w:tabs>
              <w:autoSpaceDE w:val="0"/>
              <w:autoSpaceDN w:val="0"/>
              <w:adjustRightInd w:val="0"/>
              <w:spacing w:after="200" w:line="276" w:lineRule="auto"/>
            </w:pPr>
          </w:p>
        </w:tc>
        <w:tc>
          <w:tcPr>
            <w:tcW w:w="2693" w:type="dxa"/>
            <w:tcBorders>
              <w:top w:val="single" w:sz="4" w:space="0" w:color="auto"/>
              <w:left w:val="single" w:sz="4" w:space="0" w:color="auto"/>
              <w:bottom w:val="single" w:sz="4" w:space="0" w:color="auto"/>
              <w:right w:val="single" w:sz="4" w:space="0" w:color="auto"/>
            </w:tcBorders>
          </w:tcPr>
          <w:p w:rsidR="00D614F4" w:rsidRPr="00D614F4" w:rsidRDefault="00D614F4" w:rsidP="00A1031B">
            <w:pPr>
              <w:tabs>
                <w:tab w:val="left" w:pos="709"/>
              </w:tabs>
              <w:autoSpaceDE w:val="0"/>
              <w:autoSpaceDN w:val="0"/>
              <w:adjustRightInd w:val="0"/>
            </w:pPr>
            <w:r w:rsidRPr="00D614F4">
              <w:t xml:space="preserve">средства местного бюджета </w:t>
            </w:r>
          </w:p>
        </w:tc>
        <w:tc>
          <w:tcPr>
            <w:tcW w:w="851" w:type="dxa"/>
            <w:tcBorders>
              <w:top w:val="single" w:sz="4" w:space="0" w:color="auto"/>
              <w:left w:val="single" w:sz="4" w:space="0" w:color="auto"/>
              <w:bottom w:val="single" w:sz="4" w:space="0" w:color="auto"/>
              <w:right w:val="single" w:sz="4" w:space="0" w:color="auto"/>
            </w:tcBorders>
            <w:vAlign w:val="center"/>
          </w:tcPr>
          <w:p w:rsidR="00D614F4" w:rsidRPr="00D614F4" w:rsidRDefault="00D614F4" w:rsidP="00D614F4">
            <w:pPr>
              <w:autoSpaceDE w:val="0"/>
              <w:autoSpaceDN w:val="0"/>
              <w:adjustRightInd w:val="0"/>
              <w:jc w:val="center"/>
            </w:pPr>
            <w:r w:rsidRPr="00D614F4">
              <w:t>350</w:t>
            </w:r>
          </w:p>
        </w:tc>
        <w:tc>
          <w:tcPr>
            <w:tcW w:w="575" w:type="dxa"/>
            <w:tcBorders>
              <w:top w:val="single" w:sz="4" w:space="0" w:color="auto"/>
              <w:left w:val="single" w:sz="4" w:space="0" w:color="auto"/>
              <w:bottom w:val="single" w:sz="4" w:space="0" w:color="auto"/>
              <w:right w:val="single" w:sz="4" w:space="0" w:color="auto"/>
            </w:tcBorders>
            <w:vAlign w:val="center"/>
          </w:tcPr>
          <w:p w:rsidR="00D614F4" w:rsidRPr="00D614F4" w:rsidRDefault="00D614F4" w:rsidP="00D614F4">
            <w:pPr>
              <w:autoSpaceDE w:val="0"/>
              <w:autoSpaceDN w:val="0"/>
              <w:adjustRightInd w:val="0"/>
              <w:jc w:val="center"/>
            </w:pPr>
            <w:r w:rsidRPr="00D614F4">
              <w:t>50</w:t>
            </w:r>
          </w:p>
        </w:tc>
        <w:tc>
          <w:tcPr>
            <w:tcW w:w="541" w:type="dxa"/>
            <w:tcBorders>
              <w:top w:val="single" w:sz="4" w:space="0" w:color="auto"/>
              <w:left w:val="single" w:sz="4" w:space="0" w:color="auto"/>
              <w:bottom w:val="single" w:sz="4" w:space="0" w:color="auto"/>
              <w:right w:val="single" w:sz="4" w:space="0" w:color="auto"/>
            </w:tcBorders>
            <w:vAlign w:val="center"/>
          </w:tcPr>
          <w:p w:rsidR="00D614F4" w:rsidRPr="00D614F4" w:rsidRDefault="00D614F4" w:rsidP="00D614F4">
            <w:pPr>
              <w:autoSpaceDE w:val="0"/>
              <w:autoSpaceDN w:val="0"/>
              <w:adjustRightInd w:val="0"/>
              <w:jc w:val="center"/>
            </w:pPr>
            <w:r w:rsidRPr="00D614F4">
              <w:t>50</w:t>
            </w:r>
          </w:p>
        </w:tc>
        <w:tc>
          <w:tcPr>
            <w:tcW w:w="541" w:type="dxa"/>
            <w:tcBorders>
              <w:top w:val="single" w:sz="4" w:space="0" w:color="auto"/>
              <w:left w:val="single" w:sz="4" w:space="0" w:color="auto"/>
              <w:bottom w:val="single" w:sz="4" w:space="0" w:color="auto"/>
              <w:right w:val="single" w:sz="4" w:space="0" w:color="auto"/>
            </w:tcBorders>
            <w:vAlign w:val="center"/>
          </w:tcPr>
          <w:p w:rsidR="00D614F4" w:rsidRPr="00D614F4" w:rsidRDefault="00D614F4" w:rsidP="00D614F4">
            <w:pPr>
              <w:autoSpaceDE w:val="0"/>
              <w:autoSpaceDN w:val="0"/>
              <w:adjustRightInd w:val="0"/>
              <w:jc w:val="center"/>
            </w:pPr>
            <w:r w:rsidRPr="00D614F4">
              <w:t>50</w:t>
            </w:r>
          </w:p>
        </w:tc>
        <w:tc>
          <w:tcPr>
            <w:tcW w:w="541" w:type="dxa"/>
            <w:tcBorders>
              <w:top w:val="single" w:sz="4" w:space="0" w:color="auto"/>
              <w:left w:val="single" w:sz="4" w:space="0" w:color="auto"/>
              <w:bottom w:val="single" w:sz="4" w:space="0" w:color="auto"/>
              <w:right w:val="single" w:sz="4" w:space="0" w:color="auto"/>
            </w:tcBorders>
            <w:vAlign w:val="center"/>
          </w:tcPr>
          <w:p w:rsidR="00D614F4" w:rsidRPr="00D614F4" w:rsidRDefault="00D614F4" w:rsidP="00D614F4">
            <w:pPr>
              <w:autoSpaceDE w:val="0"/>
              <w:autoSpaceDN w:val="0"/>
              <w:adjustRightInd w:val="0"/>
              <w:jc w:val="center"/>
            </w:pPr>
            <w:r w:rsidRPr="00D614F4">
              <w:t>50</w:t>
            </w:r>
          </w:p>
        </w:tc>
        <w:tc>
          <w:tcPr>
            <w:tcW w:w="541" w:type="dxa"/>
            <w:tcBorders>
              <w:top w:val="single" w:sz="4" w:space="0" w:color="auto"/>
              <w:left w:val="single" w:sz="4" w:space="0" w:color="auto"/>
              <w:bottom w:val="single" w:sz="4" w:space="0" w:color="auto"/>
              <w:right w:val="single" w:sz="4" w:space="0" w:color="auto"/>
            </w:tcBorders>
            <w:vAlign w:val="center"/>
          </w:tcPr>
          <w:p w:rsidR="00D614F4" w:rsidRPr="00D614F4" w:rsidRDefault="00D614F4" w:rsidP="00D614F4">
            <w:pPr>
              <w:autoSpaceDE w:val="0"/>
              <w:autoSpaceDN w:val="0"/>
              <w:adjustRightInd w:val="0"/>
              <w:jc w:val="center"/>
            </w:pPr>
            <w:r w:rsidRPr="00D614F4">
              <w:t>50</w:t>
            </w:r>
          </w:p>
        </w:tc>
        <w:tc>
          <w:tcPr>
            <w:tcW w:w="541" w:type="dxa"/>
            <w:tcBorders>
              <w:top w:val="single" w:sz="4" w:space="0" w:color="auto"/>
              <w:left w:val="single" w:sz="4" w:space="0" w:color="auto"/>
              <w:bottom w:val="single" w:sz="4" w:space="0" w:color="auto"/>
              <w:right w:val="single" w:sz="4" w:space="0" w:color="auto"/>
            </w:tcBorders>
            <w:vAlign w:val="center"/>
          </w:tcPr>
          <w:p w:rsidR="00D614F4" w:rsidRPr="00D614F4" w:rsidRDefault="00D614F4" w:rsidP="00D614F4">
            <w:pPr>
              <w:autoSpaceDE w:val="0"/>
              <w:autoSpaceDN w:val="0"/>
              <w:adjustRightInd w:val="0"/>
              <w:jc w:val="center"/>
            </w:pPr>
            <w:r w:rsidRPr="00D614F4">
              <w:t>50</w:t>
            </w:r>
          </w:p>
        </w:tc>
        <w:tc>
          <w:tcPr>
            <w:tcW w:w="654" w:type="dxa"/>
            <w:tcBorders>
              <w:top w:val="single" w:sz="4" w:space="0" w:color="auto"/>
              <w:left w:val="single" w:sz="4" w:space="0" w:color="auto"/>
              <w:bottom w:val="single" w:sz="4" w:space="0" w:color="auto"/>
              <w:right w:val="single" w:sz="4" w:space="0" w:color="auto"/>
            </w:tcBorders>
            <w:vAlign w:val="center"/>
          </w:tcPr>
          <w:p w:rsidR="00D614F4" w:rsidRPr="00D614F4" w:rsidRDefault="00D614F4" w:rsidP="00D614F4">
            <w:pPr>
              <w:autoSpaceDE w:val="0"/>
              <w:autoSpaceDN w:val="0"/>
              <w:adjustRightInd w:val="0"/>
              <w:jc w:val="center"/>
            </w:pPr>
            <w:r w:rsidRPr="00D614F4">
              <w:t>50</w:t>
            </w:r>
          </w:p>
        </w:tc>
      </w:tr>
    </w:tbl>
    <w:p w:rsidR="00641769" w:rsidRPr="00641769" w:rsidRDefault="00641769" w:rsidP="00641769">
      <w:pPr>
        <w:pageBreakBefore/>
        <w:numPr>
          <w:ilvl w:val="0"/>
          <w:numId w:val="6"/>
        </w:numPr>
        <w:tabs>
          <w:tab w:val="left" w:pos="284"/>
        </w:tabs>
        <w:autoSpaceDE w:val="0"/>
        <w:autoSpaceDN w:val="0"/>
        <w:adjustRightInd w:val="0"/>
        <w:spacing w:after="200" w:line="276" w:lineRule="auto"/>
        <w:contextualSpacing/>
        <w:jc w:val="center"/>
        <w:rPr>
          <w:b/>
        </w:rPr>
      </w:pPr>
      <w:r w:rsidRPr="00641769">
        <w:rPr>
          <w:b/>
        </w:rPr>
        <w:lastRenderedPageBreak/>
        <w:t>Общая характеристика сферы реализации подпрограммы.</w:t>
      </w:r>
    </w:p>
    <w:p w:rsidR="00641769" w:rsidRPr="00641769" w:rsidRDefault="00641769" w:rsidP="00641769">
      <w:pPr>
        <w:widowControl w:val="0"/>
        <w:shd w:val="clear" w:color="auto" w:fill="FFFFFF"/>
        <w:autoSpaceDE w:val="0"/>
        <w:autoSpaceDN w:val="0"/>
        <w:adjustRightInd w:val="0"/>
        <w:jc w:val="both"/>
        <w:rPr>
          <w:rFonts w:eastAsia="Times New Roman"/>
        </w:rPr>
      </w:pPr>
      <w:r w:rsidRPr="00641769">
        <w:rPr>
          <w:rFonts w:eastAsia="Times New Roman"/>
        </w:rPr>
        <w:tab/>
      </w:r>
      <w:proofErr w:type="gramStart"/>
      <w:r w:rsidRPr="00641769">
        <w:rPr>
          <w:rFonts w:eastAsia="Times New Roman"/>
        </w:rPr>
        <w:t xml:space="preserve">Подпрограмма </w:t>
      </w:r>
      <w:r w:rsidRPr="00641769">
        <w:rPr>
          <w:rFonts w:eastAsia="Times New Roman"/>
          <w:b/>
        </w:rPr>
        <w:t>«</w:t>
      </w:r>
      <w:r w:rsidRPr="00641769">
        <w:rPr>
          <w:rFonts w:eastAsia="Times New Roman"/>
        </w:rPr>
        <w:t>Комплексные меры противодействия злоупотреблению наркотиками и их незаконному обороту в муниципальном районе «Город Людиново и Людиновский район» на 2019 – 2025 гг.»  (далее - Программа) разработана  в соответствии с Федеральным законом от 08.01.98г. №3-Ф3 (в ред. от 24.07.2008г.) «О наркотических средствах и психотропных веществах», стратегией государственной антинаркотической политики Российской Федерации до 2020 года, утвержденной Указом Президента Российской Федерации от09</w:t>
      </w:r>
      <w:proofErr w:type="gramEnd"/>
      <w:r w:rsidRPr="00641769">
        <w:rPr>
          <w:rFonts w:eastAsia="Times New Roman"/>
        </w:rPr>
        <w:t>.</w:t>
      </w:r>
      <w:proofErr w:type="gramStart"/>
      <w:r w:rsidRPr="00641769">
        <w:rPr>
          <w:rFonts w:eastAsia="Times New Roman"/>
        </w:rPr>
        <w:t xml:space="preserve">06.2010 №690). </w:t>
      </w:r>
      <w:proofErr w:type="gramEnd"/>
    </w:p>
    <w:p w:rsidR="00641769" w:rsidRPr="00641769" w:rsidRDefault="00641769" w:rsidP="00641769">
      <w:pPr>
        <w:widowControl w:val="0"/>
        <w:shd w:val="clear" w:color="auto" w:fill="FFFFFF"/>
        <w:autoSpaceDE w:val="0"/>
        <w:autoSpaceDN w:val="0"/>
        <w:adjustRightInd w:val="0"/>
        <w:jc w:val="both"/>
        <w:rPr>
          <w:rFonts w:eastAsia="Times New Roman"/>
        </w:rPr>
      </w:pPr>
      <w:r w:rsidRPr="00641769">
        <w:rPr>
          <w:rFonts w:eastAsia="Times New Roman"/>
        </w:rPr>
        <w:tab/>
        <w:t xml:space="preserve">Необходимость подготовки </w:t>
      </w:r>
      <w:proofErr w:type="spellStart"/>
      <w:r w:rsidR="00A1031B">
        <w:rPr>
          <w:rFonts w:eastAsia="Times New Roman"/>
        </w:rPr>
        <w:t>под</w:t>
      </w:r>
      <w:r w:rsidRPr="00641769">
        <w:rPr>
          <w:rFonts w:eastAsia="Times New Roman"/>
        </w:rPr>
        <w:t>рограммы</w:t>
      </w:r>
      <w:proofErr w:type="spellEnd"/>
      <w:r w:rsidRPr="00641769">
        <w:rPr>
          <w:rFonts w:eastAsia="Times New Roman"/>
        </w:rPr>
        <w:t xml:space="preserve"> и последующей ее реализации вызвана тем, что современная ситуация в Людиновском районе по незаконному распространению и немедицинскому потреблению наркотиков остаётся напряжённой и это представляет</w:t>
      </w:r>
      <w:r w:rsidRPr="00641769">
        <w:rPr>
          <w:rFonts w:eastAsia="Times New Roman"/>
        </w:rPr>
        <w:br/>
        <w:t>серьёзную угрозу здоровью граждан и правопорядку.</w:t>
      </w:r>
    </w:p>
    <w:p w:rsidR="00641769" w:rsidRPr="00641769" w:rsidRDefault="00641769" w:rsidP="00641769">
      <w:pPr>
        <w:widowControl w:val="0"/>
        <w:shd w:val="clear" w:color="auto" w:fill="FFFFFF"/>
        <w:autoSpaceDE w:val="0"/>
        <w:autoSpaceDN w:val="0"/>
        <w:adjustRightInd w:val="0"/>
        <w:ind w:firstLine="390"/>
        <w:contextualSpacing/>
        <w:jc w:val="both"/>
        <w:rPr>
          <w:rFonts w:eastAsia="Times New Roman"/>
        </w:rPr>
      </w:pPr>
      <w:r w:rsidRPr="00641769">
        <w:rPr>
          <w:rFonts w:eastAsia="Times New Roman"/>
        </w:rPr>
        <w:t xml:space="preserve">      По данным МОМВД Людиновского района, в 2018 году по линии незаконного оборота наркотиков, их хранение и потребления на территории Людиновского района выявлено 51 преступление. </w:t>
      </w:r>
      <w:proofErr w:type="gramStart"/>
      <w:r w:rsidRPr="00641769">
        <w:rPr>
          <w:rFonts w:eastAsia="Times New Roman"/>
        </w:rPr>
        <w:t>Криминогенная обстановка</w:t>
      </w:r>
      <w:proofErr w:type="gramEnd"/>
      <w:r w:rsidRPr="00641769">
        <w:rPr>
          <w:rFonts w:eastAsia="Times New Roman"/>
        </w:rPr>
        <w:t xml:space="preserve"> в сфере оборота наркотиков, сложившаяся в Людиновском  районе, указывает на то, что основными наркотическими средствами, употребляемыми здесь являются конопля, гашиш, героин, 3-метилфентанил и марихуана. А также</w:t>
      </w:r>
      <w:r w:rsidR="00E94834">
        <w:rPr>
          <w:rFonts w:eastAsia="Times New Roman"/>
        </w:rPr>
        <w:t xml:space="preserve"> –</w:t>
      </w:r>
      <w:r w:rsidRPr="00641769">
        <w:rPr>
          <w:rFonts w:eastAsia="Times New Roman"/>
        </w:rPr>
        <w:t xml:space="preserve"> сбыт наркотического вещества – «соль» путем закладок.</w:t>
      </w:r>
    </w:p>
    <w:p w:rsidR="00641769" w:rsidRPr="00641769" w:rsidRDefault="00641769" w:rsidP="00641769">
      <w:pPr>
        <w:widowControl w:val="0"/>
        <w:shd w:val="clear" w:color="auto" w:fill="FFFFFF"/>
        <w:autoSpaceDE w:val="0"/>
        <w:autoSpaceDN w:val="0"/>
        <w:adjustRightInd w:val="0"/>
        <w:ind w:firstLine="390"/>
        <w:contextualSpacing/>
        <w:jc w:val="both"/>
        <w:rPr>
          <w:rFonts w:eastAsia="Times New Roman"/>
        </w:rPr>
      </w:pPr>
      <w:r w:rsidRPr="00641769">
        <w:rPr>
          <w:rFonts w:eastAsia="Times New Roman"/>
        </w:rPr>
        <w:t xml:space="preserve">   На территории Людиновского района официально зарегистрировано 35 больных,</w:t>
      </w:r>
      <w:r w:rsidRPr="00641769">
        <w:rPr>
          <w:rFonts w:eastAsia="Times New Roman"/>
        </w:rPr>
        <w:br/>
        <w:t>злоупотребляющих наркотическими средствами, но это только люди, официально</w:t>
      </w:r>
      <w:r w:rsidRPr="00641769">
        <w:rPr>
          <w:rFonts w:eastAsia="Times New Roman"/>
        </w:rPr>
        <w:br/>
        <w:t>обратившиеся в наркологический кабинет. Методика расчёта такова, что на одного</w:t>
      </w:r>
      <w:r w:rsidRPr="00641769">
        <w:rPr>
          <w:rFonts w:eastAsia="Times New Roman"/>
        </w:rPr>
        <w:br/>
        <w:t>зарегистрированного потребителя наркотиков приходится 7-10 человек, употребляющих</w:t>
      </w:r>
      <w:r w:rsidRPr="00641769">
        <w:rPr>
          <w:rFonts w:eastAsia="Times New Roman"/>
        </w:rPr>
        <w:br/>
        <w:t>наркотические вещества без обращения к врачу.</w:t>
      </w:r>
    </w:p>
    <w:p w:rsidR="00641769" w:rsidRPr="00641769" w:rsidRDefault="00641769" w:rsidP="00641769">
      <w:pPr>
        <w:widowControl w:val="0"/>
        <w:shd w:val="clear" w:color="auto" w:fill="FFFFFF"/>
        <w:autoSpaceDE w:val="0"/>
        <w:autoSpaceDN w:val="0"/>
        <w:adjustRightInd w:val="0"/>
        <w:ind w:firstLine="390"/>
        <w:contextualSpacing/>
        <w:jc w:val="both"/>
        <w:rPr>
          <w:rFonts w:eastAsia="Times New Roman"/>
        </w:rPr>
      </w:pPr>
      <w:r w:rsidRPr="00641769">
        <w:rPr>
          <w:rFonts w:eastAsia="Times New Roman"/>
        </w:rPr>
        <w:t xml:space="preserve">     Особую обеспокоенность вызывает распространение наркомании в молодёжной</w:t>
      </w:r>
      <w:r w:rsidRPr="00641769">
        <w:rPr>
          <w:rFonts w:eastAsia="Times New Roman"/>
        </w:rPr>
        <w:br/>
        <w:t>среде. Почти две трети потребителей наркотиков лица в возрасте до 30 лет. С ростом</w:t>
      </w:r>
      <w:r w:rsidRPr="00641769">
        <w:rPr>
          <w:rFonts w:eastAsia="Times New Roman"/>
        </w:rPr>
        <w:br/>
        <w:t>числа лиц, потребляющих наркотики инъекционным способом, связано увеличивающееся поражение населения ВИЧ-инфекцией, вирусным гепатитом и другими сопутствующими заболеваниями.</w:t>
      </w:r>
    </w:p>
    <w:p w:rsidR="00641769" w:rsidRPr="00641769" w:rsidRDefault="00641769" w:rsidP="00641769">
      <w:pPr>
        <w:widowControl w:val="0"/>
        <w:shd w:val="clear" w:color="auto" w:fill="FFFFFF"/>
        <w:autoSpaceDE w:val="0"/>
        <w:autoSpaceDN w:val="0"/>
        <w:adjustRightInd w:val="0"/>
        <w:ind w:firstLine="390"/>
        <w:contextualSpacing/>
        <w:jc w:val="both"/>
        <w:rPr>
          <w:rFonts w:eastAsia="Times New Roman"/>
        </w:rPr>
      </w:pPr>
      <w:r w:rsidRPr="00641769">
        <w:rPr>
          <w:rFonts w:eastAsia="Times New Roman"/>
        </w:rPr>
        <w:tab/>
        <w:t>Антинаркотической комиссией ведется работа по профилактики употребления и распространения наркотических веществ (операции «МАК», «Сообщи, где торгуют смертью»</w:t>
      </w:r>
      <w:proofErr w:type="gramStart"/>
      <w:r w:rsidRPr="00641769">
        <w:rPr>
          <w:rFonts w:eastAsia="Times New Roman"/>
        </w:rPr>
        <w:t>,«</w:t>
      </w:r>
      <w:proofErr w:type="gramEnd"/>
      <w:r w:rsidRPr="00641769">
        <w:rPr>
          <w:rFonts w:eastAsia="Times New Roman"/>
        </w:rPr>
        <w:t xml:space="preserve">Здоровье», «Подросток – игла», «Лето», «Вечерний город» . Совместно с администрацией муниципального района проводятся мероприятия, направленные на ликвидацию надписей, имеющих признаки скрытой рекламы. </w:t>
      </w:r>
    </w:p>
    <w:p w:rsidR="00641769" w:rsidRPr="00641769" w:rsidRDefault="00641769" w:rsidP="00641769">
      <w:pPr>
        <w:widowControl w:val="0"/>
        <w:shd w:val="clear" w:color="auto" w:fill="FFFFFF"/>
        <w:autoSpaceDE w:val="0"/>
        <w:autoSpaceDN w:val="0"/>
        <w:adjustRightInd w:val="0"/>
        <w:ind w:firstLine="390"/>
        <w:contextualSpacing/>
        <w:jc w:val="both"/>
        <w:rPr>
          <w:rFonts w:eastAsia="Times New Roman"/>
        </w:rPr>
      </w:pPr>
      <w:r w:rsidRPr="00641769">
        <w:rPr>
          <w:rFonts w:eastAsia="Times New Roman"/>
        </w:rPr>
        <w:t xml:space="preserve">      В связи с этим становится очевидной необходимость продолжить работу в данном направлении и принять </w:t>
      </w:r>
      <w:r w:rsidR="00E208C1">
        <w:rPr>
          <w:rFonts w:eastAsia="Times New Roman"/>
        </w:rPr>
        <w:t>подп</w:t>
      </w:r>
      <w:r w:rsidRPr="00641769">
        <w:rPr>
          <w:rFonts w:eastAsia="Times New Roman"/>
        </w:rPr>
        <w:t xml:space="preserve">рограмму предусматривающую комплекс скоординированных мер социального, правового и организационного характера. </w:t>
      </w:r>
    </w:p>
    <w:p w:rsidR="00641769" w:rsidRPr="00641769" w:rsidRDefault="00641769" w:rsidP="00641769">
      <w:pPr>
        <w:widowControl w:val="0"/>
        <w:autoSpaceDE w:val="0"/>
        <w:autoSpaceDN w:val="0"/>
        <w:adjustRightInd w:val="0"/>
        <w:ind w:firstLine="540"/>
        <w:jc w:val="both"/>
        <w:rPr>
          <w:rFonts w:eastAsia="Times New Roman"/>
        </w:rPr>
      </w:pPr>
      <w:r w:rsidRPr="00641769">
        <w:rPr>
          <w:rFonts w:eastAsia="Times New Roman"/>
        </w:rPr>
        <w:t xml:space="preserve">Результатами реализации </w:t>
      </w:r>
      <w:r w:rsidR="00E208C1">
        <w:rPr>
          <w:rFonts w:eastAsia="Times New Roman"/>
        </w:rPr>
        <w:t>подп</w:t>
      </w:r>
      <w:r w:rsidRPr="00641769">
        <w:rPr>
          <w:rFonts w:eastAsia="Times New Roman"/>
        </w:rPr>
        <w:t>рограммы станут повышение эффективности работы в сфере противодействия злоупотреблению наркотиками и совершенствование единой системы формирования позитивных моральных и нравственных ценностей, определяющих отрицательное отношение к незаконному потреблению наркотиков, предпочтение здорового образа жизни абсолютным большинством молодежи.</w:t>
      </w:r>
    </w:p>
    <w:p w:rsidR="00641769" w:rsidRPr="00641769" w:rsidRDefault="00641769" w:rsidP="00641769">
      <w:pPr>
        <w:widowControl w:val="0"/>
        <w:shd w:val="clear" w:color="auto" w:fill="FFFFFF"/>
        <w:autoSpaceDE w:val="0"/>
        <w:autoSpaceDN w:val="0"/>
        <w:adjustRightInd w:val="0"/>
        <w:jc w:val="both"/>
      </w:pPr>
    </w:p>
    <w:p w:rsidR="00641769" w:rsidRPr="00641769" w:rsidRDefault="00641769" w:rsidP="00641769">
      <w:pPr>
        <w:tabs>
          <w:tab w:val="left" w:pos="567"/>
        </w:tabs>
        <w:autoSpaceDE w:val="0"/>
        <w:autoSpaceDN w:val="0"/>
        <w:adjustRightInd w:val="0"/>
        <w:ind w:left="360"/>
        <w:jc w:val="both"/>
        <w:rPr>
          <w:b/>
        </w:rPr>
      </w:pPr>
      <w:r w:rsidRPr="00641769">
        <w:rPr>
          <w:b/>
        </w:rPr>
        <w:t>2. Цели, задачи и индикаторы достижения целей и решения задач подпрограммы</w:t>
      </w:r>
    </w:p>
    <w:p w:rsidR="00641769" w:rsidRPr="00641769" w:rsidRDefault="00641769" w:rsidP="00641769">
      <w:pPr>
        <w:widowControl w:val="0"/>
        <w:autoSpaceDE w:val="0"/>
        <w:autoSpaceDN w:val="0"/>
        <w:adjustRightInd w:val="0"/>
      </w:pPr>
      <w:r w:rsidRPr="00641769">
        <w:tab/>
        <w:t>Целью подпрограммы является - с</w:t>
      </w:r>
      <w:r w:rsidRPr="00641769">
        <w:rPr>
          <w:rFonts w:eastAsia="Times New Roman"/>
        </w:rPr>
        <w:t>нижение уровня наркотизации и связанных с ней  социально-негативных явлений в Людиновском районе.</w:t>
      </w:r>
    </w:p>
    <w:p w:rsidR="00641769" w:rsidRPr="00641769" w:rsidRDefault="00641769" w:rsidP="00641769">
      <w:pPr>
        <w:tabs>
          <w:tab w:val="left" w:pos="709"/>
        </w:tabs>
        <w:autoSpaceDE w:val="0"/>
        <w:autoSpaceDN w:val="0"/>
        <w:adjustRightInd w:val="0"/>
        <w:ind w:firstLine="709"/>
        <w:jc w:val="both"/>
      </w:pPr>
      <w:r w:rsidRPr="00641769">
        <w:t>Для достижения поставленной цели необходимо решить следующие задачи:</w:t>
      </w:r>
    </w:p>
    <w:p w:rsidR="00E94834" w:rsidRDefault="00641769" w:rsidP="00E94834">
      <w:pPr>
        <w:tabs>
          <w:tab w:val="left" w:pos="709"/>
        </w:tabs>
        <w:autoSpaceDE w:val="0"/>
        <w:autoSpaceDN w:val="0"/>
        <w:adjustRightInd w:val="0"/>
        <w:ind w:firstLine="709"/>
        <w:jc w:val="both"/>
      </w:pPr>
      <w:r w:rsidRPr="00641769">
        <w:t xml:space="preserve">- дальнейшее развитие и укрепление системы межведомственной координации деятельности,  направленной на противодействие незаконному   обороту наркотиков и профилактику наркомании среди различных групп населения, прежде всего несовершеннолетних;                            </w:t>
      </w:r>
      <w:r w:rsidRPr="00641769">
        <w:br/>
      </w:r>
      <w:r w:rsidRPr="00641769">
        <w:tab/>
        <w:t xml:space="preserve">- совершенствование  </w:t>
      </w:r>
      <w:proofErr w:type="gramStart"/>
      <w:r w:rsidRPr="00641769">
        <w:t>системы  мониторинга  масштабов  распространения наркомании</w:t>
      </w:r>
      <w:proofErr w:type="gramEnd"/>
      <w:r w:rsidRPr="00641769">
        <w:t xml:space="preserve">  и  осуществление постоянного контроля  </w:t>
      </w:r>
      <w:proofErr w:type="spellStart"/>
      <w:r w:rsidRPr="00641769">
        <w:t>наркоситуации</w:t>
      </w:r>
      <w:proofErr w:type="spellEnd"/>
      <w:r w:rsidRPr="00641769">
        <w:t xml:space="preserve">;  </w:t>
      </w:r>
    </w:p>
    <w:p w:rsidR="00E94834" w:rsidRPr="00641769" w:rsidRDefault="00E94834" w:rsidP="00E94834">
      <w:pPr>
        <w:tabs>
          <w:tab w:val="left" w:pos="709"/>
        </w:tabs>
        <w:autoSpaceDE w:val="0"/>
        <w:autoSpaceDN w:val="0"/>
        <w:adjustRightInd w:val="0"/>
        <w:ind w:firstLine="709"/>
        <w:jc w:val="both"/>
      </w:pPr>
      <w:r w:rsidRPr="00641769">
        <w:t>- совершенствование форм и методов профилактической деятельности, пропаганды  здорового образа жизни;</w:t>
      </w:r>
    </w:p>
    <w:p w:rsidR="00641769" w:rsidRPr="00641769" w:rsidRDefault="00641769" w:rsidP="00641769">
      <w:pPr>
        <w:tabs>
          <w:tab w:val="left" w:pos="709"/>
        </w:tabs>
        <w:autoSpaceDE w:val="0"/>
        <w:autoSpaceDN w:val="0"/>
        <w:adjustRightInd w:val="0"/>
        <w:ind w:firstLine="709"/>
        <w:jc w:val="both"/>
      </w:pPr>
      <w:r w:rsidRPr="00641769">
        <w:lastRenderedPageBreak/>
        <w:t xml:space="preserve">- обеспечение информационно-пропагандистского сопровождения профилактики наркомании среди  населения Людиновского района;  </w:t>
      </w:r>
    </w:p>
    <w:p w:rsidR="00641769" w:rsidRPr="00641769" w:rsidRDefault="00641769" w:rsidP="00641769">
      <w:pPr>
        <w:tabs>
          <w:tab w:val="left" w:pos="709"/>
        </w:tabs>
        <w:autoSpaceDE w:val="0"/>
        <w:autoSpaceDN w:val="0"/>
        <w:adjustRightInd w:val="0"/>
        <w:ind w:firstLine="709"/>
        <w:jc w:val="both"/>
      </w:pPr>
      <w:r w:rsidRPr="00641769">
        <w:t xml:space="preserve">- дальнейшее развитие системы повышения  квалификации специалистов в области   профилактики наркомании;    </w:t>
      </w:r>
    </w:p>
    <w:p w:rsidR="00641769" w:rsidRPr="00641769" w:rsidRDefault="00641769" w:rsidP="00641769">
      <w:pPr>
        <w:tabs>
          <w:tab w:val="left" w:pos="709"/>
        </w:tabs>
        <w:autoSpaceDE w:val="0"/>
        <w:autoSpaceDN w:val="0"/>
        <w:adjustRightInd w:val="0"/>
        <w:ind w:firstLine="709"/>
        <w:jc w:val="both"/>
      </w:pPr>
      <w:r w:rsidRPr="00641769">
        <w:t>-  совершенствование  системы  выявления,  лечения  и  реабилитации  лиц, употребляющих наркотики без назначения врача.</w:t>
      </w:r>
    </w:p>
    <w:p w:rsidR="00D614F4" w:rsidRDefault="00D614F4" w:rsidP="00913182">
      <w:pPr>
        <w:jc w:val="center"/>
        <w:rPr>
          <w:rFonts w:eastAsia="Times New Roman"/>
          <w:b/>
        </w:rPr>
      </w:pPr>
    </w:p>
    <w:p w:rsidR="00641769" w:rsidRPr="00641769" w:rsidRDefault="00641769" w:rsidP="00641769">
      <w:pPr>
        <w:widowControl w:val="0"/>
        <w:autoSpaceDE w:val="0"/>
        <w:autoSpaceDN w:val="0"/>
        <w:adjustRightInd w:val="0"/>
        <w:ind w:firstLine="540"/>
        <w:jc w:val="center"/>
        <w:rPr>
          <w:rFonts w:eastAsia="Times New Roman"/>
          <w:b/>
        </w:rPr>
      </w:pPr>
      <w:r w:rsidRPr="00641769">
        <w:rPr>
          <w:rFonts w:eastAsia="Times New Roman"/>
          <w:b/>
        </w:rPr>
        <w:t>СВЕДЕНИЯ</w:t>
      </w:r>
    </w:p>
    <w:p w:rsidR="00641769" w:rsidRDefault="00641769" w:rsidP="00641769">
      <w:pPr>
        <w:widowControl w:val="0"/>
        <w:autoSpaceDE w:val="0"/>
        <w:autoSpaceDN w:val="0"/>
        <w:adjustRightInd w:val="0"/>
        <w:ind w:firstLine="540"/>
        <w:jc w:val="center"/>
        <w:rPr>
          <w:rFonts w:eastAsia="Times New Roman"/>
          <w:b/>
        </w:rPr>
      </w:pPr>
      <w:r w:rsidRPr="00641769">
        <w:rPr>
          <w:rFonts w:eastAsia="Times New Roman"/>
          <w:b/>
        </w:rPr>
        <w:t>об индикаторах подпрограммы и их значениях</w:t>
      </w:r>
    </w:p>
    <w:p w:rsidR="00150BDC" w:rsidRPr="00641769" w:rsidRDefault="00150BDC" w:rsidP="00641769">
      <w:pPr>
        <w:widowControl w:val="0"/>
        <w:autoSpaceDE w:val="0"/>
        <w:autoSpaceDN w:val="0"/>
        <w:adjustRightInd w:val="0"/>
        <w:ind w:firstLine="540"/>
        <w:jc w:val="center"/>
        <w:rPr>
          <w:rFonts w:eastAsia="Times New Roman"/>
          <w:b/>
        </w:rPr>
      </w:pPr>
    </w:p>
    <w:tbl>
      <w:tblPr>
        <w:tblpPr w:leftFromText="180" w:rightFromText="180" w:vertAnchor="text" w:tblpY="1"/>
        <w:tblOverlap w:val="neve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984"/>
        <w:gridCol w:w="992"/>
        <w:gridCol w:w="709"/>
        <w:gridCol w:w="709"/>
        <w:gridCol w:w="709"/>
        <w:gridCol w:w="708"/>
        <w:gridCol w:w="709"/>
        <w:gridCol w:w="709"/>
        <w:gridCol w:w="709"/>
        <w:gridCol w:w="708"/>
        <w:gridCol w:w="709"/>
      </w:tblGrid>
      <w:tr w:rsidR="00641769" w:rsidRPr="00641769" w:rsidTr="00641769">
        <w:tc>
          <w:tcPr>
            <w:tcW w:w="568" w:type="dxa"/>
            <w:vMerge w:val="restart"/>
            <w:tcBorders>
              <w:top w:val="single" w:sz="4" w:space="0" w:color="auto"/>
              <w:left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r w:rsidRPr="00641769">
              <w:rPr>
                <w:sz w:val="20"/>
                <w:szCs w:val="20"/>
              </w:rPr>
              <w:t xml:space="preserve">№ </w:t>
            </w:r>
            <w:proofErr w:type="gramStart"/>
            <w:r w:rsidRPr="00641769">
              <w:rPr>
                <w:sz w:val="20"/>
                <w:szCs w:val="20"/>
              </w:rPr>
              <w:t>п</w:t>
            </w:r>
            <w:proofErr w:type="gramEnd"/>
            <w:r w:rsidRPr="00641769">
              <w:rPr>
                <w:sz w:val="20"/>
                <w:szCs w:val="20"/>
              </w:rPr>
              <w:t>/п</w:t>
            </w:r>
          </w:p>
        </w:tc>
        <w:tc>
          <w:tcPr>
            <w:tcW w:w="1984" w:type="dxa"/>
            <w:vMerge w:val="restart"/>
            <w:tcBorders>
              <w:top w:val="single" w:sz="4" w:space="0" w:color="auto"/>
              <w:left w:val="single" w:sz="4" w:space="0" w:color="auto"/>
              <w:right w:val="single" w:sz="4" w:space="0" w:color="auto"/>
            </w:tcBorders>
          </w:tcPr>
          <w:p w:rsidR="00641769" w:rsidRPr="00641769" w:rsidRDefault="00641769" w:rsidP="00641769">
            <w:pPr>
              <w:widowControl w:val="0"/>
              <w:autoSpaceDE w:val="0"/>
              <w:autoSpaceDN w:val="0"/>
              <w:adjustRightInd w:val="0"/>
              <w:rPr>
                <w:rFonts w:eastAsia="Times New Roman"/>
                <w:sz w:val="20"/>
                <w:szCs w:val="20"/>
              </w:rPr>
            </w:pPr>
            <w:r w:rsidRPr="00641769">
              <w:rPr>
                <w:sz w:val="20"/>
                <w:szCs w:val="20"/>
              </w:rPr>
              <w:t>Наименование индикатора</w:t>
            </w:r>
          </w:p>
        </w:tc>
        <w:tc>
          <w:tcPr>
            <w:tcW w:w="992" w:type="dxa"/>
            <w:vMerge w:val="restart"/>
            <w:tcBorders>
              <w:top w:val="single" w:sz="4" w:space="0" w:color="auto"/>
              <w:left w:val="single" w:sz="4" w:space="0" w:color="auto"/>
              <w:right w:val="single" w:sz="4" w:space="0" w:color="auto"/>
            </w:tcBorders>
          </w:tcPr>
          <w:p w:rsidR="00641769" w:rsidRPr="00641769" w:rsidRDefault="00641769" w:rsidP="00641769">
            <w:pPr>
              <w:autoSpaceDE w:val="0"/>
              <w:autoSpaceDN w:val="0"/>
              <w:adjustRightInd w:val="0"/>
              <w:jc w:val="both"/>
              <w:rPr>
                <w:rFonts w:eastAsia="Times New Roman"/>
                <w:sz w:val="20"/>
                <w:szCs w:val="20"/>
              </w:rPr>
            </w:pPr>
            <w:r w:rsidRPr="00641769">
              <w:rPr>
                <w:sz w:val="20"/>
                <w:szCs w:val="20"/>
              </w:rPr>
              <w:t>Ед. изм.</w:t>
            </w:r>
          </w:p>
        </w:tc>
        <w:tc>
          <w:tcPr>
            <w:tcW w:w="709" w:type="dxa"/>
            <w:vMerge w:val="restart"/>
            <w:tcBorders>
              <w:top w:val="single" w:sz="4" w:space="0" w:color="auto"/>
              <w:left w:val="single" w:sz="4" w:space="0" w:color="auto"/>
              <w:right w:val="single" w:sz="4" w:space="0" w:color="auto"/>
            </w:tcBorders>
          </w:tcPr>
          <w:p w:rsidR="00641769" w:rsidRPr="00641769" w:rsidRDefault="00641769" w:rsidP="00641769">
            <w:pPr>
              <w:autoSpaceDE w:val="0"/>
              <w:autoSpaceDN w:val="0"/>
              <w:adjustRightInd w:val="0"/>
              <w:ind w:left="-57" w:right="-57"/>
              <w:jc w:val="center"/>
              <w:rPr>
                <w:sz w:val="20"/>
                <w:szCs w:val="20"/>
              </w:rPr>
            </w:pPr>
            <w:r w:rsidRPr="00641769">
              <w:rPr>
                <w:sz w:val="20"/>
                <w:szCs w:val="20"/>
              </w:rPr>
              <w:t>2012</w:t>
            </w:r>
          </w:p>
          <w:p w:rsidR="00641769" w:rsidRPr="00641769" w:rsidRDefault="00641769" w:rsidP="00641769">
            <w:pPr>
              <w:autoSpaceDE w:val="0"/>
              <w:autoSpaceDN w:val="0"/>
              <w:adjustRightInd w:val="0"/>
              <w:jc w:val="both"/>
              <w:rPr>
                <w:sz w:val="20"/>
                <w:szCs w:val="20"/>
              </w:rPr>
            </w:pPr>
            <w:r w:rsidRPr="00641769">
              <w:rPr>
                <w:sz w:val="20"/>
                <w:szCs w:val="20"/>
              </w:rPr>
              <w:t>факт</w:t>
            </w:r>
          </w:p>
        </w:tc>
        <w:tc>
          <w:tcPr>
            <w:tcW w:w="709" w:type="dxa"/>
            <w:vMerge w:val="restart"/>
            <w:tcBorders>
              <w:top w:val="single" w:sz="4" w:space="0" w:color="auto"/>
              <w:left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r w:rsidRPr="00641769">
              <w:rPr>
                <w:sz w:val="20"/>
                <w:szCs w:val="20"/>
              </w:rPr>
              <w:t>2013 оценка</w:t>
            </w:r>
          </w:p>
        </w:tc>
        <w:tc>
          <w:tcPr>
            <w:tcW w:w="4961" w:type="dxa"/>
            <w:gridSpan w:val="7"/>
            <w:tcBorders>
              <w:top w:val="single" w:sz="4" w:space="0" w:color="auto"/>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r w:rsidRPr="00641769">
              <w:rPr>
                <w:sz w:val="20"/>
                <w:szCs w:val="20"/>
              </w:rPr>
              <w:t>Значение по годам:</w:t>
            </w:r>
          </w:p>
        </w:tc>
      </w:tr>
      <w:tr w:rsidR="00641769" w:rsidRPr="00641769" w:rsidTr="00641769">
        <w:tc>
          <w:tcPr>
            <w:tcW w:w="568" w:type="dxa"/>
            <w:vMerge/>
            <w:tcBorders>
              <w:left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p>
        </w:tc>
        <w:tc>
          <w:tcPr>
            <w:tcW w:w="1984" w:type="dxa"/>
            <w:vMerge/>
            <w:tcBorders>
              <w:left w:val="single" w:sz="4" w:space="0" w:color="auto"/>
              <w:right w:val="single" w:sz="4" w:space="0" w:color="auto"/>
            </w:tcBorders>
          </w:tcPr>
          <w:p w:rsidR="00641769" w:rsidRPr="00641769" w:rsidRDefault="00641769" w:rsidP="00641769">
            <w:pPr>
              <w:widowControl w:val="0"/>
              <w:autoSpaceDE w:val="0"/>
              <w:autoSpaceDN w:val="0"/>
              <w:adjustRightInd w:val="0"/>
              <w:rPr>
                <w:sz w:val="20"/>
                <w:szCs w:val="20"/>
              </w:rPr>
            </w:pPr>
          </w:p>
        </w:tc>
        <w:tc>
          <w:tcPr>
            <w:tcW w:w="992" w:type="dxa"/>
            <w:vMerge/>
            <w:tcBorders>
              <w:left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p>
        </w:tc>
        <w:tc>
          <w:tcPr>
            <w:tcW w:w="709" w:type="dxa"/>
            <w:vMerge/>
            <w:tcBorders>
              <w:left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p>
        </w:tc>
        <w:tc>
          <w:tcPr>
            <w:tcW w:w="709" w:type="dxa"/>
            <w:vMerge/>
            <w:tcBorders>
              <w:left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p>
        </w:tc>
        <w:tc>
          <w:tcPr>
            <w:tcW w:w="4961" w:type="dxa"/>
            <w:gridSpan w:val="7"/>
            <w:tcBorders>
              <w:top w:val="single" w:sz="4" w:space="0" w:color="auto"/>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r w:rsidRPr="00641769">
              <w:rPr>
                <w:sz w:val="20"/>
                <w:szCs w:val="20"/>
              </w:rPr>
              <w:t>реализации муниципальной программы</w:t>
            </w:r>
          </w:p>
        </w:tc>
      </w:tr>
      <w:tr w:rsidR="00641769" w:rsidRPr="00641769" w:rsidTr="00641769">
        <w:tc>
          <w:tcPr>
            <w:tcW w:w="568" w:type="dxa"/>
            <w:vMerge/>
            <w:tcBorders>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p>
        </w:tc>
        <w:tc>
          <w:tcPr>
            <w:tcW w:w="1984" w:type="dxa"/>
            <w:vMerge/>
            <w:tcBorders>
              <w:left w:val="single" w:sz="4" w:space="0" w:color="auto"/>
              <w:bottom w:val="single" w:sz="4" w:space="0" w:color="auto"/>
              <w:right w:val="single" w:sz="4" w:space="0" w:color="auto"/>
            </w:tcBorders>
          </w:tcPr>
          <w:p w:rsidR="00641769" w:rsidRPr="00641769" w:rsidRDefault="00641769" w:rsidP="00641769">
            <w:pPr>
              <w:widowControl w:val="0"/>
              <w:autoSpaceDE w:val="0"/>
              <w:autoSpaceDN w:val="0"/>
              <w:adjustRightInd w:val="0"/>
              <w:rPr>
                <w:rFonts w:eastAsia="Times New Roman"/>
                <w:sz w:val="20"/>
                <w:szCs w:val="20"/>
              </w:rPr>
            </w:pPr>
          </w:p>
        </w:tc>
        <w:tc>
          <w:tcPr>
            <w:tcW w:w="992" w:type="dxa"/>
            <w:vMerge/>
            <w:tcBorders>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jc w:val="both"/>
              <w:rPr>
                <w:rFonts w:eastAsia="Times New Roman"/>
                <w:sz w:val="20"/>
                <w:szCs w:val="20"/>
              </w:rPr>
            </w:pPr>
          </w:p>
        </w:tc>
        <w:tc>
          <w:tcPr>
            <w:tcW w:w="709" w:type="dxa"/>
            <w:vMerge/>
            <w:tcBorders>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p>
        </w:tc>
        <w:tc>
          <w:tcPr>
            <w:tcW w:w="709" w:type="dxa"/>
            <w:vMerge/>
            <w:tcBorders>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r w:rsidRPr="00641769">
              <w:rPr>
                <w:sz w:val="20"/>
                <w:szCs w:val="20"/>
              </w:rPr>
              <w:t>2019</w:t>
            </w:r>
          </w:p>
        </w:tc>
        <w:tc>
          <w:tcPr>
            <w:tcW w:w="708" w:type="dxa"/>
            <w:tcBorders>
              <w:top w:val="single" w:sz="4" w:space="0" w:color="auto"/>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r w:rsidRPr="00641769">
              <w:rPr>
                <w:sz w:val="20"/>
                <w:szCs w:val="20"/>
              </w:rPr>
              <w:t>2020</w:t>
            </w:r>
          </w:p>
        </w:tc>
        <w:tc>
          <w:tcPr>
            <w:tcW w:w="709" w:type="dxa"/>
            <w:tcBorders>
              <w:top w:val="single" w:sz="4" w:space="0" w:color="auto"/>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r w:rsidRPr="00641769">
              <w:rPr>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r w:rsidRPr="00641769">
              <w:rPr>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r w:rsidRPr="00641769">
              <w:rPr>
                <w:sz w:val="20"/>
                <w:szCs w:val="20"/>
              </w:rPr>
              <w:t>2023</w:t>
            </w:r>
          </w:p>
        </w:tc>
        <w:tc>
          <w:tcPr>
            <w:tcW w:w="708" w:type="dxa"/>
            <w:tcBorders>
              <w:top w:val="single" w:sz="4" w:space="0" w:color="auto"/>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r w:rsidRPr="00641769">
              <w:rPr>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jc w:val="both"/>
              <w:rPr>
                <w:sz w:val="20"/>
                <w:szCs w:val="20"/>
              </w:rPr>
            </w:pPr>
            <w:r w:rsidRPr="00641769">
              <w:rPr>
                <w:sz w:val="20"/>
                <w:szCs w:val="20"/>
              </w:rPr>
              <w:t>2025</w:t>
            </w:r>
          </w:p>
        </w:tc>
      </w:tr>
      <w:tr w:rsidR="00641769" w:rsidRPr="00641769" w:rsidTr="00641769">
        <w:tc>
          <w:tcPr>
            <w:tcW w:w="568" w:type="dxa"/>
            <w:tcBorders>
              <w:top w:val="single" w:sz="4" w:space="0" w:color="auto"/>
              <w:left w:val="single" w:sz="4" w:space="0" w:color="auto"/>
              <w:bottom w:val="single" w:sz="4" w:space="0" w:color="auto"/>
              <w:right w:val="single" w:sz="4" w:space="0" w:color="auto"/>
            </w:tcBorders>
          </w:tcPr>
          <w:p w:rsidR="00641769" w:rsidRPr="00641769" w:rsidRDefault="00641769" w:rsidP="00522153">
            <w:pPr>
              <w:rPr>
                <w:sz w:val="20"/>
              </w:rPr>
            </w:pPr>
            <w:r>
              <w:rPr>
                <w:sz w:val="20"/>
              </w:rPr>
              <w:t>1</w:t>
            </w:r>
          </w:p>
        </w:tc>
        <w:tc>
          <w:tcPr>
            <w:tcW w:w="1984" w:type="dxa"/>
            <w:tcBorders>
              <w:top w:val="single" w:sz="4" w:space="0" w:color="auto"/>
              <w:left w:val="single" w:sz="4" w:space="0" w:color="auto"/>
              <w:bottom w:val="single" w:sz="4" w:space="0" w:color="auto"/>
              <w:right w:val="single" w:sz="4" w:space="0" w:color="auto"/>
            </w:tcBorders>
          </w:tcPr>
          <w:p w:rsidR="00641769" w:rsidRPr="00641769" w:rsidRDefault="00641769" w:rsidP="00522153">
            <w:pPr>
              <w:rPr>
                <w:sz w:val="20"/>
              </w:rPr>
            </w:pPr>
            <w:r w:rsidRPr="00641769">
              <w:rPr>
                <w:sz w:val="20"/>
              </w:rPr>
              <w:t>Число лиц, больных наркоманией, состоящих на учете</w:t>
            </w:r>
          </w:p>
        </w:tc>
        <w:tc>
          <w:tcPr>
            <w:tcW w:w="992" w:type="dxa"/>
            <w:tcBorders>
              <w:top w:val="single" w:sz="4" w:space="0" w:color="auto"/>
              <w:left w:val="single" w:sz="4" w:space="0" w:color="auto"/>
              <w:bottom w:val="single" w:sz="4" w:space="0" w:color="auto"/>
              <w:right w:val="single" w:sz="4" w:space="0" w:color="auto"/>
            </w:tcBorders>
          </w:tcPr>
          <w:p w:rsidR="00641769" w:rsidRPr="00641769" w:rsidRDefault="00641769" w:rsidP="00522153">
            <w:pPr>
              <w:rPr>
                <w:sz w:val="20"/>
              </w:rPr>
            </w:pPr>
            <w:r w:rsidRPr="00641769">
              <w:rPr>
                <w:sz w:val="20"/>
              </w:rPr>
              <w:t xml:space="preserve">человек </w:t>
            </w:r>
          </w:p>
        </w:tc>
        <w:tc>
          <w:tcPr>
            <w:tcW w:w="709" w:type="dxa"/>
            <w:tcBorders>
              <w:top w:val="single" w:sz="4" w:space="0" w:color="auto"/>
              <w:left w:val="single" w:sz="4" w:space="0" w:color="auto"/>
              <w:bottom w:val="single" w:sz="4" w:space="0" w:color="auto"/>
              <w:right w:val="single" w:sz="4" w:space="0" w:color="auto"/>
            </w:tcBorders>
          </w:tcPr>
          <w:p w:rsidR="00641769" w:rsidRPr="00641769" w:rsidRDefault="00641769" w:rsidP="00522153">
            <w:pPr>
              <w:rPr>
                <w:sz w:val="20"/>
              </w:rPr>
            </w:pPr>
            <w:r w:rsidRPr="00641769">
              <w:rPr>
                <w:sz w:val="20"/>
              </w:rPr>
              <w:t>23</w:t>
            </w:r>
          </w:p>
        </w:tc>
        <w:tc>
          <w:tcPr>
            <w:tcW w:w="709" w:type="dxa"/>
            <w:tcBorders>
              <w:top w:val="single" w:sz="4" w:space="0" w:color="auto"/>
              <w:left w:val="single" w:sz="4" w:space="0" w:color="auto"/>
              <w:bottom w:val="single" w:sz="4" w:space="0" w:color="auto"/>
              <w:right w:val="single" w:sz="4" w:space="0" w:color="auto"/>
            </w:tcBorders>
          </w:tcPr>
          <w:p w:rsidR="00641769" w:rsidRPr="00641769" w:rsidRDefault="00641769" w:rsidP="00522153">
            <w:pPr>
              <w:rPr>
                <w:sz w:val="20"/>
              </w:rPr>
            </w:pPr>
            <w:r w:rsidRPr="00641769">
              <w:rPr>
                <w:sz w:val="20"/>
              </w:rPr>
              <w:t>23</w:t>
            </w:r>
          </w:p>
        </w:tc>
        <w:tc>
          <w:tcPr>
            <w:tcW w:w="709" w:type="dxa"/>
            <w:tcBorders>
              <w:top w:val="single" w:sz="4" w:space="0" w:color="auto"/>
              <w:left w:val="single" w:sz="4" w:space="0" w:color="auto"/>
              <w:bottom w:val="single" w:sz="4" w:space="0" w:color="auto"/>
              <w:right w:val="single" w:sz="4" w:space="0" w:color="auto"/>
            </w:tcBorders>
          </w:tcPr>
          <w:p w:rsidR="00641769" w:rsidRPr="00641769" w:rsidRDefault="00641769" w:rsidP="00522153">
            <w:pPr>
              <w:rPr>
                <w:sz w:val="20"/>
              </w:rPr>
            </w:pPr>
            <w:r w:rsidRPr="00641769">
              <w:rPr>
                <w:sz w:val="20"/>
              </w:rPr>
              <w:t>22</w:t>
            </w:r>
          </w:p>
        </w:tc>
        <w:tc>
          <w:tcPr>
            <w:tcW w:w="708" w:type="dxa"/>
            <w:tcBorders>
              <w:top w:val="single" w:sz="4" w:space="0" w:color="auto"/>
              <w:left w:val="single" w:sz="4" w:space="0" w:color="auto"/>
              <w:bottom w:val="single" w:sz="4" w:space="0" w:color="auto"/>
              <w:right w:val="single" w:sz="4" w:space="0" w:color="auto"/>
            </w:tcBorders>
          </w:tcPr>
          <w:p w:rsidR="00641769" w:rsidRPr="00641769" w:rsidRDefault="00641769" w:rsidP="00522153">
            <w:pPr>
              <w:rPr>
                <w:sz w:val="20"/>
              </w:rPr>
            </w:pPr>
            <w:r w:rsidRPr="00641769">
              <w:rPr>
                <w:sz w:val="20"/>
              </w:rPr>
              <w:t>21</w:t>
            </w:r>
          </w:p>
        </w:tc>
        <w:tc>
          <w:tcPr>
            <w:tcW w:w="709" w:type="dxa"/>
            <w:tcBorders>
              <w:top w:val="single" w:sz="4" w:space="0" w:color="auto"/>
              <w:left w:val="single" w:sz="4" w:space="0" w:color="auto"/>
              <w:bottom w:val="single" w:sz="4" w:space="0" w:color="auto"/>
              <w:right w:val="single" w:sz="4" w:space="0" w:color="auto"/>
            </w:tcBorders>
          </w:tcPr>
          <w:p w:rsidR="00641769" w:rsidRPr="00641769" w:rsidRDefault="00641769" w:rsidP="00522153">
            <w:pPr>
              <w:rPr>
                <w:sz w:val="20"/>
              </w:rPr>
            </w:pPr>
            <w:r w:rsidRPr="00641769">
              <w:rPr>
                <w:sz w:val="20"/>
              </w:rPr>
              <w:t>20</w:t>
            </w:r>
          </w:p>
        </w:tc>
        <w:tc>
          <w:tcPr>
            <w:tcW w:w="709" w:type="dxa"/>
            <w:tcBorders>
              <w:top w:val="single" w:sz="4" w:space="0" w:color="auto"/>
              <w:left w:val="single" w:sz="4" w:space="0" w:color="auto"/>
              <w:bottom w:val="single" w:sz="4" w:space="0" w:color="auto"/>
              <w:right w:val="single" w:sz="4" w:space="0" w:color="auto"/>
            </w:tcBorders>
          </w:tcPr>
          <w:p w:rsidR="00641769" w:rsidRPr="00641769" w:rsidRDefault="00641769" w:rsidP="00522153">
            <w:pPr>
              <w:rPr>
                <w:sz w:val="20"/>
              </w:rPr>
            </w:pPr>
            <w:r w:rsidRPr="00641769">
              <w:rPr>
                <w:sz w:val="20"/>
              </w:rPr>
              <w:t>19</w:t>
            </w:r>
          </w:p>
        </w:tc>
        <w:tc>
          <w:tcPr>
            <w:tcW w:w="709" w:type="dxa"/>
            <w:tcBorders>
              <w:top w:val="single" w:sz="4" w:space="0" w:color="auto"/>
              <w:left w:val="single" w:sz="4" w:space="0" w:color="auto"/>
              <w:bottom w:val="single" w:sz="4" w:space="0" w:color="auto"/>
              <w:right w:val="single" w:sz="4" w:space="0" w:color="auto"/>
            </w:tcBorders>
          </w:tcPr>
          <w:p w:rsidR="00641769" w:rsidRPr="00641769" w:rsidRDefault="00641769" w:rsidP="00522153">
            <w:pPr>
              <w:rPr>
                <w:sz w:val="20"/>
              </w:rPr>
            </w:pPr>
            <w:r w:rsidRPr="00641769">
              <w:rPr>
                <w:sz w:val="20"/>
              </w:rPr>
              <w:t>18</w:t>
            </w:r>
          </w:p>
        </w:tc>
        <w:tc>
          <w:tcPr>
            <w:tcW w:w="708" w:type="dxa"/>
            <w:tcBorders>
              <w:top w:val="single" w:sz="4" w:space="0" w:color="auto"/>
              <w:left w:val="single" w:sz="4" w:space="0" w:color="auto"/>
              <w:bottom w:val="single" w:sz="4" w:space="0" w:color="auto"/>
              <w:right w:val="single" w:sz="4" w:space="0" w:color="auto"/>
            </w:tcBorders>
          </w:tcPr>
          <w:p w:rsidR="00641769" w:rsidRPr="00641769" w:rsidRDefault="00641769" w:rsidP="00522153">
            <w:pPr>
              <w:rPr>
                <w:sz w:val="20"/>
              </w:rPr>
            </w:pPr>
            <w:r w:rsidRPr="00641769">
              <w:rPr>
                <w:sz w:val="20"/>
              </w:rPr>
              <w:t>17</w:t>
            </w:r>
          </w:p>
        </w:tc>
        <w:tc>
          <w:tcPr>
            <w:tcW w:w="709" w:type="dxa"/>
            <w:tcBorders>
              <w:top w:val="single" w:sz="4" w:space="0" w:color="auto"/>
              <w:left w:val="single" w:sz="4" w:space="0" w:color="auto"/>
              <w:bottom w:val="single" w:sz="4" w:space="0" w:color="auto"/>
              <w:right w:val="single" w:sz="4" w:space="0" w:color="auto"/>
            </w:tcBorders>
          </w:tcPr>
          <w:p w:rsidR="00641769" w:rsidRPr="00641769" w:rsidRDefault="00641769" w:rsidP="00522153">
            <w:pPr>
              <w:rPr>
                <w:sz w:val="20"/>
              </w:rPr>
            </w:pPr>
            <w:r w:rsidRPr="00641769">
              <w:rPr>
                <w:sz w:val="20"/>
              </w:rPr>
              <w:t>16</w:t>
            </w:r>
          </w:p>
        </w:tc>
      </w:tr>
      <w:tr w:rsidR="00641769" w:rsidRPr="00641769" w:rsidTr="00641769">
        <w:tc>
          <w:tcPr>
            <w:tcW w:w="568" w:type="dxa"/>
            <w:tcBorders>
              <w:top w:val="single" w:sz="4" w:space="0" w:color="auto"/>
              <w:left w:val="single" w:sz="4" w:space="0" w:color="auto"/>
              <w:bottom w:val="single" w:sz="4" w:space="0" w:color="auto"/>
              <w:right w:val="single" w:sz="4" w:space="0" w:color="auto"/>
            </w:tcBorders>
          </w:tcPr>
          <w:p w:rsidR="00641769" w:rsidRPr="00537F03" w:rsidRDefault="00641769" w:rsidP="00641769">
            <w:pPr>
              <w:autoSpaceDE w:val="0"/>
              <w:autoSpaceDN w:val="0"/>
              <w:adjustRightInd w:val="0"/>
              <w:jc w:val="both"/>
              <w:rPr>
                <w:sz w:val="20"/>
                <w:szCs w:val="20"/>
              </w:rPr>
            </w:pPr>
            <w:r>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641769" w:rsidRPr="00537F03" w:rsidRDefault="00641769" w:rsidP="00641769">
            <w:pPr>
              <w:widowControl w:val="0"/>
              <w:autoSpaceDE w:val="0"/>
              <w:autoSpaceDN w:val="0"/>
              <w:adjustRightInd w:val="0"/>
              <w:rPr>
                <w:rFonts w:eastAsia="Times New Roman"/>
                <w:sz w:val="20"/>
                <w:szCs w:val="20"/>
              </w:rPr>
            </w:pPr>
            <w:r w:rsidRPr="00BB6F50">
              <w:rPr>
                <w:rFonts w:eastAsia="Times New Roman"/>
                <w:sz w:val="20"/>
                <w:szCs w:val="20"/>
              </w:rPr>
              <w:t>Число лиц с алкогольной з</w:t>
            </w:r>
            <w:r>
              <w:rPr>
                <w:rFonts w:eastAsia="Times New Roman"/>
                <w:sz w:val="20"/>
                <w:szCs w:val="20"/>
              </w:rPr>
              <w:t>ависимостью, состоящих на учете</w:t>
            </w:r>
          </w:p>
        </w:tc>
        <w:tc>
          <w:tcPr>
            <w:tcW w:w="992" w:type="dxa"/>
            <w:tcBorders>
              <w:top w:val="single" w:sz="4" w:space="0" w:color="auto"/>
              <w:left w:val="single" w:sz="4" w:space="0" w:color="auto"/>
              <w:bottom w:val="single" w:sz="4" w:space="0" w:color="auto"/>
              <w:right w:val="single" w:sz="4" w:space="0" w:color="auto"/>
            </w:tcBorders>
          </w:tcPr>
          <w:p w:rsidR="00641769" w:rsidRPr="00537F03" w:rsidRDefault="00641769" w:rsidP="00641769">
            <w:pPr>
              <w:widowControl w:val="0"/>
              <w:autoSpaceDE w:val="0"/>
              <w:autoSpaceDN w:val="0"/>
              <w:adjustRightInd w:val="0"/>
              <w:rPr>
                <w:rFonts w:eastAsia="Times New Roman"/>
                <w:sz w:val="20"/>
                <w:szCs w:val="20"/>
              </w:rPr>
            </w:pPr>
            <w:r w:rsidRPr="00BB6F50">
              <w:rPr>
                <w:rFonts w:eastAsia="Times New Roman"/>
                <w:sz w:val="20"/>
                <w:szCs w:val="20"/>
              </w:rPr>
              <w:t xml:space="preserve">человек </w:t>
            </w:r>
          </w:p>
        </w:tc>
        <w:tc>
          <w:tcPr>
            <w:tcW w:w="709" w:type="dxa"/>
            <w:tcBorders>
              <w:top w:val="single" w:sz="4" w:space="0" w:color="auto"/>
              <w:left w:val="single" w:sz="4" w:space="0" w:color="auto"/>
              <w:bottom w:val="single" w:sz="4" w:space="0" w:color="auto"/>
              <w:right w:val="single" w:sz="4" w:space="0" w:color="auto"/>
            </w:tcBorders>
          </w:tcPr>
          <w:p w:rsidR="00641769" w:rsidRPr="0020400E" w:rsidRDefault="00641769" w:rsidP="00641769">
            <w:pPr>
              <w:widowControl w:val="0"/>
              <w:autoSpaceDE w:val="0"/>
              <w:autoSpaceDN w:val="0"/>
              <w:adjustRightInd w:val="0"/>
              <w:rPr>
                <w:rFonts w:eastAsia="Times New Roman"/>
                <w:sz w:val="18"/>
                <w:szCs w:val="20"/>
              </w:rPr>
            </w:pPr>
            <w:r w:rsidRPr="0020400E">
              <w:rPr>
                <w:rFonts w:eastAsia="Times New Roman"/>
                <w:sz w:val="18"/>
                <w:szCs w:val="20"/>
              </w:rPr>
              <w:t>559</w:t>
            </w:r>
          </w:p>
        </w:tc>
        <w:tc>
          <w:tcPr>
            <w:tcW w:w="709" w:type="dxa"/>
            <w:tcBorders>
              <w:top w:val="single" w:sz="4" w:space="0" w:color="auto"/>
              <w:left w:val="single" w:sz="4" w:space="0" w:color="auto"/>
              <w:bottom w:val="single" w:sz="4" w:space="0" w:color="auto"/>
              <w:right w:val="single" w:sz="4" w:space="0" w:color="auto"/>
            </w:tcBorders>
          </w:tcPr>
          <w:p w:rsidR="00641769" w:rsidRPr="0020400E" w:rsidRDefault="00641769" w:rsidP="00641769">
            <w:pPr>
              <w:widowControl w:val="0"/>
              <w:autoSpaceDE w:val="0"/>
              <w:autoSpaceDN w:val="0"/>
              <w:adjustRightInd w:val="0"/>
              <w:rPr>
                <w:rFonts w:eastAsia="Times New Roman"/>
                <w:sz w:val="18"/>
                <w:szCs w:val="20"/>
              </w:rPr>
            </w:pPr>
            <w:r w:rsidRPr="0020400E">
              <w:rPr>
                <w:rFonts w:eastAsia="Times New Roman"/>
                <w:sz w:val="18"/>
                <w:szCs w:val="20"/>
              </w:rPr>
              <w:t>559</w:t>
            </w:r>
          </w:p>
        </w:tc>
        <w:tc>
          <w:tcPr>
            <w:tcW w:w="709" w:type="dxa"/>
            <w:tcBorders>
              <w:top w:val="single" w:sz="4" w:space="0" w:color="auto"/>
              <w:left w:val="single" w:sz="4" w:space="0" w:color="auto"/>
              <w:bottom w:val="single" w:sz="4" w:space="0" w:color="auto"/>
              <w:right w:val="single" w:sz="4" w:space="0" w:color="auto"/>
            </w:tcBorders>
          </w:tcPr>
          <w:p w:rsidR="00641769" w:rsidRPr="0020400E" w:rsidRDefault="00641769" w:rsidP="00641769">
            <w:pPr>
              <w:rPr>
                <w:sz w:val="18"/>
              </w:rPr>
            </w:pPr>
            <w:r w:rsidRPr="0020400E">
              <w:rPr>
                <w:sz w:val="18"/>
              </w:rPr>
              <w:t>555</w:t>
            </w:r>
          </w:p>
        </w:tc>
        <w:tc>
          <w:tcPr>
            <w:tcW w:w="708" w:type="dxa"/>
            <w:tcBorders>
              <w:top w:val="single" w:sz="4" w:space="0" w:color="auto"/>
              <w:left w:val="single" w:sz="4" w:space="0" w:color="auto"/>
              <w:bottom w:val="single" w:sz="4" w:space="0" w:color="auto"/>
              <w:right w:val="single" w:sz="4" w:space="0" w:color="auto"/>
            </w:tcBorders>
          </w:tcPr>
          <w:p w:rsidR="00641769" w:rsidRPr="0020400E" w:rsidRDefault="00641769" w:rsidP="00641769">
            <w:pPr>
              <w:rPr>
                <w:sz w:val="18"/>
              </w:rPr>
            </w:pPr>
            <w:r w:rsidRPr="0020400E">
              <w:rPr>
                <w:sz w:val="18"/>
              </w:rPr>
              <w:t>550</w:t>
            </w:r>
          </w:p>
        </w:tc>
        <w:tc>
          <w:tcPr>
            <w:tcW w:w="709" w:type="dxa"/>
            <w:tcBorders>
              <w:top w:val="single" w:sz="4" w:space="0" w:color="auto"/>
              <w:left w:val="single" w:sz="4" w:space="0" w:color="auto"/>
              <w:bottom w:val="single" w:sz="4" w:space="0" w:color="auto"/>
              <w:right w:val="single" w:sz="4" w:space="0" w:color="auto"/>
            </w:tcBorders>
          </w:tcPr>
          <w:p w:rsidR="00641769" w:rsidRPr="0020400E" w:rsidRDefault="00641769" w:rsidP="00641769">
            <w:pPr>
              <w:rPr>
                <w:sz w:val="18"/>
              </w:rPr>
            </w:pPr>
            <w:r w:rsidRPr="0020400E">
              <w:rPr>
                <w:sz w:val="18"/>
              </w:rPr>
              <w:t>548</w:t>
            </w:r>
          </w:p>
        </w:tc>
        <w:tc>
          <w:tcPr>
            <w:tcW w:w="709" w:type="dxa"/>
            <w:tcBorders>
              <w:top w:val="single" w:sz="4" w:space="0" w:color="auto"/>
              <w:left w:val="single" w:sz="4" w:space="0" w:color="auto"/>
              <w:bottom w:val="single" w:sz="4" w:space="0" w:color="auto"/>
              <w:right w:val="single" w:sz="4" w:space="0" w:color="auto"/>
            </w:tcBorders>
          </w:tcPr>
          <w:p w:rsidR="00641769" w:rsidRPr="0020400E" w:rsidRDefault="00641769" w:rsidP="00641769">
            <w:pPr>
              <w:rPr>
                <w:sz w:val="18"/>
              </w:rPr>
            </w:pPr>
            <w:r w:rsidRPr="0020400E">
              <w:rPr>
                <w:sz w:val="18"/>
              </w:rPr>
              <w:t>545</w:t>
            </w:r>
          </w:p>
        </w:tc>
        <w:tc>
          <w:tcPr>
            <w:tcW w:w="709" w:type="dxa"/>
            <w:tcBorders>
              <w:top w:val="single" w:sz="4" w:space="0" w:color="auto"/>
              <w:left w:val="single" w:sz="4" w:space="0" w:color="auto"/>
              <w:bottom w:val="single" w:sz="4" w:space="0" w:color="auto"/>
              <w:right w:val="single" w:sz="4" w:space="0" w:color="auto"/>
            </w:tcBorders>
          </w:tcPr>
          <w:p w:rsidR="00641769" w:rsidRPr="0020400E" w:rsidRDefault="00641769" w:rsidP="00641769">
            <w:pPr>
              <w:rPr>
                <w:sz w:val="18"/>
              </w:rPr>
            </w:pPr>
            <w:r w:rsidRPr="0020400E">
              <w:rPr>
                <w:sz w:val="18"/>
              </w:rPr>
              <w:t>540</w:t>
            </w:r>
          </w:p>
        </w:tc>
        <w:tc>
          <w:tcPr>
            <w:tcW w:w="708" w:type="dxa"/>
            <w:tcBorders>
              <w:top w:val="single" w:sz="4" w:space="0" w:color="auto"/>
              <w:left w:val="single" w:sz="4" w:space="0" w:color="auto"/>
              <w:bottom w:val="single" w:sz="4" w:space="0" w:color="auto"/>
              <w:right w:val="single" w:sz="4" w:space="0" w:color="auto"/>
            </w:tcBorders>
          </w:tcPr>
          <w:p w:rsidR="00641769" w:rsidRPr="0020400E" w:rsidRDefault="00641769" w:rsidP="00641769">
            <w:pPr>
              <w:rPr>
                <w:sz w:val="18"/>
              </w:rPr>
            </w:pPr>
            <w:r w:rsidRPr="0020400E">
              <w:rPr>
                <w:sz w:val="18"/>
              </w:rPr>
              <w:t>535</w:t>
            </w:r>
          </w:p>
        </w:tc>
        <w:tc>
          <w:tcPr>
            <w:tcW w:w="709" w:type="dxa"/>
            <w:tcBorders>
              <w:top w:val="single" w:sz="4" w:space="0" w:color="auto"/>
              <w:left w:val="single" w:sz="4" w:space="0" w:color="auto"/>
              <w:bottom w:val="single" w:sz="4" w:space="0" w:color="auto"/>
              <w:right w:val="single" w:sz="4" w:space="0" w:color="auto"/>
            </w:tcBorders>
          </w:tcPr>
          <w:p w:rsidR="00641769" w:rsidRPr="0020400E" w:rsidRDefault="00641769" w:rsidP="00641769">
            <w:pPr>
              <w:rPr>
                <w:sz w:val="18"/>
              </w:rPr>
            </w:pPr>
            <w:r w:rsidRPr="0020400E">
              <w:rPr>
                <w:sz w:val="18"/>
              </w:rPr>
              <w:t>530</w:t>
            </w:r>
          </w:p>
        </w:tc>
      </w:tr>
      <w:tr w:rsidR="00641769" w:rsidRPr="00641769" w:rsidTr="00641769">
        <w:tc>
          <w:tcPr>
            <w:tcW w:w="568" w:type="dxa"/>
            <w:tcBorders>
              <w:top w:val="single" w:sz="4" w:space="0" w:color="auto"/>
              <w:left w:val="single" w:sz="4" w:space="0" w:color="auto"/>
              <w:bottom w:val="single" w:sz="4" w:space="0" w:color="auto"/>
              <w:right w:val="single" w:sz="4" w:space="0" w:color="auto"/>
            </w:tcBorders>
          </w:tcPr>
          <w:p w:rsidR="00641769" w:rsidRPr="00537F03" w:rsidRDefault="00641769" w:rsidP="00641769">
            <w:pPr>
              <w:autoSpaceDE w:val="0"/>
              <w:autoSpaceDN w:val="0"/>
              <w:adjustRightInd w:val="0"/>
              <w:jc w:val="both"/>
              <w:rPr>
                <w:sz w:val="20"/>
                <w:szCs w:val="20"/>
              </w:rPr>
            </w:pPr>
            <w:r>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641769" w:rsidRPr="00537F03" w:rsidRDefault="00641769" w:rsidP="00641769">
            <w:pPr>
              <w:widowControl w:val="0"/>
              <w:autoSpaceDE w:val="0"/>
              <w:autoSpaceDN w:val="0"/>
              <w:adjustRightInd w:val="0"/>
              <w:rPr>
                <w:rFonts w:eastAsia="Times New Roman"/>
                <w:sz w:val="20"/>
                <w:szCs w:val="20"/>
              </w:rPr>
            </w:pPr>
            <w:r w:rsidRPr="00C93DA4">
              <w:rPr>
                <w:rFonts w:eastAsia="Times New Roman"/>
                <w:sz w:val="20"/>
                <w:szCs w:val="20"/>
              </w:rPr>
              <w:t>Количество лиц, вовлеченных</w:t>
            </w:r>
            <w:r>
              <w:rPr>
                <w:rFonts w:eastAsia="Times New Roman"/>
                <w:sz w:val="20"/>
                <w:szCs w:val="20"/>
              </w:rPr>
              <w:t xml:space="preserve"> в профилактические мероприятия</w:t>
            </w:r>
          </w:p>
        </w:tc>
        <w:tc>
          <w:tcPr>
            <w:tcW w:w="992" w:type="dxa"/>
            <w:tcBorders>
              <w:top w:val="single" w:sz="4" w:space="0" w:color="auto"/>
              <w:left w:val="single" w:sz="4" w:space="0" w:color="auto"/>
              <w:bottom w:val="single" w:sz="4" w:space="0" w:color="auto"/>
              <w:right w:val="single" w:sz="4" w:space="0" w:color="auto"/>
            </w:tcBorders>
          </w:tcPr>
          <w:p w:rsidR="00641769" w:rsidRPr="00537F03" w:rsidRDefault="00641769" w:rsidP="00641769">
            <w:pPr>
              <w:autoSpaceDE w:val="0"/>
              <w:autoSpaceDN w:val="0"/>
              <w:adjustRightInd w:val="0"/>
              <w:jc w:val="both"/>
              <w:rPr>
                <w:sz w:val="20"/>
                <w:szCs w:val="20"/>
              </w:rPr>
            </w:pPr>
            <w:r w:rsidRPr="00C93DA4">
              <w:rPr>
                <w:sz w:val="20"/>
                <w:szCs w:val="20"/>
              </w:rPr>
              <w:t>человек</w:t>
            </w:r>
          </w:p>
        </w:tc>
        <w:tc>
          <w:tcPr>
            <w:tcW w:w="709" w:type="dxa"/>
            <w:tcBorders>
              <w:top w:val="single" w:sz="4" w:space="0" w:color="auto"/>
              <w:left w:val="single" w:sz="4" w:space="0" w:color="auto"/>
              <w:bottom w:val="single" w:sz="4" w:space="0" w:color="auto"/>
              <w:right w:val="single" w:sz="4" w:space="0" w:color="auto"/>
            </w:tcBorders>
          </w:tcPr>
          <w:p w:rsidR="00641769" w:rsidRPr="00537F03" w:rsidRDefault="00641769" w:rsidP="00641769">
            <w:pPr>
              <w:autoSpaceDE w:val="0"/>
              <w:autoSpaceDN w:val="0"/>
              <w:adjustRightInd w:val="0"/>
              <w:jc w:val="both"/>
              <w:rPr>
                <w:sz w:val="20"/>
                <w:szCs w:val="20"/>
              </w:rPr>
            </w:pPr>
            <w:r>
              <w:rPr>
                <w:sz w:val="20"/>
                <w:szCs w:val="20"/>
              </w:rPr>
              <w:t>2900</w:t>
            </w:r>
          </w:p>
        </w:tc>
        <w:tc>
          <w:tcPr>
            <w:tcW w:w="709" w:type="dxa"/>
            <w:tcBorders>
              <w:top w:val="single" w:sz="4" w:space="0" w:color="auto"/>
              <w:left w:val="single" w:sz="4" w:space="0" w:color="auto"/>
              <w:bottom w:val="single" w:sz="4" w:space="0" w:color="auto"/>
              <w:right w:val="single" w:sz="4" w:space="0" w:color="auto"/>
            </w:tcBorders>
          </w:tcPr>
          <w:p w:rsidR="00641769" w:rsidRPr="00537F03" w:rsidRDefault="00641769" w:rsidP="00641769">
            <w:pPr>
              <w:autoSpaceDE w:val="0"/>
              <w:autoSpaceDN w:val="0"/>
              <w:adjustRightInd w:val="0"/>
              <w:jc w:val="both"/>
              <w:rPr>
                <w:sz w:val="20"/>
                <w:szCs w:val="20"/>
              </w:rPr>
            </w:pPr>
            <w:r>
              <w:rPr>
                <w:sz w:val="20"/>
                <w:szCs w:val="20"/>
              </w:rPr>
              <w:t>3000</w:t>
            </w:r>
          </w:p>
        </w:tc>
        <w:tc>
          <w:tcPr>
            <w:tcW w:w="709" w:type="dxa"/>
            <w:tcBorders>
              <w:top w:val="single" w:sz="4" w:space="0" w:color="auto"/>
              <w:left w:val="single" w:sz="4" w:space="0" w:color="auto"/>
              <w:bottom w:val="single" w:sz="4" w:space="0" w:color="auto"/>
              <w:right w:val="single" w:sz="4" w:space="0" w:color="auto"/>
            </w:tcBorders>
          </w:tcPr>
          <w:p w:rsidR="00641769" w:rsidRPr="00537F03" w:rsidRDefault="00641769" w:rsidP="00641769">
            <w:pPr>
              <w:autoSpaceDE w:val="0"/>
              <w:autoSpaceDN w:val="0"/>
              <w:adjustRightInd w:val="0"/>
              <w:jc w:val="both"/>
              <w:rPr>
                <w:sz w:val="20"/>
                <w:szCs w:val="20"/>
              </w:rPr>
            </w:pPr>
            <w:r>
              <w:rPr>
                <w:sz w:val="20"/>
                <w:szCs w:val="20"/>
              </w:rPr>
              <w:t>3050</w:t>
            </w:r>
          </w:p>
        </w:tc>
        <w:tc>
          <w:tcPr>
            <w:tcW w:w="708" w:type="dxa"/>
            <w:tcBorders>
              <w:top w:val="single" w:sz="4" w:space="0" w:color="auto"/>
              <w:left w:val="single" w:sz="4" w:space="0" w:color="auto"/>
              <w:bottom w:val="single" w:sz="4" w:space="0" w:color="auto"/>
              <w:right w:val="single" w:sz="4" w:space="0" w:color="auto"/>
            </w:tcBorders>
          </w:tcPr>
          <w:p w:rsidR="00641769" w:rsidRPr="00537F03" w:rsidRDefault="00641769" w:rsidP="00641769">
            <w:pPr>
              <w:autoSpaceDE w:val="0"/>
              <w:autoSpaceDN w:val="0"/>
              <w:adjustRightInd w:val="0"/>
              <w:jc w:val="both"/>
              <w:rPr>
                <w:sz w:val="20"/>
                <w:szCs w:val="20"/>
              </w:rPr>
            </w:pPr>
            <w:r>
              <w:rPr>
                <w:sz w:val="20"/>
                <w:szCs w:val="20"/>
              </w:rPr>
              <w:t>3100</w:t>
            </w:r>
          </w:p>
        </w:tc>
        <w:tc>
          <w:tcPr>
            <w:tcW w:w="709" w:type="dxa"/>
            <w:tcBorders>
              <w:top w:val="single" w:sz="4" w:space="0" w:color="auto"/>
              <w:left w:val="single" w:sz="4" w:space="0" w:color="auto"/>
              <w:bottom w:val="single" w:sz="4" w:space="0" w:color="auto"/>
              <w:right w:val="single" w:sz="4" w:space="0" w:color="auto"/>
            </w:tcBorders>
          </w:tcPr>
          <w:p w:rsidR="00641769" w:rsidRPr="00537F03" w:rsidRDefault="00641769" w:rsidP="00641769">
            <w:pPr>
              <w:autoSpaceDE w:val="0"/>
              <w:autoSpaceDN w:val="0"/>
              <w:adjustRightInd w:val="0"/>
              <w:jc w:val="both"/>
              <w:rPr>
                <w:sz w:val="20"/>
                <w:szCs w:val="20"/>
              </w:rPr>
            </w:pPr>
            <w:r>
              <w:rPr>
                <w:sz w:val="20"/>
                <w:szCs w:val="20"/>
              </w:rPr>
              <w:t>3150</w:t>
            </w:r>
          </w:p>
        </w:tc>
        <w:tc>
          <w:tcPr>
            <w:tcW w:w="709" w:type="dxa"/>
            <w:tcBorders>
              <w:top w:val="single" w:sz="4" w:space="0" w:color="auto"/>
              <w:left w:val="single" w:sz="4" w:space="0" w:color="auto"/>
              <w:bottom w:val="single" w:sz="4" w:space="0" w:color="auto"/>
              <w:right w:val="single" w:sz="4" w:space="0" w:color="auto"/>
            </w:tcBorders>
          </w:tcPr>
          <w:p w:rsidR="00641769" w:rsidRPr="00537F03" w:rsidRDefault="00641769" w:rsidP="00641769">
            <w:pPr>
              <w:autoSpaceDE w:val="0"/>
              <w:autoSpaceDN w:val="0"/>
              <w:adjustRightInd w:val="0"/>
              <w:jc w:val="both"/>
              <w:rPr>
                <w:sz w:val="20"/>
                <w:szCs w:val="20"/>
              </w:rPr>
            </w:pPr>
            <w:r>
              <w:rPr>
                <w:sz w:val="20"/>
                <w:szCs w:val="20"/>
              </w:rPr>
              <w:t>3200</w:t>
            </w:r>
          </w:p>
        </w:tc>
        <w:tc>
          <w:tcPr>
            <w:tcW w:w="709" w:type="dxa"/>
            <w:tcBorders>
              <w:top w:val="single" w:sz="4" w:space="0" w:color="auto"/>
              <w:left w:val="single" w:sz="4" w:space="0" w:color="auto"/>
              <w:bottom w:val="single" w:sz="4" w:space="0" w:color="auto"/>
              <w:right w:val="single" w:sz="4" w:space="0" w:color="auto"/>
            </w:tcBorders>
          </w:tcPr>
          <w:p w:rsidR="00641769" w:rsidRPr="00537F03" w:rsidRDefault="00641769" w:rsidP="00641769">
            <w:pPr>
              <w:autoSpaceDE w:val="0"/>
              <w:autoSpaceDN w:val="0"/>
              <w:adjustRightInd w:val="0"/>
              <w:jc w:val="both"/>
              <w:rPr>
                <w:sz w:val="20"/>
                <w:szCs w:val="20"/>
              </w:rPr>
            </w:pPr>
            <w:r>
              <w:rPr>
                <w:sz w:val="20"/>
                <w:szCs w:val="20"/>
              </w:rPr>
              <w:t>3250</w:t>
            </w:r>
          </w:p>
        </w:tc>
        <w:tc>
          <w:tcPr>
            <w:tcW w:w="708" w:type="dxa"/>
            <w:tcBorders>
              <w:top w:val="single" w:sz="4" w:space="0" w:color="auto"/>
              <w:left w:val="single" w:sz="4" w:space="0" w:color="auto"/>
              <w:bottom w:val="single" w:sz="4" w:space="0" w:color="auto"/>
              <w:right w:val="single" w:sz="4" w:space="0" w:color="auto"/>
            </w:tcBorders>
          </w:tcPr>
          <w:p w:rsidR="00641769" w:rsidRPr="00537F03" w:rsidRDefault="00641769" w:rsidP="00641769">
            <w:pPr>
              <w:autoSpaceDE w:val="0"/>
              <w:autoSpaceDN w:val="0"/>
              <w:adjustRightInd w:val="0"/>
              <w:jc w:val="both"/>
              <w:rPr>
                <w:sz w:val="20"/>
                <w:szCs w:val="20"/>
              </w:rPr>
            </w:pPr>
            <w:r>
              <w:rPr>
                <w:sz w:val="20"/>
                <w:szCs w:val="20"/>
              </w:rPr>
              <w:t>3300</w:t>
            </w:r>
          </w:p>
        </w:tc>
        <w:tc>
          <w:tcPr>
            <w:tcW w:w="709" w:type="dxa"/>
            <w:tcBorders>
              <w:top w:val="single" w:sz="4" w:space="0" w:color="auto"/>
              <w:left w:val="single" w:sz="4" w:space="0" w:color="auto"/>
              <w:bottom w:val="single" w:sz="4" w:space="0" w:color="auto"/>
              <w:right w:val="single" w:sz="4" w:space="0" w:color="auto"/>
            </w:tcBorders>
          </w:tcPr>
          <w:p w:rsidR="00641769" w:rsidRPr="00537F03" w:rsidRDefault="00641769" w:rsidP="00641769">
            <w:pPr>
              <w:autoSpaceDE w:val="0"/>
              <w:autoSpaceDN w:val="0"/>
              <w:adjustRightInd w:val="0"/>
              <w:jc w:val="both"/>
              <w:rPr>
                <w:sz w:val="20"/>
                <w:szCs w:val="20"/>
              </w:rPr>
            </w:pPr>
            <w:r>
              <w:rPr>
                <w:sz w:val="20"/>
                <w:szCs w:val="20"/>
              </w:rPr>
              <w:t>3400</w:t>
            </w:r>
          </w:p>
        </w:tc>
      </w:tr>
    </w:tbl>
    <w:p w:rsidR="00D614F4" w:rsidRDefault="00D614F4" w:rsidP="00913182">
      <w:pPr>
        <w:jc w:val="center"/>
        <w:rPr>
          <w:rFonts w:eastAsia="Times New Roman"/>
          <w:b/>
        </w:rPr>
      </w:pPr>
    </w:p>
    <w:p w:rsidR="00641769" w:rsidRDefault="00641769" w:rsidP="00641769">
      <w:pPr>
        <w:tabs>
          <w:tab w:val="left" w:pos="284"/>
        </w:tabs>
        <w:autoSpaceDE w:val="0"/>
        <w:autoSpaceDN w:val="0"/>
        <w:adjustRightInd w:val="0"/>
        <w:jc w:val="center"/>
        <w:rPr>
          <w:b/>
        </w:rPr>
      </w:pPr>
      <w:r w:rsidRPr="00641769">
        <w:rPr>
          <w:b/>
        </w:rPr>
        <w:t>3. Объем финансирования подпрограммы</w:t>
      </w:r>
    </w:p>
    <w:p w:rsidR="004B4FD4" w:rsidRDefault="004B4FD4" w:rsidP="00641769">
      <w:pPr>
        <w:tabs>
          <w:tab w:val="left" w:pos="284"/>
        </w:tabs>
        <w:autoSpaceDE w:val="0"/>
        <w:autoSpaceDN w:val="0"/>
        <w:adjustRightInd w:val="0"/>
        <w:jc w:val="center"/>
        <w:rPr>
          <w:b/>
        </w:rPr>
      </w:pPr>
    </w:p>
    <w:p w:rsidR="004B4FD4" w:rsidRPr="004B4FD4" w:rsidRDefault="004B4FD4" w:rsidP="004B4FD4">
      <w:pPr>
        <w:tabs>
          <w:tab w:val="left" w:pos="284"/>
        </w:tabs>
        <w:autoSpaceDE w:val="0"/>
        <w:autoSpaceDN w:val="0"/>
        <w:adjustRightInd w:val="0"/>
        <w:jc w:val="both"/>
        <w:rPr>
          <w:rFonts w:eastAsia="Times New Roman"/>
        </w:rPr>
      </w:pPr>
      <w:r>
        <w:rPr>
          <w:rFonts w:eastAsia="Times New Roman"/>
        </w:rPr>
        <w:tab/>
      </w:r>
      <w:r w:rsidRPr="00DA461D">
        <w:rPr>
          <w:rFonts w:eastAsia="Times New Roman"/>
        </w:rPr>
        <w:t xml:space="preserve">Финансирование мероприятий </w:t>
      </w:r>
      <w:r w:rsidR="007666E7">
        <w:rPr>
          <w:rFonts w:eastAsia="Times New Roman"/>
        </w:rPr>
        <w:t>под</w:t>
      </w:r>
      <w:r w:rsidRPr="00DA461D">
        <w:rPr>
          <w:rFonts w:eastAsia="Times New Roman"/>
        </w:rPr>
        <w:t>программы осуществляется за счет средств бюджета муниципального района</w:t>
      </w:r>
      <w:r>
        <w:rPr>
          <w:rFonts w:eastAsia="Times New Roman"/>
        </w:rPr>
        <w:t>. Общая сумма составит 350,0 тыс. руб.</w:t>
      </w:r>
    </w:p>
    <w:p w:rsidR="00641769" w:rsidRPr="00641769" w:rsidRDefault="00641769" w:rsidP="00641769">
      <w:pPr>
        <w:tabs>
          <w:tab w:val="left" w:pos="284"/>
        </w:tabs>
        <w:autoSpaceDE w:val="0"/>
        <w:autoSpaceDN w:val="0"/>
        <w:adjustRightInd w:val="0"/>
        <w:jc w:val="right"/>
      </w:pPr>
      <w:r w:rsidRPr="00641769">
        <w:t>(тыс.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850"/>
        <w:gridCol w:w="1134"/>
        <w:gridCol w:w="992"/>
        <w:gridCol w:w="993"/>
        <w:gridCol w:w="992"/>
        <w:gridCol w:w="992"/>
        <w:gridCol w:w="851"/>
        <w:gridCol w:w="850"/>
      </w:tblGrid>
      <w:tr w:rsidR="00641769" w:rsidRPr="00641769" w:rsidTr="00641769">
        <w:trPr>
          <w:trHeight w:val="216"/>
        </w:trPr>
        <w:tc>
          <w:tcPr>
            <w:tcW w:w="2235" w:type="dxa"/>
            <w:vMerge w:val="restart"/>
            <w:tcBorders>
              <w:top w:val="single" w:sz="4" w:space="0" w:color="auto"/>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jc w:val="center"/>
            </w:pPr>
            <w:r w:rsidRPr="00641769">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ind w:left="-57" w:right="-57"/>
              <w:jc w:val="center"/>
            </w:pPr>
            <w:r w:rsidRPr="00641769">
              <w:t xml:space="preserve">Всего </w:t>
            </w:r>
          </w:p>
        </w:tc>
        <w:tc>
          <w:tcPr>
            <w:tcW w:w="6804" w:type="dxa"/>
            <w:gridSpan w:val="7"/>
            <w:tcBorders>
              <w:top w:val="single" w:sz="4" w:space="0" w:color="auto"/>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jc w:val="center"/>
            </w:pPr>
            <w:r w:rsidRPr="00641769">
              <w:t>в том числе по годам:</w:t>
            </w:r>
          </w:p>
        </w:tc>
      </w:tr>
      <w:tr w:rsidR="00641769" w:rsidRPr="00641769" w:rsidTr="00641769">
        <w:trPr>
          <w:trHeight w:val="214"/>
        </w:trPr>
        <w:tc>
          <w:tcPr>
            <w:tcW w:w="2235" w:type="dxa"/>
            <w:vMerge/>
            <w:tcBorders>
              <w:top w:val="single" w:sz="4" w:space="0" w:color="auto"/>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641769" w:rsidRPr="00641769" w:rsidRDefault="00641769" w:rsidP="00641769">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641769" w:rsidRPr="00641769" w:rsidRDefault="00641769" w:rsidP="00641769">
            <w:pPr>
              <w:autoSpaceDE w:val="0"/>
              <w:autoSpaceDN w:val="0"/>
              <w:adjustRightInd w:val="0"/>
              <w:ind w:left="-57" w:right="-113"/>
              <w:jc w:val="center"/>
            </w:pPr>
            <w:r w:rsidRPr="00641769">
              <w:t>2019</w:t>
            </w:r>
          </w:p>
        </w:tc>
        <w:tc>
          <w:tcPr>
            <w:tcW w:w="992" w:type="dxa"/>
            <w:tcBorders>
              <w:top w:val="single" w:sz="4" w:space="0" w:color="auto"/>
              <w:left w:val="single" w:sz="4" w:space="0" w:color="auto"/>
              <w:bottom w:val="single" w:sz="4" w:space="0" w:color="auto"/>
              <w:right w:val="single" w:sz="4" w:space="0" w:color="auto"/>
            </w:tcBorders>
            <w:vAlign w:val="center"/>
          </w:tcPr>
          <w:p w:rsidR="00641769" w:rsidRPr="00641769" w:rsidRDefault="00641769" w:rsidP="00641769">
            <w:pPr>
              <w:autoSpaceDE w:val="0"/>
              <w:autoSpaceDN w:val="0"/>
              <w:adjustRightInd w:val="0"/>
              <w:ind w:left="-57" w:right="-113"/>
              <w:jc w:val="center"/>
            </w:pPr>
            <w:r w:rsidRPr="00641769">
              <w:t>2020</w:t>
            </w:r>
          </w:p>
        </w:tc>
        <w:tc>
          <w:tcPr>
            <w:tcW w:w="993" w:type="dxa"/>
            <w:tcBorders>
              <w:top w:val="single" w:sz="4" w:space="0" w:color="auto"/>
              <w:left w:val="single" w:sz="4" w:space="0" w:color="auto"/>
              <w:bottom w:val="single" w:sz="4" w:space="0" w:color="auto"/>
              <w:right w:val="single" w:sz="4" w:space="0" w:color="auto"/>
            </w:tcBorders>
            <w:vAlign w:val="center"/>
          </w:tcPr>
          <w:p w:rsidR="00641769" w:rsidRPr="00641769" w:rsidRDefault="00641769" w:rsidP="00641769">
            <w:pPr>
              <w:autoSpaceDE w:val="0"/>
              <w:autoSpaceDN w:val="0"/>
              <w:adjustRightInd w:val="0"/>
              <w:ind w:left="-57" w:right="-113"/>
              <w:jc w:val="center"/>
            </w:pPr>
            <w:r w:rsidRPr="00641769">
              <w:t>2021</w:t>
            </w:r>
          </w:p>
        </w:tc>
        <w:tc>
          <w:tcPr>
            <w:tcW w:w="992" w:type="dxa"/>
            <w:tcBorders>
              <w:top w:val="single" w:sz="4" w:space="0" w:color="auto"/>
              <w:left w:val="single" w:sz="4" w:space="0" w:color="auto"/>
              <w:bottom w:val="single" w:sz="4" w:space="0" w:color="auto"/>
              <w:right w:val="single" w:sz="4" w:space="0" w:color="auto"/>
            </w:tcBorders>
            <w:vAlign w:val="center"/>
          </w:tcPr>
          <w:p w:rsidR="00641769" w:rsidRPr="00641769" w:rsidRDefault="00641769" w:rsidP="00641769">
            <w:pPr>
              <w:autoSpaceDE w:val="0"/>
              <w:autoSpaceDN w:val="0"/>
              <w:adjustRightInd w:val="0"/>
              <w:ind w:left="-57" w:right="-113"/>
              <w:jc w:val="center"/>
            </w:pPr>
            <w:r w:rsidRPr="00641769">
              <w:t>2022</w:t>
            </w:r>
          </w:p>
        </w:tc>
        <w:tc>
          <w:tcPr>
            <w:tcW w:w="992" w:type="dxa"/>
            <w:tcBorders>
              <w:top w:val="single" w:sz="4" w:space="0" w:color="auto"/>
              <w:left w:val="single" w:sz="4" w:space="0" w:color="auto"/>
              <w:bottom w:val="single" w:sz="4" w:space="0" w:color="auto"/>
              <w:right w:val="single" w:sz="4" w:space="0" w:color="auto"/>
            </w:tcBorders>
            <w:vAlign w:val="center"/>
          </w:tcPr>
          <w:p w:rsidR="00641769" w:rsidRPr="00641769" w:rsidRDefault="00641769" w:rsidP="00641769">
            <w:pPr>
              <w:autoSpaceDE w:val="0"/>
              <w:autoSpaceDN w:val="0"/>
              <w:adjustRightInd w:val="0"/>
              <w:ind w:left="-57" w:right="-113"/>
              <w:jc w:val="center"/>
            </w:pPr>
            <w:r w:rsidRPr="00641769">
              <w:t>2023</w:t>
            </w:r>
          </w:p>
        </w:tc>
        <w:tc>
          <w:tcPr>
            <w:tcW w:w="851" w:type="dxa"/>
            <w:tcBorders>
              <w:top w:val="single" w:sz="4" w:space="0" w:color="auto"/>
              <w:left w:val="single" w:sz="4" w:space="0" w:color="auto"/>
              <w:bottom w:val="single" w:sz="4" w:space="0" w:color="auto"/>
              <w:right w:val="single" w:sz="4" w:space="0" w:color="auto"/>
            </w:tcBorders>
            <w:vAlign w:val="center"/>
          </w:tcPr>
          <w:p w:rsidR="00641769" w:rsidRPr="00641769" w:rsidRDefault="00641769" w:rsidP="00641769">
            <w:pPr>
              <w:autoSpaceDE w:val="0"/>
              <w:autoSpaceDN w:val="0"/>
              <w:adjustRightInd w:val="0"/>
              <w:ind w:left="-57" w:right="-113"/>
              <w:jc w:val="center"/>
            </w:pPr>
            <w:r w:rsidRPr="00641769">
              <w:t>2024</w:t>
            </w:r>
          </w:p>
        </w:tc>
        <w:tc>
          <w:tcPr>
            <w:tcW w:w="850" w:type="dxa"/>
            <w:tcBorders>
              <w:top w:val="single" w:sz="4" w:space="0" w:color="auto"/>
              <w:left w:val="single" w:sz="4" w:space="0" w:color="auto"/>
              <w:bottom w:val="single" w:sz="4" w:space="0" w:color="auto"/>
              <w:right w:val="single" w:sz="4" w:space="0" w:color="auto"/>
            </w:tcBorders>
            <w:vAlign w:val="center"/>
          </w:tcPr>
          <w:p w:rsidR="00641769" w:rsidRPr="00641769" w:rsidRDefault="00641769" w:rsidP="00641769">
            <w:pPr>
              <w:autoSpaceDE w:val="0"/>
              <w:autoSpaceDN w:val="0"/>
              <w:adjustRightInd w:val="0"/>
              <w:ind w:left="-57" w:right="-113"/>
              <w:jc w:val="center"/>
            </w:pPr>
            <w:r w:rsidRPr="00641769">
              <w:t>2025</w:t>
            </w:r>
          </w:p>
        </w:tc>
      </w:tr>
      <w:tr w:rsidR="00641769" w:rsidRPr="00641769" w:rsidTr="00641769">
        <w:trPr>
          <w:trHeight w:val="744"/>
        </w:trPr>
        <w:tc>
          <w:tcPr>
            <w:tcW w:w="2235" w:type="dxa"/>
            <w:tcBorders>
              <w:top w:val="single" w:sz="4" w:space="0" w:color="auto"/>
              <w:left w:val="single" w:sz="4" w:space="0" w:color="auto"/>
              <w:bottom w:val="single" w:sz="4" w:space="0" w:color="auto"/>
              <w:right w:val="single" w:sz="4" w:space="0" w:color="auto"/>
            </w:tcBorders>
          </w:tcPr>
          <w:p w:rsidR="00641769" w:rsidRPr="00641769" w:rsidRDefault="00641769" w:rsidP="00E208C1">
            <w:pPr>
              <w:tabs>
                <w:tab w:val="left" w:pos="709"/>
              </w:tabs>
              <w:autoSpaceDE w:val="0"/>
              <w:autoSpaceDN w:val="0"/>
              <w:adjustRightInd w:val="0"/>
            </w:pPr>
            <w:r w:rsidRPr="00641769">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641769" w:rsidRPr="00641769" w:rsidRDefault="00641769" w:rsidP="00641769">
            <w:pPr>
              <w:autoSpaceDE w:val="0"/>
              <w:autoSpaceDN w:val="0"/>
              <w:adjustRightInd w:val="0"/>
              <w:jc w:val="center"/>
            </w:pPr>
            <w:r w:rsidRPr="00641769">
              <w:t>350</w:t>
            </w:r>
          </w:p>
        </w:tc>
        <w:tc>
          <w:tcPr>
            <w:tcW w:w="1134" w:type="dxa"/>
            <w:tcBorders>
              <w:top w:val="single" w:sz="4" w:space="0" w:color="auto"/>
              <w:left w:val="single" w:sz="4" w:space="0" w:color="auto"/>
              <w:bottom w:val="single" w:sz="4" w:space="0" w:color="auto"/>
              <w:right w:val="single" w:sz="4" w:space="0" w:color="auto"/>
            </w:tcBorders>
            <w:vAlign w:val="center"/>
          </w:tcPr>
          <w:p w:rsidR="00641769" w:rsidRPr="00641769" w:rsidRDefault="00641769" w:rsidP="00641769">
            <w:pPr>
              <w:autoSpaceDE w:val="0"/>
              <w:autoSpaceDN w:val="0"/>
              <w:adjustRightInd w:val="0"/>
              <w:jc w:val="center"/>
            </w:pPr>
            <w:r w:rsidRPr="00641769">
              <w:t>50</w:t>
            </w:r>
          </w:p>
        </w:tc>
        <w:tc>
          <w:tcPr>
            <w:tcW w:w="992" w:type="dxa"/>
            <w:tcBorders>
              <w:top w:val="single" w:sz="4" w:space="0" w:color="auto"/>
              <w:left w:val="single" w:sz="4" w:space="0" w:color="auto"/>
              <w:bottom w:val="single" w:sz="4" w:space="0" w:color="auto"/>
              <w:right w:val="single" w:sz="4" w:space="0" w:color="auto"/>
            </w:tcBorders>
            <w:vAlign w:val="center"/>
          </w:tcPr>
          <w:p w:rsidR="00641769" w:rsidRPr="00641769" w:rsidRDefault="00641769" w:rsidP="00641769">
            <w:pPr>
              <w:autoSpaceDE w:val="0"/>
              <w:autoSpaceDN w:val="0"/>
              <w:adjustRightInd w:val="0"/>
              <w:jc w:val="center"/>
            </w:pPr>
            <w:r w:rsidRPr="00641769">
              <w:t>50</w:t>
            </w:r>
          </w:p>
        </w:tc>
        <w:tc>
          <w:tcPr>
            <w:tcW w:w="993" w:type="dxa"/>
            <w:tcBorders>
              <w:top w:val="single" w:sz="4" w:space="0" w:color="auto"/>
              <w:left w:val="single" w:sz="4" w:space="0" w:color="auto"/>
              <w:bottom w:val="single" w:sz="4" w:space="0" w:color="auto"/>
              <w:right w:val="single" w:sz="4" w:space="0" w:color="auto"/>
            </w:tcBorders>
            <w:vAlign w:val="center"/>
          </w:tcPr>
          <w:p w:rsidR="00641769" w:rsidRPr="00641769" w:rsidRDefault="00641769" w:rsidP="00641769">
            <w:pPr>
              <w:autoSpaceDE w:val="0"/>
              <w:autoSpaceDN w:val="0"/>
              <w:adjustRightInd w:val="0"/>
              <w:jc w:val="center"/>
            </w:pPr>
            <w:r w:rsidRPr="00641769">
              <w:t>50</w:t>
            </w:r>
          </w:p>
        </w:tc>
        <w:tc>
          <w:tcPr>
            <w:tcW w:w="992" w:type="dxa"/>
            <w:tcBorders>
              <w:top w:val="single" w:sz="4" w:space="0" w:color="auto"/>
              <w:left w:val="single" w:sz="4" w:space="0" w:color="auto"/>
              <w:bottom w:val="single" w:sz="4" w:space="0" w:color="auto"/>
              <w:right w:val="single" w:sz="4" w:space="0" w:color="auto"/>
            </w:tcBorders>
            <w:vAlign w:val="center"/>
          </w:tcPr>
          <w:p w:rsidR="00641769" w:rsidRPr="00641769" w:rsidRDefault="00641769" w:rsidP="00641769">
            <w:pPr>
              <w:autoSpaceDE w:val="0"/>
              <w:autoSpaceDN w:val="0"/>
              <w:adjustRightInd w:val="0"/>
              <w:jc w:val="center"/>
            </w:pPr>
            <w:r w:rsidRPr="00641769">
              <w:t>50</w:t>
            </w:r>
          </w:p>
        </w:tc>
        <w:tc>
          <w:tcPr>
            <w:tcW w:w="992" w:type="dxa"/>
            <w:tcBorders>
              <w:top w:val="single" w:sz="4" w:space="0" w:color="auto"/>
              <w:left w:val="single" w:sz="4" w:space="0" w:color="auto"/>
              <w:bottom w:val="single" w:sz="4" w:space="0" w:color="auto"/>
              <w:right w:val="single" w:sz="4" w:space="0" w:color="auto"/>
            </w:tcBorders>
            <w:vAlign w:val="center"/>
          </w:tcPr>
          <w:p w:rsidR="00641769" w:rsidRPr="00641769" w:rsidRDefault="00641769" w:rsidP="00641769">
            <w:pPr>
              <w:autoSpaceDE w:val="0"/>
              <w:autoSpaceDN w:val="0"/>
              <w:adjustRightInd w:val="0"/>
              <w:jc w:val="center"/>
            </w:pPr>
            <w:r w:rsidRPr="00641769">
              <w:t>50</w:t>
            </w:r>
          </w:p>
        </w:tc>
        <w:tc>
          <w:tcPr>
            <w:tcW w:w="851" w:type="dxa"/>
            <w:tcBorders>
              <w:top w:val="single" w:sz="4" w:space="0" w:color="auto"/>
              <w:left w:val="single" w:sz="4" w:space="0" w:color="auto"/>
              <w:bottom w:val="single" w:sz="4" w:space="0" w:color="auto"/>
              <w:right w:val="single" w:sz="4" w:space="0" w:color="auto"/>
            </w:tcBorders>
            <w:vAlign w:val="center"/>
          </w:tcPr>
          <w:p w:rsidR="00641769" w:rsidRPr="00641769" w:rsidRDefault="00641769" w:rsidP="00641769">
            <w:pPr>
              <w:autoSpaceDE w:val="0"/>
              <w:autoSpaceDN w:val="0"/>
              <w:adjustRightInd w:val="0"/>
              <w:jc w:val="center"/>
            </w:pPr>
            <w:r w:rsidRPr="00641769">
              <w:t>50</w:t>
            </w:r>
          </w:p>
        </w:tc>
        <w:tc>
          <w:tcPr>
            <w:tcW w:w="850" w:type="dxa"/>
            <w:tcBorders>
              <w:top w:val="single" w:sz="4" w:space="0" w:color="auto"/>
              <w:left w:val="single" w:sz="4" w:space="0" w:color="auto"/>
              <w:bottom w:val="single" w:sz="4" w:space="0" w:color="auto"/>
              <w:right w:val="single" w:sz="4" w:space="0" w:color="auto"/>
            </w:tcBorders>
            <w:vAlign w:val="center"/>
          </w:tcPr>
          <w:p w:rsidR="00641769" w:rsidRPr="00641769" w:rsidRDefault="00641769" w:rsidP="00641769">
            <w:pPr>
              <w:autoSpaceDE w:val="0"/>
              <w:autoSpaceDN w:val="0"/>
              <w:adjustRightInd w:val="0"/>
              <w:jc w:val="center"/>
            </w:pPr>
            <w:r w:rsidRPr="00641769">
              <w:t>50</w:t>
            </w:r>
          </w:p>
        </w:tc>
      </w:tr>
    </w:tbl>
    <w:p w:rsidR="00641769" w:rsidRPr="00641769" w:rsidRDefault="00641769" w:rsidP="00641769">
      <w:pPr>
        <w:tabs>
          <w:tab w:val="left" w:pos="1418"/>
        </w:tabs>
        <w:autoSpaceDE w:val="0"/>
        <w:autoSpaceDN w:val="0"/>
        <w:adjustRightInd w:val="0"/>
        <w:ind w:left="709"/>
        <w:jc w:val="both"/>
        <w:rPr>
          <w:sz w:val="26"/>
          <w:szCs w:val="26"/>
        </w:rPr>
      </w:pPr>
    </w:p>
    <w:p w:rsidR="00641769" w:rsidRDefault="00641769" w:rsidP="00641769">
      <w:pPr>
        <w:tabs>
          <w:tab w:val="left" w:pos="426"/>
        </w:tabs>
        <w:autoSpaceDE w:val="0"/>
        <w:autoSpaceDN w:val="0"/>
        <w:adjustRightInd w:val="0"/>
        <w:ind w:left="710"/>
        <w:jc w:val="center"/>
        <w:rPr>
          <w:b/>
        </w:rPr>
      </w:pPr>
      <w:r w:rsidRPr="007666E7">
        <w:rPr>
          <w:b/>
        </w:rPr>
        <w:t xml:space="preserve">4. Механизм реализации </w:t>
      </w:r>
      <w:r w:rsidR="00E208C1" w:rsidRPr="007666E7">
        <w:rPr>
          <w:b/>
        </w:rPr>
        <w:t>под</w:t>
      </w:r>
      <w:r w:rsidRPr="007666E7">
        <w:rPr>
          <w:b/>
        </w:rPr>
        <w:t>программы</w:t>
      </w:r>
    </w:p>
    <w:p w:rsidR="00150BDC" w:rsidRPr="007666E7" w:rsidRDefault="00150BDC" w:rsidP="00641769">
      <w:pPr>
        <w:tabs>
          <w:tab w:val="left" w:pos="426"/>
        </w:tabs>
        <w:autoSpaceDE w:val="0"/>
        <w:autoSpaceDN w:val="0"/>
        <w:adjustRightInd w:val="0"/>
        <w:ind w:left="710"/>
        <w:jc w:val="center"/>
        <w:rPr>
          <w:b/>
        </w:rPr>
      </w:pPr>
    </w:p>
    <w:p w:rsidR="00641769" w:rsidRPr="00641769" w:rsidRDefault="00641769" w:rsidP="00641769">
      <w:pPr>
        <w:widowControl w:val="0"/>
        <w:autoSpaceDE w:val="0"/>
        <w:autoSpaceDN w:val="0"/>
        <w:adjustRightInd w:val="0"/>
        <w:spacing w:after="200"/>
        <w:contextualSpacing/>
        <w:jc w:val="both"/>
        <w:rPr>
          <w:rFonts w:eastAsia="Times New Roman"/>
        </w:rPr>
      </w:pPr>
      <w:r w:rsidRPr="00641769">
        <w:rPr>
          <w:rFonts w:eastAsia="Times New Roman"/>
        </w:rPr>
        <w:tab/>
        <w:t xml:space="preserve">Заказчиком </w:t>
      </w:r>
      <w:r w:rsidR="00E208C1">
        <w:rPr>
          <w:rFonts w:eastAsia="Times New Roman"/>
        </w:rPr>
        <w:t>подп</w:t>
      </w:r>
      <w:r w:rsidRPr="00641769">
        <w:rPr>
          <w:rFonts w:eastAsia="Times New Roman"/>
        </w:rPr>
        <w:t>рограммы является администрация (исполнительно-распорядительный орган) муниципального района  «Город Людиново и Людиновский район». Заказчик ежегодно в установленные сроки формирует бюджетные ассигнования для реализации мероприятий программы из районного бюджета.</w:t>
      </w:r>
    </w:p>
    <w:p w:rsidR="00641769" w:rsidRPr="00641769" w:rsidRDefault="00641769" w:rsidP="00641769">
      <w:pPr>
        <w:widowControl w:val="0"/>
        <w:autoSpaceDE w:val="0"/>
        <w:autoSpaceDN w:val="0"/>
        <w:adjustRightInd w:val="0"/>
        <w:spacing w:after="200"/>
        <w:contextualSpacing/>
        <w:jc w:val="both"/>
        <w:rPr>
          <w:rFonts w:eastAsia="Times New Roman"/>
        </w:rPr>
      </w:pPr>
      <w:r w:rsidRPr="00641769">
        <w:rPr>
          <w:rFonts w:eastAsia="Times New Roman"/>
        </w:rPr>
        <w:tab/>
        <w:t>Эффективность реализации и использования выделенных средств районного бюджета будет обеспечиваться за счет:</w:t>
      </w:r>
    </w:p>
    <w:p w:rsidR="00641769" w:rsidRPr="00641769" w:rsidRDefault="00641769" w:rsidP="00641769">
      <w:pPr>
        <w:widowControl w:val="0"/>
        <w:autoSpaceDE w:val="0"/>
        <w:autoSpaceDN w:val="0"/>
        <w:adjustRightInd w:val="0"/>
        <w:spacing w:after="200"/>
        <w:contextualSpacing/>
        <w:jc w:val="both"/>
        <w:rPr>
          <w:rFonts w:eastAsia="Times New Roman"/>
        </w:rPr>
      </w:pPr>
      <w:r w:rsidRPr="00641769">
        <w:rPr>
          <w:rFonts w:eastAsia="Times New Roman"/>
        </w:rPr>
        <w:tab/>
        <w:t>- исключения возможности нецелевого использования бюджетных средств;</w:t>
      </w:r>
    </w:p>
    <w:p w:rsidR="00641769" w:rsidRPr="00641769" w:rsidRDefault="00641769" w:rsidP="00641769">
      <w:pPr>
        <w:widowControl w:val="0"/>
        <w:autoSpaceDE w:val="0"/>
        <w:autoSpaceDN w:val="0"/>
        <w:adjustRightInd w:val="0"/>
        <w:spacing w:after="200"/>
        <w:contextualSpacing/>
        <w:jc w:val="both"/>
        <w:rPr>
          <w:rFonts w:eastAsia="Times New Roman"/>
        </w:rPr>
      </w:pPr>
      <w:r w:rsidRPr="00641769">
        <w:rPr>
          <w:rFonts w:eastAsia="Times New Roman"/>
        </w:rPr>
        <w:tab/>
        <w:t>- прозрачности использования бюджетных средств;</w:t>
      </w:r>
    </w:p>
    <w:p w:rsidR="00641769" w:rsidRPr="00641769" w:rsidRDefault="00641769" w:rsidP="00641769">
      <w:pPr>
        <w:widowControl w:val="0"/>
        <w:autoSpaceDE w:val="0"/>
        <w:autoSpaceDN w:val="0"/>
        <w:adjustRightInd w:val="0"/>
        <w:spacing w:after="200"/>
        <w:ind w:left="450"/>
        <w:contextualSpacing/>
        <w:jc w:val="both"/>
        <w:rPr>
          <w:rFonts w:eastAsia="Times New Roman"/>
        </w:rPr>
      </w:pPr>
      <w:r w:rsidRPr="00641769">
        <w:rPr>
          <w:rFonts w:eastAsia="Times New Roman"/>
        </w:rPr>
        <w:tab/>
        <w:t>- адресного предоставления бюджетных средств.</w:t>
      </w:r>
    </w:p>
    <w:p w:rsidR="00641769" w:rsidRPr="00641769" w:rsidRDefault="00641769" w:rsidP="00641769">
      <w:pPr>
        <w:widowControl w:val="0"/>
        <w:autoSpaceDE w:val="0"/>
        <w:autoSpaceDN w:val="0"/>
        <w:adjustRightInd w:val="0"/>
        <w:spacing w:after="200"/>
        <w:contextualSpacing/>
        <w:jc w:val="both"/>
        <w:rPr>
          <w:rFonts w:eastAsia="Times New Roman"/>
        </w:rPr>
      </w:pPr>
      <w:r w:rsidRPr="00641769">
        <w:rPr>
          <w:rFonts w:ascii="Calibri" w:eastAsia="Times New Roman" w:hAnsi="Calibri"/>
          <w:sz w:val="22"/>
          <w:szCs w:val="22"/>
        </w:rPr>
        <w:tab/>
      </w:r>
      <w:r w:rsidRPr="00641769">
        <w:rPr>
          <w:rFonts w:eastAsia="Times New Roman"/>
        </w:rPr>
        <w:t xml:space="preserve">Организацию реализации </w:t>
      </w:r>
      <w:r w:rsidR="00E208C1">
        <w:rPr>
          <w:rFonts w:eastAsia="Times New Roman"/>
        </w:rPr>
        <w:t>под</w:t>
      </w:r>
      <w:r w:rsidRPr="00641769">
        <w:rPr>
          <w:rFonts w:eastAsia="Times New Roman"/>
        </w:rPr>
        <w:t xml:space="preserve">программы и контроль за выполнением предусмотренных ею мероприятий осуществляет заказчик </w:t>
      </w:r>
      <w:r w:rsidR="00E208C1">
        <w:rPr>
          <w:rFonts w:eastAsia="Times New Roman"/>
        </w:rPr>
        <w:t>подп</w:t>
      </w:r>
      <w:r w:rsidRPr="00641769">
        <w:rPr>
          <w:rFonts w:eastAsia="Times New Roman"/>
        </w:rPr>
        <w:t xml:space="preserve">рограммы - администрация </w:t>
      </w:r>
      <w:proofErr w:type="gramStart"/>
      <w:r w:rsidRPr="00641769">
        <w:rPr>
          <w:rFonts w:eastAsia="Times New Roman"/>
        </w:rPr>
        <w:t>муниципального</w:t>
      </w:r>
      <w:proofErr w:type="gramEnd"/>
      <w:r w:rsidRPr="00641769">
        <w:rPr>
          <w:rFonts w:eastAsia="Times New Roman"/>
        </w:rPr>
        <w:t xml:space="preserve"> района «Город Людиново и Людиновский район». Организации, которые не входят в систему органов местного самоуправления, не являются муниципальными унитарными предприятиями или учреждениями, привлекаются к осуществлению ряда мероприятий муниципальных программ только по согласованию.</w:t>
      </w:r>
    </w:p>
    <w:p w:rsidR="00641769" w:rsidRPr="00641769" w:rsidRDefault="00641769" w:rsidP="00641769">
      <w:pPr>
        <w:widowControl w:val="0"/>
        <w:autoSpaceDE w:val="0"/>
        <w:autoSpaceDN w:val="0"/>
        <w:adjustRightInd w:val="0"/>
        <w:contextualSpacing/>
        <w:jc w:val="both"/>
        <w:rPr>
          <w:rFonts w:eastAsia="Times New Roman"/>
        </w:rPr>
      </w:pPr>
      <w:r w:rsidRPr="00641769">
        <w:rPr>
          <w:rFonts w:eastAsia="Times New Roman"/>
        </w:rPr>
        <w:tab/>
        <w:t xml:space="preserve">Финансирование </w:t>
      </w:r>
      <w:r w:rsidR="00E208C1">
        <w:rPr>
          <w:rFonts w:eastAsia="Times New Roman"/>
        </w:rPr>
        <w:t>подпр</w:t>
      </w:r>
      <w:r w:rsidRPr="00641769">
        <w:rPr>
          <w:rFonts w:eastAsia="Times New Roman"/>
        </w:rPr>
        <w:t xml:space="preserve">ограммы осуществляется в соответствии с решением Людиновского Районного Собрания о бюджете муниципального района «Город Людиново </w:t>
      </w:r>
      <w:r w:rsidRPr="00641769">
        <w:rPr>
          <w:rFonts w:eastAsia="Times New Roman"/>
        </w:rPr>
        <w:lastRenderedPageBreak/>
        <w:t>и Людиновский район» на очередной финансовый год и на плановый период.</w:t>
      </w:r>
    </w:p>
    <w:p w:rsidR="00641769" w:rsidRDefault="00641769" w:rsidP="00641769">
      <w:pPr>
        <w:widowControl w:val="0"/>
        <w:autoSpaceDE w:val="0"/>
        <w:autoSpaceDN w:val="0"/>
        <w:adjustRightInd w:val="0"/>
        <w:contextualSpacing/>
        <w:jc w:val="both"/>
        <w:rPr>
          <w:rFonts w:eastAsia="Times New Roman"/>
        </w:rPr>
      </w:pPr>
      <w:r w:rsidRPr="00641769">
        <w:rPr>
          <w:rFonts w:eastAsia="Times New Roman"/>
        </w:rPr>
        <w:tab/>
        <w:t xml:space="preserve">Заказчик </w:t>
      </w:r>
      <w:r w:rsidR="00E208C1">
        <w:rPr>
          <w:rFonts w:eastAsia="Times New Roman"/>
        </w:rPr>
        <w:t>подп</w:t>
      </w:r>
      <w:r w:rsidRPr="00641769">
        <w:rPr>
          <w:rFonts w:eastAsia="Times New Roman"/>
        </w:rPr>
        <w:t xml:space="preserve">рограммы ежегодно с учетом реализации мероприятий </w:t>
      </w:r>
      <w:r w:rsidR="00E208C1">
        <w:rPr>
          <w:rFonts w:eastAsia="Times New Roman"/>
        </w:rPr>
        <w:t>подп</w:t>
      </w:r>
      <w:r w:rsidRPr="00641769">
        <w:rPr>
          <w:rFonts w:eastAsia="Times New Roman"/>
        </w:rPr>
        <w:t>рограммы уточняет объемы необходимых сре</w:t>
      </w:r>
      <w:proofErr w:type="gramStart"/>
      <w:r w:rsidRPr="00641769">
        <w:rPr>
          <w:rFonts w:eastAsia="Times New Roman"/>
        </w:rPr>
        <w:t>дств дл</w:t>
      </w:r>
      <w:proofErr w:type="gramEnd"/>
      <w:r w:rsidRPr="00641769">
        <w:rPr>
          <w:rFonts w:eastAsia="Times New Roman"/>
        </w:rPr>
        <w:t xml:space="preserve">я их финансирования </w:t>
      </w:r>
      <w:r w:rsidR="00E208C1">
        <w:rPr>
          <w:rFonts w:eastAsia="Times New Roman"/>
        </w:rPr>
        <w:t xml:space="preserve">в очередном году. </w:t>
      </w:r>
      <w:r w:rsidRPr="00641769">
        <w:rPr>
          <w:rFonts w:eastAsia="Times New Roman"/>
        </w:rPr>
        <w:t xml:space="preserve">Общая координация реализации </w:t>
      </w:r>
      <w:r w:rsidR="00E208C1">
        <w:rPr>
          <w:rFonts w:eastAsia="Times New Roman"/>
        </w:rPr>
        <w:t>подп</w:t>
      </w:r>
      <w:r w:rsidRPr="00641769">
        <w:rPr>
          <w:rFonts w:eastAsia="Times New Roman"/>
        </w:rPr>
        <w:t>рограммы осуществляется координационной антинаркотической комиссией Людиновского района.</w:t>
      </w:r>
    </w:p>
    <w:p w:rsidR="00DB3504" w:rsidRDefault="00DB3504" w:rsidP="00641769">
      <w:pPr>
        <w:widowControl w:val="0"/>
        <w:autoSpaceDE w:val="0"/>
        <w:autoSpaceDN w:val="0"/>
        <w:adjustRightInd w:val="0"/>
        <w:contextualSpacing/>
        <w:jc w:val="both"/>
        <w:rPr>
          <w:rFonts w:eastAsia="Times New Roman"/>
        </w:rPr>
      </w:pPr>
    </w:p>
    <w:p w:rsidR="000809D8" w:rsidRPr="001A1257" w:rsidRDefault="000809D8" w:rsidP="000809D8">
      <w:pPr>
        <w:tabs>
          <w:tab w:val="left" w:pos="426"/>
        </w:tabs>
        <w:autoSpaceDE w:val="0"/>
        <w:autoSpaceDN w:val="0"/>
        <w:adjustRightInd w:val="0"/>
        <w:ind w:left="710"/>
        <w:jc w:val="center"/>
        <w:rPr>
          <w:b/>
        </w:rPr>
      </w:pPr>
      <w:r w:rsidRPr="001A1257">
        <w:rPr>
          <w:b/>
        </w:rPr>
        <w:t>5. Перечень основных мероприятий подпрограммы</w:t>
      </w:r>
    </w:p>
    <w:p w:rsidR="000809D8" w:rsidRDefault="000809D8" w:rsidP="000809D8">
      <w:pPr>
        <w:autoSpaceDE w:val="0"/>
        <w:autoSpaceDN w:val="0"/>
        <w:adjustRightInd w:val="0"/>
        <w:jc w:val="center"/>
        <w:rPr>
          <w:b/>
        </w:rPr>
      </w:pPr>
      <w:r w:rsidRPr="001A1257">
        <w:rPr>
          <w:b/>
          <w:sz w:val="32"/>
          <w:szCs w:val="32"/>
        </w:rPr>
        <w:t>«</w:t>
      </w:r>
      <w:r w:rsidRPr="001A1257">
        <w:rPr>
          <w:b/>
        </w:rPr>
        <w:t>Комплексные меры противодействия злоупотреблению наркотиками и их незаконному обороту в муниципальном районе «Город Людиново и Людиновский р</w:t>
      </w:r>
      <w:r>
        <w:rPr>
          <w:b/>
        </w:rPr>
        <w:t xml:space="preserve">айон» </w:t>
      </w:r>
    </w:p>
    <w:tbl>
      <w:tblPr>
        <w:tblpPr w:leftFromText="180" w:rightFromText="180" w:vertAnchor="text" w:horzAnchor="margin" w:tblpXSpec="center" w:tblpY="381"/>
        <w:tblW w:w="10314" w:type="dxa"/>
        <w:tblLayout w:type="fixed"/>
        <w:tblLook w:val="04A0"/>
      </w:tblPr>
      <w:tblGrid>
        <w:gridCol w:w="493"/>
        <w:gridCol w:w="1458"/>
        <w:gridCol w:w="851"/>
        <w:gridCol w:w="850"/>
        <w:gridCol w:w="851"/>
        <w:gridCol w:w="850"/>
        <w:gridCol w:w="709"/>
        <w:gridCol w:w="709"/>
        <w:gridCol w:w="708"/>
        <w:gridCol w:w="709"/>
        <w:gridCol w:w="709"/>
        <w:gridCol w:w="709"/>
        <w:gridCol w:w="708"/>
      </w:tblGrid>
      <w:tr w:rsidR="000809D8" w:rsidRPr="001A1257" w:rsidTr="000809D8">
        <w:trPr>
          <w:trHeight w:val="551"/>
        </w:trPr>
        <w:tc>
          <w:tcPr>
            <w:tcW w:w="4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809D8" w:rsidRPr="00EE10DF" w:rsidRDefault="000809D8" w:rsidP="000809D8">
            <w:pPr>
              <w:rPr>
                <w:rFonts w:eastAsia="Times New Roman"/>
                <w:color w:val="000000"/>
                <w:sz w:val="20"/>
                <w:szCs w:val="20"/>
              </w:rPr>
            </w:pPr>
            <w:proofErr w:type="spellStart"/>
            <w:proofErr w:type="gramStart"/>
            <w:r w:rsidRPr="00EE10DF">
              <w:rPr>
                <w:rFonts w:eastAsia="Times New Roman"/>
                <w:color w:val="000000"/>
                <w:sz w:val="20"/>
                <w:szCs w:val="20"/>
              </w:rPr>
              <w:t>Наименова</w:t>
            </w:r>
            <w:r>
              <w:rPr>
                <w:rFonts w:eastAsia="Times New Roman"/>
                <w:color w:val="000000"/>
                <w:sz w:val="20"/>
                <w:szCs w:val="20"/>
              </w:rPr>
              <w:t>-</w:t>
            </w:r>
            <w:r w:rsidRPr="00EE10DF">
              <w:rPr>
                <w:rFonts w:eastAsia="Times New Roman"/>
                <w:color w:val="000000"/>
                <w:sz w:val="20"/>
                <w:szCs w:val="20"/>
              </w:rPr>
              <w:t>ние</w:t>
            </w:r>
            <w:proofErr w:type="spellEnd"/>
            <w:proofErr w:type="gramEnd"/>
            <w:r w:rsidRPr="00EE10DF">
              <w:rPr>
                <w:rFonts w:eastAsia="Times New Roman"/>
                <w:color w:val="000000"/>
                <w:sz w:val="20"/>
                <w:szCs w:val="20"/>
              </w:rPr>
              <w:t xml:space="preserve"> мероприятия</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 xml:space="preserve">Сроки </w:t>
            </w:r>
            <w:proofErr w:type="spellStart"/>
            <w:proofErr w:type="gramStart"/>
            <w:r w:rsidRPr="00EE10DF">
              <w:rPr>
                <w:rFonts w:eastAsia="Times New Roman"/>
                <w:color w:val="000000"/>
                <w:sz w:val="20"/>
                <w:szCs w:val="20"/>
              </w:rPr>
              <w:t>реали-зации</w:t>
            </w:r>
            <w:proofErr w:type="spellEnd"/>
            <w:proofErr w:type="gramEnd"/>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809D8" w:rsidRPr="00EE10DF" w:rsidRDefault="000809D8" w:rsidP="000809D8">
            <w:pPr>
              <w:rPr>
                <w:rFonts w:eastAsia="Times New Roman"/>
                <w:color w:val="000000"/>
                <w:sz w:val="20"/>
                <w:szCs w:val="20"/>
              </w:rPr>
            </w:pPr>
            <w:proofErr w:type="spellStart"/>
            <w:proofErr w:type="gramStart"/>
            <w:r w:rsidRPr="00EE10DF">
              <w:rPr>
                <w:rFonts w:eastAsia="Times New Roman"/>
                <w:color w:val="000000"/>
                <w:sz w:val="20"/>
                <w:szCs w:val="20"/>
              </w:rPr>
              <w:t>Участни</w:t>
            </w:r>
            <w:r>
              <w:rPr>
                <w:rFonts w:eastAsia="Times New Roman"/>
                <w:color w:val="000000"/>
                <w:sz w:val="20"/>
                <w:szCs w:val="20"/>
              </w:rPr>
              <w:t>-</w:t>
            </w:r>
            <w:r w:rsidRPr="00EE10DF">
              <w:rPr>
                <w:rFonts w:eastAsia="Times New Roman"/>
                <w:color w:val="000000"/>
                <w:sz w:val="20"/>
                <w:szCs w:val="20"/>
              </w:rPr>
              <w:t>к</w:t>
            </w:r>
            <w:r>
              <w:rPr>
                <w:rFonts w:eastAsia="Times New Roman"/>
                <w:color w:val="000000"/>
                <w:sz w:val="20"/>
                <w:szCs w:val="20"/>
              </w:rPr>
              <w:t>и</w:t>
            </w:r>
            <w:proofErr w:type="spellEnd"/>
            <w:proofErr w:type="gramEnd"/>
            <w:r w:rsidRPr="00EE10DF">
              <w:rPr>
                <w:rFonts w:eastAsia="Times New Roman"/>
                <w:color w:val="000000"/>
                <w:sz w:val="20"/>
                <w:szCs w:val="20"/>
              </w:rPr>
              <w:t xml:space="preserve"> программы</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809D8" w:rsidRPr="00EE10DF" w:rsidRDefault="000809D8" w:rsidP="000809D8">
            <w:pPr>
              <w:rPr>
                <w:rFonts w:eastAsia="Times New Roman"/>
                <w:color w:val="000000"/>
                <w:sz w:val="20"/>
                <w:szCs w:val="20"/>
              </w:rPr>
            </w:pPr>
            <w:proofErr w:type="spellStart"/>
            <w:r w:rsidRPr="00EE10DF">
              <w:rPr>
                <w:rFonts w:eastAsia="Times New Roman"/>
                <w:color w:val="000000"/>
                <w:sz w:val="20"/>
                <w:szCs w:val="20"/>
              </w:rPr>
              <w:t>Источ</w:t>
            </w:r>
            <w:r>
              <w:rPr>
                <w:rFonts w:eastAsia="Times New Roman"/>
                <w:color w:val="000000"/>
                <w:sz w:val="20"/>
                <w:szCs w:val="20"/>
              </w:rPr>
              <w:t>-</w:t>
            </w:r>
            <w:r w:rsidRPr="00EE10DF">
              <w:rPr>
                <w:rFonts w:eastAsia="Times New Roman"/>
                <w:color w:val="000000"/>
                <w:sz w:val="20"/>
                <w:szCs w:val="20"/>
              </w:rPr>
              <w:t>никифинан</w:t>
            </w:r>
            <w:r>
              <w:rPr>
                <w:rFonts w:eastAsia="Times New Roman"/>
                <w:color w:val="000000"/>
                <w:sz w:val="20"/>
                <w:szCs w:val="20"/>
              </w:rPr>
              <w:t>-си</w:t>
            </w:r>
            <w:r w:rsidRPr="00EE10DF">
              <w:rPr>
                <w:rFonts w:eastAsia="Times New Roman"/>
                <w:color w:val="000000"/>
                <w:sz w:val="20"/>
                <w:szCs w:val="20"/>
              </w:rPr>
              <w:t>ро</w:t>
            </w:r>
            <w:r>
              <w:rPr>
                <w:rFonts w:eastAsia="Times New Roman"/>
                <w:color w:val="000000"/>
                <w:sz w:val="20"/>
                <w:szCs w:val="20"/>
              </w:rPr>
              <w:t>-</w:t>
            </w:r>
            <w:r w:rsidRPr="00EE10DF">
              <w:rPr>
                <w:rFonts w:eastAsia="Times New Roman"/>
                <w:color w:val="000000"/>
                <w:sz w:val="20"/>
                <w:szCs w:val="20"/>
              </w:rPr>
              <w:t>вания</w:t>
            </w:r>
            <w:proofErr w:type="spellEnd"/>
          </w:p>
        </w:tc>
        <w:tc>
          <w:tcPr>
            <w:tcW w:w="850" w:type="dxa"/>
            <w:tcBorders>
              <w:top w:val="single" w:sz="8" w:space="0" w:color="auto"/>
              <w:left w:val="nil"/>
              <w:bottom w:val="nil"/>
              <w:right w:val="single" w:sz="8" w:space="0" w:color="auto"/>
            </w:tcBorders>
            <w:shd w:val="clear" w:color="auto" w:fill="auto"/>
            <w:hideMark/>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 xml:space="preserve">Сумма </w:t>
            </w:r>
            <w:proofErr w:type="spellStart"/>
            <w:proofErr w:type="gramStart"/>
            <w:r w:rsidRPr="00EE10DF">
              <w:rPr>
                <w:rFonts w:eastAsia="Times New Roman"/>
                <w:color w:val="000000"/>
                <w:sz w:val="20"/>
                <w:szCs w:val="20"/>
              </w:rPr>
              <w:t>расхо</w:t>
            </w:r>
            <w:r>
              <w:rPr>
                <w:rFonts w:eastAsia="Times New Roman"/>
                <w:color w:val="000000"/>
                <w:sz w:val="20"/>
                <w:szCs w:val="20"/>
              </w:rPr>
              <w:t>-</w:t>
            </w:r>
            <w:r w:rsidRPr="00EE10DF">
              <w:rPr>
                <w:rFonts w:eastAsia="Times New Roman"/>
                <w:color w:val="000000"/>
                <w:sz w:val="20"/>
                <w:szCs w:val="20"/>
              </w:rPr>
              <w:t>дов</w:t>
            </w:r>
            <w:proofErr w:type="spellEnd"/>
            <w:proofErr w:type="gramEnd"/>
            <w:r w:rsidRPr="00EE10DF">
              <w:rPr>
                <w:rFonts w:eastAsia="Times New Roman"/>
                <w:color w:val="000000"/>
                <w:sz w:val="20"/>
                <w:szCs w:val="20"/>
              </w:rPr>
              <w:t>, всего</w:t>
            </w:r>
          </w:p>
        </w:tc>
        <w:tc>
          <w:tcPr>
            <w:tcW w:w="4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в том числе по годам реализации подпрограммы:</w:t>
            </w:r>
          </w:p>
        </w:tc>
      </w:tr>
      <w:tr w:rsidR="000809D8" w:rsidRPr="001A1257" w:rsidTr="000809D8">
        <w:trPr>
          <w:trHeight w:val="139"/>
        </w:trPr>
        <w:tc>
          <w:tcPr>
            <w:tcW w:w="493" w:type="dxa"/>
            <w:vMerge/>
            <w:tcBorders>
              <w:top w:val="single" w:sz="8" w:space="0" w:color="auto"/>
              <w:left w:val="single" w:sz="8" w:space="0" w:color="auto"/>
              <w:bottom w:val="single" w:sz="8" w:space="0" w:color="000000"/>
              <w:right w:val="single" w:sz="8" w:space="0" w:color="auto"/>
            </w:tcBorders>
            <w:vAlign w:val="center"/>
            <w:hideMark/>
          </w:tcPr>
          <w:p w:rsidR="000809D8" w:rsidRPr="00EE10DF" w:rsidRDefault="000809D8" w:rsidP="000809D8">
            <w:pPr>
              <w:rPr>
                <w:rFonts w:eastAsia="Times New Roman"/>
                <w:color w:val="000000"/>
                <w:sz w:val="20"/>
                <w:szCs w:val="20"/>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809D8" w:rsidRPr="00EE10DF" w:rsidRDefault="000809D8" w:rsidP="000809D8">
            <w:pPr>
              <w:rPr>
                <w:rFonts w:eastAsia="Times New Roman"/>
                <w:color w:val="000000"/>
                <w:sz w:val="20"/>
                <w:szCs w:val="2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0809D8" w:rsidRPr="00EE10DF" w:rsidRDefault="000809D8" w:rsidP="000809D8">
            <w:pPr>
              <w:rPr>
                <w:rFonts w:eastAsia="Times New Roman"/>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0809D8" w:rsidRPr="00EE10DF" w:rsidRDefault="000809D8" w:rsidP="000809D8">
            <w:pPr>
              <w:rPr>
                <w:rFonts w:eastAsia="Times New Roman"/>
                <w:color w:val="000000"/>
                <w:sz w:val="20"/>
                <w:szCs w:val="2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0809D8" w:rsidRPr="00EE10DF" w:rsidRDefault="000809D8" w:rsidP="000809D8">
            <w:pPr>
              <w:rPr>
                <w:rFonts w:eastAsia="Times New Roman"/>
                <w:color w:val="000000"/>
                <w:sz w:val="20"/>
                <w:szCs w:val="20"/>
              </w:rPr>
            </w:pPr>
          </w:p>
        </w:tc>
        <w:tc>
          <w:tcPr>
            <w:tcW w:w="850" w:type="dxa"/>
            <w:tcBorders>
              <w:top w:val="nil"/>
              <w:left w:val="nil"/>
              <w:bottom w:val="nil"/>
              <w:right w:val="single" w:sz="8" w:space="0" w:color="auto"/>
            </w:tcBorders>
            <w:shd w:val="clear" w:color="auto" w:fill="auto"/>
            <w:hideMark/>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(тыс. руб.)</w:t>
            </w:r>
          </w:p>
        </w:tc>
        <w:tc>
          <w:tcPr>
            <w:tcW w:w="4961" w:type="dxa"/>
            <w:gridSpan w:val="7"/>
            <w:vMerge/>
            <w:tcBorders>
              <w:top w:val="nil"/>
              <w:left w:val="nil"/>
              <w:bottom w:val="nil"/>
              <w:right w:val="single" w:sz="8" w:space="0" w:color="auto"/>
            </w:tcBorders>
            <w:vAlign w:val="center"/>
            <w:hideMark/>
          </w:tcPr>
          <w:p w:rsidR="000809D8" w:rsidRPr="00EE10DF" w:rsidRDefault="000809D8" w:rsidP="000809D8">
            <w:pPr>
              <w:rPr>
                <w:rFonts w:eastAsia="Times New Roman"/>
                <w:color w:val="000000"/>
                <w:sz w:val="20"/>
                <w:szCs w:val="20"/>
              </w:rPr>
            </w:pPr>
          </w:p>
        </w:tc>
      </w:tr>
      <w:tr w:rsidR="000809D8" w:rsidRPr="001A1257" w:rsidTr="000809D8">
        <w:trPr>
          <w:trHeight w:val="330"/>
        </w:trPr>
        <w:tc>
          <w:tcPr>
            <w:tcW w:w="493" w:type="dxa"/>
            <w:vMerge/>
            <w:tcBorders>
              <w:top w:val="single" w:sz="8" w:space="0" w:color="auto"/>
              <w:left w:val="single" w:sz="8" w:space="0" w:color="auto"/>
              <w:bottom w:val="single" w:sz="8" w:space="0" w:color="000000"/>
              <w:right w:val="single" w:sz="8" w:space="0" w:color="auto"/>
            </w:tcBorders>
            <w:vAlign w:val="center"/>
            <w:hideMark/>
          </w:tcPr>
          <w:p w:rsidR="000809D8" w:rsidRPr="00EE10DF" w:rsidRDefault="000809D8" w:rsidP="000809D8">
            <w:pPr>
              <w:rPr>
                <w:rFonts w:eastAsia="Times New Roman"/>
                <w:color w:val="000000"/>
                <w:sz w:val="20"/>
                <w:szCs w:val="20"/>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809D8" w:rsidRPr="00EE10DF" w:rsidRDefault="000809D8" w:rsidP="000809D8">
            <w:pPr>
              <w:rPr>
                <w:rFonts w:eastAsia="Times New Roman"/>
                <w:color w:val="000000"/>
                <w:sz w:val="20"/>
                <w:szCs w:val="2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0809D8" w:rsidRPr="00EE10DF" w:rsidRDefault="000809D8" w:rsidP="000809D8">
            <w:pPr>
              <w:rPr>
                <w:rFonts w:eastAsia="Times New Roman"/>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0809D8" w:rsidRPr="00EE10DF" w:rsidRDefault="000809D8" w:rsidP="000809D8">
            <w:pPr>
              <w:rPr>
                <w:rFonts w:eastAsia="Times New Roman"/>
                <w:color w:val="000000"/>
                <w:sz w:val="20"/>
                <w:szCs w:val="2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0809D8" w:rsidRPr="00EE10DF" w:rsidRDefault="000809D8" w:rsidP="000809D8">
            <w:pPr>
              <w:rPr>
                <w:rFonts w:eastAsia="Times New Roman"/>
                <w:color w:val="000000"/>
                <w:sz w:val="20"/>
                <w:szCs w:val="20"/>
              </w:rPr>
            </w:pPr>
          </w:p>
        </w:tc>
        <w:tc>
          <w:tcPr>
            <w:tcW w:w="850" w:type="dxa"/>
            <w:tcBorders>
              <w:top w:val="nil"/>
              <w:left w:val="nil"/>
              <w:bottom w:val="nil"/>
              <w:right w:val="single" w:sz="8" w:space="0" w:color="auto"/>
            </w:tcBorders>
            <w:shd w:val="clear" w:color="auto" w:fill="auto"/>
            <w:hideMark/>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 </w:t>
            </w:r>
          </w:p>
        </w:tc>
        <w:tc>
          <w:tcPr>
            <w:tcW w:w="4961" w:type="dxa"/>
            <w:gridSpan w:val="7"/>
            <w:vMerge/>
            <w:tcBorders>
              <w:top w:val="nil"/>
              <w:left w:val="nil"/>
              <w:bottom w:val="nil"/>
              <w:right w:val="single" w:sz="8" w:space="0" w:color="auto"/>
            </w:tcBorders>
            <w:vAlign w:val="center"/>
            <w:hideMark/>
          </w:tcPr>
          <w:p w:rsidR="000809D8" w:rsidRPr="00EE10DF" w:rsidRDefault="000809D8" w:rsidP="000809D8">
            <w:pPr>
              <w:rPr>
                <w:rFonts w:eastAsia="Times New Roman"/>
                <w:color w:val="000000"/>
                <w:sz w:val="20"/>
                <w:szCs w:val="20"/>
              </w:rPr>
            </w:pPr>
          </w:p>
        </w:tc>
      </w:tr>
      <w:tr w:rsidR="000809D8" w:rsidRPr="001A1257" w:rsidTr="000809D8">
        <w:trPr>
          <w:trHeight w:val="60"/>
        </w:trPr>
        <w:tc>
          <w:tcPr>
            <w:tcW w:w="493" w:type="dxa"/>
            <w:vMerge/>
            <w:tcBorders>
              <w:top w:val="single" w:sz="8" w:space="0" w:color="auto"/>
              <w:left w:val="single" w:sz="8" w:space="0" w:color="auto"/>
              <w:bottom w:val="single" w:sz="8" w:space="0" w:color="000000"/>
              <w:right w:val="single" w:sz="8" w:space="0" w:color="auto"/>
            </w:tcBorders>
            <w:vAlign w:val="center"/>
            <w:hideMark/>
          </w:tcPr>
          <w:p w:rsidR="000809D8" w:rsidRPr="00EE10DF" w:rsidRDefault="000809D8" w:rsidP="000809D8">
            <w:pPr>
              <w:rPr>
                <w:rFonts w:eastAsia="Times New Roman"/>
                <w:color w:val="000000"/>
                <w:sz w:val="20"/>
                <w:szCs w:val="20"/>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809D8" w:rsidRPr="00EE10DF" w:rsidRDefault="000809D8" w:rsidP="000809D8">
            <w:pPr>
              <w:rPr>
                <w:rFonts w:eastAsia="Times New Roman"/>
                <w:color w:val="000000"/>
                <w:sz w:val="20"/>
                <w:szCs w:val="2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0809D8" w:rsidRPr="00EE10DF" w:rsidRDefault="000809D8" w:rsidP="000809D8">
            <w:pPr>
              <w:rPr>
                <w:rFonts w:eastAsia="Times New Roman"/>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0809D8" w:rsidRPr="00EE10DF" w:rsidRDefault="000809D8" w:rsidP="000809D8">
            <w:pPr>
              <w:rPr>
                <w:rFonts w:eastAsia="Times New Roman"/>
                <w:color w:val="000000"/>
                <w:sz w:val="20"/>
                <w:szCs w:val="2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0809D8" w:rsidRPr="00EE10DF" w:rsidRDefault="000809D8" w:rsidP="000809D8">
            <w:pPr>
              <w:rPr>
                <w:rFonts w:eastAsia="Times New Roman"/>
                <w:color w:val="000000"/>
                <w:sz w:val="20"/>
                <w:szCs w:val="20"/>
              </w:rPr>
            </w:pPr>
          </w:p>
        </w:tc>
        <w:tc>
          <w:tcPr>
            <w:tcW w:w="850" w:type="dxa"/>
            <w:tcBorders>
              <w:top w:val="nil"/>
              <w:left w:val="nil"/>
              <w:bottom w:val="single" w:sz="8" w:space="0" w:color="auto"/>
              <w:right w:val="single" w:sz="8" w:space="0" w:color="auto"/>
            </w:tcBorders>
            <w:shd w:val="clear" w:color="auto" w:fill="auto"/>
            <w:hideMark/>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hideMark/>
          </w:tcPr>
          <w:p w:rsidR="000809D8" w:rsidRPr="00EE10DF" w:rsidRDefault="000809D8" w:rsidP="000809D8">
            <w:pPr>
              <w:jc w:val="right"/>
              <w:rPr>
                <w:rFonts w:eastAsia="Times New Roman"/>
                <w:color w:val="000000"/>
                <w:sz w:val="20"/>
                <w:szCs w:val="20"/>
              </w:rPr>
            </w:pPr>
            <w:r w:rsidRPr="00EE10DF">
              <w:rPr>
                <w:rFonts w:eastAsia="Times New Roman"/>
                <w:color w:val="000000"/>
                <w:sz w:val="20"/>
                <w:szCs w:val="20"/>
              </w:rPr>
              <w:t>2019</w:t>
            </w:r>
          </w:p>
        </w:tc>
        <w:tc>
          <w:tcPr>
            <w:tcW w:w="709" w:type="dxa"/>
            <w:tcBorders>
              <w:top w:val="nil"/>
              <w:left w:val="nil"/>
              <w:bottom w:val="single" w:sz="8" w:space="0" w:color="auto"/>
              <w:right w:val="single" w:sz="8" w:space="0" w:color="auto"/>
            </w:tcBorders>
            <w:shd w:val="clear" w:color="auto" w:fill="auto"/>
            <w:hideMark/>
          </w:tcPr>
          <w:p w:rsidR="000809D8" w:rsidRPr="00EE10DF" w:rsidRDefault="000809D8" w:rsidP="000809D8">
            <w:pPr>
              <w:jc w:val="right"/>
              <w:rPr>
                <w:rFonts w:eastAsia="Times New Roman"/>
                <w:color w:val="000000"/>
                <w:sz w:val="20"/>
                <w:szCs w:val="20"/>
              </w:rPr>
            </w:pPr>
            <w:r w:rsidRPr="00EE10DF">
              <w:rPr>
                <w:rFonts w:eastAsia="Times New Roman"/>
                <w:color w:val="000000"/>
                <w:sz w:val="20"/>
                <w:szCs w:val="20"/>
              </w:rPr>
              <w:t>2020</w:t>
            </w:r>
          </w:p>
        </w:tc>
        <w:tc>
          <w:tcPr>
            <w:tcW w:w="708" w:type="dxa"/>
            <w:tcBorders>
              <w:top w:val="nil"/>
              <w:left w:val="nil"/>
              <w:bottom w:val="single" w:sz="8" w:space="0" w:color="auto"/>
              <w:right w:val="single" w:sz="8" w:space="0" w:color="auto"/>
            </w:tcBorders>
            <w:shd w:val="clear" w:color="auto" w:fill="auto"/>
            <w:hideMark/>
          </w:tcPr>
          <w:p w:rsidR="000809D8" w:rsidRPr="00EE10DF" w:rsidRDefault="000809D8" w:rsidP="000809D8">
            <w:pPr>
              <w:jc w:val="right"/>
              <w:rPr>
                <w:rFonts w:eastAsia="Times New Roman"/>
                <w:color w:val="000000"/>
                <w:sz w:val="20"/>
                <w:szCs w:val="20"/>
              </w:rPr>
            </w:pPr>
            <w:r w:rsidRPr="00EE10DF">
              <w:rPr>
                <w:rFonts w:eastAsia="Times New Roman"/>
                <w:color w:val="000000"/>
                <w:sz w:val="20"/>
                <w:szCs w:val="20"/>
              </w:rPr>
              <w:t>2021</w:t>
            </w:r>
          </w:p>
        </w:tc>
        <w:tc>
          <w:tcPr>
            <w:tcW w:w="709" w:type="dxa"/>
            <w:tcBorders>
              <w:top w:val="nil"/>
              <w:left w:val="nil"/>
              <w:bottom w:val="single" w:sz="8" w:space="0" w:color="auto"/>
              <w:right w:val="single" w:sz="8" w:space="0" w:color="auto"/>
            </w:tcBorders>
            <w:shd w:val="clear" w:color="auto" w:fill="auto"/>
            <w:hideMark/>
          </w:tcPr>
          <w:p w:rsidR="000809D8" w:rsidRPr="00EE10DF" w:rsidRDefault="000809D8" w:rsidP="000809D8">
            <w:pPr>
              <w:jc w:val="right"/>
              <w:rPr>
                <w:rFonts w:eastAsia="Times New Roman"/>
                <w:color w:val="000000"/>
                <w:sz w:val="20"/>
                <w:szCs w:val="20"/>
              </w:rPr>
            </w:pPr>
            <w:r w:rsidRPr="00EE10DF">
              <w:rPr>
                <w:rFonts w:eastAsia="Times New Roman"/>
                <w:color w:val="000000"/>
                <w:sz w:val="20"/>
                <w:szCs w:val="20"/>
              </w:rPr>
              <w:t>2022</w:t>
            </w:r>
          </w:p>
        </w:tc>
        <w:tc>
          <w:tcPr>
            <w:tcW w:w="709" w:type="dxa"/>
            <w:tcBorders>
              <w:top w:val="nil"/>
              <w:left w:val="nil"/>
              <w:bottom w:val="single" w:sz="8" w:space="0" w:color="auto"/>
              <w:right w:val="single" w:sz="8" w:space="0" w:color="auto"/>
            </w:tcBorders>
            <w:shd w:val="clear" w:color="auto" w:fill="auto"/>
            <w:hideMark/>
          </w:tcPr>
          <w:p w:rsidR="000809D8" w:rsidRPr="00EE10DF" w:rsidRDefault="000809D8" w:rsidP="000809D8">
            <w:pPr>
              <w:jc w:val="right"/>
              <w:rPr>
                <w:rFonts w:eastAsia="Times New Roman"/>
                <w:color w:val="000000"/>
                <w:sz w:val="20"/>
                <w:szCs w:val="20"/>
              </w:rPr>
            </w:pPr>
            <w:r w:rsidRPr="00EE10DF">
              <w:rPr>
                <w:rFonts w:eastAsia="Times New Roman"/>
                <w:color w:val="000000"/>
                <w:sz w:val="20"/>
                <w:szCs w:val="20"/>
              </w:rPr>
              <w:t>2023</w:t>
            </w:r>
          </w:p>
        </w:tc>
        <w:tc>
          <w:tcPr>
            <w:tcW w:w="709" w:type="dxa"/>
            <w:tcBorders>
              <w:top w:val="nil"/>
              <w:left w:val="nil"/>
              <w:bottom w:val="single" w:sz="8" w:space="0" w:color="auto"/>
              <w:right w:val="single" w:sz="8" w:space="0" w:color="auto"/>
            </w:tcBorders>
            <w:shd w:val="clear" w:color="auto" w:fill="auto"/>
            <w:hideMark/>
          </w:tcPr>
          <w:p w:rsidR="000809D8" w:rsidRPr="00EE10DF" w:rsidRDefault="000809D8" w:rsidP="000809D8">
            <w:pPr>
              <w:jc w:val="right"/>
              <w:rPr>
                <w:rFonts w:eastAsia="Times New Roman"/>
                <w:color w:val="000000"/>
                <w:sz w:val="20"/>
                <w:szCs w:val="20"/>
              </w:rPr>
            </w:pPr>
            <w:r w:rsidRPr="00EE10DF">
              <w:rPr>
                <w:rFonts w:eastAsia="Times New Roman"/>
                <w:color w:val="000000"/>
                <w:sz w:val="20"/>
                <w:szCs w:val="20"/>
              </w:rPr>
              <w:t>2024</w:t>
            </w:r>
          </w:p>
        </w:tc>
        <w:tc>
          <w:tcPr>
            <w:tcW w:w="708" w:type="dxa"/>
            <w:tcBorders>
              <w:top w:val="nil"/>
              <w:left w:val="nil"/>
              <w:bottom w:val="single" w:sz="8" w:space="0" w:color="auto"/>
              <w:right w:val="single" w:sz="8" w:space="0" w:color="auto"/>
            </w:tcBorders>
            <w:shd w:val="clear" w:color="auto" w:fill="auto"/>
            <w:hideMark/>
          </w:tcPr>
          <w:p w:rsidR="000809D8" w:rsidRPr="00EE10DF" w:rsidRDefault="000809D8" w:rsidP="000809D8">
            <w:pPr>
              <w:jc w:val="right"/>
              <w:rPr>
                <w:rFonts w:eastAsia="Times New Roman"/>
                <w:color w:val="000000"/>
                <w:sz w:val="20"/>
                <w:szCs w:val="20"/>
              </w:rPr>
            </w:pPr>
            <w:r w:rsidRPr="00EE10DF">
              <w:rPr>
                <w:rFonts w:eastAsia="Times New Roman"/>
                <w:color w:val="000000"/>
                <w:sz w:val="20"/>
                <w:szCs w:val="20"/>
              </w:rPr>
              <w:t>2025</w:t>
            </w:r>
          </w:p>
        </w:tc>
      </w:tr>
      <w:tr w:rsidR="000809D8" w:rsidRPr="001A1257" w:rsidTr="000809D8">
        <w:trPr>
          <w:trHeight w:val="466"/>
        </w:trPr>
        <w:tc>
          <w:tcPr>
            <w:tcW w:w="493" w:type="dxa"/>
            <w:tcBorders>
              <w:top w:val="nil"/>
              <w:left w:val="single" w:sz="8" w:space="0" w:color="auto"/>
              <w:bottom w:val="single" w:sz="4" w:space="0" w:color="auto"/>
              <w:right w:val="single" w:sz="8" w:space="0" w:color="auto"/>
            </w:tcBorders>
            <w:shd w:val="clear" w:color="auto" w:fill="auto"/>
          </w:tcPr>
          <w:p w:rsidR="000809D8" w:rsidRPr="00EE10DF" w:rsidRDefault="000809D8" w:rsidP="000809D8">
            <w:pPr>
              <w:rPr>
                <w:rFonts w:eastAsia="Times New Roman"/>
                <w:color w:val="000000"/>
                <w:sz w:val="20"/>
                <w:szCs w:val="20"/>
              </w:rPr>
            </w:pPr>
            <w:r>
              <w:rPr>
                <w:rFonts w:eastAsia="Times New Roman"/>
                <w:color w:val="000000"/>
                <w:sz w:val="20"/>
                <w:szCs w:val="20"/>
              </w:rPr>
              <w:t>1</w:t>
            </w:r>
          </w:p>
        </w:tc>
        <w:tc>
          <w:tcPr>
            <w:tcW w:w="1458" w:type="dxa"/>
            <w:tcBorders>
              <w:top w:val="nil"/>
              <w:left w:val="nil"/>
              <w:bottom w:val="single" w:sz="4" w:space="0" w:color="auto"/>
              <w:right w:val="single" w:sz="8" w:space="0" w:color="auto"/>
            </w:tcBorders>
            <w:shd w:val="clear" w:color="auto" w:fill="auto"/>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 xml:space="preserve">Проведение комплекса мероприятий, направленных на профилактику наркомании и пропаганду здорового образа жизни </w:t>
            </w:r>
          </w:p>
        </w:tc>
        <w:tc>
          <w:tcPr>
            <w:tcW w:w="851" w:type="dxa"/>
            <w:tcBorders>
              <w:top w:val="nil"/>
              <w:left w:val="nil"/>
              <w:bottom w:val="single" w:sz="4" w:space="0" w:color="auto"/>
              <w:right w:val="single" w:sz="8" w:space="0" w:color="auto"/>
            </w:tcBorders>
            <w:shd w:val="clear" w:color="auto" w:fill="auto"/>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2019 - 2025</w:t>
            </w:r>
          </w:p>
        </w:tc>
        <w:tc>
          <w:tcPr>
            <w:tcW w:w="850" w:type="dxa"/>
            <w:tcBorders>
              <w:top w:val="nil"/>
              <w:left w:val="nil"/>
              <w:bottom w:val="single" w:sz="4" w:space="0" w:color="auto"/>
              <w:right w:val="single" w:sz="8" w:space="0" w:color="auto"/>
            </w:tcBorders>
            <w:shd w:val="clear" w:color="auto" w:fill="auto"/>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 xml:space="preserve">Отдел </w:t>
            </w:r>
            <w:proofErr w:type="spellStart"/>
            <w:r w:rsidRPr="00EE10DF">
              <w:rPr>
                <w:rFonts w:eastAsia="Times New Roman"/>
                <w:color w:val="000000"/>
                <w:sz w:val="20"/>
                <w:szCs w:val="20"/>
              </w:rPr>
              <w:t>соц</w:t>
            </w:r>
            <w:r>
              <w:rPr>
                <w:rFonts w:eastAsia="Times New Roman"/>
                <w:color w:val="000000"/>
                <w:sz w:val="20"/>
                <w:szCs w:val="20"/>
              </w:rPr>
              <w:t>иа-льно-го</w:t>
            </w:r>
            <w:r w:rsidRPr="00EE10DF">
              <w:rPr>
                <w:rFonts w:eastAsia="Times New Roman"/>
                <w:color w:val="000000"/>
                <w:sz w:val="20"/>
                <w:szCs w:val="20"/>
              </w:rPr>
              <w:t>разви</w:t>
            </w:r>
            <w:r>
              <w:rPr>
                <w:rFonts w:eastAsia="Times New Roman"/>
                <w:color w:val="000000"/>
                <w:sz w:val="20"/>
                <w:szCs w:val="20"/>
              </w:rPr>
              <w:t>-</w:t>
            </w:r>
            <w:r w:rsidRPr="00EE10DF">
              <w:rPr>
                <w:rFonts w:eastAsia="Times New Roman"/>
                <w:color w:val="000000"/>
                <w:sz w:val="20"/>
                <w:szCs w:val="20"/>
              </w:rPr>
              <w:t>тия</w:t>
            </w:r>
            <w:proofErr w:type="spellEnd"/>
          </w:p>
        </w:tc>
        <w:tc>
          <w:tcPr>
            <w:tcW w:w="851" w:type="dxa"/>
            <w:tcBorders>
              <w:top w:val="nil"/>
              <w:left w:val="nil"/>
              <w:bottom w:val="single" w:sz="4" w:space="0" w:color="auto"/>
              <w:right w:val="single" w:sz="8" w:space="0" w:color="auto"/>
            </w:tcBorders>
            <w:shd w:val="clear" w:color="auto" w:fill="auto"/>
          </w:tcPr>
          <w:p w:rsidR="000809D8" w:rsidRPr="00EE10DF" w:rsidRDefault="000809D8" w:rsidP="000809D8">
            <w:pPr>
              <w:rPr>
                <w:rFonts w:eastAsia="Times New Roman"/>
                <w:color w:val="000000"/>
                <w:sz w:val="20"/>
                <w:szCs w:val="20"/>
              </w:rPr>
            </w:pPr>
            <w:proofErr w:type="spellStart"/>
            <w:r w:rsidRPr="00EE10DF">
              <w:rPr>
                <w:rFonts w:eastAsia="Times New Roman"/>
                <w:color w:val="000000"/>
                <w:sz w:val="20"/>
                <w:szCs w:val="20"/>
              </w:rPr>
              <w:t>Мест</w:t>
            </w:r>
            <w:r>
              <w:rPr>
                <w:rFonts w:eastAsia="Times New Roman"/>
                <w:color w:val="000000"/>
                <w:sz w:val="20"/>
                <w:szCs w:val="20"/>
              </w:rPr>
              <w:t>-</w:t>
            </w:r>
            <w:r w:rsidRPr="00EE10DF">
              <w:rPr>
                <w:rFonts w:eastAsia="Times New Roman"/>
                <w:color w:val="000000"/>
                <w:sz w:val="20"/>
                <w:szCs w:val="20"/>
              </w:rPr>
              <w:t>ныйбюд</w:t>
            </w:r>
            <w:r>
              <w:rPr>
                <w:rFonts w:eastAsia="Times New Roman"/>
                <w:color w:val="000000"/>
                <w:sz w:val="20"/>
                <w:szCs w:val="20"/>
              </w:rPr>
              <w:t>-</w:t>
            </w:r>
            <w:r w:rsidRPr="00EE10DF">
              <w:rPr>
                <w:rFonts w:eastAsia="Times New Roman"/>
                <w:color w:val="000000"/>
                <w:sz w:val="20"/>
                <w:szCs w:val="20"/>
              </w:rPr>
              <w:t>жет</w:t>
            </w:r>
            <w:proofErr w:type="spellEnd"/>
          </w:p>
        </w:tc>
        <w:tc>
          <w:tcPr>
            <w:tcW w:w="850" w:type="dxa"/>
            <w:tcBorders>
              <w:top w:val="nil"/>
              <w:left w:val="nil"/>
              <w:bottom w:val="single" w:sz="4" w:space="0" w:color="auto"/>
              <w:right w:val="single" w:sz="8" w:space="0" w:color="auto"/>
            </w:tcBorders>
            <w:shd w:val="clear" w:color="auto" w:fill="auto"/>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350</w:t>
            </w:r>
          </w:p>
        </w:tc>
        <w:tc>
          <w:tcPr>
            <w:tcW w:w="709" w:type="dxa"/>
            <w:tcBorders>
              <w:top w:val="nil"/>
              <w:left w:val="nil"/>
              <w:bottom w:val="single" w:sz="4" w:space="0" w:color="auto"/>
              <w:right w:val="single" w:sz="8" w:space="0" w:color="auto"/>
            </w:tcBorders>
            <w:shd w:val="clear" w:color="auto" w:fill="auto"/>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50</w:t>
            </w:r>
          </w:p>
        </w:tc>
        <w:tc>
          <w:tcPr>
            <w:tcW w:w="709" w:type="dxa"/>
            <w:tcBorders>
              <w:top w:val="nil"/>
              <w:left w:val="nil"/>
              <w:bottom w:val="single" w:sz="4" w:space="0" w:color="auto"/>
              <w:right w:val="single" w:sz="8" w:space="0" w:color="auto"/>
            </w:tcBorders>
            <w:shd w:val="clear" w:color="auto" w:fill="auto"/>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50</w:t>
            </w:r>
          </w:p>
        </w:tc>
        <w:tc>
          <w:tcPr>
            <w:tcW w:w="708" w:type="dxa"/>
            <w:tcBorders>
              <w:top w:val="nil"/>
              <w:left w:val="nil"/>
              <w:bottom w:val="single" w:sz="4" w:space="0" w:color="auto"/>
              <w:right w:val="single" w:sz="8" w:space="0" w:color="auto"/>
            </w:tcBorders>
            <w:shd w:val="clear" w:color="auto" w:fill="auto"/>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50</w:t>
            </w:r>
          </w:p>
        </w:tc>
        <w:tc>
          <w:tcPr>
            <w:tcW w:w="709" w:type="dxa"/>
            <w:tcBorders>
              <w:top w:val="nil"/>
              <w:left w:val="nil"/>
              <w:bottom w:val="single" w:sz="4" w:space="0" w:color="auto"/>
              <w:right w:val="single" w:sz="8" w:space="0" w:color="auto"/>
            </w:tcBorders>
            <w:shd w:val="clear" w:color="auto" w:fill="auto"/>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50</w:t>
            </w:r>
          </w:p>
        </w:tc>
        <w:tc>
          <w:tcPr>
            <w:tcW w:w="709" w:type="dxa"/>
            <w:tcBorders>
              <w:top w:val="nil"/>
              <w:left w:val="nil"/>
              <w:bottom w:val="single" w:sz="4" w:space="0" w:color="auto"/>
              <w:right w:val="single" w:sz="8" w:space="0" w:color="auto"/>
            </w:tcBorders>
            <w:shd w:val="clear" w:color="auto" w:fill="auto"/>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50</w:t>
            </w:r>
          </w:p>
        </w:tc>
        <w:tc>
          <w:tcPr>
            <w:tcW w:w="709" w:type="dxa"/>
            <w:tcBorders>
              <w:top w:val="nil"/>
              <w:left w:val="nil"/>
              <w:bottom w:val="single" w:sz="4" w:space="0" w:color="auto"/>
              <w:right w:val="single" w:sz="8" w:space="0" w:color="auto"/>
            </w:tcBorders>
            <w:shd w:val="clear" w:color="auto" w:fill="auto"/>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50</w:t>
            </w:r>
          </w:p>
        </w:tc>
        <w:tc>
          <w:tcPr>
            <w:tcW w:w="708" w:type="dxa"/>
            <w:tcBorders>
              <w:top w:val="nil"/>
              <w:left w:val="nil"/>
              <w:bottom w:val="single" w:sz="4" w:space="0" w:color="auto"/>
              <w:right w:val="single" w:sz="8" w:space="0" w:color="auto"/>
            </w:tcBorders>
            <w:shd w:val="clear" w:color="auto" w:fill="auto"/>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50</w:t>
            </w:r>
          </w:p>
        </w:tc>
      </w:tr>
      <w:tr w:rsidR="000809D8" w:rsidRPr="001A1257" w:rsidTr="000809D8">
        <w:trPr>
          <w:trHeight w:val="435"/>
        </w:trPr>
        <w:tc>
          <w:tcPr>
            <w:tcW w:w="4503" w:type="dxa"/>
            <w:gridSpan w:val="5"/>
            <w:tcBorders>
              <w:top w:val="single" w:sz="4" w:space="0" w:color="auto"/>
              <w:left w:val="single" w:sz="8" w:space="0" w:color="auto"/>
              <w:bottom w:val="single" w:sz="4" w:space="0" w:color="auto"/>
              <w:right w:val="single" w:sz="8" w:space="0" w:color="auto"/>
            </w:tcBorders>
            <w:shd w:val="clear" w:color="auto" w:fill="auto"/>
          </w:tcPr>
          <w:p w:rsidR="000809D8" w:rsidRPr="00EE10DF" w:rsidRDefault="000809D8" w:rsidP="000809D8">
            <w:pPr>
              <w:rPr>
                <w:rFonts w:eastAsia="Times New Roman"/>
                <w:color w:val="000000"/>
                <w:sz w:val="20"/>
                <w:szCs w:val="20"/>
              </w:rPr>
            </w:pPr>
            <w:r w:rsidRPr="00EE10DF">
              <w:rPr>
                <w:rFonts w:eastAsia="Times New Roman"/>
                <w:color w:val="000000"/>
                <w:sz w:val="20"/>
                <w:szCs w:val="20"/>
              </w:rPr>
              <w:t>Итого:</w:t>
            </w:r>
          </w:p>
        </w:tc>
        <w:tc>
          <w:tcPr>
            <w:tcW w:w="850" w:type="dxa"/>
            <w:tcBorders>
              <w:top w:val="single" w:sz="4" w:space="0" w:color="auto"/>
              <w:left w:val="nil"/>
              <w:bottom w:val="single" w:sz="4" w:space="0" w:color="auto"/>
              <w:right w:val="single" w:sz="8" w:space="0" w:color="auto"/>
            </w:tcBorders>
            <w:shd w:val="clear" w:color="auto" w:fill="auto"/>
          </w:tcPr>
          <w:p w:rsidR="000809D8" w:rsidRPr="00EE10DF" w:rsidRDefault="000809D8" w:rsidP="000809D8">
            <w:pPr>
              <w:rPr>
                <w:rFonts w:eastAsia="Times New Roman"/>
                <w:b/>
                <w:color w:val="000000"/>
                <w:sz w:val="20"/>
                <w:szCs w:val="20"/>
              </w:rPr>
            </w:pPr>
            <w:r w:rsidRPr="00EE10DF">
              <w:rPr>
                <w:rFonts w:eastAsia="Times New Roman"/>
                <w:b/>
                <w:color w:val="000000"/>
                <w:sz w:val="20"/>
                <w:szCs w:val="20"/>
              </w:rPr>
              <w:t>350</w:t>
            </w:r>
          </w:p>
        </w:tc>
        <w:tc>
          <w:tcPr>
            <w:tcW w:w="709" w:type="dxa"/>
            <w:tcBorders>
              <w:top w:val="single" w:sz="4" w:space="0" w:color="auto"/>
              <w:left w:val="nil"/>
              <w:bottom w:val="single" w:sz="4" w:space="0" w:color="auto"/>
              <w:right w:val="single" w:sz="8" w:space="0" w:color="auto"/>
            </w:tcBorders>
            <w:shd w:val="clear" w:color="auto" w:fill="auto"/>
          </w:tcPr>
          <w:p w:rsidR="000809D8" w:rsidRPr="00EE10DF" w:rsidRDefault="000809D8" w:rsidP="000809D8">
            <w:pPr>
              <w:rPr>
                <w:rFonts w:eastAsia="Times New Roman"/>
                <w:b/>
                <w:color w:val="000000"/>
                <w:sz w:val="20"/>
                <w:szCs w:val="20"/>
              </w:rPr>
            </w:pPr>
            <w:r w:rsidRPr="00EE10DF">
              <w:rPr>
                <w:rFonts w:eastAsia="Times New Roman"/>
                <w:b/>
                <w:color w:val="000000"/>
                <w:sz w:val="20"/>
                <w:szCs w:val="20"/>
              </w:rPr>
              <w:t>50</w:t>
            </w:r>
          </w:p>
        </w:tc>
        <w:tc>
          <w:tcPr>
            <w:tcW w:w="709" w:type="dxa"/>
            <w:tcBorders>
              <w:top w:val="single" w:sz="4" w:space="0" w:color="auto"/>
              <w:left w:val="nil"/>
              <w:bottom w:val="single" w:sz="4" w:space="0" w:color="auto"/>
              <w:right w:val="single" w:sz="8" w:space="0" w:color="auto"/>
            </w:tcBorders>
            <w:shd w:val="clear" w:color="auto" w:fill="auto"/>
          </w:tcPr>
          <w:p w:rsidR="000809D8" w:rsidRPr="00EE10DF" w:rsidRDefault="000809D8" w:rsidP="000809D8">
            <w:pPr>
              <w:rPr>
                <w:rFonts w:eastAsia="Times New Roman"/>
                <w:b/>
                <w:color w:val="000000"/>
                <w:sz w:val="20"/>
                <w:szCs w:val="20"/>
              </w:rPr>
            </w:pPr>
            <w:r w:rsidRPr="00EE10DF">
              <w:rPr>
                <w:rFonts w:eastAsia="Times New Roman"/>
                <w:b/>
                <w:color w:val="000000"/>
                <w:sz w:val="20"/>
                <w:szCs w:val="20"/>
              </w:rPr>
              <w:t>50</w:t>
            </w:r>
          </w:p>
        </w:tc>
        <w:tc>
          <w:tcPr>
            <w:tcW w:w="708" w:type="dxa"/>
            <w:tcBorders>
              <w:top w:val="single" w:sz="4" w:space="0" w:color="auto"/>
              <w:left w:val="nil"/>
              <w:bottom w:val="single" w:sz="4" w:space="0" w:color="auto"/>
              <w:right w:val="single" w:sz="8" w:space="0" w:color="auto"/>
            </w:tcBorders>
            <w:shd w:val="clear" w:color="auto" w:fill="auto"/>
          </w:tcPr>
          <w:p w:rsidR="000809D8" w:rsidRPr="00EE10DF" w:rsidRDefault="000809D8" w:rsidP="000809D8">
            <w:pPr>
              <w:rPr>
                <w:rFonts w:eastAsia="Times New Roman"/>
                <w:b/>
                <w:color w:val="000000"/>
                <w:sz w:val="20"/>
                <w:szCs w:val="20"/>
              </w:rPr>
            </w:pPr>
            <w:r w:rsidRPr="00EE10DF">
              <w:rPr>
                <w:rFonts w:eastAsia="Times New Roman"/>
                <w:b/>
                <w:color w:val="000000"/>
                <w:sz w:val="20"/>
                <w:szCs w:val="20"/>
              </w:rPr>
              <w:t>50</w:t>
            </w:r>
          </w:p>
        </w:tc>
        <w:tc>
          <w:tcPr>
            <w:tcW w:w="709" w:type="dxa"/>
            <w:tcBorders>
              <w:top w:val="single" w:sz="4" w:space="0" w:color="auto"/>
              <w:left w:val="nil"/>
              <w:bottom w:val="single" w:sz="4" w:space="0" w:color="auto"/>
              <w:right w:val="single" w:sz="8" w:space="0" w:color="auto"/>
            </w:tcBorders>
            <w:shd w:val="clear" w:color="auto" w:fill="auto"/>
          </w:tcPr>
          <w:p w:rsidR="000809D8" w:rsidRPr="00EE10DF" w:rsidRDefault="000809D8" w:rsidP="000809D8">
            <w:pPr>
              <w:rPr>
                <w:rFonts w:eastAsia="Times New Roman"/>
                <w:b/>
                <w:color w:val="000000"/>
                <w:sz w:val="20"/>
                <w:szCs w:val="20"/>
              </w:rPr>
            </w:pPr>
            <w:r w:rsidRPr="00EE10DF">
              <w:rPr>
                <w:rFonts w:eastAsia="Times New Roman"/>
                <w:b/>
                <w:color w:val="000000"/>
                <w:sz w:val="20"/>
                <w:szCs w:val="20"/>
              </w:rPr>
              <w:t>50</w:t>
            </w:r>
          </w:p>
        </w:tc>
        <w:tc>
          <w:tcPr>
            <w:tcW w:w="709" w:type="dxa"/>
            <w:tcBorders>
              <w:top w:val="single" w:sz="4" w:space="0" w:color="auto"/>
              <w:left w:val="nil"/>
              <w:bottom w:val="single" w:sz="4" w:space="0" w:color="auto"/>
              <w:right w:val="single" w:sz="8" w:space="0" w:color="auto"/>
            </w:tcBorders>
            <w:shd w:val="clear" w:color="auto" w:fill="auto"/>
          </w:tcPr>
          <w:p w:rsidR="000809D8" w:rsidRPr="00EE10DF" w:rsidRDefault="000809D8" w:rsidP="000809D8">
            <w:pPr>
              <w:rPr>
                <w:rFonts w:eastAsia="Times New Roman"/>
                <w:b/>
                <w:color w:val="000000"/>
                <w:sz w:val="20"/>
                <w:szCs w:val="20"/>
              </w:rPr>
            </w:pPr>
            <w:r w:rsidRPr="00EE10DF">
              <w:rPr>
                <w:rFonts w:eastAsia="Times New Roman"/>
                <w:b/>
                <w:color w:val="000000"/>
                <w:sz w:val="20"/>
                <w:szCs w:val="20"/>
              </w:rPr>
              <w:t>50</w:t>
            </w:r>
          </w:p>
        </w:tc>
        <w:tc>
          <w:tcPr>
            <w:tcW w:w="709" w:type="dxa"/>
            <w:tcBorders>
              <w:top w:val="single" w:sz="4" w:space="0" w:color="auto"/>
              <w:left w:val="nil"/>
              <w:bottom w:val="single" w:sz="4" w:space="0" w:color="auto"/>
              <w:right w:val="single" w:sz="8" w:space="0" w:color="auto"/>
            </w:tcBorders>
            <w:shd w:val="clear" w:color="auto" w:fill="auto"/>
          </w:tcPr>
          <w:p w:rsidR="000809D8" w:rsidRPr="00EE10DF" w:rsidRDefault="000809D8" w:rsidP="000809D8">
            <w:pPr>
              <w:rPr>
                <w:rFonts w:eastAsia="Times New Roman"/>
                <w:b/>
                <w:color w:val="000000"/>
                <w:sz w:val="20"/>
                <w:szCs w:val="20"/>
              </w:rPr>
            </w:pPr>
            <w:r w:rsidRPr="00EE10DF">
              <w:rPr>
                <w:rFonts w:eastAsia="Times New Roman"/>
                <w:b/>
                <w:color w:val="000000"/>
                <w:sz w:val="20"/>
                <w:szCs w:val="20"/>
              </w:rPr>
              <w:t>50</w:t>
            </w:r>
          </w:p>
        </w:tc>
        <w:tc>
          <w:tcPr>
            <w:tcW w:w="708" w:type="dxa"/>
            <w:tcBorders>
              <w:top w:val="single" w:sz="4" w:space="0" w:color="auto"/>
              <w:left w:val="nil"/>
              <w:bottom w:val="single" w:sz="4" w:space="0" w:color="auto"/>
              <w:right w:val="single" w:sz="8" w:space="0" w:color="auto"/>
            </w:tcBorders>
            <w:shd w:val="clear" w:color="auto" w:fill="auto"/>
          </w:tcPr>
          <w:p w:rsidR="000809D8" w:rsidRPr="00EE10DF" w:rsidRDefault="000809D8" w:rsidP="000809D8">
            <w:pPr>
              <w:rPr>
                <w:rFonts w:eastAsia="Times New Roman"/>
                <w:b/>
                <w:color w:val="000000"/>
                <w:sz w:val="20"/>
                <w:szCs w:val="20"/>
              </w:rPr>
            </w:pPr>
            <w:r w:rsidRPr="00EE10DF">
              <w:rPr>
                <w:rFonts w:eastAsia="Times New Roman"/>
                <w:b/>
                <w:color w:val="000000"/>
                <w:sz w:val="20"/>
                <w:szCs w:val="20"/>
              </w:rPr>
              <w:t>50</w:t>
            </w:r>
          </w:p>
        </w:tc>
      </w:tr>
    </w:tbl>
    <w:p w:rsidR="007666E7" w:rsidRDefault="007666E7" w:rsidP="00641769">
      <w:pPr>
        <w:widowControl w:val="0"/>
        <w:autoSpaceDE w:val="0"/>
        <w:autoSpaceDN w:val="0"/>
        <w:adjustRightInd w:val="0"/>
        <w:contextualSpacing/>
        <w:jc w:val="both"/>
        <w:rPr>
          <w:rFonts w:eastAsia="Times New Roman"/>
        </w:rPr>
      </w:pPr>
    </w:p>
    <w:p w:rsidR="007666E7" w:rsidRDefault="007666E7" w:rsidP="00641769">
      <w:pPr>
        <w:widowControl w:val="0"/>
        <w:autoSpaceDE w:val="0"/>
        <w:autoSpaceDN w:val="0"/>
        <w:adjustRightInd w:val="0"/>
        <w:contextualSpacing/>
        <w:jc w:val="both"/>
        <w:rPr>
          <w:rFonts w:eastAsia="Times New Roman"/>
        </w:rPr>
      </w:pPr>
    </w:p>
    <w:p w:rsidR="00622029" w:rsidRDefault="00622029"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101275" w:rsidRDefault="00101275" w:rsidP="005C344D">
      <w:pPr>
        <w:jc w:val="center"/>
        <w:rPr>
          <w:b/>
        </w:rPr>
      </w:pPr>
    </w:p>
    <w:p w:rsidR="00EA4C6E" w:rsidRDefault="00913182" w:rsidP="005C344D">
      <w:pPr>
        <w:jc w:val="center"/>
        <w:rPr>
          <w:b/>
        </w:rPr>
      </w:pPr>
      <w:r>
        <w:rPr>
          <w:b/>
        </w:rPr>
        <w:lastRenderedPageBreak/>
        <w:t>5</w:t>
      </w:r>
      <w:r w:rsidR="00001767" w:rsidRPr="00001767">
        <w:rPr>
          <w:b/>
        </w:rPr>
        <w:t>.</w:t>
      </w:r>
      <w:r w:rsidR="005C344D">
        <w:rPr>
          <w:b/>
        </w:rPr>
        <w:t>2</w:t>
      </w:r>
      <w:r w:rsidR="00001767" w:rsidRPr="00001767">
        <w:rPr>
          <w:b/>
        </w:rPr>
        <w:t>. Подпрограмма «Молодежь Людиновского района»</w:t>
      </w:r>
    </w:p>
    <w:p w:rsidR="005C344D" w:rsidRPr="005C344D" w:rsidRDefault="005C344D" w:rsidP="005C344D">
      <w:pPr>
        <w:jc w:val="center"/>
        <w:rPr>
          <w:b/>
        </w:rPr>
      </w:pPr>
    </w:p>
    <w:p w:rsidR="00EA4C6E" w:rsidRPr="00EA4C6E" w:rsidRDefault="00EA4C6E" w:rsidP="00EA4C6E">
      <w:pPr>
        <w:autoSpaceDE w:val="0"/>
        <w:autoSpaceDN w:val="0"/>
        <w:adjustRightInd w:val="0"/>
        <w:jc w:val="center"/>
        <w:rPr>
          <w:rFonts w:eastAsia="Times New Roman"/>
          <w:b/>
        </w:rPr>
      </w:pPr>
      <w:r w:rsidRPr="00EA4C6E">
        <w:rPr>
          <w:rFonts w:eastAsia="Times New Roman"/>
          <w:b/>
        </w:rPr>
        <w:t>ПАСПОРТ</w:t>
      </w:r>
    </w:p>
    <w:p w:rsidR="00EA4C6E" w:rsidRPr="00EA4C6E" w:rsidRDefault="00EA4C6E" w:rsidP="00EA4C6E">
      <w:pPr>
        <w:autoSpaceDE w:val="0"/>
        <w:autoSpaceDN w:val="0"/>
        <w:adjustRightInd w:val="0"/>
        <w:jc w:val="center"/>
        <w:rPr>
          <w:rFonts w:eastAsia="Times New Roman"/>
          <w:b/>
        </w:rPr>
      </w:pPr>
      <w:r w:rsidRPr="00EA4C6E">
        <w:rPr>
          <w:rFonts w:eastAsia="Times New Roman"/>
          <w:b/>
        </w:rPr>
        <w:t>подпрограммы</w:t>
      </w:r>
    </w:p>
    <w:p w:rsidR="00EA4C6E" w:rsidRPr="00EA4C6E" w:rsidRDefault="00EA4C6E" w:rsidP="00EA4C6E">
      <w:pPr>
        <w:autoSpaceDE w:val="0"/>
        <w:autoSpaceDN w:val="0"/>
        <w:adjustRightInd w:val="0"/>
        <w:jc w:val="center"/>
        <w:rPr>
          <w:rFonts w:eastAsia="Times New Roman"/>
          <w:b/>
        </w:rPr>
      </w:pPr>
      <w:r w:rsidRPr="00EA4C6E">
        <w:rPr>
          <w:rFonts w:eastAsia="Times New Roman"/>
          <w:b/>
        </w:rPr>
        <w:t>«Молодежь Людиновского района»</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984"/>
        <w:gridCol w:w="709"/>
        <w:gridCol w:w="567"/>
        <w:gridCol w:w="709"/>
        <w:gridCol w:w="708"/>
        <w:gridCol w:w="709"/>
        <w:gridCol w:w="592"/>
        <w:gridCol w:w="542"/>
        <w:gridCol w:w="653"/>
      </w:tblGrid>
      <w:tr w:rsidR="00EA4C6E" w:rsidRPr="00EA4C6E" w:rsidTr="005C344D">
        <w:tc>
          <w:tcPr>
            <w:tcW w:w="2235" w:type="dxa"/>
          </w:tcPr>
          <w:p w:rsidR="00EA4C6E" w:rsidRPr="00EA4C6E" w:rsidRDefault="00EA4C6E" w:rsidP="00E208C1">
            <w:pPr>
              <w:tabs>
                <w:tab w:val="left" w:pos="284"/>
              </w:tabs>
              <w:autoSpaceDE w:val="0"/>
              <w:autoSpaceDN w:val="0"/>
              <w:adjustRightInd w:val="0"/>
              <w:rPr>
                <w:rFonts w:eastAsia="Times New Roman"/>
              </w:rPr>
            </w:pPr>
            <w:r w:rsidRPr="00EA4C6E">
              <w:rPr>
                <w:rFonts w:eastAsia="Times New Roman"/>
              </w:rPr>
              <w:t xml:space="preserve">1. </w:t>
            </w:r>
            <w:r w:rsidR="00E208C1">
              <w:rPr>
                <w:rFonts w:eastAsia="Times New Roman"/>
              </w:rPr>
              <w:t>Соисполнитель</w:t>
            </w:r>
            <w:r w:rsidRPr="00EA4C6E">
              <w:rPr>
                <w:rFonts w:eastAsia="Times New Roman"/>
              </w:rPr>
              <w:t xml:space="preserve">муниципальной </w:t>
            </w:r>
            <w:r w:rsidR="007666E7">
              <w:rPr>
                <w:rFonts w:eastAsia="Times New Roman"/>
              </w:rPr>
              <w:t>под</w:t>
            </w:r>
            <w:r w:rsidRPr="00EA4C6E">
              <w:rPr>
                <w:rFonts w:eastAsia="Times New Roman"/>
              </w:rPr>
              <w:t>программы</w:t>
            </w:r>
          </w:p>
        </w:tc>
        <w:tc>
          <w:tcPr>
            <w:tcW w:w="7173" w:type="dxa"/>
            <w:gridSpan w:val="9"/>
          </w:tcPr>
          <w:p w:rsidR="00EA4C6E" w:rsidRPr="00EA4C6E" w:rsidRDefault="00EA4C6E" w:rsidP="00EA4C6E">
            <w:pPr>
              <w:autoSpaceDE w:val="0"/>
              <w:autoSpaceDN w:val="0"/>
              <w:adjustRightInd w:val="0"/>
              <w:rPr>
                <w:rFonts w:eastAsia="Times New Roman"/>
              </w:rPr>
            </w:pPr>
            <w:r w:rsidRPr="00EA4C6E">
              <w:rPr>
                <w:rFonts w:eastAsia="Times New Roman"/>
              </w:rPr>
              <w:t>Отдел социального развития администрации муниципального района</w:t>
            </w:r>
          </w:p>
        </w:tc>
      </w:tr>
      <w:tr w:rsidR="00EA4C6E" w:rsidRPr="00EA4C6E" w:rsidTr="005C344D">
        <w:tc>
          <w:tcPr>
            <w:tcW w:w="2235" w:type="dxa"/>
          </w:tcPr>
          <w:p w:rsidR="00EA4C6E" w:rsidRPr="00EA4C6E" w:rsidRDefault="00EA4C6E" w:rsidP="00E208C1">
            <w:pPr>
              <w:tabs>
                <w:tab w:val="left" w:pos="284"/>
              </w:tabs>
              <w:autoSpaceDE w:val="0"/>
              <w:autoSpaceDN w:val="0"/>
              <w:adjustRightInd w:val="0"/>
              <w:ind w:right="-151"/>
              <w:rPr>
                <w:rFonts w:eastAsia="Times New Roman"/>
              </w:rPr>
            </w:pPr>
            <w:r w:rsidRPr="00EA4C6E">
              <w:rPr>
                <w:rFonts w:eastAsia="Times New Roman"/>
              </w:rPr>
              <w:t xml:space="preserve">2. </w:t>
            </w:r>
            <w:r w:rsidR="00E208C1">
              <w:rPr>
                <w:rFonts w:eastAsia="Times New Roman"/>
              </w:rPr>
              <w:t>Участники под</w:t>
            </w:r>
            <w:r w:rsidRPr="00EA4C6E">
              <w:rPr>
                <w:rFonts w:eastAsia="Times New Roman"/>
              </w:rPr>
              <w:t>программы</w:t>
            </w:r>
          </w:p>
        </w:tc>
        <w:tc>
          <w:tcPr>
            <w:tcW w:w="7173" w:type="dxa"/>
            <w:gridSpan w:val="9"/>
          </w:tcPr>
          <w:p w:rsidR="00EA4C6E" w:rsidRPr="00EA4C6E" w:rsidRDefault="00EA4C6E" w:rsidP="00EA4C6E">
            <w:pPr>
              <w:autoSpaceDE w:val="0"/>
              <w:autoSpaceDN w:val="0"/>
              <w:adjustRightInd w:val="0"/>
              <w:rPr>
                <w:rFonts w:eastAsia="Times New Roman"/>
              </w:rPr>
            </w:pPr>
            <w:r w:rsidRPr="00EA4C6E">
              <w:rPr>
                <w:rFonts w:eastAsia="Times New Roman"/>
              </w:rPr>
              <w:t xml:space="preserve"> Отдел образования, </w:t>
            </w:r>
            <w:r w:rsidR="00DA461D">
              <w:rPr>
                <w:rFonts w:eastAsia="Times New Roman"/>
              </w:rPr>
              <w:t xml:space="preserve">отдел культуры, </w:t>
            </w:r>
            <w:r w:rsidRPr="00EA4C6E">
              <w:rPr>
                <w:rFonts w:eastAsia="Times New Roman"/>
              </w:rPr>
              <w:t>ГАПОУ КО «ЛИТ», МБОУ ДОД «ДДТ», МКУ «РДК», общественные организации и объединения.</w:t>
            </w:r>
          </w:p>
        </w:tc>
      </w:tr>
      <w:tr w:rsidR="00EA4C6E" w:rsidRPr="00EA4C6E" w:rsidTr="005C344D">
        <w:tc>
          <w:tcPr>
            <w:tcW w:w="2235" w:type="dxa"/>
          </w:tcPr>
          <w:p w:rsidR="00EA4C6E" w:rsidRPr="00EA4C6E" w:rsidRDefault="00EA4C6E" w:rsidP="00E208C1">
            <w:pPr>
              <w:tabs>
                <w:tab w:val="left" w:pos="284"/>
              </w:tabs>
              <w:autoSpaceDE w:val="0"/>
              <w:autoSpaceDN w:val="0"/>
              <w:adjustRightInd w:val="0"/>
              <w:spacing w:after="200"/>
              <w:rPr>
                <w:rFonts w:eastAsia="Times New Roman"/>
              </w:rPr>
            </w:pPr>
            <w:r w:rsidRPr="00EA4C6E">
              <w:rPr>
                <w:rFonts w:eastAsia="Times New Roman"/>
              </w:rPr>
              <w:t xml:space="preserve">3. Цели </w:t>
            </w:r>
            <w:r w:rsidR="00E208C1">
              <w:rPr>
                <w:rFonts w:eastAsia="Times New Roman"/>
              </w:rPr>
              <w:t>под</w:t>
            </w:r>
            <w:r w:rsidRPr="00EA4C6E">
              <w:rPr>
                <w:rFonts w:eastAsia="Times New Roman"/>
              </w:rPr>
              <w:t>программы</w:t>
            </w:r>
          </w:p>
        </w:tc>
        <w:tc>
          <w:tcPr>
            <w:tcW w:w="7173" w:type="dxa"/>
            <w:gridSpan w:val="9"/>
          </w:tcPr>
          <w:p w:rsidR="00EA4C6E" w:rsidRPr="00EA4C6E" w:rsidRDefault="00EA4C6E" w:rsidP="00EA4C6E">
            <w:pPr>
              <w:autoSpaceDE w:val="0"/>
              <w:autoSpaceDN w:val="0"/>
              <w:adjustRightInd w:val="0"/>
              <w:rPr>
                <w:rFonts w:eastAsia="Times New Roman"/>
              </w:rPr>
            </w:pPr>
            <w:r w:rsidRPr="00EA4C6E">
              <w:rPr>
                <w:rFonts w:eastAsia="Times New Roman"/>
              </w:rPr>
              <w:t xml:space="preserve">Создание условий для самореализации молодых людей, включения их в процессы социально-экономического, общественно-политического и культурного развития  </w:t>
            </w:r>
            <w:r w:rsidRPr="00EA4C6E">
              <w:rPr>
                <w:rFonts w:eastAsia="Times New Roman"/>
              </w:rPr>
              <w:br/>
              <w:t xml:space="preserve">района.                                           </w:t>
            </w:r>
          </w:p>
        </w:tc>
      </w:tr>
      <w:tr w:rsidR="00EA4C6E" w:rsidRPr="00EA4C6E" w:rsidTr="005C344D">
        <w:tc>
          <w:tcPr>
            <w:tcW w:w="2235" w:type="dxa"/>
          </w:tcPr>
          <w:p w:rsidR="00EA4C6E" w:rsidRPr="00EA4C6E" w:rsidRDefault="00EA4C6E" w:rsidP="00E208C1">
            <w:pPr>
              <w:tabs>
                <w:tab w:val="left" w:pos="284"/>
              </w:tabs>
              <w:autoSpaceDE w:val="0"/>
              <w:autoSpaceDN w:val="0"/>
              <w:adjustRightInd w:val="0"/>
              <w:spacing w:after="200"/>
              <w:rPr>
                <w:rFonts w:eastAsia="Times New Roman"/>
              </w:rPr>
            </w:pPr>
            <w:r w:rsidRPr="00EA4C6E">
              <w:rPr>
                <w:rFonts w:eastAsia="Times New Roman"/>
              </w:rPr>
              <w:t xml:space="preserve">4. Задачи </w:t>
            </w:r>
            <w:r w:rsidR="00E208C1">
              <w:rPr>
                <w:rFonts w:eastAsia="Times New Roman"/>
              </w:rPr>
              <w:t>под</w:t>
            </w:r>
            <w:r w:rsidRPr="00EA4C6E">
              <w:rPr>
                <w:rFonts w:eastAsia="Times New Roman"/>
              </w:rPr>
              <w:t>программы</w:t>
            </w:r>
          </w:p>
        </w:tc>
        <w:tc>
          <w:tcPr>
            <w:tcW w:w="7173" w:type="dxa"/>
            <w:gridSpan w:val="9"/>
          </w:tcPr>
          <w:p w:rsidR="00905B54" w:rsidRPr="00905B54" w:rsidRDefault="00905B54" w:rsidP="00905B54">
            <w:pPr>
              <w:autoSpaceDE w:val="0"/>
              <w:autoSpaceDN w:val="0"/>
              <w:adjustRightInd w:val="0"/>
              <w:rPr>
                <w:rFonts w:eastAsia="Times New Roman"/>
              </w:rPr>
            </w:pPr>
            <w:r w:rsidRPr="00905B54">
              <w:rPr>
                <w:rFonts w:eastAsia="Times New Roman"/>
              </w:rPr>
              <w:t>- содействие вовлечению молодежи в общественную, трудовую и добровольческую деятельность;</w:t>
            </w:r>
          </w:p>
          <w:p w:rsidR="00905B54" w:rsidRPr="00905B54" w:rsidRDefault="00905B54" w:rsidP="00905B54">
            <w:pPr>
              <w:autoSpaceDE w:val="0"/>
              <w:autoSpaceDN w:val="0"/>
              <w:adjustRightInd w:val="0"/>
              <w:rPr>
                <w:rFonts w:eastAsia="Times New Roman"/>
              </w:rPr>
            </w:pPr>
            <w:r w:rsidRPr="00905B54">
              <w:rPr>
                <w:rFonts w:eastAsia="Times New Roman"/>
              </w:rPr>
              <w:t>- формирование условий для развития потенциала молодежи;</w:t>
            </w:r>
          </w:p>
          <w:p w:rsidR="00905B54" w:rsidRPr="00905B54" w:rsidRDefault="00905B54" w:rsidP="00905B54">
            <w:pPr>
              <w:autoSpaceDE w:val="0"/>
              <w:autoSpaceDN w:val="0"/>
              <w:adjustRightInd w:val="0"/>
              <w:rPr>
                <w:rFonts w:eastAsia="Times New Roman"/>
              </w:rPr>
            </w:pPr>
            <w:r w:rsidRPr="00905B54">
              <w:rPr>
                <w:rFonts w:eastAsia="Times New Roman"/>
              </w:rPr>
              <w:t>- развитие механизмов социальной поддержки молодежи, находящейся в трудной жизненной ситуации;</w:t>
            </w:r>
          </w:p>
          <w:p w:rsidR="00EA4C6E" w:rsidRPr="00EA4C6E" w:rsidRDefault="00905B54" w:rsidP="00905B54">
            <w:pPr>
              <w:autoSpaceDE w:val="0"/>
              <w:autoSpaceDN w:val="0"/>
              <w:adjustRightInd w:val="0"/>
              <w:rPr>
                <w:rFonts w:eastAsia="Times New Roman"/>
              </w:rPr>
            </w:pPr>
            <w:r w:rsidRPr="00905B54">
              <w:rPr>
                <w:rFonts w:eastAsia="Times New Roman"/>
              </w:rPr>
              <w:t>- содействие гражданскому, нравственному и патр</w:t>
            </w:r>
            <w:r w:rsidR="00E208C1">
              <w:rPr>
                <w:rFonts w:eastAsia="Times New Roman"/>
              </w:rPr>
              <w:t>иотическому воспитанию молодежи.</w:t>
            </w:r>
          </w:p>
        </w:tc>
      </w:tr>
      <w:tr w:rsidR="00E208C1" w:rsidRPr="00EA4C6E" w:rsidTr="005C344D">
        <w:tc>
          <w:tcPr>
            <w:tcW w:w="2235" w:type="dxa"/>
          </w:tcPr>
          <w:p w:rsidR="00E208C1" w:rsidRPr="00EA4C6E" w:rsidRDefault="00E208C1" w:rsidP="00E208C1">
            <w:pPr>
              <w:tabs>
                <w:tab w:val="left" w:pos="284"/>
              </w:tabs>
              <w:autoSpaceDE w:val="0"/>
              <w:autoSpaceDN w:val="0"/>
              <w:adjustRightInd w:val="0"/>
              <w:spacing w:after="200"/>
              <w:rPr>
                <w:rFonts w:eastAsia="Times New Roman"/>
              </w:rPr>
            </w:pPr>
            <w:r>
              <w:rPr>
                <w:rFonts w:eastAsia="Times New Roman"/>
              </w:rPr>
              <w:t>5. Перечень основных мероприятий</w:t>
            </w:r>
          </w:p>
        </w:tc>
        <w:tc>
          <w:tcPr>
            <w:tcW w:w="7173" w:type="dxa"/>
            <w:gridSpan w:val="9"/>
          </w:tcPr>
          <w:p w:rsidR="004E0FA7" w:rsidRDefault="004E0FA7" w:rsidP="004E0FA7">
            <w:pPr>
              <w:autoSpaceDE w:val="0"/>
              <w:autoSpaceDN w:val="0"/>
              <w:adjustRightInd w:val="0"/>
              <w:rPr>
                <w:rFonts w:eastAsia="Times New Roman"/>
              </w:rPr>
            </w:pPr>
            <w:r>
              <w:rPr>
                <w:rFonts w:eastAsia="Times New Roman"/>
              </w:rPr>
              <w:t>1.</w:t>
            </w:r>
            <w:r w:rsidRPr="004E0FA7">
              <w:rPr>
                <w:rFonts w:eastAsia="Times New Roman"/>
              </w:rPr>
              <w:t>Реализация мероприятий в сфере государственной молодежной политики</w:t>
            </w:r>
            <w:r>
              <w:rPr>
                <w:rFonts w:eastAsia="Times New Roman"/>
              </w:rPr>
              <w:t>.</w:t>
            </w:r>
          </w:p>
          <w:p w:rsidR="004E0FA7" w:rsidRPr="004E0FA7" w:rsidRDefault="004E0FA7" w:rsidP="004E0FA7">
            <w:pPr>
              <w:autoSpaceDE w:val="0"/>
              <w:autoSpaceDN w:val="0"/>
              <w:adjustRightInd w:val="0"/>
              <w:rPr>
                <w:rFonts w:eastAsia="Times New Roman"/>
              </w:rPr>
            </w:pPr>
            <w:r>
              <w:rPr>
                <w:rFonts w:eastAsia="Times New Roman"/>
              </w:rPr>
              <w:t>2.</w:t>
            </w:r>
            <w:r w:rsidRPr="004E0FA7">
              <w:rPr>
                <w:rFonts w:eastAsia="Times New Roman"/>
              </w:rPr>
              <w:t>Развитие добровольческой деятельности  молодежи</w:t>
            </w:r>
            <w:r>
              <w:rPr>
                <w:rFonts w:eastAsia="Times New Roman"/>
              </w:rPr>
              <w:t>.</w:t>
            </w:r>
          </w:p>
          <w:p w:rsidR="004E0FA7" w:rsidRPr="004E0FA7" w:rsidRDefault="004E0FA7" w:rsidP="004E0FA7">
            <w:pPr>
              <w:autoSpaceDE w:val="0"/>
              <w:autoSpaceDN w:val="0"/>
              <w:adjustRightInd w:val="0"/>
              <w:rPr>
                <w:rFonts w:eastAsia="Times New Roman"/>
              </w:rPr>
            </w:pPr>
            <w:r>
              <w:rPr>
                <w:rFonts w:eastAsia="Times New Roman"/>
              </w:rPr>
              <w:t>3.</w:t>
            </w:r>
            <w:r w:rsidRPr="004E0FA7">
              <w:rPr>
                <w:rFonts w:eastAsia="Times New Roman"/>
              </w:rPr>
              <w:t>Поддержка  талантливой и одаренной молодежи</w:t>
            </w:r>
            <w:r>
              <w:rPr>
                <w:rFonts w:eastAsia="Times New Roman"/>
              </w:rPr>
              <w:t>.</w:t>
            </w:r>
          </w:p>
          <w:p w:rsidR="00E208C1" w:rsidRPr="00905B54" w:rsidRDefault="004E0FA7" w:rsidP="004E0FA7">
            <w:pPr>
              <w:autoSpaceDE w:val="0"/>
              <w:autoSpaceDN w:val="0"/>
              <w:adjustRightInd w:val="0"/>
              <w:rPr>
                <w:rFonts w:eastAsia="Times New Roman"/>
              </w:rPr>
            </w:pPr>
            <w:r>
              <w:rPr>
                <w:rFonts w:eastAsia="Times New Roman"/>
              </w:rPr>
              <w:t>4.</w:t>
            </w:r>
            <w:r w:rsidRPr="004E0FA7">
              <w:rPr>
                <w:rFonts w:eastAsia="Times New Roman"/>
              </w:rPr>
              <w:t>Профилактика правонарушений, асоциального поведения молодежи</w:t>
            </w:r>
            <w:r>
              <w:rPr>
                <w:rFonts w:eastAsia="Times New Roman"/>
              </w:rPr>
              <w:t>.</w:t>
            </w:r>
          </w:p>
        </w:tc>
      </w:tr>
      <w:tr w:rsidR="00EA4C6E" w:rsidRPr="00EA4C6E" w:rsidTr="005C344D">
        <w:tc>
          <w:tcPr>
            <w:tcW w:w="2235" w:type="dxa"/>
          </w:tcPr>
          <w:p w:rsidR="00EA4C6E" w:rsidRPr="00EA4C6E" w:rsidRDefault="00E208C1" w:rsidP="00E208C1">
            <w:pPr>
              <w:tabs>
                <w:tab w:val="left" w:pos="284"/>
              </w:tabs>
              <w:autoSpaceDE w:val="0"/>
              <w:autoSpaceDN w:val="0"/>
              <w:adjustRightInd w:val="0"/>
              <w:spacing w:after="200"/>
              <w:rPr>
                <w:rFonts w:eastAsia="Times New Roman"/>
              </w:rPr>
            </w:pPr>
            <w:r>
              <w:rPr>
                <w:rFonts w:eastAsia="Times New Roman"/>
              </w:rPr>
              <w:t>6</w:t>
            </w:r>
            <w:r w:rsidR="00EA4C6E" w:rsidRPr="00EA4C6E">
              <w:rPr>
                <w:rFonts w:eastAsia="Times New Roman"/>
              </w:rPr>
              <w:t xml:space="preserve">. </w:t>
            </w:r>
            <w:r>
              <w:rPr>
                <w:rFonts w:eastAsia="Times New Roman"/>
              </w:rPr>
              <w:t>Показатели под</w:t>
            </w:r>
            <w:r w:rsidR="00EA4C6E" w:rsidRPr="00EA4C6E">
              <w:rPr>
                <w:rFonts w:eastAsia="Times New Roman"/>
              </w:rPr>
              <w:t>программы</w:t>
            </w:r>
          </w:p>
        </w:tc>
        <w:tc>
          <w:tcPr>
            <w:tcW w:w="7173" w:type="dxa"/>
            <w:gridSpan w:val="9"/>
          </w:tcPr>
          <w:p w:rsidR="00EA4C6E" w:rsidRPr="00EA4C6E" w:rsidRDefault="00EA4C6E" w:rsidP="00EA4C6E">
            <w:pPr>
              <w:autoSpaceDE w:val="0"/>
              <w:autoSpaceDN w:val="0"/>
              <w:adjustRightInd w:val="0"/>
              <w:rPr>
                <w:rFonts w:eastAsia="Times New Roman"/>
              </w:rPr>
            </w:pPr>
            <w:r w:rsidRPr="00EA4C6E">
              <w:rPr>
                <w:rFonts w:eastAsia="Times New Roman"/>
              </w:rPr>
              <w:t xml:space="preserve">1.Количество молодых людей, принимающих      </w:t>
            </w:r>
            <w:r w:rsidRPr="00EA4C6E">
              <w:rPr>
                <w:rFonts w:eastAsia="Times New Roman"/>
              </w:rPr>
              <w:br/>
              <w:t>участие в районных  творческих, социальных, научных и иных мероприятиях для молодежи;</w:t>
            </w:r>
          </w:p>
          <w:p w:rsidR="00EA4C6E" w:rsidRPr="00EA4C6E" w:rsidRDefault="00EA4C6E" w:rsidP="00EA4C6E">
            <w:pPr>
              <w:autoSpaceDE w:val="0"/>
              <w:autoSpaceDN w:val="0"/>
              <w:adjustRightInd w:val="0"/>
              <w:rPr>
                <w:rFonts w:eastAsia="Times New Roman"/>
              </w:rPr>
            </w:pPr>
            <w:r w:rsidRPr="00EA4C6E">
              <w:rPr>
                <w:rFonts w:eastAsia="Times New Roman"/>
              </w:rPr>
              <w:t>2. Количество районных мероприятий для молодежи;</w:t>
            </w:r>
          </w:p>
          <w:p w:rsidR="00EA4C6E" w:rsidRPr="00EA4C6E" w:rsidRDefault="00EA4C6E" w:rsidP="00EA4C6E">
            <w:pPr>
              <w:autoSpaceDE w:val="0"/>
              <w:autoSpaceDN w:val="0"/>
              <w:adjustRightInd w:val="0"/>
              <w:rPr>
                <w:rFonts w:eastAsia="Times New Roman"/>
              </w:rPr>
            </w:pPr>
            <w:r w:rsidRPr="00EA4C6E">
              <w:rPr>
                <w:rFonts w:eastAsia="Times New Roman"/>
              </w:rPr>
              <w:t>3.Количество официально зарегистрированных волонтеров;</w:t>
            </w:r>
          </w:p>
          <w:p w:rsidR="00EA4C6E" w:rsidRPr="00EA4C6E" w:rsidRDefault="00EA4C6E" w:rsidP="00EA4C6E">
            <w:pPr>
              <w:autoSpaceDE w:val="0"/>
              <w:autoSpaceDN w:val="0"/>
              <w:adjustRightInd w:val="0"/>
              <w:rPr>
                <w:rFonts w:eastAsia="Times New Roman"/>
              </w:rPr>
            </w:pPr>
            <w:r w:rsidRPr="00EA4C6E">
              <w:rPr>
                <w:rFonts w:eastAsia="Times New Roman"/>
              </w:rPr>
              <w:t xml:space="preserve">4. Количество молодежных мероприятий областного масштаба, в которых приняли участие представители Людиновского района. </w:t>
            </w:r>
          </w:p>
        </w:tc>
      </w:tr>
      <w:tr w:rsidR="00EA4C6E" w:rsidRPr="00EA4C6E" w:rsidTr="00E208C1">
        <w:trPr>
          <w:trHeight w:val="872"/>
        </w:trPr>
        <w:tc>
          <w:tcPr>
            <w:tcW w:w="2235" w:type="dxa"/>
          </w:tcPr>
          <w:p w:rsidR="00EA4C6E" w:rsidRPr="00EA4C6E" w:rsidRDefault="00E208C1" w:rsidP="00E208C1">
            <w:pPr>
              <w:tabs>
                <w:tab w:val="left" w:pos="284"/>
              </w:tabs>
              <w:autoSpaceDE w:val="0"/>
              <w:autoSpaceDN w:val="0"/>
              <w:adjustRightInd w:val="0"/>
              <w:spacing w:after="200"/>
              <w:rPr>
                <w:rFonts w:eastAsia="Times New Roman"/>
              </w:rPr>
            </w:pPr>
            <w:r>
              <w:rPr>
                <w:rFonts w:eastAsia="Times New Roman"/>
              </w:rPr>
              <w:t>7</w:t>
            </w:r>
            <w:r w:rsidR="00EA4C6E" w:rsidRPr="00EA4C6E">
              <w:rPr>
                <w:rFonts w:eastAsia="Times New Roman"/>
              </w:rPr>
              <w:t xml:space="preserve">. Сроки и этапы реализации </w:t>
            </w:r>
            <w:r>
              <w:rPr>
                <w:rFonts w:eastAsia="Times New Roman"/>
              </w:rPr>
              <w:t>под</w:t>
            </w:r>
            <w:r w:rsidR="00EA4C6E" w:rsidRPr="00EA4C6E">
              <w:rPr>
                <w:rFonts w:eastAsia="Times New Roman"/>
              </w:rPr>
              <w:t>программы</w:t>
            </w:r>
          </w:p>
        </w:tc>
        <w:tc>
          <w:tcPr>
            <w:tcW w:w="7173" w:type="dxa"/>
            <w:gridSpan w:val="9"/>
          </w:tcPr>
          <w:p w:rsidR="00EA4C6E" w:rsidRPr="00EA4C6E" w:rsidRDefault="00EA4C6E" w:rsidP="00EA4C6E">
            <w:pPr>
              <w:autoSpaceDE w:val="0"/>
              <w:autoSpaceDN w:val="0"/>
              <w:adjustRightInd w:val="0"/>
              <w:rPr>
                <w:rFonts w:eastAsia="Times New Roman"/>
              </w:rPr>
            </w:pPr>
            <w:r w:rsidRPr="00EA4C6E">
              <w:rPr>
                <w:rFonts w:eastAsia="Times New Roman"/>
              </w:rPr>
              <w:t>2019-2025, в 1 этап</w:t>
            </w:r>
          </w:p>
        </w:tc>
      </w:tr>
      <w:tr w:rsidR="00EA4C6E" w:rsidRPr="00EA4C6E" w:rsidTr="005C344D">
        <w:trPr>
          <w:trHeight w:val="216"/>
        </w:trPr>
        <w:tc>
          <w:tcPr>
            <w:tcW w:w="2235" w:type="dxa"/>
            <w:vMerge w:val="restart"/>
          </w:tcPr>
          <w:p w:rsidR="00EA4C6E" w:rsidRPr="00EA4C6E" w:rsidRDefault="00E208C1" w:rsidP="00DA461D">
            <w:pPr>
              <w:tabs>
                <w:tab w:val="left" w:pos="284"/>
              </w:tabs>
              <w:autoSpaceDE w:val="0"/>
              <w:autoSpaceDN w:val="0"/>
              <w:adjustRightInd w:val="0"/>
              <w:spacing w:after="200"/>
              <w:rPr>
                <w:rFonts w:eastAsia="Times New Roman"/>
              </w:rPr>
            </w:pPr>
            <w:r>
              <w:rPr>
                <w:rFonts w:eastAsia="Times New Roman"/>
              </w:rPr>
              <w:t>8</w:t>
            </w:r>
            <w:r w:rsidR="00EA4C6E" w:rsidRPr="00EA4C6E">
              <w:rPr>
                <w:rFonts w:eastAsia="Times New Roman"/>
              </w:rPr>
              <w:t xml:space="preserve">. Объемы финансирования </w:t>
            </w:r>
            <w:r>
              <w:rPr>
                <w:rFonts w:eastAsia="Times New Roman"/>
              </w:rPr>
              <w:t>подпрограммы за счет бюджетных ассигнований</w:t>
            </w:r>
          </w:p>
          <w:p w:rsidR="00EA4C6E" w:rsidRPr="00EA4C6E" w:rsidRDefault="00EA4C6E" w:rsidP="00DA461D">
            <w:pPr>
              <w:tabs>
                <w:tab w:val="left" w:pos="284"/>
              </w:tabs>
              <w:autoSpaceDE w:val="0"/>
              <w:autoSpaceDN w:val="0"/>
              <w:adjustRightInd w:val="0"/>
              <w:rPr>
                <w:rFonts w:eastAsia="Times New Roman"/>
              </w:rPr>
            </w:pPr>
          </w:p>
        </w:tc>
        <w:tc>
          <w:tcPr>
            <w:tcW w:w="1984" w:type="dxa"/>
            <w:vMerge w:val="restart"/>
          </w:tcPr>
          <w:p w:rsidR="00EA4C6E" w:rsidRPr="00EA4C6E" w:rsidRDefault="00EA4C6E" w:rsidP="00EA4C6E">
            <w:pPr>
              <w:autoSpaceDE w:val="0"/>
              <w:autoSpaceDN w:val="0"/>
              <w:adjustRightInd w:val="0"/>
              <w:jc w:val="center"/>
              <w:rPr>
                <w:rFonts w:eastAsia="Times New Roman"/>
                <w:sz w:val="20"/>
                <w:szCs w:val="20"/>
              </w:rPr>
            </w:pPr>
            <w:r w:rsidRPr="00EA4C6E">
              <w:rPr>
                <w:rFonts w:eastAsia="Times New Roman"/>
                <w:sz w:val="20"/>
                <w:szCs w:val="20"/>
              </w:rPr>
              <w:t>Наименование показателя</w:t>
            </w:r>
          </w:p>
        </w:tc>
        <w:tc>
          <w:tcPr>
            <w:tcW w:w="709" w:type="dxa"/>
            <w:vMerge w:val="restart"/>
          </w:tcPr>
          <w:p w:rsidR="00EA4C6E" w:rsidRPr="00EA4C6E" w:rsidRDefault="00EA4C6E" w:rsidP="00EA4C6E">
            <w:pPr>
              <w:autoSpaceDE w:val="0"/>
              <w:autoSpaceDN w:val="0"/>
              <w:adjustRightInd w:val="0"/>
              <w:ind w:right="-108"/>
              <w:jc w:val="center"/>
              <w:rPr>
                <w:rFonts w:eastAsia="Times New Roman"/>
                <w:b/>
                <w:sz w:val="20"/>
                <w:szCs w:val="20"/>
              </w:rPr>
            </w:pPr>
            <w:r w:rsidRPr="00EA4C6E">
              <w:rPr>
                <w:rFonts w:eastAsia="Times New Roman"/>
                <w:b/>
                <w:sz w:val="20"/>
                <w:szCs w:val="20"/>
              </w:rPr>
              <w:t>Всего (тыс. руб.)</w:t>
            </w:r>
          </w:p>
        </w:tc>
        <w:tc>
          <w:tcPr>
            <w:tcW w:w="4480" w:type="dxa"/>
            <w:gridSpan w:val="7"/>
          </w:tcPr>
          <w:p w:rsidR="00EA4C6E" w:rsidRPr="00EA4C6E" w:rsidRDefault="00EA4C6E" w:rsidP="00EA4C6E">
            <w:pPr>
              <w:autoSpaceDE w:val="0"/>
              <w:autoSpaceDN w:val="0"/>
              <w:adjustRightInd w:val="0"/>
              <w:jc w:val="center"/>
              <w:rPr>
                <w:rFonts w:eastAsia="Times New Roman"/>
                <w:sz w:val="20"/>
                <w:szCs w:val="20"/>
              </w:rPr>
            </w:pPr>
            <w:r w:rsidRPr="00EA4C6E">
              <w:rPr>
                <w:rFonts w:eastAsia="Times New Roman"/>
                <w:sz w:val="20"/>
                <w:szCs w:val="20"/>
              </w:rPr>
              <w:t>в том числе по годам:</w:t>
            </w:r>
          </w:p>
        </w:tc>
      </w:tr>
      <w:tr w:rsidR="00EA4C6E" w:rsidRPr="00EA4C6E" w:rsidTr="005C344D">
        <w:trPr>
          <w:trHeight w:val="214"/>
        </w:trPr>
        <w:tc>
          <w:tcPr>
            <w:tcW w:w="2235" w:type="dxa"/>
            <w:vMerge/>
          </w:tcPr>
          <w:p w:rsidR="00EA4C6E" w:rsidRPr="00EA4C6E" w:rsidRDefault="00EA4C6E" w:rsidP="00DA461D">
            <w:pPr>
              <w:numPr>
                <w:ilvl w:val="0"/>
                <w:numId w:val="1"/>
              </w:numPr>
              <w:tabs>
                <w:tab w:val="left" w:pos="284"/>
              </w:tabs>
              <w:autoSpaceDE w:val="0"/>
              <w:autoSpaceDN w:val="0"/>
              <w:adjustRightInd w:val="0"/>
              <w:spacing w:after="200"/>
              <w:ind w:left="0"/>
              <w:rPr>
                <w:rFonts w:eastAsia="Times New Roman"/>
              </w:rPr>
            </w:pPr>
          </w:p>
        </w:tc>
        <w:tc>
          <w:tcPr>
            <w:tcW w:w="1984" w:type="dxa"/>
            <w:vMerge/>
          </w:tcPr>
          <w:p w:rsidR="00EA4C6E" w:rsidRPr="00EA4C6E" w:rsidRDefault="00EA4C6E" w:rsidP="00EA4C6E">
            <w:pPr>
              <w:autoSpaceDE w:val="0"/>
              <w:autoSpaceDN w:val="0"/>
              <w:adjustRightInd w:val="0"/>
              <w:rPr>
                <w:rFonts w:eastAsia="Times New Roman"/>
                <w:sz w:val="20"/>
                <w:szCs w:val="20"/>
              </w:rPr>
            </w:pPr>
          </w:p>
        </w:tc>
        <w:tc>
          <w:tcPr>
            <w:tcW w:w="709" w:type="dxa"/>
            <w:vMerge/>
          </w:tcPr>
          <w:p w:rsidR="00EA4C6E" w:rsidRPr="00EA4C6E" w:rsidRDefault="00EA4C6E" w:rsidP="00EA4C6E">
            <w:pPr>
              <w:autoSpaceDE w:val="0"/>
              <w:autoSpaceDN w:val="0"/>
              <w:adjustRightInd w:val="0"/>
              <w:rPr>
                <w:rFonts w:eastAsia="Times New Roman"/>
                <w:sz w:val="20"/>
                <w:szCs w:val="20"/>
              </w:rPr>
            </w:pPr>
          </w:p>
        </w:tc>
        <w:tc>
          <w:tcPr>
            <w:tcW w:w="567" w:type="dxa"/>
            <w:vAlign w:val="center"/>
          </w:tcPr>
          <w:p w:rsidR="00EA4C6E" w:rsidRPr="00EA4C6E" w:rsidRDefault="00EA4C6E" w:rsidP="00EA4C6E">
            <w:pPr>
              <w:autoSpaceDE w:val="0"/>
              <w:autoSpaceDN w:val="0"/>
              <w:adjustRightInd w:val="0"/>
              <w:ind w:right="-113"/>
              <w:jc w:val="center"/>
              <w:rPr>
                <w:rFonts w:eastAsia="Times New Roman"/>
                <w:sz w:val="20"/>
                <w:szCs w:val="20"/>
              </w:rPr>
            </w:pPr>
            <w:r w:rsidRPr="00EA4C6E">
              <w:rPr>
                <w:rFonts w:eastAsia="Times New Roman"/>
                <w:sz w:val="20"/>
                <w:szCs w:val="20"/>
              </w:rPr>
              <w:t>2019</w:t>
            </w:r>
          </w:p>
        </w:tc>
        <w:tc>
          <w:tcPr>
            <w:tcW w:w="709" w:type="dxa"/>
            <w:vAlign w:val="center"/>
          </w:tcPr>
          <w:p w:rsidR="00EA4C6E" w:rsidRPr="00EA4C6E" w:rsidRDefault="00EA4C6E" w:rsidP="00EA4C6E">
            <w:pPr>
              <w:autoSpaceDE w:val="0"/>
              <w:autoSpaceDN w:val="0"/>
              <w:adjustRightInd w:val="0"/>
              <w:ind w:right="-113"/>
              <w:jc w:val="center"/>
              <w:rPr>
                <w:rFonts w:eastAsia="Times New Roman"/>
                <w:sz w:val="20"/>
                <w:szCs w:val="20"/>
              </w:rPr>
            </w:pPr>
            <w:r w:rsidRPr="00EA4C6E">
              <w:rPr>
                <w:rFonts w:eastAsia="Times New Roman"/>
                <w:sz w:val="20"/>
                <w:szCs w:val="20"/>
              </w:rPr>
              <w:t>2020</w:t>
            </w:r>
          </w:p>
        </w:tc>
        <w:tc>
          <w:tcPr>
            <w:tcW w:w="708" w:type="dxa"/>
            <w:vAlign w:val="center"/>
          </w:tcPr>
          <w:p w:rsidR="00EA4C6E" w:rsidRPr="00EA4C6E" w:rsidRDefault="00EA4C6E" w:rsidP="00EA4C6E">
            <w:pPr>
              <w:autoSpaceDE w:val="0"/>
              <w:autoSpaceDN w:val="0"/>
              <w:adjustRightInd w:val="0"/>
              <w:ind w:right="-113"/>
              <w:jc w:val="center"/>
              <w:rPr>
                <w:rFonts w:eastAsia="Times New Roman"/>
                <w:sz w:val="20"/>
                <w:szCs w:val="20"/>
              </w:rPr>
            </w:pPr>
            <w:r w:rsidRPr="00EA4C6E">
              <w:rPr>
                <w:rFonts w:eastAsia="Times New Roman"/>
                <w:sz w:val="20"/>
                <w:szCs w:val="20"/>
              </w:rPr>
              <w:t>2021</w:t>
            </w:r>
          </w:p>
        </w:tc>
        <w:tc>
          <w:tcPr>
            <w:tcW w:w="709" w:type="dxa"/>
            <w:vAlign w:val="center"/>
          </w:tcPr>
          <w:p w:rsidR="00EA4C6E" w:rsidRPr="00EA4C6E" w:rsidRDefault="00EA4C6E" w:rsidP="00EA4C6E">
            <w:pPr>
              <w:autoSpaceDE w:val="0"/>
              <w:autoSpaceDN w:val="0"/>
              <w:adjustRightInd w:val="0"/>
              <w:ind w:right="-113"/>
              <w:jc w:val="center"/>
              <w:rPr>
                <w:rFonts w:eastAsia="Times New Roman"/>
                <w:sz w:val="20"/>
                <w:szCs w:val="20"/>
              </w:rPr>
            </w:pPr>
            <w:r w:rsidRPr="00EA4C6E">
              <w:rPr>
                <w:rFonts w:eastAsia="Times New Roman"/>
                <w:sz w:val="20"/>
                <w:szCs w:val="20"/>
              </w:rPr>
              <w:t>2022</w:t>
            </w:r>
          </w:p>
        </w:tc>
        <w:tc>
          <w:tcPr>
            <w:tcW w:w="592" w:type="dxa"/>
            <w:vAlign w:val="center"/>
          </w:tcPr>
          <w:p w:rsidR="00EA4C6E" w:rsidRPr="00EA4C6E" w:rsidRDefault="00EA4C6E" w:rsidP="00EA4C6E">
            <w:pPr>
              <w:autoSpaceDE w:val="0"/>
              <w:autoSpaceDN w:val="0"/>
              <w:adjustRightInd w:val="0"/>
              <w:ind w:right="-113"/>
              <w:jc w:val="center"/>
              <w:rPr>
                <w:rFonts w:eastAsia="Times New Roman"/>
                <w:sz w:val="20"/>
                <w:szCs w:val="20"/>
              </w:rPr>
            </w:pPr>
            <w:r w:rsidRPr="00EA4C6E">
              <w:rPr>
                <w:rFonts w:eastAsia="Times New Roman"/>
                <w:sz w:val="20"/>
                <w:szCs w:val="20"/>
              </w:rPr>
              <w:t>2023</w:t>
            </w:r>
          </w:p>
        </w:tc>
        <w:tc>
          <w:tcPr>
            <w:tcW w:w="542" w:type="dxa"/>
            <w:vAlign w:val="center"/>
          </w:tcPr>
          <w:p w:rsidR="00EA4C6E" w:rsidRPr="00EA4C6E" w:rsidRDefault="00EA4C6E" w:rsidP="00EA4C6E">
            <w:pPr>
              <w:autoSpaceDE w:val="0"/>
              <w:autoSpaceDN w:val="0"/>
              <w:adjustRightInd w:val="0"/>
              <w:ind w:right="-113"/>
              <w:jc w:val="center"/>
              <w:rPr>
                <w:rFonts w:eastAsia="Times New Roman"/>
                <w:sz w:val="20"/>
                <w:szCs w:val="20"/>
              </w:rPr>
            </w:pPr>
            <w:r w:rsidRPr="00EA4C6E">
              <w:rPr>
                <w:rFonts w:eastAsia="Times New Roman"/>
                <w:sz w:val="20"/>
                <w:szCs w:val="20"/>
              </w:rPr>
              <w:t>2024</w:t>
            </w:r>
          </w:p>
        </w:tc>
        <w:tc>
          <w:tcPr>
            <w:tcW w:w="653" w:type="dxa"/>
            <w:vAlign w:val="center"/>
          </w:tcPr>
          <w:p w:rsidR="00EA4C6E" w:rsidRPr="00EA4C6E" w:rsidRDefault="00EA4C6E" w:rsidP="00EA4C6E">
            <w:pPr>
              <w:autoSpaceDE w:val="0"/>
              <w:autoSpaceDN w:val="0"/>
              <w:adjustRightInd w:val="0"/>
              <w:ind w:right="-113"/>
              <w:jc w:val="center"/>
              <w:rPr>
                <w:rFonts w:eastAsia="Times New Roman"/>
                <w:sz w:val="20"/>
                <w:szCs w:val="20"/>
              </w:rPr>
            </w:pPr>
            <w:r w:rsidRPr="00EA4C6E">
              <w:rPr>
                <w:rFonts w:eastAsia="Times New Roman"/>
                <w:sz w:val="20"/>
                <w:szCs w:val="20"/>
              </w:rPr>
              <w:t>2025</w:t>
            </w:r>
          </w:p>
        </w:tc>
      </w:tr>
      <w:tr w:rsidR="00EA4C6E" w:rsidRPr="00EA4C6E" w:rsidTr="005C344D">
        <w:trPr>
          <w:trHeight w:val="214"/>
        </w:trPr>
        <w:tc>
          <w:tcPr>
            <w:tcW w:w="2235" w:type="dxa"/>
            <w:vMerge/>
          </w:tcPr>
          <w:p w:rsidR="00EA4C6E" w:rsidRPr="00EA4C6E" w:rsidRDefault="00EA4C6E" w:rsidP="00DA461D">
            <w:pPr>
              <w:numPr>
                <w:ilvl w:val="0"/>
                <w:numId w:val="1"/>
              </w:numPr>
              <w:tabs>
                <w:tab w:val="left" w:pos="284"/>
              </w:tabs>
              <w:autoSpaceDE w:val="0"/>
              <w:autoSpaceDN w:val="0"/>
              <w:adjustRightInd w:val="0"/>
              <w:spacing w:after="200"/>
              <w:ind w:left="0"/>
              <w:rPr>
                <w:rFonts w:eastAsia="Times New Roman"/>
              </w:rPr>
            </w:pPr>
          </w:p>
        </w:tc>
        <w:tc>
          <w:tcPr>
            <w:tcW w:w="1984" w:type="dxa"/>
          </w:tcPr>
          <w:p w:rsidR="00EA4C6E" w:rsidRPr="00EA4C6E" w:rsidRDefault="00EA4C6E" w:rsidP="00EA4C6E">
            <w:pPr>
              <w:autoSpaceDE w:val="0"/>
              <w:autoSpaceDN w:val="0"/>
              <w:adjustRightInd w:val="0"/>
              <w:rPr>
                <w:rFonts w:eastAsia="Times New Roman"/>
                <w:sz w:val="20"/>
                <w:szCs w:val="20"/>
              </w:rPr>
            </w:pPr>
            <w:r w:rsidRPr="00EA4C6E">
              <w:rPr>
                <w:rFonts w:eastAsia="Times New Roman"/>
                <w:sz w:val="20"/>
                <w:szCs w:val="20"/>
              </w:rPr>
              <w:t xml:space="preserve">ВСЕГО </w:t>
            </w:r>
          </w:p>
        </w:tc>
        <w:tc>
          <w:tcPr>
            <w:tcW w:w="709" w:type="dxa"/>
          </w:tcPr>
          <w:p w:rsidR="00EA4C6E" w:rsidRPr="00EA4C6E" w:rsidRDefault="00EA4C6E" w:rsidP="00EA4C6E">
            <w:pPr>
              <w:jc w:val="right"/>
              <w:rPr>
                <w:rFonts w:eastAsia="Times New Roman"/>
                <w:sz w:val="20"/>
                <w:szCs w:val="20"/>
              </w:rPr>
            </w:pPr>
            <w:r w:rsidRPr="00EA4C6E">
              <w:rPr>
                <w:rFonts w:eastAsia="Times New Roman"/>
                <w:sz w:val="20"/>
                <w:szCs w:val="20"/>
              </w:rPr>
              <w:t>4844</w:t>
            </w:r>
          </w:p>
        </w:tc>
        <w:tc>
          <w:tcPr>
            <w:tcW w:w="567" w:type="dxa"/>
          </w:tcPr>
          <w:p w:rsidR="00EA4C6E" w:rsidRPr="00EA4C6E" w:rsidRDefault="00EA4C6E" w:rsidP="00EA4C6E">
            <w:pPr>
              <w:jc w:val="right"/>
              <w:rPr>
                <w:rFonts w:eastAsia="Times New Roman"/>
                <w:sz w:val="20"/>
                <w:szCs w:val="20"/>
              </w:rPr>
            </w:pPr>
            <w:r w:rsidRPr="00EA4C6E">
              <w:rPr>
                <w:rFonts w:eastAsia="Times New Roman"/>
                <w:sz w:val="20"/>
                <w:szCs w:val="20"/>
              </w:rPr>
              <w:t>692</w:t>
            </w:r>
          </w:p>
        </w:tc>
        <w:tc>
          <w:tcPr>
            <w:tcW w:w="709" w:type="dxa"/>
          </w:tcPr>
          <w:p w:rsidR="00EA4C6E" w:rsidRPr="00EA4C6E" w:rsidRDefault="00EA4C6E" w:rsidP="00EA4C6E">
            <w:pPr>
              <w:jc w:val="right"/>
              <w:rPr>
                <w:rFonts w:eastAsia="Times New Roman"/>
                <w:sz w:val="20"/>
                <w:szCs w:val="20"/>
              </w:rPr>
            </w:pPr>
            <w:r w:rsidRPr="00EA4C6E">
              <w:rPr>
                <w:rFonts w:eastAsia="Times New Roman"/>
                <w:sz w:val="20"/>
                <w:szCs w:val="20"/>
              </w:rPr>
              <w:t>692</w:t>
            </w:r>
          </w:p>
        </w:tc>
        <w:tc>
          <w:tcPr>
            <w:tcW w:w="708" w:type="dxa"/>
          </w:tcPr>
          <w:p w:rsidR="00EA4C6E" w:rsidRPr="00EA4C6E" w:rsidRDefault="00EA4C6E" w:rsidP="00EA4C6E">
            <w:pPr>
              <w:jc w:val="right"/>
              <w:rPr>
                <w:rFonts w:eastAsia="Times New Roman"/>
                <w:sz w:val="20"/>
                <w:szCs w:val="20"/>
              </w:rPr>
            </w:pPr>
            <w:r w:rsidRPr="00EA4C6E">
              <w:rPr>
                <w:rFonts w:eastAsia="Times New Roman"/>
                <w:sz w:val="20"/>
                <w:szCs w:val="20"/>
              </w:rPr>
              <w:t>692</w:t>
            </w:r>
          </w:p>
        </w:tc>
        <w:tc>
          <w:tcPr>
            <w:tcW w:w="709" w:type="dxa"/>
          </w:tcPr>
          <w:p w:rsidR="00EA4C6E" w:rsidRPr="00EA4C6E" w:rsidRDefault="00EA4C6E" w:rsidP="00EA4C6E">
            <w:pPr>
              <w:jc w:val="right"/>
              <w:rPr>
                <w:rFonts w:eastAsia="Times New Roman"/>
                <w:sz w:val="20"/>
                <w:szCs w:val="20"/>
              </w:rPr>
            </w:pPr>
            <w:r w:rsidRPr="00EA4C6E">
              <w:rPr>
                <w:rFonts w:eastAsia="Times New Roman"/>
                <w:sz w:val="20"/>
                <w:szCs w:val="20"/>
              </w:rPr>
              <w:t>692</w:t>
            </w:r>
          </w:p>
        </w:tc>
        <w:tc>
          <w:tcPr>
            <w:tcW w:w="592" w:type="dxa"/>
          </w:tcPr>
          <w:p w:rsidR="00EA4C6E" w:rsidRPr="00EA4C6E" w:rsidRDefault="00EA4C6E" w:rsidP="00EA4C6E">
            <w:pPr>
              <w:jc w:val="right"/>
              <w:rPr>
                <w:rFonts w:eastAsia="Times New Roman"/>
                <w:sz w:val="20"/>
                <w:szCs w:val="20"/>
              </w:rPr>
            </w:pPr>
            <w:r w:rsidRPr="00EA4C6E">
              <w:rPr>
                <w:rFonts w:eastAsia="Times New Roman"/>
                <w:sz w:val="20"/>
                <w:szCs w:val="20"/>
              </w:rPr>
              <w:t>692</w:t>
            </w:r>
          </w:p>
        </w:tc>
        <w:tc>
          <w:tcPr>
            <w:tcW w:w="542" w:type="dxa"/>
          </w:tcPr>
          <w:p w:rsidR="00EA4C6E" w:rsidRPr="00EA4C6E" w:rsidRDefault="00EA4C6E" w:rsidP="00EA4C6E">
            <w:pPr>
              <w:jc w:val="right"/>
              <w:rPr>
                <w:rFonts w:eastAsia="Times New Roman"/>
                <w:sz w:val="20"/>
                <w:szCs w:val="20"/>
              </w:rPr>
            </w:pPr>
            <w:r w:rsidRPr="00EA4C6E">
              <w:rPr>
                <w:rFonts w:eastAsia="Times New Roman"/>
                <w:sz w:val="20"/>
                <w:szCs w:val="20"/>
              </w:rPr>
              <w:t>692</w:t>
            </w:r>
          </w:p>
        </w:tc>
        <w:tc>
          <w:tcPr>
            <w:tcW w:w="653" w:type="dxa"/>
          </w:tcPr>
          <w:p w:rsidR="00EA4C6E" w:rsidRPr="00EA4C6E" w:rsidRDefault="00EA4C6E" w:rsidP="00EA4C6E">
            <w:pPr>
              <w:jc w:val="right"/>
              <w:rPr>
                <w:rFonts w:eastAsia="Times New Roman"/>
                <w:sz w:val="20"/>
                <w:szCs w:val="20"/>
              </w:rPr>
            </w:pPr>
            <w:r w:rsidRPr="00EA4C6E">
              <w:rPr>
                <w:rFonts w:eastAsia="Times New Roman"/>
                <w:sz w:val="20"/>
                <w:szCs w:val="20"/>
              </w:rPr>
              <w:t>692</w:t>
            </w:r>
          </w:p>
        </w:tc>
      </w:tr>
      <w:tr w:rsidR="00EA4C6E" w:rsidRPr="00EA4C6E" w:rsidTr="005C344D">
        <w:trPr>
          <w:trHeight w:val="214"/>
        </w:trPr>
        <w:tc>
          <w:tcPr>
            <w:tcW w:w="2235" w:type="dxa"/>
            <w:vMerge/>
          </w:tcPr>
          <w:p w:rsidR="00EA4C6E" w:rsidRPr="00EA4C6E" w:rsidRDefault="00EA4C6E" w:rsidP="00DA461D">
            <w:pPr>
              <w:numPr>
                <w:ilvl w:val="0"/>
                <w:numId w:val="1"/>
              </w:numPr>
              <w:tabs>
                <w:tab w:val="left" w:pos="284"/>
              </w:tabs>
              <w:autoSpaceDE w:val="0"/>
              <w:autoSpaceDN w:val="0"/>
              <w:adjustRightInd w:val="0"/>
              <w:spacing w:after="200"/>
              <w:ind w:left="0"/>
              <w:rPr>
                <w:rFonts w:eastAsia="Times New Roman"/>
              </w:rPr>
            </w:pPr>
          </w:p>
        </w:tc>
        <w:tc>
          <w:tcPr>
            <w:tcW w:w="1984" w:type="dxa"/>
          </w:tcPr>
          <w:p w:rsidR="00EA4C6E" w:rsidRPr="00EA4C6E" w:rsidRDefault="00EA4C6E" w:rsidP="00EA4C6E">
            <w:pPr>
              <w:autoSpaceDE w:val="0"/>
              <w:autoSpaceDN w:val="0"/>
              <w:adjustRightInd w:val="0"/>
              <w:rPr>
                <w:rFonts w:eastAsia="Times New Roman"/>
                <w:sz w:val="20"/>
                <w:szCs w:val="20"/>
              </w:rPr>
            </w:pPr>
            <w:r w:rsidRPr="00EA4C6E">
              <w:rPr>
                <w:rFonts w:eastAsia="Times New Roman"/>
                <w:sz w:val="20"/>
                <w:szCs w:val="20"/>
              </w:rPr>
              <w:t>в том числе по источникам финансирования:</w:t>
            </w:r>
          </w:p>
        </w:tc>
        <w:tc>
          <w:tcPr>
            <w:tcW w:w="709" w:type="dxa"/>
            <w:vAlign w:val="center"/>
          </w:tcPr>
          <w:p w:rsidR="00EA4C6E" w:rsidRPr="00EA4C6E" w:rsidRDefault="00EA4C6E" w:rsidP="00EA4C6E">
            <w:pPr>
              <w:autoSpaceDE w:val="0"/>
              <w:autoSpaceDN w:val="0"/>
              <w:adjustRightInd w:val="0"/>
              <w:jc w:val="center"/>
              <w:rPr>
                <w:rFonts w:eastAsia="Times New Roman"/>
                <w:sz w:val="20"/>
                <w:szCs w:val="20"/>
              </w:rPr>
            </w:pPr>
          </w:p>
        </w:tc>
        <w:tc>
          <w:tcPr>
            <w:tcW w:w="567" w:type="dxa"/>
            <w:vAlign w:val="center"/>
          </w:tcPr>
          <w:p w:rsidR="00EA4C6E" w:rsidRPr="00EA4C6E" w:rsidRDefault="00EA4C6E" w:rsidP="00EA4C6E">
            <w:pPr>
              <w:autoSpaceDE w:val="0"/>
              <w:autoSpaceDN w:val="0"/>
              <w:adjustRightInd w:val="0"/>
              <w:jc w:val="center"/>
              <w:rPr>
                <w:rFonts w:eastAsia="Times New Roman"/>
                <w:sz w:val="20"/>
                <w:szCs w:val="20"/>
              </w:rPr>
            </w:pPr>
          </w:p>
        </w:tc>
        <w:tc>
          <w:tcPr>
            <w:tcW w:w="709" w:type="dxa"/>
            <w:vAlign w:val="center"/>
          </w:tcPr>
          <w:p w:rsidR="00EA4C6E" w:rsidRPr="00EA4C6E" w:rsidRDefault="00EA4C6E" w:rsidP="00EA4C6E">
            <w:pPr>
              <w:autoSpaceDE w:val="0"/>
              <w:autoSpaceDN w:val="0"/>
              <w:adjustRightInd w:val="0"/>
              <w:jc w:val="center"/>
              <w:rPr>
                <w:rFonts w:eastAsia="Times New Roman"/>
                <w:sz w:val="20"/>
                <w:szCs w:val="20"/>
              </w:rPr>
            </w:pPr>
          </w:p>
        </w:tc>
        <w:tc>
          <w:tcPr>
            <w:tcW w:w="708" w:type="dxa"/>
            <w:vAlign w:val="center"/>
          </w:tcPr>
          <w:p w:rsidR="00EA4C6E" w:rsidRPr="00EA4C6E" w:rsidRDefault="00EA4C6E" w:rsidP="00EA4C6E">
            <w:pPr>
              <w:autoSpaceDE w:val="0"/>
              <w:autoSpaceDN w:val="0"/>
              <w:adjustRightInd w:val="0"/>
              <w:jc w:val="center"/>
              <w:rPr>
                <w:rFonts w:eastAsia="Times New Roman"/>
                <w:sz w:val="20"/>
                <w:szCs w:val="20"/>
              </w:rPr>
            </w:pPr>
          </w:p>
        </w:tc>
        <w:tc>
          <w:tcPr>
            <w:tcW w:w="709" w:type="dxa"/>
            <w:vAlign w:val="center"/>
          </w:tcPr>
          <w:p w:rsidR="00EA4C6E" w:rsidRPr="00EA4C6E" w:rsidRDefault="00EA4C6E" w:rsidP="00EA4C6E">
            <w:pPr>
              <w:autoSpaceDE w:val="0"/>
              <w:autoSpaceDN w:val="0"/>
              <w:adjustRightInd w:val="0"/>
              <w:jc w:val="center"/>
              <w:rPr>
                <w:rFonts w:eastAsia="Times New Roman"/>
                <w:sz w:val="20"/>
                <w:szCs w:val="20"/>
              </w:rPr>
            </w:pPr>
          </w:p>
        </w:tc>
        <w:tc>
          <w:tcPr>
            <w:tcW w:w="592" w:type="dxa"/>
            <w:vAlign w:val="center"/>
          </w:tcPr>
          <w:p w:rsidR="00EA4C6E" w:rsidRPr="00EA4C6E" w:rsidRDefault="00EA4C6E" w:rsidP="00EA4C6E">
            <w:pPr>
              <w:autoSpaceDE w:val="0"/>
              <w:autoSpaceDN w:val="0"/>
              <w:adjustRightInd w:val="0"/>
              <w:jc w:val="center"/>
              <w:rPr>
                <w:rFonts w:eastAsia="Times New Roman"/>
                <w:sz w:val="20"/>
                <w:szCs w:val="20"/>
              </w:rPr>
            </w:pPr>
          </w:p>
        </w:tc>
        <w:tc>
          <w:tcPr>
            <w:tcW w:w="542" w:type="dxa"/>
            <w:vAlign w:val="center"/>
          </w:tcPr>
          <w:p w:rsidR="00EA4C6E" w:rsidRPr="00EA4C6E" w:rsidRDefault="00EA4C6E" w:rsidP="00EA4C6E">
            <w:pPr>
              <w:autoSpaceDE w:val="0"/>
              <w:autoSpaceDN w:val="0"/>
              <w:adjustRightInd w:val="0"/>
              <w:jc w:val="center"/>
              <w:rPr>
                <w:rFonts w:eastAsia="Times New Roman"/>
                <w:sz w:val="20"/>
                <w:szCs w:val="20"/>
              </w:rPr>
            </w:pPr>
          </w:p>
        </w:tc>
        <w:tc>
          <w:tcPr>
            <w:tcW w:w="653" w:type="dxa"/>
            <w:vAlign w:val="center"/>
          </w:tcPr>
          <w:p w:rsidR="00EA4C6E" w:rsidRPr="00EA4C6E" w:rsidRDefault="00EA4C6E" w:rsidP="00EA4C6E">
            <w:pPr>
              <w:autoSpaceDE w:val="0"/>
              <w:autoSpaceDN w:val="0"/>
              <w:adjustRightInd w:val="0"/>
              <w:jc w:val="center"/>
              <w:rPr>
                <w:rFonts w:eastAsia="Times New Roman"/>
                <w:sz w:val="20"/>
                <w:szCs w:val="20"/>
              </w:rPr>
            </w:pPr>
          </w:p>
        </w:tc>
      </w:tr>
      <w:tr w:rsidR="00EA4C6E" w:rsidRPr="00EA4C6E" w:rsidTr="005C344D">
        <w:trPr>
          <w:trHeight w:val="214"/>
        </w:trPr>
        <w:tc>
          <w:tcPr>
            <w:tcW w:w="2235" w:type="dxa"/>
            <w:vMerge/>
          </w:tcPr>
          <w:p w:rsidR="00EA4C6E" w:rsidRPr="00EA4C6E" w:rsidRDefault="00EA4C6E" w:rsidP="00DA461D">
            <w:pPr>
              <w:numPr>
                <w:ilvl w:val="0"/>
                <w:numId w:val="1"/>
              </w:numPr>
              <w:tabs>
                <w:tab w:val="left" w:pos="284"/>
              </w:tabs>
              <w:autoSpaceDE w:val="0"/>
              <w:autoSpaceDN w:val="0"/>
              <w:adjustRightInd w:val="0"/>
              <w:spacing w:after="200"/>
              <w:ind w:left="0"/>
              <w:rPr>
                <w:rFonts w:eastAsia="Times New Roman"/>
              </w:rPr>
            </w:pPr>
          </w:p>
        </w:tc>
        <w:tc>
          <w:tcPr>
            <w:tcW w:w="1984" w:type="dxa"/>
          </w:tcPr>
          <w:p w:rsidR="00EA4C6E" w:rsidRPr="00EA4C6E" w:rsidRDefault="00EA4C6E" w:rsidP="00EA4C6E">
            <w:pPr>
              <w:tabs>
                <w:tab w:val="left" w:pos="709"/>
              </w:tabs>
              <w:autoSpaceDE w:val="0"/>
              <w:autoSpaceDN w:val="0"/>
              <w:adjustRightInd w:val="0"/>
              <w:rPr>
                <w:rFonts w:eastAsia="Times New Roman"/>
                <w:sz w:val="20"/>
                <w:szCs w:val="20"/>
              </w:rPr>
            </w:pPr>
            <w:r w:rsidRPr="00EA4C6E">
              <w:rPr>
                <w:rFonts w:eastAsia="Times New Roman"/>
                <w:sz w:val="20"/>
                <w:szCs w:val="20"/>
              </w:rPr>
              <w:t>средства местного бюджета</w:t>
            </w:r>
          </w:p>
        </w:tc>
        <w:tc>
          <w:tcPr>
            <w:tcW w:w="709" w:type="dxa"/>
          </w:tcPr>
          <w:p w:rsidR="00EA4C6E" w:rsidRPr="00EA4C6E" w:rsidRDefault="00EA4C6E" w:rsidP="00EA4C6E">
            <w:pPr>
              <w:jc w:val="right"/>
              <w:rPr>
                <w:rFonts w:eastAsia="Times New Roman"/>
                <w:sz w:val="20"/>
                <w:szCs w:val="20"/>
              </w:rPr>
            </w:pPr>
            <w:r w:rsidRPr="00EA4C6E">
              <w:rPr>
                <w:rFonts w:eastAsia="Times New Roman"/>
                <w:sz w:val="20"/>
                <w:szCs w:val="20"/>
              </w:rPr>
              <w:t>4844</w:t>
            </w:r>
          </w:p>
        </w:tc>
        <w:tc>
          <w:tcPr>
            <w:tcW w:w="567" w:type="dxa"/>
          </w:tcPr>
          <w:p w:rsidR="00EA4C6E" w:rsidRPr="00EA4C6E" w:rsidRDefault="00EA4C6E" w:rsidP="00EA4C6E">
            <w:pPr>
              <w:jc w:val="right"/>
              <w:rPr>
                <w:rFonts w:eastAsia="Times New Roman"/>
                <w:sz w:val="20"/>
                <w:szCs w:val="20"/>
              </w:rPr>
            </w:pPr>
            <w:r w:rsidRPr="00EA4C6E">
              <w:rPr>
                <w:rFonts w:eastAsia="Times New Roman"/>
                <w:sz w:val="20"/>
                <w:szCs w:val="20"/>
              </w:rPr>
              <w:t>692</w:t>
            </w:r>
          </w:p>
        </w:tc>
        <w:tc>
          <w:tcPr>
            <w:tcW w:w="709" w:type="dxa"/>
          </w:tcPr>
          <w:p w:rsidR="00EA4C6E" w:rsidRPr="00EA4C6E" w:rsidRDefault="00EA4C6E" w:rsidP="00EA4C6E">
            <w:pPr>
              <w:jc w:val="right"/>
              <w:rPr>
                <w:rFonts w:eastAsia="Times New Roman"/>
                <w:sz w:val="20"/>
                <w:szCs w:val="20"/>
              </w:rPr>
            </w:pPr>
            <w:r w:rsidRPr="00EA4C6E">
              <w:rPr>
                <w:rFonts w:eastAsia="Times New Roman"/>
                <w:sz w:val="20"/>
                <w:szCs w:val="20"/>
              </w:rPr>
              <w:t>692</w:t>
            </w:r>
          </w:p>
        </w:tc>
        <w:tc>
          <w:tcPr>
            <w:tcW w:w="708" w:type="dxa"/>
          </w:tcPr>
          <w:p w:rsidR="00EA4C6E" w:rsidRPr="00EA4C6E" w:rsidRDefault="00EA4C6E" w:rsidP="00EA4C6E">
            <w:pPr>
              <w:jc w:val="right"/>
              <w:rPr>
                <w:rFonts w:eastAsia="Times New Roman"/>
                <w:sz w:val="20"/>
                <w:szCs w:val="20"/>
              </w:rPr>
            </w:pPr>
            <w:r w:rsidRPr="00EA4C6E">
              <w:rPr>
                <w:rFonts w:eastAsia="Times New Roman"/>
                <w:sz w:val="20"/>
                <w:szCs w:val="20"/>
              </w:rPr>
              <w:t>692</w:t>
            </w:r>
          </w:p>
        </w:tc>
        <w:tc>
          <w:tcPr>
            <w:tcW w:w="709" w:type="dxa"/>
          </w:tcPr>
          <w:p w:rsidR="00EA4C6E" w:rsidRPr="00EA4C6E" w:rsidRDefault="00EA4C6E" w:rsidP="00EA4C6E">
            <w:pPr>
              <w:jc w:val="right"/>
              <w:rPr>
                <w:rFonts w:eastAsia="Times New Roman"/>
                <w:sz w:val="20"/>
                <w:szCs w:val="20"/>
              </w:rPr>
            </w:pPr>
            <w:r w:rsidRPr="00EA4C6E">
              <w:rPr>
                <w:rFonts w:eastAsia="Times New Roman"/>
                <w:sz w:val="20"/>
                <w:szCs w:val="20"/>
              </w:rPr>
              <w:t>692</w:t>
            </w:r>
          </w:p>
        </w:tc>
        <w:tc>
          <w:tcPr>
            <w:tcW w:w="592" w:type="dxa"/>
          </w:tcPr>
          <w:p w:rsidR="00EA4C6E" w:rsidRPr="00EA4C6E" w:rsidRDefault="00EA4C6E" w:rsidP="00EA4C6E">
            <w:pPr>
              <w:jc w:val="right"/>
              <w:rPr>
                <w:rFonts w:eastAsia="Times New Roman"/>
                <w:sz w:val="20"/>
                <w:szCs w:val="20"/>
              </w:rPr>
            </w:pPr>
            <w:r w:rsidRPr="00EA4C6E">
              <w:rPr>
                <w:rFonts w:eastAsia="Times New Roman"/>
                <w:sz w:val="20"/>
                <w:szCs w:val="20"/>
              </w:rPr>
              <w:t>692</w:t>
            </w:r>
          </w:p>
        </w:tc>
        <w:tc>
          <w:tcPr>
            <w:tcW w:w="542" w:type="dxa"/>
          </w:tcPr>
          <w:p w:rsidR="00EA4C6E" w:rsidRPr="00EA4C6E" w:rsidRDefault="00EA4C6E" w:rsidP="00EA4C6E">
            <w:pPr>
              <w:jc w:val="right"/>
              <w:rPr>
                <w:rFonts w:eastAsia="Times New Roman"/>
                <w:sz w:val="20"/>
                <w:szCs w:val="20"/>
              </w:rPr>
            </w:pPr>
            <w:r w:rsidRPr="00EA4C6E">
              <w:rPr>
                <w:rFonts w:eastAsia="Times New Roman"/>
                <w:sz w:val="20"/>
                <w:szCs w:val="20"/>
              </w:rPr>
              <w:t>692</w:t>
            </w:r>
          </w:p>
        </w:tc>
        <w:tc>
          <w:tcPr>
            <w:tcW w:w="653" w:type="dxa"/>
          </w:tcPr>
          <w:p w:rsidR="00EA4C6E" w:rsidRPr="00EA4C6E" w:rsidRDefault="00EA4C6E" w:rsidP="00EA4C6E">
            <w:pPr>
              <w:jc w:val="right"/>
              <w:rPr>
                <w:rFonts w:eastAsia="Times New Roman"/>
                <w:sz w:val="20"/>
                <w:szCs w:val="20"/>
              </w:rPr>
            </w:pPr>
            <w:r w:rsidRPr="00EA4C6E">
              <w:rPr>
                <w:rFonts w:eastAsia="Times New Roman"/>
                <w:sz w:val="20"/>
                <w:szCs w:val="20"/>
              </w:rPr>
              <w:t>692</w:t>
            </w:r>
          </w:p>
        </w:tc>
      </w:tr>
    </w:tbl>
    <w:p w:rsidR="00EA4C6E" w:rsidRPr="00DA461D" w:rsidRDefault="00EA4C6E" w:rsidP="00EA4C6E">
      <w:pPr>
        <w:pageBreakBefore/>
        <w:tabs>
          <w:tab w:val="left" w:pos="284"/>
        </w:tabs>
        <w:autoSpaceDE w:val="0"/>
        <w:autoSpaceDN w:val="0"/>
        <w:adjustRightInd w:val="0"/>
        <w:jc w:val="center"/>
        <w:rPr>
          <w:rFonts w:eastAsia="Times New Roman"/>
          <w:b/>
        </w:rPr>
      </w:pPr>
      <w:r w:rsidRPr="00DA461D">
        <w:rPr>
          <w:rFonts w:eastAsia="Times New Roman"/>
          <w:b/>
        </w:rPr>
        <w:lastRenderedPageBreak/>
        <w:t xml:space="preserve">1. Общая характеристика сферы реализации </w:t>
      </w:r>
      <w:r w:rsidR="0015496D">
        <w:rPr>
          <w:rFonts w:eastAsia="Times New Roman"/>
          <w:b/>
        </w:rPr>
        <w:t>под</w:t>
      </w:r>
      <w:r w:rsidRPr="00DA461D">
        <w:rPr>
          <w:rFonts w:eastAsia="Times New Roman"/>
          <w:b/>
        </w:rPr>
        <w:t>программы</w:t>
      </w:r>
    </w:p>
    <w:p w:rsidR="00EA4C6E" w:rsidRPr="00DA461D" w:rsidRDefault="00EA4C6E" w:rsidP="00EA4C6E">
      <w:pPr>
        <w:autoSpaceDE w:val="0"/>
        <w:autoSpaceDN w:val="0"/>
        <w:adjustRightInd w:val="0"/>
        <w:jc w:val="both"/>
        <w:rPr>
          <w:rFonts w:eastAsia="Times New Roman"/>
        </w:rPr>
      </w:pPr>
      <w:r w:rsidRPr="00DA461D">
        <w:rPr>
          <w:rFonts w:eastAsia="Times New Roman"/>
        </w:rPr>
        <w:tab/>
        <w:t>Молодежь - это социально-возрастная группа населения в возрасте 14-30 лет, которая находится в стадии своего становления, освоения социальных ролей. На территории Людиновского района проживает около 9 тыс. молодых людей, что составляет примерно 22% от общей численности населения района. По своему составу и взглядам на жизнь данная категория населения не является однородной.</w:t>
      </w:r>
    </w:p>
    <w:p w:rsidR="00EA4C6E" w:rsidRPr="00DA461D" w:rsidRDefault="00EA4C6E" w:rsidP="00EA4C6E">
      <w:pPr>
        <w:widowControl w:val="0"/>
        <w:autoSpaceDE w:val="0"/>
        <w:autoSpaceDN w:val="0"/>
        <w:adjustRightInd w:val="0"/>
        <w:jc w:val="both"/>
        <w:rPr>
          <w:rFonts w:eastAsia="Times New Roman"/>
        </w:rPr>
      </w:pPr>
      <w:r w:rsidRPr="00DA461D">
        <w:rPr>
          <w:rFonts w:eastAsia="Times New Roman"/>
        </w:rPr>
        <w:tab/>
        <w:t xml:space="preserve">Современные тенденции развития молодежи можно охарактеризовать с </w:t>
      </w:r>
      <w:r w:rsidR="001A1257">
        <w:rPr>
          <w:rFonts w:eastAsia="Times New Roman"/>
        </w:rPr>
        <w:t>2-</w:t>
      </w:r>
      <w:r w:rsidRPr="00DA461D">
        <w:rPr>
          <w:rFonts w:eastAsia="Times New Roman"/>
        </w:rPr>
        <w:t>х сторон.</w:t>
      </w:r>
    </w:p>
    <w:p w:rsidR="00EA4C6E" w:rsidRPr="00DA461D" w:rsidRDefault="00EA4C6E" w:rsidP="00EA4C6E">
      <w:pPr>
        <w:widowControl w:val="0"/>
        <w:autoSpaceDE w:val="0"/>
        <w:autoSpaceDN w:val="0"/>
        <w:adjustRightInd w:val="0"/>
        <w:jc w:val="both"/>
        <w:rPr>
          <w:rFonts w:eastAsia="Times New Roman"/>
        </w:rPr>
      </w:pPr>
      <w:r w:rsidRPr="00DA461D">
        <w:rPr>
          <w:rFonts w:eastAsia="Times New Roman"/>
        </w:rPr>
        <w:tab/>
        <w:t>С одной стороны, происходит ухудшение ряда объективных параметров, характеризующих социальное состояние в молодежной среде:</w:t>
      </w:r>
    </w:p>
    <w:p w:rsidR="00EA4C6E" w:rsidRPr="00DA461D" w:rsidRDefault="00EA4C6E" w:rsidP="00EA4C6E">
      <w:pPr>
        <w:widowControl w:val="0"/>
        <w:autoSpaceDE w:val="0"/>
        <w:autoSpaceDN w:val="0"/>
        <w:adjustRightInd w:val="0"/>
        <w:jc w:val="both"/>
        <w:rPr>
          <w:rFonts w:eastAsia="Times New Roman"/>
        </w:rPr>
      </w:pPr>
      <w:r w:rsidRPr="00DA461D">
        <w:rPr>
          <w:rFonts w:eastAsia="Times New Roman"/>
        </w:rPr>
        <w:tab/>
        <w:t>-размываются ценностные и морально-нравственные ориентиры;</w:t>
      </w:r>
    </w:p>
    <w:p w:rsidR="00EA4C6E" w:rsidRPr="00DA461D" w:rsidRDefault="00EA4C6E" w:rsidP="00EA4C6E">
      <w:pPr>
        <w:widowControl w:val="0"/>
        <w:autoSpaceDE w:val="0"/>
        <w:autoSpaceDN w:val="0"/>
        <w:adjustRightInd w:val="0"/>
        <w:jc w:val="both"/>
        <w:rPr>
          <w:rFonts w:eastAsia="Times New Roman"/>
        </w:rPr>
      </w:pPr>
      <w:r w:rsidRPr="00DA461D">
        <w:rPr>
          <w:rFonts w:eastAsia="Times New Roman"/>
        </w:rPr>
        <w:tab/>
        <w:t>-снижается физическая и психическая дееспособность молодежи;</w:t>
      </w:r>
    </w:p>
    <w:p w:rsidR="00EA4C6E" w:rsidRPr="00DA461D" w:rsidRDefault="00EA4C6E" w:rsidP="00EA4C6E">
      <w:pPr>
        <w:widowControl w:val="0"/>
        <w:autoSpaceDE w:val="0"/>
        <w:autoSpaceDN w:val="0"/>
        <w:adjustRightInd w:val="0"/>
        <w:jc w:val="both"/>
        <w:rPr>
          <w:rFonts w:eastAsia="Times New Roman"/>
        </w:rPr>
      </w:pPr>
      <w:r w:rsidRPr="00DA461D">
        <w:rPr>
          <w:rFonts w:eastAsia="Times New Roman"/>
        </w:rPr>
        <w:tab/>
        <w:t xml:space="preserve">-проявляется нестабильная </w:t>
      </w:r>
      <w:proofErr w:type="gramStart"/>
      <w:r w:rsidRPr="00DA461D">
        <w:rPr>
          <w:rFonts w:eastAsia="Times New Roman"/>
        </w:rPr>
        <w:t>криминогенная ситуация</w:t>
      </w:r>
      <w:proofErr w:type="gramEnd"/>
      <w:r w:rsidRPr="00DA461D">
        <w:rPr>
          <w:rFonts w:eastAsia="Times New Roman"/>
        </w:rPr>
        <w:t xml:space="preserve"> в молодежной среде;</w:t>
      </w:r>
    </w:p>
    <w:p w:rsidR="00EA4C6E" w:rsidRPr="00DA461D" w:rsidRDefault="00EA4C6E" w:rsidP="00EA4C6E">
      <w:pPr>
        <w:widowControl w:val="0"/>
        <w:autoSpaceDE w:val="0"/>
        <w:autoSpaceDN w:val="0"/>
        <w:adjustRightInd w:val="0"/>
        <w:jc w:val="both"/>
        <w:rPr>
          <w:rFonts w:eastAsia="Times New Roman"/>
        </w:rPr>
      </w:pPr>
      <w:r w:rsidRPr="00DA461D">
        <w:rPr>
          <w:rFonts w:eastAsia="Times New Roman"/>
        </w:rPr>
        <w:tab/>
        <w:t>-продолжается процесс противоречия поколений, способствующий разрушению естественных процессов передачи социального опыта и целей общественного развития.</w:t>
      </w:r>
    </w:p>
    <w:p w:rsidR="00EA4C6E" w:rsidRPr="00DA461D" w:rsidRDefault="00EA4C6E" w:rsidP="00EA4C6E">
      <w:pPr>
        <w:widowControl w:val="0"/>
        <w:autoSpaceDE w:val="0"/>
        <w:autoSpaceDN w:val="0"/>
        <w:adjustRightInd w:val="0"/>
        <w:jc w:val="both"/>
        <w:rPr>
          <w:rFonts w:eastAsia="Times New Roman"/>
        </w:rPr>
      </w:pPr>
      <w:r w:rsidRPr="00DA461D">
        <w:rPr>
          <w:rFonts w:eastAsia="Times New Roman"/>
        </w:rPr>
        <w:tab/>
        <w:t>С другой стороны, сегодня можно говорить о качественном улучшении деятельностных и волевых характеристик молодежи:</w:t>
      </w:r>
    </w:p>
    <w:p w:rsidR="00EA4C6E" w:rsidRPr="00DA461D" w:rsidRDefault="00EA4C6E" w:rsidP="00EA4C6E">
      <w:pPr>
        <w:widowControl w:val="0"/>
        <w:autoSpaceDE w:val="0"/>
        <w:autoSpaceDN w:val="0"/>
        <w:adjustRightInd w:val="0"/>
        <w:jc w:val="both"/>
        <w:rPr>
          <w:rFonts w:eastAsia="Times New Roman"/>
        </w:rPr>
      </w:pPr>
      <w:r w:rsidRPr="00DA461D">
        <w:rPr>
          <w:rFonts w:eastAsia="Times New Roman"/>
        </w:rPr>
        <w:tab/>
        <w:t>-растут самостоятельность в решении жизненно важных проблем, ответственность за свою судьбу;</w:t>
      </w:r>
    </w:p>
    <w:p w:rsidR="00EA4C6E" w:rsidRPr="00DA461D" w:rsidRDefault="00EA4C6E" w:rsidP="00EA4C6E">
      <w:pPr>
        <w:widowControl w:val="0"/>
        <w:autoSpaceDE w:val="0"/>
        <w:autoSpaceDN w:val="0"/>
        <w:adjustRightInd w:val="0"/>
        <w:jc w:val="both"/>
        <w:rPr>
          <w:rFonts w:eastAsia="Times New Roman"/>
        </w:rPr>
      </w:pPr>
      <w:r w:rsidRPr="00DA461D">
        <w:rPr>
          <w:rFonts w:eastAsia="Times New Roman"/>
        </w:rPr>
        <w:tab/>
        <w:t>-повышается уровень гражданско-патриотического настроя молодежи;</w:t>
      </w:r>
    </w:p>
    <w:p w:rsidR="00EA4C6E" w:rsidRPr="00DA461D" w:rsidRDefault="00EA4C6E" w:rsidP="00EA4C6E">
      <w:pPr>
        <w:widowControl w:val="0"/>
        <w:autoSpaceDE w:val="0"/>
        <w:autoSpaceDN w:val="0"/>
        <w:adjustRightInd w:val="0"/>
        <w:jc w:val="both"/>
        <w:rPr>
          <w:rFonts w:eastAsia="Times New Roman"/>
        </w:rPr>
      </w:pPr>
      <w:r w:rsidRPr="00DA461D">
        <w:rPr>
          <w:rFonts w:eastAsia="Times New Roman"/>
        </w:rPr>
        <w:tab/>
        <w:t>-отмечаются мобильность, коммуникабельность, восприимчивость к новому, высокая способность адаптации к частым жизненным переменам.</w:t>
      </w:r>
    </w:p>
    <w:p w:rsidR="00EA4C6E" w:rsidRPr="00DA461D" w:rsidRDefault="00EA4C6E" w:rsidP="00EA4C6E">
      <w:pPr>
        <w:widowControl w:val="0"/>
        <w:autoSpaceDE w:val="0"/>
        <w:autoSpaceDN w:val="0"/>
        <w:adjustRightInd w:val="0"/>
        <w:jc w:val="both"/>
        <w:rPr>
          <w:rFonts w:eastAsia="Times New Roman"/>
        </w:rPr>
      </w:pPr>
      <w:r w:rsidRPr="00DA461D">
        <w:rPr>
          <w:rFonts w:eastAsia="Times New Roman"/>
        </w:rPr>
        <w:tab/>
        <w:t>Приоритетные направления  молодежной политики связаны с воспитанием  патриотизма, гражданской и социальной  ответственности, обеспечением занятости, развитием творческого потенциала  и культурной самореализации молодежи, а также  социально-профилактической работой в молодежной среде</w:t>
      </w:r>
      <w:proofErr w:type="gramStart"/>
      <w:r w:rsidRPr="00DA461D">
        <w:rPr>
          <w:rFonts w:eastAsia="Times New Roman"/>
        </w:rPr>
        <w:t>.Э</w:t>
      </w:r>
      <w:proofErr w:type="gramEnd"/>
      <w:r w:rsidRPr="00DA461D">
        <w:rPr>
          <w:rFonts w:eastAsia="Times New Roman"/>
        </w:rPr>
        <w:t xml:space="preserve">ффективность работы с молодежью в значительной степени определяется ее вовлеченностью  в систематическую, педагогически организованную деятельность по различным направлениям (занятость в организациях дополнительного образования, в системе патриотического воспитания, участие в деятельности общественных детских и молодежных  объединений, а также вовлечение на регулярной основе в другие формы занятости и досуга), что  рассматривается как воспитательный  и социально-профилактический  фактор. </w:t>
      </w:r>
    </w:p>
    <w:p w:rsidR="00EA4C6E" w:rsidRPr="00DA461D" w:rsidRDefault="00EA4C6E" w:rsidP="00EA4C6E">
      <w:pPr>
        <w:widowControl w:val="0"/>
        <w:autoSpaceDE w:val="0"/>
        <w:autoSpaceDN w:val="0"/>
        <w:adjustRightInd w:val="0"/>
        <w:jc w:val="both"/>
        <w:rPr>
          <w:rFonts w:eastAsia="Times New Roman"/>
        </w:rPr>
      </w:pPr>
      <w:r w:rsidRPr="00DA461D">
        <w:rPr>
          <w:rFonts w:eastAsia="Times New Roman"/>
        </w:rPr>
        <w:tab/>
        <w:t>В период молодости решаются две группы проблем - личностные, которые ставят перед собой сами молодые люди: это взросление, самопознание, идентификация себя в обществе, саморазвитие, профессиональное самоопределение. Решение данных вопросов зависит от самой личности, ее активности, психологической устойчивости, силы воли, задатков и способностей к различным видам деятельности. Вторую группу проблем создают для молодежи само общество, социальная среда и окружение. От молодежи здесь зависит необходимость освоения социальных ролей, достижения определенного социального статуса, формирования гражданских качеств.</w:t>
      </w:r>
    </w:p>
    <w:p w:rsidR="00EA4C6E" w:rsidRPr="00DA461D" w:rsidRDefault="00EA4C6E" w:rsidP="00EA4C6E">
      <w:pPr>
        <w:widowControl w:val="0"/>
        <w:autoSpaceDE w:val="0"/>
        <w:autoSpaceDN w:val="0"/>
        <w:adjustRightInd w:val="0"/>
        <w:jc w:val="both"/>
        <w:rPr>
          <w:rFonts w:eastAsia="Times New Roman"/>
        </w:rPr>
      </w:pPr>
      <w:r w:rsidRPr="00DA461D">
        <w:rPr>
          <w:rFonts w:eastAsia="Times New Roman"/>
        </w:rPr>
        <w:tab/>
        <w:t>От того, какова позиция молодежи в современной жизни, от активности и уверенности молодых людей в завтрашнем дне зависит темп социально-экономического развития района и области в целом. В связи со стремительным старением населения и неблагоприятными демографическими тенденциями сегодняшние молодые жители района станут основным трудовым ресурсом, а их трудовая деятельность - источником средств, для социального обеспечения детей, инвалидов, старшего поколения.</w:t>
      </w:r>
    </w:p>
    <w:p w:rsidR="00EA4C6E" w:rsidRDefault="00EA4C6E" w:rsidP="00EA4C6E">
      <w:pPr>
        <w:widowControl w:val="0"/>
        <w:tabs>
          <w:tab w:val="left" w:pos="567"/>
        </w:tabs>
        <w:autoSpaceDE w:val="0"/>
        <w:autoSpaceDN w:val="0"/>
        <w:adjustRightInd w:val="0"/>
        <w:jc w:val="both"/>
        <w:rPr>
          <w:rFonts w:eastAsia="Times New Roman"/>
        </w:rPr>
      </w:pPr>
      <w:r w:rsidRPr="00DA461D">
        <w:rPr>
          <w:rFonts w:eastAsia="Times New Roman"/>
        </w:rPr>
        <w:tab/>
        <w:t xml:space="preserve">Мероприятия </w:t>
      </w:r>
      <w:r w:rsidR="0015496D">
        <w:rPr>
          <w:rFonts w:eastAsia="Times New Roman"/>
        </w:rPr>
        <w:t>под</w:t>
      </w:r>
      <w:r w:rsidRPr="00DA461D">
        <w:rPr>
          <w:rFonts w:eastAsia="Times New Roman"/>
        </w:rPr>
        <w:t>программы направлены на создание условий для позитивной занятости молодежи, предупреждение правонарушений, профилактику асоциальных явлений в подростковой среде и будут способствовать положительной динамике снижения у</w:t>
      </w:r>
      <w:r w:rsidR="00DA461D">
        <w:rPr>
          <w:rFonts w:eastAsia="Times New Roman"/>
        </w:rPr>
        <w:t>ровня подростковой преступности.</w:t>
      </w:r>
    </w:p>
    <w:p w:rsidR="00EA4C6E" w:rsidRPr="00DA461D" w:rsidRDefault="00EA4C6E" w:rsidP="00EA4C6E">
      <w:pPr>
        <w:tabs>
          <w:tab w:val="left" w:pos="1418"/>
        </w:tabs>
        <w:autoSpaceDE w:val="0"/>
        <w:autoSpaceDN w:val="0"/>
        <w:adjustRightInd w:val="0"/>
        <w:jc w:val="both"/>
        <w:rPr>
          <w:rFonts w:eastAsia="Times New Roman"/>
        </w:rPr>
      </w:pPr>
    </w:p>
    <w:p w:rsidR="00EA4C6E" w:rsidRPr="00DA461D" w:rsidRDefault="00EA4C6E" w:rsidP="00EA4C6E">
      <w:pPr>
        <w:tabs>
          <w:tab w:val="left" w:pos="426"/>
        </w:tabs>
        <w:autoSpaceDE w:val="0"/>
        <w:autoSpaceDN w:val="0"/>
        <w:adjustRightInd w:val="0"/>
        <w:jc w:val="center"/>
        <w:rPr>
          <w:rFonts w:eastAsia="Times New Roman"/>
          <w:b/>
        </w:rPr>
      </w:pPr>
      <w:r w:rsidRPr="00DA461D">
        <w:rPr>
          <w:rFonts w:eastAsia="Times New Roman"/>
          <w:b/>
        </w:rPr>
        <w:t xml:space="preserve">2. Цели, задачи и индикаторы достижения целей и решения задач </w:t>
      </w:r>
    </w:p>
    <w:p w:rsidR="00E208C1" w:rsidRDefault="00EA4C6E" w:rsidP="00E208C1">
      <w:pPr>
        <w:tabs>
          <w:tab w:val="left" w:pos="567"/>
        </w:tabs>
        <w:autoSpaceDE w:val="0"/>
        <w:autoSpaceDN w:val="0"/>
        <w:adjustRightInd w:val="0"/>
        <w:jc w:val="both"/>
        <w:rPr>
          <w:rFonts w:eastAsia="Times New Roman"/>
        </w:rPr>
      </w:pPr>
      <w:r w:rsidRPr="00EA4C6E">
        <w:rPr>
          <w:rFonts w:eastAsia="Times New Roman"/>
        </w:rPr>
        <w:tab/>
      </w:r>
      <w:r w:rsidR="00E208C1" w:rsidRPr="00E208C1">
        <w:rPr>
          <w:rFonts w:eastAsia="Times New Roman"/>
        </w:rPr>
        <w:t>Цели подпрограммы</w:t>
      </w:r>
      <w:r w:rsidR="00E208C1">
        <w:rPr>
          <w:rFonts w:eastAsia="Times New Roman"/>
        </w:rPr>
        <w:t>: с</w:t>
      </w:r>
      <w:r w:rsidR="00E208C1" w:rsidRPr="00E208C1">
        <w:rPr>
          <w:rFonts w:eastAsia="Times New Roman"/>
        </w:rPr>
        <w:t xml:space="preserve">оздание условий для самореализации молодых людей, включения их в процессы социально-экономического, общественно-политического и культурного развития  района.         </w:t>
      </w:r>
    </w:p>
    <w:p w:rsidR="00E208C1" w:rsidRPr="00E208C1" w:rsidRDefault="00E208C1" w:rsidP="00E208C1">
      <w:pPr>
        <w:tabs>
          <w:tab w:val="left" w:pos="567"/>
        </w:tabs>
        <w:autoSpaceDE w:val="0"/>
        <w:autoSpaceDN w:val="0"/>
        <w:adjustRightInd w:val="0"/>
        <w:jc w:val="both"/>
        <w:rPr>
          <w:rFonts w:eastAsia="Times New Roman"/>
        </w:rPr>
      </w:pPr>
      <w:r>
        <w:rPr>
          <w:rFonts w:eastAsia="Times New Roman"/>
        </w:rPr>
        <w:lastRenderedPageBreak/>
        <w:tab/>
      </w:r>
      <w:r w:rsidRPr="00E208C1">
        <w:rPr>
          <w:rFonts w:eastAsia="Times New Roman"/>
        </w:rPr>
        <w:t>Задачи подпрограмм</w:t>
      </w:r>
      <w:r>
        <w:rPr>
          <w:rFonts w:eastAsia="Times New Roman"/>
        </w:rPr>
        <w:t>ы:</w:t>
      </w:r>
    </w:p>
    <w:p w:rsidR="00E208C1" w:rsidRPr="00E208C1" w:rsidRDefault="00E208C1" w:rsidP="00E208C1">
      <w:pPr>
        <w:tabs>
          <w:tab w:val="left" w:pos="567"/>
        </w:tabs>
        <w:autoSpaceDE w:val="0"/>
        <w:autoSpaceDN w:val="0"/>
        <w:adjustRightInd w:val="0"/>
        <w:jc w:val="both"/>
        <w:rPr>
          <w:rFonts w:eastAsia="Times New Roman"/>
        </w:rPr>
      </w:pPr>
      <w:r>
        <w:rPr>
          <w:rFonts w:eastAsia="Times New Roman"/>
        </w:rPr>
        <w:tab/>
      </w:r>
      <w:r w:rsidRPr="00E208C1">
        <w:rPr>
          <w:rFonts w:eastAsia="Times New Roman"/>
        </w:rPr>
        <w:t>- содействие вовлечению молодежи в общественную, трудовую и добровольческую деятельность;</w:t>
      </w:r>
    </w:p>
    <w:p w:rsidR="00E208C1" w:rsidRPr="00E208C1" w:rsidRDefault="00E208C1" w:rsidP="00E208C1">
      <w:pPr>
        <w:tabs>
          <w:tab w:val="left" w:pos="567"/>
        </w:tabs>
        <w:autoSpaceDE w:val="0"/>
        <w:autoSpaceDN w:val="0"/>
        <w:adjustRightInd w:val="0"/>
        <w:jc w:val="both"/>
        <w:rPr>
          <w:rFonts w:eastAsia="Times New Roman"/>
        </w:rPr>
      </w:pPr>
      <w:r>
        <w:rPr>
          <w:rFonts w:eastAsia="Times New Roman"/>
        </w:rPr>
        <w:tab/>
      </w:r>
      <w:r w:rsidRPr="00E208C1">
        <w:rPr>
          <w:rFonts w:eastAsia="Times New Roman"/>
        </w:rPr>
        <w:t>- формирование условий для развития потенциала молодежи;</w:t>
      </w:r>
    </w:p>
    <w:p w:rsidR="00E208C1" w:rsidRPr="00E208C1" w:rsidRDefault="00E208C1" w:rsidP="00E208C1">
      <w:pPr>
        <w:tabs>
          <w:tab w:val="left" w:pos="567"/>
        </w:tabs>
        <w:autoSpaceDE w:val="0"/>
        <w:autoSpaceDN w:val="0"/>
        <w:adjustRightInd w:val="0"/>
        <w:jc w:val="both"/>
        <w:rPr>
          <w:rFonts w:eastAsia="Times New Roman"/>
        </w:rPr>
      </w:pPr>
      <w:r>
        <w:rPr>
          <w:rFonts w:eastAsia="Times New Roman"/>
        </w:rPr>
        <w:tab/>
      </w:r>
      <w:r w:rsidRPr="00E208C1">
        <w:rPr>
          <w:rFonts w:eastAsia="Times New Roman"/>
        </w:rPr>
        <w:t>- развитие механизмов социальной поддержки молодежи, находящейся в трудной жизненной ситуации;</w:t>
      </w:r>
    </w:p>
    <w:p w:rsidR="00EA4C6E" w:rsidRPr="00EA4C6E" w:rsidRDefault="00E208C1" w:rsidP="00E208C1">
      <w:pPr>
        <w:tabs>
          <w:tab w:val="left" w:pos="567"/>
        </w:tabs>
        <w:autoSpaceDE w:val="0"/>
        <w:autoSpaceDN w:val="0"/>
        <w:adjustRightInd w:val="0"/>
        <w:jc w:val="both"/>
        <w:rPr>
          <w:rFonts w:eastAsia="Times New Roman"/>
        </w:rPr>
      </w:pPr>
      <w:r>
        <w:rPr>
          <w:rFonts w:eastAsia="Times New Roman"/>
        </w:rPr>
        <w:tab/>
      </w:r>
      <w:r w:rsidRPr="00E208C1">
        <w:rPr>
          <w:rFonts w:eastAsia="Times New Roman"/>
        </w:rPr>
        <w:t>- содействие гражданскому, нравственному и патр</w:t>
      </w:r>
      <w:r>
        <w:rPr>
          <w:rFonts w:eastAsia="Times New Roman"/>
        </w:rPr>
        <w:t>иотическому воспитанию молодежи.</w:t>
      </w:r>
    </w:p>
    <w:p w:rsidR="00EA4C6E" w:rsidRPr="001A1257" w:rsidRDefault="00EA4C6E" w:rsidP="00EA4C6E">
      <w:pPr>
        <w:autoSpaceDE w:val="0"/>
        <w:autoSpaceDN w:val="0"/>
        <w:adjustRightInd w:val="0"/>
        <w:jc w:val="center"/>
        <w:rPr>
          <w:rFonts w:eastAsia="Times New Roman"/>
          <w:b/>
        </w:rPr>
      </w:pPr>
      <w:r w:rsidRPr="001A1257">
        <w:rPr>
          <w:rFonts w:eastAsia="Times New Roman"/>
          <w:b/>
        </w:rPr>
        <w:t>СВЕДЕНИЯ</w:t>
      </w:r>
    </w:p>
    <w:p w:rsidR="00EA4C6E" w:rsidRPr="001A1257" w:rsidRDefault="00EA4C6E" w:rsidP="0015496D">
      <w:pPr>
        <w:autoSpaceDE w:val="0"/>
        <w:autoSpaceDN w:val="0"/>
        <w:adjustRightInd w:val="0"/>
        <w:jc w:val="center"/>
        <w:rPr>
          <w:rFonts w:eastAsia="Times New Roman"/>
          <w:b/>
        </w:rPr>
      </w:pPr>
      <w:r w:rsidRPr="001A1257">
        <w:rPr>
          <w:rFonts w:eastAsia="Times New Roman"/>
          <w:b/>
        </w:rPr>
        <w:t xml:space="preserve">об индикаторах </w:t>
      </w:r>
      <w:r w:rsidR="0015496D" w:rsidRPr="001A1257">
        <w:rPr>
          <w:rFonts w:eastAsia="Times New Roman"/>
          <w:b/>
        </w:rPr>
        <w:t>под</w:t>
      </w:r>
      <w:r w:rsidRPr="001A1257">
        <w:rPr>
          <w:rFonts w:eastAsia="Times New Roman"/>
          <w:b/>
        </w:rPr>
        <w:t>программы и их значениях</w:t>
      </w:r>
    </w:p>
    <w:tbl>
      <w:tblPr>
        <w:tblpPr w:leftFromText="180" w:rightFromText="180" w:vertAnchor="text" w:tblpY="1"/>
        <w:tblOverlap w:val="neve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3"/>
        <w:gridCol w:w="708"/>
        <w:gridCol w:w="709"/>
        <w:gridCol w:w="709"/>
        <w:gridCol w:w="709"/>
        <w:gridCol w:w="708"/>
        <w:gridCol w:w="709"/>
        <w:gridCol w:w="709"/>
        <w:gridCol w:w="709"/>
        <w:gridCol w:w="708"/>
        <w:gridCol w:w="709"/>
      </w:tblGrid>
      <w:tr w:rsidR="001A1257" w:rsidRPr="00537F03" w:rsidTr="00522153">
        <w:tc>
          <w:tcPr>
            <w:tcW w:w="426" w:type="dxa"/>
            <w:vMerge w:val="restart"/>
            <w:tcBorders>
              <w:top w:val="single" w:sz="4" w:space="0" w:color="auto"/>
              <w:left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sidRPr="00537F03">
              <w:rPr>
                <w:sz w:val="20"/>
                <w:szCs w:val="20"/>
              </w:rPr>
              <w:t xml:space="preserve">№ </w:t>
            </w:r>
            <w:proofErr w:type="gramStart"/>
            <w:r w:rsidRPr="00537F03">
              <w:rPr>
                <w:sz w:val="20"/>
                <w:szCs w:val="20"/>
              </w:rPr>
              <w:t>п</w:t>
            </w:r>
            <w:proofErr w:type="gramEnd"/>
            <w:r w:rsidRPr="00537F03">
              <w:rPr>
                <w:sz w:val="20"/>
                <w:szCs w:val="20"/>
              </w:rPr>
              <w:t>/п</w:t>
            </w:r>
          </w:p>
        </w:tc>
        <w:tc>
          <w:tcPr>
            <w:tcW w:w="1843" w:type="dxa"/>
            <w:vMerge w:val="restart"/>
            <w:tcBorders>
              <w:top w:val="single" w:sz="4" w:space="0" w:color="auto"/>
              <w:left w:val="single" w:sz="4" w:space="0" w:color="auto"/>
              <w:right w:val="single" w:sz="4" w:space="0" w:color="auto"/>
            </w:tcBorders>
          </w:tcPr>
          <w:p w:rsidR="001A1257" w:rsidRPr="00537F03" w:rsidRDefault="001A1257" w:rsidP="00522153">
            <w:pPr>
              <w:widowControl w:val="0"/>
              <w:autoSpaceDE w:val="0"/>
              <w:autoSpaceDN w:val="0"/>
              <w:adjustRightInd w:val="0"/>
              <w:rPr>
                <w:rFonts w:eastAsia="Times New Roman"/>
                <w:sz w:val="20"/>
                <w:szCs w:val="20"/>
              </w:rPr>
            </w:pPr>
            <w:r w:rsidRPr="00537F03">
              <w:rPr>
                <w:sz w:val="20"/>
                <w:szCs w:val="20"/>
              </w:rPr>
              <w:t>Наименование индикатора</w:t>
            </w:r>
          </w:p>
        </w:tc>
        <w:tc>
          <w:tcPr>
            <w:tcW w:w="708" w:type="dxa"/>
            <w:vMerge w:val="restart"/>
            <w:tcBorders>
              <w:top w:val="single" w:sz="4" w:space="0" w:color="auto"/>
              <w:left w:val="single" w:sz="4" w:space="0" w:color="auto"/>
              <w:right w:val="single" w:sz="4" w:space="0" w:color="auto"/>
            </w:tcBorders>
          </w:tcPr>
          <w:p w:rsidR="001A1257" w:rsidRPr="00537F03" w:rsidRDefault="001A1257" w:rsidP="00522153">
            <w:pPr>
              <w:autoSpaceDE w:val="0"/>
              <w:autoSpaceDN w:val="0"/>
              <w:adjustRightInd w:val="0"/>
              <w:jc w:val="both"/>
              <w:rPr>
                <w:rFonts w:eastAsia="Times New Roman"/>
                <w:sz w:val="20"/>
                <w:szCs w:val="20"/>
              </w:rPr>
            </w:pPr>
            <w:r w:rsidRPr="00537F03">
              <w:rPr>
                <w:sz w:val="20"/>
                <w:szCs w:val="20"/>
              </w:rPr>
              <w:t>Ед. изм.</w:t>
            </w:r>
          </w:p>
        </w:tc>
        <w:tc>
          <w:tcPr>
            <w:tcW w:w="709" w:type="dxa"/>
            <w:vMerge w:val="restart"/>
            <w:tcBorders>
              <w:top w:val="single" w:sz="4" w:space="0" w:color="auto"/>
              <w:left w:val="single" w:sz="4" w:space="0" w:color="auto"/>
              <w:right w:val="single" w:sz="4" w:space="0" w:color="auto"/>
            </w:tcBorders>
          </w:tcPr>
          <w:p w:rsidR="001A1257" w:rsidRPr="00537F03" w:rsidRDefault="001A1257" w:rsidP="00522153">
            <w:pPr>
              <w:autoSpaceDE w:val="0"/>
              <w:autoSpaceDN w:val="0"/>
              <w:adjustRightInd w:val="0"/>
              <w:ind w:left="-57" w:right="-57"/>
              <w:jc w:val="center"/>
              <w:rPr>
                <w:sz w:val="20"/>
                <w:szCs w:val="20"/>
              </w:rPr>
            </w:pPr>
            <w:r w:rsidRPr="00537F03">
              <w:rPr>
                <w:sz w:val="20"/>
                <w:szCs w:val="20"/>
              </w:rPr>
              <w:t>201</w:t>
            </w:r>
            <w:r>
              <w:rPr>
                <w:sz w:val="20"/>
                <w:szCs w:val="20"/>
              </w:rPr>
              <w:t>7</w:t>
            </w:r>
          </w:p>
          <w:p w:rsidR="001A1257" w:rsidRPr="00537F03" w:rsidRDefault="001A1257" w:rsidP="00522153">
            <w:pPr>
              <w:autoSpaceDE w:val="0"/>
              <w:autoSpaceDN w:val="0"/>
              <w:adjustRightInd w:val="0"/>
              <w:jc w:val="both"/>
              <w:rPr>
                <w:sz w:val="20"/>
                <w:szCs w:val="20"/>
              </w:rPr>
            </w:pPr>
            <w:r w:rsidRPr="00537F03">
              <w:rPr>
                <w:sz w:val="20"/>
                <w:szCs w:val="20"/>
              </w:rPr>
              <w:t>факт</w:t>
            </w:r>
          </w:p>
        </w:tc>
        <w:tc>
          <w:tcPr>
            <w:tcW w:w="709" w:type="dxa"/>
            <w:vMerge w:val="restart"/>
            <w:tcBorders>
              <w:top w:val="single" w:sz="4" w:space="0" w:color="auto"/>
              <w:left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sidRPr="00537F03">
              <w:rPr>
                <w:sz w:val="20"/>
                <w:szCs w:val="20"/>
              </w:rPr>
              <w:t>201</w:t>
            </w:r>
            <w:r>
              <w:rPr>
                <w:sz w:val="20"/>
                <w:szCs w:val="20"/>
              </w:rPr>
              <w:t>8</w:t>
            </w:r>
            <w:r w:rsidRPr="00537F03">
              <w:rPr>
                <w:sz w:val="20"/>
                <w:szCs w:val="20"/>
              </w:rPr>
              <w:t xml:space="preserve"> оценка</w:t>
            </w:r>
          </w:p>
        </w:tc>
        <w:tc>
          <w:tcPr>
            <w:tcW w:w="4961" w:type="dxa"/>
            <w:gridSpan w:val="7"/>
            <w:tcBorders>
              <w:top w:val="single" w:sz="4" w:space="0" w:color="auto"/>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sidRPr="00537F03">
              <w:rPr>
                <w:sz w:val="20"/>
                <w:szCs w:val="20"/>
              </w:rPr>
              <w:t>Значение по годам:</w:t>
            </w:r>
          </w:p>
        </w:tc>
      </w:tr>
      <w:tr w:rsidR="001A1257" w:rsidRPr="00537F03" w:rsidTr="00522153">
        <w:tc>
          <w:tcPr>
            <w:tcW w:w="426" w:type="dxa"/>
            <w:vMerge/>
            <w:tcBorders>
              <w:left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p>
        </w:tc>
        <w:tc>
          <w:tcPr>
            <w:tcW w:w="1843" w:type="dxa"/>
            <w:vMerge/>
            <w:tcBorders>
              <w:left w:val="single" w:sz="4" w:space="0" w:color="auto"/>
              <w:right w:val="single" w:sz="4" w:space="0" w:color="auto"/>
            </w:tcBorders>
          </w:tcPr>
          <w:p w:rsidR="001A1257" w:rsidRPr="00537F03" w:rsidRDefault="001A1257" w:rsidP="00522153">
            <w:pPr>
              <w:widowControl w:val="0"/>
              <w:autoSpaceDE w:val="0"/>
              <w:autoSpaceDN w:val="0"/>
              <w:adjustRightInd w:val="0"/>
              <w:rPr>
                <w:sz w:val="20"/>
                <w:szCs w:val="20"/>
              </w:rPr>
            </w:pPr>
          </w:p>
        </w:tc>
        <w:tc>
          <w:tcPr>
            <w:tcW w:w="708" w:type="dxa"/>
            <w:vMerge/>
            <w:tcBorders>
              <w:left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p>
        </w:tc>
        <w:tc>
          <w:tcPr>
            <w:tcW w:w="709" w:type="dxa"/>
            <w:vMerge/>
            <w:tcBorders>
              <w:left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p>
        </w:tc>
        <w:tc>
          <w:tcPr>
            <w:tcW w:w="709" w:type="dxa"/>
            <w:vMerge/>
            <w:tcBorders>
              <w:left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p>
        </w:tc>
        <w:tc>
          <w:tcPr>
            <w:tcW w:w="4961" w:type="dxa"/>
            <w:gridSpan w:val="7"/>
            <w:tcBorders>
              <w:top w:val="single" w:sz="4" w:space="0" w:color="auto"/>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sidRPr="00537F03">
              <w:rPr>
                <w:sz w:val="20"/>
                <w:szCs w:val="20"/>
              </w:rPr>
              <w:t>реализации муниципальной программы</w:t>
            </w:r>
          </w:p>
        </w:tc>
      </w:tr>
      <w:tr w:rsidR="001A1257" w:rsidRPr="00537F03" w:rsidTr="00522153">
        <w:tc>
          <w:tcPr>
            <w:tcW w:w="426" w:type="dxa"/>
            <w:vMerge/>
            <w:tcBorders>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p>
        </w:tc>
        <w:tc>
          <w:tcPr>
            <w:tcW w:w="1843" w:type="dxa"/>
            <w:vMerge/>
            <w:tcBorders>
              <w:left w:val="single" w:sz="4" w:space="0" w:color="auto"/>
              <w:bottom w:val="single" w:sz="4" w:space="0" w:color="auto"/>
              <w:right w:val="single" w:sz="4" w:space="0" w:color="auto"/>
            </w:tcBorders>
          </w:tcPr>
          <w:p w:rsidR="001A1257" w:rsidRPr="00537F03" w:rsidRDefault="001A1257" w:rsidP="00522153">
            <w:pPr>
              <w:widowControl w:val="0"/>
              <w:autoSpaceDE w:val="0"/>
              <w:autoSpaceDN w:val="0"/>
              <w:adjustRightInd w:val="0"/>
              <w:rPr>
                <w:rFonts w:eastAsia="Times New Roman"/>
                <w:sz w:val="20"/>
                <w:szCs w:val="20"/>
              </w:rPr>
            </w:pPr>
          </w:p>
        </w:tc>
        <w:tc>
          <w:tcPr>
            <w:tcW w:w="708" w:type="dxa"/>
            <w:vMerge/>
            <w:tcBorders>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rFonts w:eastAsia="Times New Roman"/>
                <w:sz w:val="20"/>
                <w:szCs w:val="20"/>
              </w:rPr>
            </w:pPr>
          </w:p>
        </w:tc>
        <w:tc>
          <w:tcPr>
            <w:tcW w:w="709" w:type="dxa"/>
            <w:vMerge/>
            <w:tcBorders>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p>
        </w:tc>
        <w:tc>
          <w:tcPr>
            <w:tcW w:w="709" w:type="dxa"/>
            <w:vMerge/>
            <w:tcBorders>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sidRPr="00537F03">
              <w:rPr>
                <w:sz w:val="20"/>
                <w:szCs w:val="20"/>
              </w:rPr>
              <w:t>2019</w:t>
            </w:r>
          </w:p>
        </w:tc>
        <w:tc>
          <w:tcPr>
            <w:tcW w:w="708" w:type="dxa"/>
            <w:tcBorders>
              <w:top w:val="single" w:sz="4" w:space="0" w:color="auto"/>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sidRPr="00537F03">
              <w:rPr>
                <w:sz w:val="20"/>
                <w:szCs w:val="20"/>
              </w:rPr>
              <w:t>2020</w:t>
            </w:r>
          </w:p>
        </w:tc>
        <w:tc>
          <w:tcPr>
            <w:tcW w:w="709" w:type="dxa"/>
            <w:tcBorders>
              <w:top w:val="single" w:sz="4" w:space="0" w:color="auto"/>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sidRPr="00537F03">
              <w:rPr>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sidRPr="00537F03">
              <w:rPr>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sidRPr="00537F03">
              <w:rPr>
                <w:sz w:val="20"/>
                <w:szCs w:val="20"/>
              </w:rPr>
              <w:t>2023</w:t>
            </w:r>
          </w:p>
        </w:tc>
        <w:tc>
          <w:tcPr>
            <w:tcW w:w="708" w:type="dxa"/>
            <w:tcBorders>
              <w:top w:val="single" w:sz="4" w:space="0" w:color="auto"/>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sidRPr="00537F03">
              <w:rPr>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sidRPr="00537F03">
              <w:rPr>
                <w:sz w:val="20"/>
                <w:szCs w:val="20"/>
              </w:rPr>
              <w:t>2025</w:t>
            </w:r>
          </w:p>
        </w:tc>
      </w:tr>
      <w:tr w:rsidR="001A1257" w:rsidRPr="00537F03" w:rsidTr="00522153">
        <w:tc>
          <w:tcPr>
            <w:tcW w:w="426" w:type="dxa"/>
            <w:tcBorders>
              <w:top w:val="single" w:sz="4" w:space="0" w:color="auto"/>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1A1257" w:rsidRPr="00537F03" w:rsidRDefault="001A1257" w:rsidP="00522153">
            <w:pPr>
              <w:widowControl w:val="0"/>
              <w:autoSpaceDE w:val="0"/>
              <w:autoSpaceDN w:val="0"/>
              <w:adjustRightInd w:val="0"/>
              <w:rPr>
                <w:rFonts w:eastAsia="Times New Roman"/>
                <w:sz w:val="20"/>
                <w:szCs w:val="20"/>
              </w:rPr>
            </w:pPr>
            <w:r w:rsidRPr="00BB6F50">
              <w:rPr>
                <w:rFonts w:eastAsia="Times New Roman"/>
                <w:sz w:val="20"/>
                <w:szCs w:val="20"/>
              </w:rPr>
              <w:t>Количество молодых людей, принимающих участие в творческих мероприятиях для молодежи;</w:t>
            </w:r>
          </w:p>
        </w:tc>
        <w:tc>
          <w:tcPr>
            <w:tcW w:w="708" w:type="dxa"/>
            <w:tcBorders>
              <w:top w:val="single" w:sz="4" w:space="0" w:color="auto"/>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sidRPr="00311E43">
              <w:rPr>
                <w:rFonts w:eastAsia="Times New Roman"/>
                <w:sz w:val="20"/>
                <w:szCs w:val="20"/>
              </w:rPr>
              <w:t>чел.</w:t>
            </w:r>
          </w:p>
        </w:tc>
        <w:tc>
          <w:tcPr>
            <w:tcW w:w="709" w:type="dxa"/>
            <w:tcBorders>
              <w:top w:val="single" w:sz="4" w:space="0" w:color="auto"/>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Pr>
                <w:rFonts w:eastAsia="Times New Roman"/>
                <w:sz w:val="20"/>
                <w:szCs w:val="20"/>
              </w:rPr>
              <w:t>900</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ind w:right="-130"/>
              <w:rPr>
                <w:rFonts w:eastAsia="Times New Roman"/>
                <w:sz w:val="20"/>
                <w:szCs w:val="20"/>
              </w:rPr>
            </w:pPr>
            <w:r>
              <w:rPr>
                <w:rFonts w:eastAsia="Times New Roman"/>
                <w:sz w:val="20"/>
                <w:szCs w:val="20"/>
              </w:rPr>
              <w:t>100</w:t>
            </w:r>
            <w:r w:rsidRPr="00311E43">
              <w:rPr>
                <w:rFonts w:eastAsia="Times New Roman"/>
                <w:sz w:val="20"/>
                <w:szCs w:val="20"/>
              </w:rPr>
              <w:t xml:space="preserve">0  </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ind w:right="-141"/>
              <w:rPr>
                <w:rFonts w:eastAsia="Times New Roman"/>
                <w:sz w:val="20"/>
                <w:szCs w:val="20"/>
              </w:rPr>
            </w:pPr>
            <w:r>
              <w:rPr>
                <w:rFonts w:eastAsia="Times New Roman"/>
                <w:sz w:val="20"/>
                <w:szCs w:val="20"/>
              </w:rPr>
              <w:t>1100</w:t>
            </w:r>
          </w:p>
        </w:tc>
        <w:tc>
          <w:tcPr>
            <w:tcW w:w="708"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ind w:right="-153"/>
              <w:rPr>
                <w:rFonts w:eastAsia="Times New Roman"/>
                <w:sz w:val="20"/>
                <w:szCs w:val="20"/>
              </w:rPr>
            </w:pPr>
            <w:r>
              <w:rPr>
                <w:rFonts w:eastAsia="Times New Roman"/>
                <w:sz w:val="20"/>
                <w:szCs w:val="20"/>
              </w:rPr>
              <w:t>1</w:t>
            </w:r>
            <w:r w:rsidRPr="00311E43">
              <w:rPr>
                <w:rFonts w:eastAsia="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ind w:right="-164"/>
              <w:rPr>
                <w:rFonts w:eastAsia="Times New Roman"/>
                <w:sz w:val="20"/>
                <w:szCs w:val="20"/>
              </w:rPr>
            </w:pPr>
            <w:r>
              <w:rPr>
                <w:rFonts w:eastAsia="Times New Roman"/>
                <w:sz w:val="20"/>
                <w:szCs w:val="20"/>
              </w:rPr>
              <w:t>1</w:t>
            </w:r>
            <w:r w:rsidRPr="00311E43">
              <w:rPr>
                <w:rFonts w:eastAsia="Times New Roman"/>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ind w:right="-175"/>
              <w:rPr>
                <w:rFonts w:eastAsia="Times New Roman"/>
                <w:sz w:val="20"/>
                <w:szCs w:val="20"/>
              </w:rPr>
            </w:pPr>
            <w:r>
              <w:rPr>
                <w:rFonts w:eastAsia="Times New Roman"/>
                <w:sz w:val="20"/>
                <w:szCs w:val="20"/>
              </w:rPr>
              <w:t>1</w:t>
            </w:r>
            <w:r w:rsidRPr="00311E43">
              <w:rPr>
                <w:rFonts w:eastAsia="Times New Roman"/>
                <w:sz w:val="20"/>
                <w:szCs w:val="20"/>
              </w:rPr>
              <w:t>400</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ind w:right="-180"/>
              <w:rPr>
                <w:rFonts w:eastAsia="Times New Roman"/>
                <w:sz w:val="20"/>
                <w:szCs w:val="20"/>
              </w:rPr>
            </w:pPr>
            <w:r>
              <w:rPr>
                <w:rFonts w:eastAsia="Times New Roman"/>
                <w:sz w:val="20"/>
                <w:szCs w:val="20"/>
              </w:rPr>
              <w:t>1</w:t>
            </w:r>
            <w:r w:rsidRPr="00311E43">
              <w:rPr>
                <w:rFonts w:eastAsia="Times New Roman"/>
                <w:sz w:val="20"/>
                <w:szCs w:val="20"/>
              </w:rPr>
              <w:t>500</w:t>
            </w:r>
          </w:p>
        </w:tc>
        <w:tc>
          <w:tcPr>
            <w:tcW w:w="708"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ind w:right="-192"/>
              <w:rPr>
                <w:rFonts w:eastAsia="Times New Roman"/>
                <w:sz w:val="20"/>
                <w:szCs w:val="20"/>
              </w:rPr>
            </w:pPr>
            <w:r>
              <w:rPr>
                <w:rFonts w:eastAsia="Times New Roman"/>
                <w:sz w:val="20"/>
                <w:szCs w:val="20"/>
              </w:rPr>
              <w:t>1</w:t>
            </w:r>
            <w:r w:rsidRPr="00311E43">
              <w:rPr>
                <w:rFonts w:eastAsia="Times New Roman"/>
                <w:sz w:val="20"/>
                <w:szCs w:val="20"/>
              </w:rPr>
              <w:t>600</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ind w:right="-96"/>
              <w:rPr>
                <w:rFonts w:eastAsia="Times New Roman"/>
                <w:sz w:val="20"/>
                <w:szCs w:val="20"/>
              </w:rPr>
            </w:pPr>
            <w:r>
              <w:rPr>
                <w:rFonts w:eastAsia="Times New Roman"/>
                <w:sz w:val="20"/>
                <w:szCs w:val="20"/>
              </w:rPr>
              <w:t>1</w:t>
            </w:r>
            <w:r w:rsidRPr="00311E43">
              <w:rPr>
                <w:rFonts w:eastAsia="Times New Roman"/>
                <w:sz w:val="20"/>
                <w:szCs w:val="20"/>
              </w:rPr>
              <w:t>700</w:t>
            </w:r>
          </w:p>
        </w:tc>
      </w:tr>
      <w:tr w:rsidR="001A1257" w:rsidRPr="00537F03" w:rsidTr="00522153">
        <w:trPr>
          <w:trHeight w:val="1014"/>
        </w:trPr>
        <w:tc>
          <w:tcPr>
            <w:tcW w:w="426" w:type="dxa"/>
            <w:tcBorders>
              <w:top w:val="single" w:sz="4" w:space="0" w:color="auto"/>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Количество рай</w:t>
            </w:r>
            <w:r>
              <w:rPr>
                <w:rFonts w:eastAsia="Times New Roman"/>
                <w:sz w:val="20"/>
                <w:szCs w:val="20"/>
              </w:rPr>
              <w:t>онных мероприятий для молодежи;</w:t>
            </w:r>
          </w:p>
        </w:tc>
        <w:tc>
          <w:tcPr>
            <w:tcW w:w="708"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шт.</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Pr>
                <w:rFonts w:eastAsia="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 xml:space="preserve">55 </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Pr>
                <w:rFonts w:eastAsia="Times New Roman"/>
                <w:sz w:val="20"/>
                <w:szCs w:val="20"/>
              </w:rPr>
              <w:t>55</w:t>
            </w:r>
          </w:p>
        </w:tc>
        <w:tc>
          <w:tcPr>
            <w:tcW w:w="708"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Pr>
                <w:rFonts w:eastAsia="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6</w:t>
            </w:r>
            <w:r>
              <w:rPr>
                <w:rFonts w:eastAsia="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6</w:t>
            </w:r>
            <w:r>
              <w:rPr>
                <w:rFonts w:eastAsia="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70</w:t>
            </w:r>
          </w:p>
        </w:tc>
        <w:tc>
          <w:tcPr>
            <w:tcW w:w="708"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75</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80</w:t>
            </w:r>
          </w:p>
        </w:tc>
      </w:tr>
      <w:tr w:rsidR="001A1257" w:rsidRPr="00537F03" w:rsidTr="00522153">
        <w:tc>
          <w:tcPr>
            <w:tcW w:w="426" w:type="dxa"/>
            <w:tcBorders>
              <w:top w:val="single" w:sz="4" w:space="0" w:color="auto"/>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Количество официально зарегистрированн</w:t>
            </w:r>
            <w:r>
              <w:rPr>
                <w:rFonts w:eastAsia="Times New Roman"/>
                <w:sz w:val="20"/>
                <w:szCs w:val="20"/>
              </w:rPr>
              <w:t>ых волонтеров;</w:t>
            </w:r>
          </w:p>
        </w:tc>
        <w:tc>
          <w:tcPr>
            <w:tcW w:w="708"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чел.</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2200</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2300</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2400</w:t>
            </w:r>
          </w:p>
        </w:tc>
        <w:tc>
          <w:tcPr>
            <w:tcW w:w="708"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2500</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2600</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2700</w:t>
            </w:r>
          </w:p>
          <w:p w:rsidR="001A1257" w:rsidRPr="00311E43" w:rsidRDefault="001A1257" w:rsidP="00522153">
            <w:pPr>
              <w:autoSpaceDE w:val="0"/>
              <w:autoSpaceDN w:val="0"/>
              <w:adjustRightInd w:val="0"/>
              <w:rPr>
                <w:rFonts w:eastAsia="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2800</w:t>
            </w:r>
          </w:p>
          <w:p w:rsidR="001A1257" w:rsidRPr="00311E43" w:rsidRDefault="001A1257" w:rsidP="00522153">
            <w:pPr>
              <w:autoSpaceDE w:val="0"/>
              <w:autoSpaceDN w:val="0"/>
              <w:adjustRightInd w:val="0"/>
              <w:rPr>
                <w:rFonts w:eastAsia="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2900</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311E43">
              <w:rPr>
                <w:rFonts w:eastAsia="Times New Roman"/>
                <w:sz w:val="20"/>
                <w:szCs w:val="20"/>
              </w:rPr>
              <w:t>3000</w:t>
            </w:r>
          </w:p>
          <w:p w:rsidR="001A1257" w:rsidRPr="00311E43" w:rsidRDefault="001A1257" w:rsidP="00522153">
            <w:pPr>
              <w:autoSpaceDE w:val="0"/>
              <w:autoSpaceDN w:val="0"/>
              <w:adjustRightInd w:val="0"/>
              <w:rPr>
                <w:rFonts w:eastAsia="Times New Roman"/>
                <w:sz w:val="20"/>
                <w:szCs w:val="20"/>
              </w:rPr>
            </w:pPr>
          </w:p>
        </w:tc>
      </w:tr>
      <w:tr w:rsidR="001A1257" w:rsidRPr="00537F03" w:rsidTr="00522153">
        <w:tc>
          <w:tcPr>
            <w:tcW w:w="426" w:type="dxa"/>
            <w:tcBorders>
              <w:top w:val="single" w:sz="4" w:space="0" w:color="auto"/>
              <w:left w:val="single" w:sz="4" w:space="0" w:color="auto"/>
              <w:bottom w:val="single" w:sz="4" w:space="0" w:color="auto"/>
              <w:right w:val="single" w:sz="4" w:space="0" w:color="auto"/>
            </w:tcBorders>
          </w:tcPr>
          <w:p w:rsidR="001A1257" w:rsidRPr="00537F03" w:rsidRDefault="001A1257" w:rsidP="00522153">
            <w:pPr>
              <w:autoSpaceDE w:val="0"/>
              <w:autoSpaceDN w:val="0"/>
              <w:adjustRightInd w:val="0"/>
              <w:jc w:val="both"/>
              <w:rPr>
                <w:sz w:val="20"/>
                <w:szCs w:val="20"/>
              </w:rPr>
            </w:pPr>
            <w:r>
              <w:rPr>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BB6F50">
              <w:rPr>
                <w:rFonts w:eastAsia="Times New Roman"/>
                <w:sz w:val="20"/>
                <w:szCs w:val="20"/>
              </w:rPr>
              <w:t xml:space="preserve">Количество несовершеннолетних, состоящих на </w:t>
            </w:r>
            <w:proofErr w:type="spellStart"/>
            <w:r w:rsidRPr="00BB6F50">
              <w:rPr>
                <w:rFonts w:eastAsia="Times New Roman"/>
                <w:sz w:val="20"/>
                <w:szCs w:val="20"/>
              </w:rPr>
              <w:t>учет</w:t>
            </w:r>
            <w:r>
              <w:rPr>
                <w:rFonts w:eastAsia="Times New Roman"/>
                <w:sz w:val="20"/>
                <w:szCs w:val="20"/>
              </w:rPr>
              <w:t>е</w:t>
            </w:r>
            <w:r w:rsidRPr="00BB6F50">
              <w:rPr>
                <w:rFonts w:eastAsia="Times New Roman"/>
                <w:sz w:val="20"/>
                <w:szCs w:val="20"/>
              </w:rPr>
              <w:t>ТКДНиЗП</w:t>
            </w:r>
            <w:proofErr w:type="spellEnd"/>
            <w:r w:rsidRPr="00BB6F50">
              <w:rPr>
                <w:rFonts w:eastAsia="Times New Roman"/>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sidRPr="00C93DA4">
              <w:rPr>
                <w:rFonts w:eastAsia="Times New Roman"/>
                <w:sz w:val="20"/>
                <w:szCs w:val="20"/>
              </w:rPr>
              <w:t>человек</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Pr>
                <w:rFonts w:eastAsia="Times New Roman"/>
                <w:sz w:val="20"/>
                <w:szCs w:val="20"/>
              </w:rPr>
              <w:t>27</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Pr>
                <w:rFonts w:eastAsia="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Pr>
                <w:rFonts w:eastAsia="Times New Roman"/>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Pr>
                <w:rFonts w:eastAsia="Times New Roman"/>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Pr>
                <w:rFonts w:eastAsia="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Pr>
                <w:rFonts w:eastAsia="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Pr>
                <w:rFonts w:eastAsia="Times New Roman"/>
                <w:sz w:val="20"/>
                <w:szCs w:val="20"/>
              </w:rPr>
              <w:t>28</w:t>
            </w:r>
          </w:p>
        </w:tc>
        <w:tc>
          <w:tcPr>
            <w:tcW w:w="708"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Pr>
                <w:rFonts w:eastAsia="Times New Roman"/>
                <w:sz w:val="20"/>
                <w:szCs w:val="20"/>
              </w:rPr>
              <w:t>27</w:t>
            </w:r>
          </w:p>
        </w:tc>
        <w:tc>
          <w:tcPr>
            <w:tcW w:w="709" w:type="dxa"/>
            <w:tcBorders>
              <w:top w:val="single" w:sz="4" w:space="0" w:color="auto"/>
              <w:left w:val="single" w:sz="4" w:space="0" w:color="auto"/>
              <w:bottom w:val="single" w:sz="4" w:space="0" w:color="auto"/>
              <w:right w:val="single" w:sz="4" w:space="0" w:color="auto"/>
            </w:tcBorders>
          </w:tcPr>
          <w:p w:rsidR="001A1257" w:rsidRPr="00311E43" w:rsidRDefault="001A1257" w:rsidP="00522153">
            <w:pPr>
              <w:autoSpaceDE w:val="0"/>
              <w:autoSpaceDN w:val="0"/>
              <w:adjustRightInd w:val="0"/>
              <w:rPr>
                <w:rFonts w:eastAsia="Times New Roman"/>
                <w:sz w:val="20"/>
                <w:szCs w:val="20"/>
              </w:rPr>
            </w:pPr>
            <w:r>
              <w:rPr>
                <w:rFonts w:eastAsia="Times New Roman"/>
                <w:sz w:val="20"/>
                <w:szCs w:val="20"/>
              </w:rPr>
              <w:t>26</w:t>
            </w:r>
          </w:p>
        </w:tc>
      </w:tr>
    </w:tbl>
    <w:p w:rsidR="001A1257" w:rsidRDefault="001A1257" w:rsidP="0015496D">
      <w:pPr>
        <w:autoSpaceDE w:val="0"/>
        <w:autoSpaceDN w:val="0"/>
        <w:adjustRightInd w:val="0"/>
        <w:jc w:val="center"/>
        <w:rPr>
          <w:rFonts w:eastAsia="Times New Roman"/>
          <w:b/>
          <w:highlight w:val="yellow"/>
        </w:rPr>
      </w:pPr>
    </w:p>
    <w:p w:rsidR="00EA4C6E" w:rsidRDefault="00C80ED7" w:rsidP="00DA461D">
      <w:pPr>
        <w:tabs>
          <w:tab w:val="left" w:pos="567"/>
        </w:tabs>
        <w:autoSpaceDE w:val="0"/>
        <w:autoSpaceDN w:val="0"/>
        <w:adjustRightInd w:val="0"/>
        <w:jc w:val="center"/>
        <w:rPr>
          <w:rFonts w:eastAsia="Times New Roman"/>
          <w:b/>
        </w:rPr>
      </w:pPr>
      <w:r>
        <w:rPr>
          <w:rFonts w:eastAsia="Times New Roman"/>
          <w:b/>
        </w:rPr>
        <w:t>3. О</w:t>
      </w:r>
      <w:r w:rsidR="00EA4C6E" w:rsidRPr="00EA4C6E">
        <w:rPr>
          <w:rFonts w:eastAsia="Times New Roman"/>
          <w:b/>
        </w:rPr>
        <w:t>бъем финан</w:t>
      </w:r>
      <w:r>
        <w:rPr>
          <w:rFonts w:eastAsia="Times New Roman"/>
          <w:b/>
        </w:rPr>
        <w:t>сирования подпрограммы</w:t>
      </w:r>
    </w:p>
    <w:p w:rsidR="004B4FD4" w:rsidRDefault="004B4FD4" w:rsidP="004B4FD4">
      <w:pPr>
        <w:tabs>
          <w:tab w:val="left" w:pos="567"/>
        </w:tabs>
        <w:autoSpaceDE w:val="0"/>
        <w:autoSpaceDN w:val="0"/>
        <w:adjustRightInd w:val="0"/>
        <w:jc w:val="both"/>
        <w:rPr>
          <w:rFonts w:eastAsia="Times New Roman"/>
        </w:rPr>
      </w:pPr>
      <w:r>
        <w:rPr>
          <w:rFonts w:eastAsia="Times New Roman"/>
        </w:rPr>
        <w:tab/>
      </w:r>
      <w:r w:rsidRPr="004B4FD4">
        <w:rPr>
          <w:rFonts w:eastAsia="Times New Roman"/>
        </w:rPr>
        <w:t>Финансирование мероприятий программы осуществляется за счет средств бюджета муниципального района. Общая сумма составит</w:t>
      </w:r>
      <w:r>
        <w:rPr>
          <w:rFonts w:eastAsia="Times New Roman"/>
        </w:rPr>
        <w:t xml:space="preserve"> 4844,0 тыс. руб.</w:t>
      </w:r>
    </w:p>
    <w:p w:rsidR="004B4FD4" w:rsidRPr="004B4FD4" w:rsidRDefault="004B4FD4" w:rsidP="004B4FD4">
      <w:pPr>
        <w:tabs>
          <w:tab w:val="left" w:pos="567"/>
        </w:tabs>
        <w:autoSpaceDE w:val="0"/>
        <w:autoSpaceDN w:val="0"/>
        <w:adjustRightInd w:val="0"/>
        <w:jc w:val="both"/>
        <w:rPr>
          <w:rFonts w:eastAsia="Times New Roman"/>
        </w:rPr>
      </w:pPr>
    </w:p>
    <w:p w:rsidR="004B4FD4" w:rsidRDefault="004B4FD4" w:rsidP="004B4FD4">
      <w:pPr>
        <w:tabs>
          <w:tab w:val="left" w:pos="567"/>
        </w:tabs>
        <w:autoSpaceDE w:val="0"/>
        <w:autoSpaceDN w:val="0"/>
        <w:adjustRightInd w:val="0"/>
        <w:jc w:val="right"/>
        <w:rPr>
          <w:rFonts w:eastAsia="Times New Roman"/>
          <w:b/>
        </w:rPr>
      </w:pPr>
      <w:r w:rsidRPr="00DA461D">
        <w:rPr>
          <w:rFonts w:eastAsia="Times New Roman"/>
        </w:rPr>
        <w:t>(тыс. руб.)</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
        <w:gridCol w:w="3033"/>
        <w:gridCol w:w="1134"/>
        <w:gridCol w:w="709"/>
        <w:gridCol w:w="709"/>
        <w:gridCol w:w="709"/>
        <w:gridCol w:w="708"/>
        <w:gridCol w:w="709"/>
        <w:gridCol w:w="709"/>
        <w:gridCol w:w="704"/>
      </w:tblGrid>
      <w:tr w:rsidR="00984B6B" w:rsidRPr="00EA4C6E" w:rsidTr="00984B6B">
        <w:tc>
          <w:tcPr>
            <w:tcW w:w="477" w:type="dxa"/>
            <w:vMerge w:val="restart"/>
            <w:vAlign w:val="center"/>
          </w:tcPr>
          <w:p w:rsidR="00984B6B" w:rsidRPr="00EA4C6E" w:rsidRDefault="00984B6B" w:rsidP="004B4FD4">
            <w:pPr>
              <w:autoSpaceDE w:val="0"/>
              <w:autoSpaceDN w:val="0"/>
              <w:adjustRightInd w:val="0"/>
              <w:jc w:val="center"/>
              <w:rPr>
                <w:rFonts w:eastAsia="Times New Roman"/>
              </w:rPr>
            </w:pPr>
            <w:r w:rsidRPr="00EA4C6E">
              <w:rPr>
                <w:rFonts w:eastAsia="Times New Roman"/>
              </w:rPr>
              <w:t xml:space="preserve">№ </w:t>
            </w:r>
          </w:p>
        </w:tc>
        <w:tc>
          <w:tcPr>
            <w:tcW w:w="3033" w:type="dxa"/>
            <w:vMerge w:val="restart"/>
            <w:vAlign w:val="center"/>
          </w:tcPr>
          <w:p w:rsidR="00984B6B" w:rsidRPr="00EA4C6E" w:rsidRDefault="00984B6B" w:rsidP="004B4FD4">
            <w:pPr>
              <w:autoSpaceDE w:val="0"/>
              <w:autoSpaceDN w:val="0"/>
              <w:adjustRightInd w:val="0"/>
              <w:jc w:val="center"/>
              <w:rPr>
                <w:rFonts w:eastAsia="Times New Roman"/>
              </w:rPr>
            </w:pPr>
            <w:r>
              <w:rPr>
                <w:rFonts w:eastAsia="Times New Roman"/>
              </w:rPr>
              <w:t xml:space="preserve">Наименование показателей </w:t>
            </w:r>
          </w:p>
        </w:tc>
        <w:tc>
          <w:tcPr>
            <w:tcW w:w="1134" w:type="dxa"/>
            <w:vMerge w:val="restart"/>
            <w:vAlign w:val="center"/>
          </w:tcPr>
          <w:p w:rsidR="00984B6B" w:rsidRPr="00EA4C6E" w:rsidRDefault="00984B6B" w:rsidP="00984B6B">
            <w:pPr>
              <w:autoSpaceDE w:val="0"/>
              <w:autoSpaceDN w:val="0"/>
              <w:adjustRightInd w:val="0"/>
              <w:jc w:val="center"/>
              <w:rPr>
                <w:rFonts w:eastAsia="Times New Roman"/>
              </w:rPr>
            </w:pPr>
            <w:r>
              <w:rPr>
                <w:rFonts w:eastAsia="Times New Roman"/>
              </w:rPr>
              <w:t>ВСЕГО</w:t>
            </w:r>
          </w:p>
        </w:tc>
        <w:tc>
          <w:tcPr>
            <w:tcW w:w="4957" w:type="dxa"/>
            <w:gridSpan w:val="7"/>
            <w:vAlign w:val="center"/>
          </w:tcPr>
          <w:p w:rsidR="00984B6B" w:rsidRPr="00EA4C6E" w:rsidRDefault="00984B6B" w:rsidP="004B4FD4">
            <w:pPr>
              <w:autoSpaceDE w:val="0"/>
              <w:autoSpaceDN w:val="0"/>
              <w:adjustRightInd w:val="0"/>
              <w:jc w:val="center"/>
              <w:rPr>
                <w:rFonts w:eastAsia="Times New Roman"/>
              </w:rPr>
            </w:pPr>
            <w:r w:rsidRPr="00EA4C6E">
              <w:rPr>
                <w:rFonts w:eastAsia="Times New Roman"/>
              </w:rPr>
              <w:t xml:space="preserve">Значения по годам реализации </w:t>
            </w:r>
            <w:r>
              <w:rPr>
                <w:rFonts w:eastAsia="Times New Roman"/>
              </w:rPr>
              <w:t>под</w:t>
            </w:r>
            <w:r w:rsidRPr="00EA4C6E">
              <w:rPr>
                <w:rFonts w:eastAsia="Times New Roman"/>
              </w:rPr>
              <w:t>программы:</w:t>
            </w:r>
          </w:p>
        </w:tc>
      </w:tr>
      <w:tr w:rsidR="00984B6B" w:rsidRPr="00EA4C6E" w:rsidTr="00984B6B">
        <w:tc>
          <w:tcPr>
            <w:tcW w:w="477" w:type="dxa"/>
            <w:vMerge/>
            <w:vAlign w:val="center"/>
          </w:tcPr>
          <w:p w:rsidR="00984B6B" w:rsidRPr="00EA4C6E" w:rsidRDefault="00984B6B" w:rsidP="004B4FD4">
            <w:pPr>
              <w:autoSpaceDE w:val="0"/>
              <w:autoSpaceDN w:val="0"/>
              <w:adjustRightInd w:val="0"/>
              <w:jc w:val="center"/>
              <w:rPr>
                <w:rFonts w:eastAsia="Times New Roman"/>
              </w:rPr>
            </w:pPr>
          </w:p>
        </w:tc>
        <w:tc>
          <w:tcPr>
            <w:tcW w:w="3033" w:type="dxa"/>
            <w:vMerge/>
            <w:vAlign w:val="center"/>
          </w:tcPr>
          <w:p w:rsidR="00984B6B" w:rsidRPr="00EA4C6E" w:rsidRDefault="00984B6B" w:rsidP="004B4FD4">
            <w:pPr>
              <w:autoSpaceDE w:val="0"/>
              <w:autoSpaceDN w:val="0"/>
              <w:adjustRightInd w:val="0"/>
              <w:jc w:val="center"/>
              <w:rPr>
                <w:rFonts w:eastAsia="Times New Roman"/>
              </w:rPr>
            </w:pPr>
          </w:p>
        </w:tc>
        <w:tc>
          <w:tcPr>
            <w:tcW w:w="1134" w:type="dxa"/>
            <w:vMerge/>
            <w:vAlign w:val="center"/>
          </w:tcPr>
          <w:p w:rsidR="00984B6B" w:rsidRPr="00EA4C6E" w:rsidRDefault="00984B6B" w:rsidP="004B4FD4">
            <w:pPr>
              <w:autoSpaceDE w:val="0"/>
              <w:autoSpaceDN w:val="0"/>
              <w:adjustRightInd w:val="0"/>
              <w:jc w:val="center"/>
              <w:rPr>
                <w:rFonts w:eastAsia="Times New Roman"/>
              </w:rPr>
            </w:pPr>
          </w:p>
        </w:tc>
        <w:tc>
          <w:tcPr>
            <w:tcW w:w="709" w:type="dxa"/>
            <w:vAlign w:val="center"/>
          </w:tcPr>
          <w:p w:rsidR="00984B6B" w:rsidRPr="00EA4C6E" w:rsidRDefault="00984B6B" w:rsidP="004B4FD4">
            <w:pPr>
              <w:autoSpaceDE w:val="0"/>
              <w:autoSpaceDN w:val="0"/>
              <w:adjustRightInd w:val="0"/>
              <w:ind w:right="-57"/>
              <w:jc w:val="center"/>
              <w:rPr>
                <w:rFonts w:eastAsia="Times New Roman"/>
              </w:rPr>
            </w:pPr>
            <w:r w:rsidRPr="00EA4C6E">
              <w:rPr>
                <w:rFonts w:eastAsia="Times New Roman"/>
              </w:rPr>
              <w:t>2019</w:t>
            </w:r>
          </w:p>
        </w:tc>
        <w:tc>
          <w:tcPr>
            <w:tcW w:w="709" w:type="dxa"/>
            <w:vAlign w:val="center"/>
          </w:tcPr>
          <w:p w:rsidR="00984B6B" w:rsidRPr="00EA4C6E" w:rsidRDefault="00984B6B" w:rsidP="004B4FD4">
            <w:pPr>
              <w:autoSpaceDE w:val="0"/>
              <w:autoSpaceDN w:val="0"/>
              <w:adjustRightInd w:val="0"/>
              <w:ind w:right="-57"/>
              <w:jc w:val="center"/>
              <w:rPr>
                <w:rFonts w:eastAsia="Times New Roman"/>
              </w:rPr>
            </w:pPr>
            <w:r w:rsidRPr="00EA4C6E">
              <w:rPr>
                <w:rFonts w:eastAsia="Times New Roman"/>
              </w:rPr>
              <w:t>2020</w:t>
            </w:r>
          </w:p>
        </w:tc>
        <w:tc>
          <w:tcPr>
            <w:tcW w:w="709" w:type="dxa"/>
            <w:vAlign w:val="center"/>
          </w:tcPr>
          <w:p w:rsidR="00984B6B" w:rsidRPr="00EA4C6E" w:rsidRDefault="00984B6B" w:rsidP="004B4FD4">
            <w:pPr>
              <w:autoSpaceDE w:val="0"/>
              <w:autoSpaceDN w:val="0"/>
              <w:adjustRightInd w:val="0"/>
              <w:ind w:right="-57"/>
              <w:jc w:val="center"/>
              <w:rPr>
                <w:rFonts w:eastAsia="Times New Roman"/>
              </w:rPr>
            </w:pPr>
            <w:r w:rsidRPr="00EA4C6E">
              <w:rPr>
                <w:rFonts w:eastAsia="Times New Roman"/>
              </w:rPr>
              <w:t>2021</w:t>
            </w:r>
          </w:p>
        </w:tc>
        <w:tc>
          <w:tcPr>
            <w:tcW w:w="708" w:type="dxa"/>
            <w:vAlign w:val="center"/>
          </w:tcPr>
          <w:p w:rsidR="00984B6B" w:rsidRPr="00EA4C6E" w:rsidRDefault="00984B6B" w:rsidP="004B4FD4">
            <w:pPr>
              <w:autoSpaceDE w:val="0"/>
              <w:autoSpaceDN w:val="0"/>
              <w:adjustRightInd w:val="0"/>
              <w:ind w:right="-57"/>
              <w:jc w:val="center"/>
              <w:rPr>
                <w:rFonts w:eastAsia="Times New Roman"/>
              </w:rPr>
            </w:pPr>
            <w:r w:rsidRPr="00EA4C6E">
              <w:rPr>
                <w:rFonts w:eastAsia="Times New Roman"/>
              </w:rPr>
              <w:t>2022</w:t>
            </w:r>
          </w:p>
        </w:tc>
        <w:tc>
          <w:tcPr>
            <w:tcW w:w="709" w:type="dxa"/>
            <w:vAlign w:val="center"/>
          </w:tcPr>
          <w:p w:rsidR="00984B6B" w:rsidRPr="00EA4C6E" w:rsidRDefault="00984B6B" w:rsidP="004B4FD4">
            <w:pPr>
              <w:autoSpaceDE w:val="0"/>
              <w:autoSpaceDN w:val="0"/>
              <w:adjustRightInd w:val="0"/>
              <w:ind w:right="-57"/>
              <w:jc w:val="center"/>
              <w:rPr>
                <w:rFonts w:eastAsia="Times New Roman"/>
              </w:rPr>
            </w:pPr>
            <w:r w:rsidRPr="00EA4C6E">
              <w:rPr>
                <w:rFonts w:eastAsia="Times New Roman"/>
              </w:rPr>
              <w:t>2023</w:t>
            </w:r>
          </w:p>
        </w:tc>
        <w:tc>
          <w:tcPr>
            <w:tcW w:w="709" w:type="dxa"/>
            <w:vAlign w:val="center"/>
          </w:tcPr>
          <w:p w:rsidR="00984B6B" w:rsidRPr="00EA4C6E" w:rsidRDefault="00984B6B" w:rsidP="004B4FD4">
            <w:pPr>
              <w:autoSpaceDE w:val="0"/>
              <w:autoSpaceDN w:val="0"/>
              <w:adjustRightInd w:val="0"/>
              <w:ind w:right="-57"/>
              <w:jc w:val="center"/>
              <w:rPr>
                <w:rFonts w:eastAsia="Times New Roman"/>
              </w:rPr>
            </w:pPr>
            <w:r w:rsidRPr="00EA4C6E">
              <w:rPr>
                <w:rFonts w:eastAsia="Times New Roman"/>
              </w:rPr>
              <w:t>2024</w:t>
            </w:r>
          </w:p>
        </w:tc>
        <w:tc>
          <w:tcPr>
            <w:tcW w:w="704" w:type="dxa"/>
            <w:vAlign w:val="center"/>
          </w:tcPr>
          <w:p w:rsidR="00984B6B" w:rsidRPr="00EA4C6E" w:rsidRDefault="00984B6B" w:rsidP="004B4FD4">
            <w:pPr>
              <w:autoSpaceDE w:val="0"/>
              <w:autoSpaceDN w:val="0"/>
              <w:adjustRightInd w:val="0"/>
              <w:jc w:val="center"/>
              <w:rPr>
                <w:rFonts w:eastAsia="Times New Roman"/>
              </w:rPr>
            </w:pPr>
            <w:r w:rsidRPr="00EA4C6E">
              <w:rPr>
                <w:rFonts w:eastAsia="Times New Roman"/>
              </w:rPr>
              <w:t>2025</w:t>
            </w:r>
          </w:p>
        </w:tc>
      </w:tr>
      <w:tr w:rsidR="00984B6B" w:rsidRPr="00EA4C6E" w:rsidTr="00984B6B">
        <w:tc>
          <w:tcPr>
            <w:tcW w:w="3510" w:type="dxa"/>
            <w:gridSpan w:val="2"/>
            <w:vAlign w:val="center"/>
          </w:tcPr>
          <w:p w:rsidR="00984B6B" w:rsidRPr="00EA4C6E" w:rsidRDefault="00984B6B" w:rsidP="00984B6B">
            <w:pPr>
              <w:autoSpaceDE w:val="0"/>
              <w:autoSpaceDN w:val="0"/>
              <w:adjustRightInd w:val="0"/>
              <w:jc w:val="center"/>
              <w:rPr>
                <w:rFonts w:eastAsia="Times New Roman"/>
                <w:b/>
              </w:rPr>
            </w:pPr>
          </w:p>
        </w:tc>
        <w:tc>
          <w:tcPr>
            <w:tcW w:w="6091" w:type="dxa"/>
            <w:gridSpan w:val="8"/>
            <w:vAlign w:val="center"/>
          </w:tcPr>
          <w:p w:rsidR="00984B6B" w:rsidRPr="00EA4C6E" w:rsidRDefault="00984B6B" w:rsidP="004B4FD4">
            <w:pPr>
              <w:autoSpaceDE w:val="0"/>
              <w:autoSpaceDN w:val="0"/>
              <w:adjustRightInd w:val="0"/>
              <w:jc w:val="center"/>
              <w:rPr>
                <w:rFonts w:eastAsia="Times New Roman"/>
                <w:b/>
              </w:rPr>
            </w:pPr>
          </w:p>
        </w:tc>
      </w:tr>
      <w:tr w:rsidR="00984B6B" w:rsidRPr="00EA4C6E" w:rsidTr="00984B6B">
        <w:tc>
          <w:tcPr>
            <w:tcW w:w="477" w:type="dxa"/>
            <w:vAlign w:val="center"/>
          </w:tcPr>
          <w:p w:rsidR="00984B6B" w:rsidRPr="00EA4C6E" w:rsidRDefault="00984B6B" w:rsidP="004B4FD4">
            <w:pPr>
              <w:autoSpaceDE w:val="0"/>
              <w:autoSpaceDN w:val="0"/>
              <w:adjustRightInd w:val="0"/>
              <w:ind w:right="-113"/>
              <w:jc w:val="center"/>
              <w:rPr>
                <w:rFonts w:eastAsia="Times New Roman"/>
              </w:rPr>
            </w:pPr>
          </w:p>
        </w:tc>
        <w:tc>
          <w:tcPr>
            <w:tcW w:w="3033" w:type="dxa"/>
            <w:vAlign w:val="center"/>
          </w:tcPr>
          <w:p w:rsidR="00984B6B" w:rsidRPr="00EA4C6E" w:rsidRDefault="00984B6B" w:rsidP="004B4FD4">
            <w:pPr>
              <w:autoSpaceDE w:val="0"/>
              <w:autoSpaceDN w:val="0"/>
              <w:adjustRightInd w:val="0"/>
              <w:rPr>
                <w:rFonts w:eastAsia="Times New Roman"/>
                <w:b/>
              </w:rPr>
            </w:pPr>
            <w:r w:rsidRPr="00EA4C6E">
              <w:rPr>
                <w:rFonts w:eastAsia="Times New Roman"/>
                <w:b/>
              </w:rPr>
              <w:t>Основное  мероприятие  (наименование)</w:t>
            </w:r>
          </w:p>
        </w:tc>
        <w:tc>
          <w:tcPr>
            <w:tcW w:w="1134" w:type="dxa"/>
          </w:tcPr>
          <w:p w:rsidR="00984B6B" w:rsidRPr="00984B6B" w:rsidRDefault="00984B6B" w:rsidP="00984B6B">
            <w:pPr>
              <w:spacing w:after="200" w:line="276" w:lineRule="auto"/>
              <w:jc w:val="right"/>
              <w:rPr>
                <w:rFonts w:eastAsia="Times New Roman"/>
              </w:rPr>
            </w:pPr>
            <w:r w:rsidRPr="00984B6B">
              <w:rPr>
                <w:rFonts w:eastAsia="Times New Roman"/>
              </w:rPr>
              <w:t>4844</w:t>
            </w:r>
          </w:p>
          <w:p w:rsidR="00984B6B" w:rsidRPr="00EA4C6E" w:rsidRDefault="00984B6B" w:rsidP="00984B6B">
            <w:pPr>
              <w:autoSpaceDE w:val="0"/>
              <w:autoSpaceDN w:val="0"/>
              <w:adjustRightInd w:val="0"/>
              <w:jc w:val="right"/>
              <w:rPr>
                <w:rFonts w:eastAsia="Times New Roman"/>
                <w:b/>
              </w:rPr>
            </w:pP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8" w:type="dxa"/>
          </w:tcPr>
          <w:p w:rsidR="00984B6B" w:rsidRPr="00EA4C6E" w:rsidRDefault="00984B6B" w:rsidP="004B4FD4">
            <w:pPr>
              <w:jc w:val="right"/>
              <w:rPr>
                <w:rFonts w:eastAsia="Times New Roman"/>
              </w:rPr>
            </w:pPr>
            <w:r w:rsidRPr="00EA4C6E">
              <w:rPr>
                <w:rFonts w:eastAsia="Times New Roman"/>
              </w:rPr>
              <w:t>692</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4" w:type="dxa"/>
          </w:tcPr>
          <w:p w:rsidR="00984B6B" w:rsidRPr="00EA4C6E" w:rsidRDefault="00984B6B" w:rsidP="004B4FD4">
            <w:pPr>
              <w:jc w:val="right"/>
              <w:rPr>
                <w:rFonts w:eastAsia="Times New Roman"/>
              </w:rPr>
            </w:pPr>
            <w:r w:rsidRPr="00EA4C6E">
              <w:rPr>
                <w:rFonts w:eastAsia="Times New Roman"/>
              </w:rPr>
              <w:t>692</w:t>
            </w:r>
          </w:p>
        </w:tc>
      </w:tr>
      <w:tr w:rsidR="00984B6B" w:rsidRPr="00EA4C6E" w:rsidTr="00984B6B">
        <w:tc>
          <w:tcPr>
            <w:tcW w:w="477" w:type="dxa"/>
            <w:vAlign w:val="center"/>
          </w:tcPr>
          <w:p w:rsidR="00984B6B" w:rsidRPr="00EA4C6E" w:rsidRDefault="00984B6B" w:rsidP="004B4FD4">
            <w:pPr>
              <w:autoSpaceDE w:val="0"/>
              <w:autoSpaceDN w:val="0"/>
              <w:adjustRightInd w:val="0"/>
              <w:ind w:right="-113"/>
              <w:jc w:val="center"/>
              <w:rPr>
                <w:rFonts w:eastAsia="Times New Roman"/>
              </w:rPr>
            </w:pPr>
            <w:r w:rsidRPr="00EA4C6E">
              <w:rPr>
                <w:rFonts w:eastAsia="Times New Roman"/>
              </w:rPr>
              <w:t>1</w:t>
            </w:r>
          </w:p>
        </w:tc>
        <w:tc>
          <w:tcPr>
            <w:tcW w:w="3033" w:type="dxa"/>
            <w:vAlign w:val="center"/>
          </w:tcPr>
          <w:p w:rsidR="00984B6B" w:rsidRPr="00EA4C6E" w:rsidRDefault="00984B6B" w:rsidP="004B4FD4">
            <w:pPr>
              <w:autoSpaceDE w:val="0"/>
              <w:autoSpaceDN w:val="0"/>
              <w:adjustRightInd w:val="0"/>
              <w:rPr>
                <w:rFonts w:eastAsia="Times New Roman"/>
              </w:rPr>
            </w:pPr>
            <w:r w:rsidRPr="00EA4C6E">
              <w:rPr>
                <w:rFonts w:eastAsia="Times New Roman"/>
              </w:rPr>
              <w:t>Реализация мероприятий в сфере государственной молодежной политики</w:t>
            </w:r>
          </w:p>
        </w:tc>
        <w:tc>
          <w:tcPr>
            <w:tcW w:w="1134" w:type="dxa"/>
          </w:tcPr>
          <w:p w:rsidR="00984B6B" w:rsidRPr="00EA4C6E" w:rsidRDefault="00984B6B" w:rsidP="00984B6B">
            <w:pPr>
              <w:autoSpaceDE w:val="0"/>
              <w:autoSpaceDN w:val="0"/>
              <w:adjustRightInd w:val="0"/>
              <w:jc w:val="right"/>
              <w:rPr>
                <w:rFonts w:eastAsia="Times New Roman"/>
              </w:rPr>
            </w:pPr>
            <w:r>
              <w:rPr>
                <w:rFonts w:eastAsia="Times New Roman"/>
              </w:rPr>
              <w:t>2996</w:t>
            </w:r>
          </w:p>
        </w:tc>
        <w:tc>
          <w:tcPr>
            <w:tcW w:w="709" w:type="dxa"/>
          </w:tcPr>
          <w:p w:rsidR="00984B6B" w:rsidRPr="00EA4C6E" w:rsidRDefault="00984B6B" w:rsidP="004B4FD4">
            <w:pPr>
              <w:jc w:val="right"/>
              <w:rPr>
                <w:rFonts w:eastAsia="Times New Roman"/>
              </w:rPr>
            </w:pPr>
            <w:r w:rsidRPr="00EA4C6E">
              <w:rPr>
                <w:rFonts w:eastAsia="Times New Roman"/>
              </w:rPr>
              <w:t>428</w:t>
            </w:r>
          </w:p>
        </w:tc>
        <w:tc>
          <w:tcPr>
            <w:tcW w:w="709" w:type="dxa"/>
          </w:tcPr>
          <w:p w:rsidR="00984B6B" w:rsidRPr="00EA4C6E" w:rsidRDefault="00984B6B" w:rsidP="004B4FD4">
            <w:pPr>
              <w:jc w:val="right"/>
              <w:rPr>
                <w:rFonts w:eastAsia="Times New Roman"/>
              </w:rPr>
            </w:pPr>
            <w:r w:rsidRPr="00EA4C6E">
              <w:rPr>
                <w:rFonts w:eastAsia="Times New Roman"/>
              </w:rPr>
              <w:t>428</w:t>
            </w:r>
          </w:p>
        </w:tc>
        <w:tc>
          <w:tcPr>
            <w:tcW w:w="709" w:type="dxa"/>
          </w:tcPr>
          <w:p w:rsidR="00984B6B" w:rsidRPr="00EA4C6E" w:rsidRDefault="00984B6B" w:rsidP="004B4FD4">
            <w:pPr>
              <w:jc w:val="right"/>
              <w:rPr>
                <w:rFonts w:eastAsia="Times New Roman"/>
              </w:rPr>
            </w:pPr>
            <w:r w:rsidRPr="00EA4C6E">
              <w:rPr>
                <w:rFonts w:eastAsia="Times New Roman"/>
              </w:rPr>
              <w:t>428</w:t>
            </w:r>
          </w:p>
        </w:tc>
        <w:tc>
          <w:tcPr>
            <w:tcW w:w="708" w:type="dxa"/>
          </w:tcPr>
          <w:p w:rsidR="00984B6B" w:rsidRPr="00EA4C6E" w:rsidRDefault="00984B6B" w:rsidP="004B4FD4">
            <w:pPr>
              <w:jc w:val="right"/>
              <w:rPr>
                <w:rFonts w:eastAsia="Times New Roman"/>
              </w:rPr>
            </w:pPr>
            <w:r w:rsidRPr="00EA4C6E">
              <w:rPr>
                <w:rFonts w:eastAsia="Times New Roman"/>
              </w:rPr>
              <w:t>428</w:t>
            </w:r>
          </w:p>
        </w:tc>
        <w:tc>
          <w:tcPr>
            <w:tcW w:w="709" w:type="dxa"/>
          </w:tcPr>
          <w:p w:rsidR="00984B6B" w:rsidRPr="00EA4C6E" w:rsidRDefault="00984B6B" w:rsidP="004B4FD4">
            <w:pPr>
              <w:jc w:val="right"/>
              <w:rPr>
                <w:rFonts w:eastAsia="Times New Roman"/>
              </w:rPr>
            </w:pPr>
            <w:r w:rsidRPr="00EA4C6E">
              <w:rPr>
                <w:rFonts w:eastAsia="Times New Roman"/>
              </w:rPr>
              <w:t>428</w:t>
            </w:r>
          </w:p>
        </w:tc>
        <w:tc>
          <w:tcPr>
            <w:tcW w:w="709" w:type="dxa"/>
          </w:tcPr>
          <w:p w:rsidR="00984B6B" w:rsidRPr="00EA4C6E" w:rsidRDefault="00984B6B" w:rsidP="004B4FD4">
            <w:pPr>
              <w:jc w:val="right"/>
              <w:rPr>
                <w:rFonts w:eastAsia="Times New Roman"/>
              </w:rPr>
            </w:pPr>
            <w:r w:rsidRPr="00EA4C6E">
              <w:rPr>
                <w:rFonts w:eastAsia="Times New Roman"/>
              </w:rPr>
              <w:t>428</w:t>
            </w:r>
          </w:p>
        </w:tc>
        <w:tc>
          <w:tcPr>
            <w:tcW w:w="704" w:type="dxa"/>
          </w:tcPr>
          <w:p w:rsidR="00984B6B" w:rsidRPr="00EA4C6E" w:rsidRDefault="00984B6B" w:rsidP="004B4FD4">
            <w:pPr>
              <w:jc w:val="right"/>
              <w:rPr>
                <w:rFonts w:eastAsia="Times New Roman"/>
              </w:rPr>
            </w:pPr>
            <w:r w:rsidRPr="00EA4C6E">
              <w:rPr>
                <w:rFonts w:eastAsia="Times New Roman"/>
              </w:rPr>
              <w:t>428</w:t>
            </w:r>
          </w:p>
        </w:tc>
      </w:tr>
      <w:tr w:rsidR="00984B6B" w:rsidRPr="00EA4C6E" w:rsidTr="00984B6B">
        <w:tc>
          <w:tcPr>
            <w:tcW w:w="477" w:type="dxa"/>
            <w:vAlign w:val="center"/>
          </w:tcPr>
          <w:p w:rsidR="00984B6B" w:rsidRPr="00EA4C6E" w:rsidRDefault="00984B6B" w:rsidP="004B4FD4">
            <w:pPr>
              <w:autoSpaceDE w:val="0"/>
              <w:autoSpaceDN w:val="0"/>
              <w:adjustRightInd w:val="0"/>
              <w:ind w:right="-113"/>
              <w:jc w:val="center"/>
              <w:rPr>
                <w:rFonts w:eastAsia="Times New Roman"/>
              </w:rPr>
            </w:pPr>
            <w:r w:rsidRPr="00EA4C6E">
              <w:rPr>
                <w:rFonts w:eastAsia="Times New Roman"/>
              </w:rPr>
              <w:t>2</w:t>
            </w:r>
          </w:p>
        </w:tc>
        <w:tc>
          <w:tcPr>
            <w:tcW w:w="3033" w:type="dxa"/>
            <w:vAlign w:val="center"/>
          </w:tcPr>
          <w:p w:rsidR="00984B6B" w:rsidRPr="00EA4C6E" w:rsidRDefault="00984B6B" w:rsidP="004B4FD4">
            <w:pPr>
              <w:autoSpaceDE w:val="0"/>
              <w:autoSpaceDN w:val="0"/>
              <w:adjustRightInd w:val="0"/>
              <w:rPr>
                <w:rFonts w:eastAsia="Times New Roman"/>
              </w:rPr>
            </w:pPr>
            <w:r w:rsidRPr="00EA4C6E">
              <w:rPr>
                <w:rFonts w:eastAsia="Times New Roman"/>
              </w:rPr>
              <w:t>Развитие добровольческой деятельности  молодежи</w:t>
            </w:r>
          </w:p>
        </w:tc>
        <w:tc>
          <w:tcPr>
            <w:tcW w:w="1134" w:type="dxa"/>
          </w:tcPr>
          <w:p w:rsidR="00984B6B" w:rsidRDefault="008435DC" w:rsidP="00984B6B">
            <w:pPr>
              <w:spacing w:after="200" w:line="276" w:lineRule="auto"/>
              <w:jc w:val="right"/>
              <w:rPr>
                <w:rFonts w:eastAsia="Times New Roman"/>
              </w:rPr>
            </w:pPr>
            <w:r>
              <w:rPr>
                <w:rFonts w:eastAsia="Times New Roman"/>
              </w:rPr>
              <w:t>210</w:t>
            </w:r>
          </w:p>
          <w:p w:rsidR="00984B6B" w:rsidRPr="00EA4C6E" w:rsidRDefault="00984B6B" w:rsidP="00984B6B">
            <w:pPr>
              <w:autoSpaceDE w:val="0"/>
              <w:autoSpaceDN w:val="0"/>
              <w:adjustRightInd w:val="0"/>
              <w:jc w:val="right"/>
              <w:rPr>
                <w:rFonts w:eastAsia="Times New Roman"/>
              </w:rPr>
            </w:pPr>
          </w:p>
        </w:tc>
        <w:tc>
          <w:tcPr>
            <w:tcW w:w="709" w:type="dxa"/>
          </w:tcPr>
          <w:p w:rsidR="00984B6B" w:rsidRPr="00EA4C6E" w:rsidRDefault="00984B6B" w:rsidP="004B4FD4">
            <w:pPr>
              <w:jc w:val="right"/>
              <w:rPr>
                <w:rFonts w:eastAsia="Times New Roman"/>
              </w:rPr>
            </w:pPr>
            <w:r w:rsidRPr="00EA4C6E">
              <w:rPr>
                <w:rFonts w:eastAsia="Times New Roman"/>
              </w:rPr>
              <w:t>30</w:t>
            </w:r>
          </w:p>
        </w:tc>
        <w:tc>
          <w:tcPr>
            <w:tcW w:w="709" w:type="dxa"/>
          </w:tcPr>
          <w:p w:rsidR="00984B6B" w:rsidRPr="00EA4C6E" w:rsidRDefault="00984B6B" w:rsidP="004B4FD4">
            <w:pPr>
              <w:jc w:val="right"/>
              <w:rPr>
                <w:rFonts w:eastAsia="Times New Roman"/>
              </w:rPr>
            </w:pPr>
            <w:r w:rsidRPr="00EA4C6E">
              <w:rPr>
                <w:rFonts w:eastAsia="Times New Roman"/>
              </w:rPr>
              <w:t>30</w:t>
            </w:r>
          </w:p>
        </w:tc>
        <w:tc>
          <w:tcPr>
            <w:tcW w:w="709" w:type="dxa"/>
          </w:tcPr>
          <w:p w:rsidR="00984B6B" w:rsidRPr="00EA4C6E" w:rsidRDefault="00984B6B" w:rsidP="004B4FD4">
            <w:pPr>
              <w:jc w:val="right"/>
              <w:rPr>
                <w:rFonts w:eastAsia="Times New Roman"/>
              </w:rPr>
            </w:pPr>
            <w:r w:rsidRPr="00EA4C6E">
              <w:rPr>
                <w:rFonts w:eastAsia="Times New Roman"/>
              </w:rPr>
              <w:t>30</w:t>
            </w:r>
          </w:p>
        </w:tc>
        <w:tc>
          <w:tcPr>
            <w:tcW w:w="708" w:type="dxa"/>
          </w:tcPr>
          <w:p w:rsidR="00984B6B" w:rsidRPr="00EA4C6E" w:rsidRDefault="00984B6B" w:rsidP="004B4FD4">
            <w:pPr>
              <w:jc w:val="right"/>
              <w:rPr>
                <w:rFonts w:eastAsia="Times New Roman"/>
              </w:rPr>
            </w:pPr>
            <w:r w:rsidRPr="00EA4C6E">
              <w:rPr>
                <w:rFonts w:eastAsia="Times New Roman"/>
              </w:rPr>
              <w:t>30</w:t>
            </w:r>
          </w:p>
        </w:tc>
        <w:tc>
          <w:tcPr>
            <w:tcW w:w="709" w:type="dxa"/>
          </w:tcPr>
          <w:p w:rsidR="00984B6B" w:rsidRPr="00EA4C6E" w:rsidRDefault="00984B6B" w:rsidP="004B4FD4">
            <w:pPr>
              <w:jc w:val="right"/>
              <w:rPr>
                <w:rFonts w:eastAsia="Times New Roman"/>
              </w:rPr>
            </w:pPr>
            <w:r w:rsidRPr="00EA4C6E">
              <w:rPr>
                <w:rFonts w:eastAsia="Times New Roman"/>
              </w:rPr>
              <w:t>30</w:t>
            </w:r>
          </w:p>
        </w:tc>
        <w:tc>
          <w:tcPr>
            <w:tcW w:w="709" w:type="dxa"/>
          </w:tcPr>
          <w:p w:rsidR="00984B6B" w:rsidRPr="00EA4C6E" w:rsidRDefault="00984B6B" w:rsidP="004B4FD4">
            <w:pPr>
              <w:jc w:val="right"/>
              <w:rPr>
                <w:rFonts w:eastAsia="Times New Roman"/>
              </w:rPr>
            </w:pPr>
            <w:r w:rsidRPr="00EA4C6E">
              <w:rPr>
                <w:rFonts w:eastAsia="Times New Roman"/>
              </w:rPr>
              <w:t>30</w:t>
            </w:r>
          </w:p>
        </w:tc>
        <w:tc>
          <w:tcPr>
            <w:tcW w:w="704" w:type="dxa"/>
          </w:tcPr>
          <w:p w:rsidR="00984B6B" w:rsidRPr="00EA4C6E" w:rsidRDefault="00984B6B" w:rsidP="004B4FD4">
            <w:pPr>
              <w:jc w:val="right"/>
              <w:rPr>
                <w:rFonts w:eastAsia="Times New Roman"/>
              </w:rPr>
            </w:pPr>
            <w:r w:rsidRPr="00EA4C6E">
              <w:rPr>
                <w:rFonts w:eastAsia="Times New Roman"/>
              </w:rPr>
              <w:t>30</w:t>
            </w:r>
          </w:p>
        </w:tc>
      </w:tr>
      <w:tr w:rsidR="00984B6B" w:rsidRPr="00EA4C6E" w:rsidTr="00984B6B">
        <w:tc>
          <w:tcPr>
            <w:tcW w:w="477" w:type="dxa"/>
            <w:vAlign w:val="center"/>
          </w:tcPr>
          <w:p w:rsidR="00984B6B" w:rsidRPr="00EA4C6E" w:rsidRDefault="00984B6B" w:rsidP="004B4FD4">
            <w:pPr>
              <w:autoSpaceDE w:val="0"/>
              <w:autoSpaceDN w:val="0"/>
              <w:adjustRightInd w:val="0"/>
              <w:ind w:right="-113"/>
              <w:jc w:val="center"/>
              <w:rPr>
                <w:rFonts w:eastAsia="Times New Roman"/>
              </w:rPr>
            </w:pPr>
            <w:r w:rsidRPr="00EA4C6E">
              <w:rPr>
                <w:rFonts w:eastAsia="Times New Roman"/>
              </w:rPr>
              <w:t>3</w:t>
            </w:r>
          </w:p>
        </w:tc>
        <w:tc>
          <w:tcPr>
            <w:tcW w:w="3033" w:type="dxa"/>
            <w:vAlign w:val="center"/>
          </w:tcPr>
          <w:p w:rsidR="00984B6B" w:rsidRPr="00EA4C6E" w:rsidRDefault="00984B6B" w:rsidP="004B4FD4">
            <w:pPr>
              <w:autoSpaceDE w:val="0"/>
              <w:autoSpaceDN w:val="0"/>
              <w:adjustRightInd w:val="0"/>
              <w:rPr>
                <w:rFonts w:eastAsia="Times New Roman"/>
              </w:rPr>
            </w:pPr>
            <w:r w:rsidRPr="00EA4C6E">
              <w:rPr>
                <w:rFonts w:eastAsia="Times New Roman"/>
              </w:rPr>
              <w:t>Поддержка  талантливой и одаренной молодежи</w:t>
            </w:r>
          </w:p>
        </w:tc>
        <w:tc>
          <w:tcPr>
            <w:tcW w:w="1134" w:type="dxa"/>
          </w:tcPr>
          <w:p w:rsidR="00984B6B" w:rsidRDefault="00984B6B" w:rsidP="00984B6B">
            <w:pPr>
              <w:spacing w:after="200" w:line="276" w:lineRule="auto"/>
              <w:jc w:val="right"/>
              <w:rPr>
                <w:rFonts w:eastAsia="Times New Roman"/>
              </w:rPr>
            </w:pPr>
            <w:r>
              <w:rPr>
                <w:rFonts w:eastAsia="Times New Roman"/>
              </w:rPr>
              <w:t>1120</w:t>
            </w:r>
          </w:p>
          <w:p w:rsidR="00984B6B" w:rsidRPr="00EA4C6E" w:rsidRDefault="00984B6B" w:rsidP="00984B6B">
            <w:pPr>
              <w:autoSpaceDE w:val="0"/>
              <w:autoSpaceDN w:val="0"/>
              <w:adjustRightInd w:val="0"/>
              <w:jc w:val="right"/>
              <w:rPr>
                <w:rFonts w:eastAsia="Times New Roman"/>
              </w:rPr>
            </w:pPr>
          </w:p>
        </w:tc>
        <w:tc>
          <w:tcPr>
            <w:tcW w:w="709" w:type="dxa"/>
          </w:tcPr>
          <w:p w:rsidR="00984B6B" w:rsidRPr="00EA4C6E" w:rsidRDefault="00984B6B" w:rsidP="004B4FD4">
            <w:pPr>
              <w:jc w:val="right"/>
              <w:rPr>
                <w:rFonts w:eastAsia="Times New Roman"/>
              </w:rPr>
            </w:pPr>
            <w:r w:rsidRPr="00EA4C6E">
              <w:rPr>
                <w:rFonts w:eastAsia="Times New Roman"/>
              </w:rPr>
              <w:t>160</w:t>
            </w:r>
          </w:p>
        </w:tc>
        <w:tc>
          <w:tcPr>
            <w:tcW w:w="709" w:type="dxa"/>
          </w:tcPr>
          <w:p w:rsidR="00984B6B" w:rsidRPr="00EA4C6E" w:rsidRDefault="00984B6B" w:rsidP="004B4FD4">
            <w:pPr>
              <w:jc w:val="right"/>
              <w:rPr>
                <w:rFonts w:eastAsia="Times New Roman"/>
              </w:rPr>
            </w:pPr>
            <w:r w:rsidRPr="00EA4C6E">
              <w:rPr>
                <w:rFonts w:eastAsia="Times New Roman"/>
              </w:rPr>
              <w:t>160</w:t>
            </w:r>
          </w:p>
        </w:tc>
        <w:tc>
          <w:tcPr>
            <w:tcW w:w="709" w:type="dxa"/>
          </w:tcPr>
          <w:p w:rsidR="00984B6B" w:rsidRPr="00EA4C6E" w:rsidRDefault="00984B6B" w:rsidP="004B4FD4">
            <w:pPr>
              <w:jc w:val="right"/>
              <w:rPr>
                <w:rFonts w:eastAsia="Times New Roman"/>
              </w:rPr>
            </w:pPr>
            <w:r w:rsidRPr="00EA4C6E">
              <w:rPr>
                <w:rFonts w:eastAsia="Times New Roman"/>
              </w:rPr>
              <w:t>160</w:t>
            </w:r>
          </w:p>
        </w:tc>
        <w:tc>
          <w:tcPr>
            <w:tcW w:w="708" w:type="dxa"/>
          </w:tcPr>
          <w:p w:rsidR="00984B6B" w:rsidRPr="00EA4C6E" w:rsidRDefault="00984B6B" w:rsidP="004B4FD4">
            <w:pPr>
              <w:jc w:val="right"/>
              <w:rPr>
                <w:rFonts w:eastAsia="Times New Roman"/>
              </w:rPr>
            </w:pPr>
            <w:r w:rsidRPr="00EA4C6E">
              <w:rPr>
                <w:rFonts w:eastAsia="Times New Roman"/>
              </w:rPr>
              <w:t>160</w:t>
            </w:r>
          </w:p>
        </w:tc>
        <w:tc>
          <w:tcPr>
            <w:tcW w:w="709" w:type="dxa"/>
          </w:tcPr>
          <w:p w:rsidR="00984B6B" w:rsidRPr="00EA4C6E" w:rsidRDefault="00984B6B" w:rsidP="004B4FD4">
            <w:pPr>
              <w:jc w:val="right"/>
              <w:rPr>
                <w:rFonts w:eastAsia="Times New Roman"/>
              </w:rPr>
            </w:pPr>
            <w:r w:rsidRPr="00EA4C6E">
              <w:rPr>
                <w:rFonts w:eastAsia="Times New Roman"/>
              </w:rPr>
              <w:t>160</w:t>
            </w:r>
          </w:p>
        </w:tc>
        <w:tc>
          <w:tcPr>
            <w:tcW w:w="709" w:type="dxa"/>
          </w:tcPr>
          <w:p w:rsidR="00984B6B" w:rsidRPr="00EA4C6E" w:rsidRDefault="00984B6B" w:rsidP="004B4FD4">
            <w:pPr>
              <w:jc w:val="right"/>
              <w:rPr>
                <w:rFonts w:eastAsia="Times New Roman"/>
              </w:rPr>
            </w:pPr>
            <w:r w:rsidRPr="00EA4C6E">
              <w:rPr>
                <w:rFonts w:eastAsia="Times New Roman"/>
              </w:rPr>
              <w:t>160</w:t>
            </w:r>
          </w:p>
        </w:tc>
        <w:tc>
          <w:tcPr>
            <w:tcW w:w="704" w:type="dxa"/>
          </w:tcPr>
          <w:p w:rsidR="00984B6B" w:rsidRPr="00EA4C6E" w:rsidRDefault="00984B6B" w:rsidP="004B4FD4">
            <w:pPr>
              <w:jc w:val="right"/>
              <w:rPr>
                <w:rFonts w:eastAsia="Times New Roman"/>
              </w:rPr>
            </w:pPr>
            <w:r w:rsidRPr="00EA4C6E">
              <w:rPr>
                <w:rFonts w:eastAsia="Times New Roman"/>
              </w:rPr>
              <w:t>160</w:t>
            </w:r>
          </w:p>
        </w:tc>
      </w:tr>
      <w:tr w:rsidR="00984B6B" w:rsidRPr="00EA4C6E" w:rsidTr="00984B6B">
        <w:tc>
          <w:tcPr>
            <w:tcW w:w="477" w:type="dxa"/>
            <w:vAlign w:val="center"/>
          </w:tcPr>
          <w:p w:rsidR="00984B6B" w:rsidRPr="00EA4C6E" w:rsidRDefault="00984B6B" w:rsidP="004B4FD4">
            <w:pPr>
              <w:autoSpaceDE w:val="0"/>
              <w:autoSpaceDN w:val="0"/>
              <w:adjustRightInd w:val="0"/>
              <w:ind w:right="-113"/>
              <w:jc w:val="center"/>
              <w:rPr>
                <w:rFonts w:eastAsia="Times New Roman"/>
              </w:rPr>
            </w:pPr>
            <w:r w:rsidRPr="00EA4C6E">
              <w:rPr>
                <w:rFonts w:eastAsia="Times New Roman"/>
              </w:rPr>
              <w:t>4</w:t>
            </w:r>
          </w:p>
        </w:tc>
        <w:tc>
          <w:tcPr>
            <w:tcW w:w="3033" w:type="dxa"/>
            <w:vAlign w:val="center"/>
          </w:tcPr>
          <w:p w:rsidR="00984B6B" w:rsidRPr="00EA4C6E" w:rsidRDefault="00984B6B" w:rsidP="004B4FD4">
            <w:pPr>
              <w:autoSpaceDE w:val="0"/>
              <w:autoSpaceDN w:val="0"/>
              <w:adjustRightInd w:val="0"/>
              <w:rPr>
                <w:rFonts w:eastAsia="Times New Roman"/>
              </w:rPr>
            </w:pPr>
            <w:r w:rsidRPr="00EA4C6E">
              <w:rPr>
                <w:rFonts w:eastAsia="Times New Roman"/>
              </w:rPr>
              <w:t xml:space="preserve">Профилактика правонарушений, асоциального поведения </w:t>
            </w:r>
            <w:r w:rsidRPr="00EA4C6E">
              <w:rPr>
                <w:rFonts w:eastAsia="Times New Roman"/>
              </w:rPr>
              <w:lastRenderedPageBreak/>
              <w:t>молодежи</w:t>
            </w:r>
          </w:p>
        </w:tc>
        <w:tc>
          <w:tcPr>
            <w:tcW w:w="1134" w:type="dxa"/>
          </w:tcPr>
          <w:p w:rsidR="00984B6B" w:rsidRPr="00EA4C6E" w:rsidRDefault="00984B6B" w:rsidP="00984B6B">
            <w:pPr>
              <w:autoSpaceDE w:val="0"/>
              <w:autoSpaceDN w:val="0"/>
              <w:adjustRightInd w:val="0"/>
              <w:jc w:val="right"/>
              <w:rPr>
                <w:rFonts w:eastAsia="Times New Roman"/>
              </w:rPr>
            </w:pPr>
            <w:r>
              <w:rPr>
                <w:rFonts w:eastAsia="Times New Roman"/>
              </w:rPr>
              <w:lastRenderedPageBreak/>
              <w:t>518</w:t>
            </w:r>
          </w:p>
        </w:tc>
        <w:tc>
          <w:tcPr>
            <w:tcW w:w="709" w:type="dxa"/>
          </w:tcPr>
          <w:p w:rsidR="00984B6B" w:rsidRPr="00EA4C6E" w:rsidRDefault="00984B6B" w:rsidP="004B4FD4">
            <w:pPr>
              <w:jc w:val="right"/>
              <w:rPr>
                <w:rFonts w:eastAsia="Times New Roman"/>
              </w:rPr>
            </w:pPr>
            <w:r w:rsidRPr="00EA4C6E">
              <w:rPr>
                <w:rFonts w:eastAsia="Times New Roman"/>
              </w:rPr>
              <w:t>74</w:t>
            </w:r>
          </w:p>
        </w:tc>
        <w:tc>
          <w:tcPr>
            <w:tcW w:w="709" w:type="dxa"/>
          </w:tcPr>
          <w:p w:rsidR="00984B6B" w:rsidRPr="00EA4C6E" w:rsidRDefault="00984B6B" w:rsidP="004B4FD4">
            <w:pPr>
              <w:jc w:val="right"/>
              <w:rPr>
                <w:rFonts w:eastAsia="Times New Roman"/>
              </w:rPr>
            </w:pPr>
            <w:r w:rsidRPr="00EA4C6E">
              <w:rPr>
                <w:rFonts w:eastAsia="Times New Roman"/>
              </w:rPr>
              <w:t>74</w:t>
            </w:r>
          </w:p>
        </w:tc>
        <w:tc>
          <w:tcPr>
            <w:tcW w:w="709" w:type="dxa"/>
          </w:tcPr>
          <w:p w:rsidR="00984B6B" w:rsidRPr="00EA4C6E" w:rsidRDefault="00984B6B" w:rsidP="004B4FD4">
            <w:pPr>
              <w:jc w:val="right"/>
              <w:rPr>
                <w:rFonts w:eastAsia="Times New Roman"/>
              </w:rPr>
            </w:pPr>
            <w:r w:rsidRPr="00EA4C6E">
              <w:rPr>
                <w:rFonts w:eastAsia="Times New Roman"/>
              </w:rPr>
              <w:t>74</w:t>
            </w:r>
          </w:p>
        </w:tc>
        <w:tc>
          <w:tcPr>
            <w:tcW w:w="708" w:type="dxa"/>
          </w:tcPr>
          <w:p w:rsidR="00984B6B" w:rsidRPr="00EA4C6E" w:rsidRDefault="00984B6B" w:rsidP="004B4FD4">
            <w:pPr>
              <w:jc w:val="right"/>
              <w:rPr>
                <w:rFonts w:eastAsia="Times New Roman"/>
              </w:rPr>
            </w:pPr>
            <w:r w:rsidRPr="00EA4C6E">
              <w:rPr>
                <w:rFonts w:eastAsia="Times New Roman"/>
              </w:rPr>
              <w:t>74</w:t>
            </w:r>
          </w:p>
        </w:tc>
        <w:tc>
          <w:tcPr>
            <w:tcW w:w="709" w:type="dxa"/>
          </w:tcPr>
          <w:p w:rsidR="00984B6B" w:rsidRPr="00EA4C6E" w:rsidRDefault="00984B6B" w:rsidP="004B4FD4">
            <w:pPr>
              <w:jc w:val="right"/>
              <w:rPr>
                <w:rFonts w:eastAsia="Times New Roman"/>
              </w:rPr>
            </w:pPr>
            <w:r w:rsidRPr="00EA4C6E">
              <w:rPr>
                <w:rFonts w:eastAsia="Times New Roman"/>
              </w:rPr>
              <w:t>74</w:t>
            </w:r>
          </w:p>
        </w:tc>
        <w:tc>
          <w:tcPr>
            <w:tcW w:w="709" w:type="dxa"/>
          </w:tcPr>
          <w:p w:rsidR="00984B6B" w:rsidRPr="00EA4C6E" w:rsidRDefault="00984B6B" w:rsidP="004B4FD4">
            <w:pPr>
              <w:jc w:val="right"/>
              <w:rPr>
                <w:rFonts w:eastAsia="Times New Roman"/>
              </w:rPr>
            </w:pPr>
            <w:r w:rsidRPr="00EA4C6E">
              <w:rPr>
                <w:rFonts w:eastAsia="Times New Roman"/>
              </w:rPr>
              <w:t>74</w:t>
            </w:r>
          </w:p>
        </w:tc>
        <w:tc>
          <w:tcPr>
            <w:tcW w:w="704" w:type="dxa"/>
          </w:tcPr>
          <w:p w:rsidR="00984B6B" w:rsidRPr="00EA4C6E" w:rsidRDefault="00984B6B" w:rsidP="004B4FD4">
            <w:pPr>
              <w:jc w:val="right"/>
              <w:rPr>
                <w:rFonts w:eastAsia="Times New Roman"/>
              </w:rPr>
            </w:pPr>
            <w:r w:rsidRPr="00EA4C6E">
              <w:rPr>
                <w:rFonts w:eastAsia="Times New Roman"/>
              </w:rPr>
              <w:t>74</w:t>
            </w:r>
          </w:p>
        </w:tc>
      </w:tr>
      <w:tr w:rsidR="00984B6B" w:rsidRPr="00EA4C6E" w:rsidTr="00984B6B">
        <w:tc>
          <w:tcPr>
            <w:tcW w:w="477" w:type="dxa"/>
            <w:vAlign w:val="center"/>
          </w:tcPr>
          <w:p w:rsidR="00984B6B" w:rsidRPr="00EA4C6E" w:rsidRDefault="00984B6B" w:rsidP="004B4FD4">
            <w:pPr>
              <w:autoSpaceDE w:val="0"/>
              <w:autoSpaceDN w:val="0"/>
              <w:adjustRightInd w:val="0"/>
              <w:ind w:right="-113"/>
              <w:jc w:val="center"/>
              <w:rPr>
                <w:rFonts w:eastAsia="Times New Roman"/>
                <w:b/>
              </w:rPr>
            </w:pPr>
          </w:p>
        </w:tc>
        <w:tc>
          <w:tcPr>
            <w:tcW w:w="3033" w:type="dxa"/>
            <w:vAlign w:val="center"/>
          </w:tcPr>
          <w:p w:rsidR="00984B6B" w:rsidRPr="00EA4C6E" w:rsidRDefault="00984B6B" w:rsidP="004B4FD4">
            <w:pPr>
              <w:autoSpaceDE w:val="0"/>
              <w:autoSpaceDN w:val="0"/>
              <w:adjustRightInd w:val="0"/>
              <w:rPr>
                <w:rFonts w:eastAsia="Times New Roman"/>
              </w:rPr>
            </w:pPr>
            <w:r w:rsidRPr="00EA4C6E">
              <w:rPr>
                <w:rFonts w:eastAsia="Times New Roman"/>
              </w:rPr>
              <w:t xml:space="preserve">Суммарное значение финансовых ресурсов, всего  </w:t>
            </w:r>
          </w:p>
        </w:tc>
        <w:tc>
          <w:tcPr>
            <w:tcW w:w="1134" w:type="dxa"/>
          </w:tcPr>
          <w:p w:rsidR="00984B6B" w:rsidRPr="00EA4C6E" w:rsidRDefault="00984B6B" w:rsidP="00984B6B">
            <w:pPr>
              <w:autoSpaceDE w:val="0"/>
              <w:autoSpaceDN w:val="0"/>
              <w:adjustRightInd w:val="0"/>
              <w:jc w:val="right"/>
              <w:rPr>
                <w:rFonts w:eastAsia="Times New Roman"/>
              </w:rPr>
            </w:pPr>
            <w:r w:rsidRPr="00984B6B">
              <w:rPr>
                <w:rFonts w:eastAsia="Times New Roman"/>
              </w:rPr>
              <w:t>4844</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8" w:type="dxa"/>
          </w:tcPr>
          <w:p w:rsidR="00984B6B" w:rsidRPr="00EA4C6E" w:rsidRDefault="00984B6B" w:rsidP="004B4FD4">
            <w:pPr>
              <w:jc w:val="right"/>
              <w:rPr>
                <w:rFonts w:eastAsia="Times New Roman"/>
              </w:rPr>
            </w:pPr>
            <w:r w:rsidRPr="00EA4C6E">
              <w:rPr>
                <w:rFonts w:eastAsia="Times New Roman"/>
              </w:rPr>
              <w:t>692</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4" w:type="dxa"/>
          </w:tcPr>
          <w:p w:rsidR="00984B6B" w:rsidRPr="00EA4C6E" w:rsidRDefault="00984B6B" w:rsidP="004B4FD4">
            <w:pPr>
              <w:jc w:val="right"/>
              <w:rPr>
                <w:rFonts w:eastAsia="Times New Roman"/>
              </w:rPr>
            </w:pPr>
            <w:r w:rsidRPr="00EA4C6E">
              <w:rPr>
                <w:rFonts w:eastAsia="Times New Roman"/>
              </w:rPr>
              <w:t>692</w:t>
            </w:r>
          </w:p>
        </w:tc>
      </w:tr>
      <w:tr w:rsidR="00984B6B" w:rsidRPr="00EA4C6E" w:rsidTr="00984B6B">
        <w:tc>
          <w:tcPr>
            <w:tcW w:w="477" w:type="dxa"/>
            <w:vAlign w:val="center"/>
          </w:tcPr>
          <w:p w:rsidR="00984B6B" w:rsidRPr="00EA4C6E" w:rsidRDefault="00984B6B" w:rsidP="004B4FD4">
            <w:pPr>
              <w:autoSpaceDE w:val="0"/>
              <w:autoSpaceDN w:val="0"/>
              <w:adjustRightInd w:val="0"/>
              <w:ind w:right="-113"/>
              <w:jc w:val="center"/>
              <w:rPr>
                <w:rFonts w:eastAsia="Times New Roman"/>
              </w:rPr>
            </w:pPr>
          </w:p>
        </w:tc>
        <w:tc>
          <w:tcPr>
            <w:tcW w:w="3033" w:type="dxa"/>
            <w:vAlign w:val="center"/>
          </w:tcPr>
          <w:p w:rsidR="00984B6B" w:rsidRPr="00EA4C6E" w:rsidRDefault="00984B6B" w:rsidP="004B4FD4">
            <w:pPr>
              <w:autoSpaceDE w:val="0"/>
              <w:autoSpaceDN w:val="0"/>
              <w:adjustRightInd w:val="0"/>
              <w:rPr>
                <w:rFonts w:eastAsia="Times New Roman"/>
              </w:rPr>
            </w:pPr>
            <w:r w:rsidRPr="00EA4C6E">
              <w:rPr>
                <w:rFonts w:eastAsia="Times New Roman"/>
              </w:rPr>
              <w:t>в том числе:</w:t>
            </w:r>
          </w:p>
        </w:tc>
        <w:tc>
          <w:tcPr>
            <w:tcW w:w="1134" w:type="dxa"/>
          </w:tcPr>
          <w:p w:rsidR="00984B6B" w:rsidRPr="00EA4C6E" w:rsidRDefault="00984B6B" w:rsidP="00984B6B">
            <w:pPr>
              <w:autoSpaceDE w:val="0"/>
              <w:autoSpaceDN w:val="0"/>
              <w:adjustRightInd w:val="0"/>
              <w:jc w:val="right"/>
              <w:rPr>
                <w:rFonts w:eastAsia="Times New Roman"/>
              </w:rPr>
            </w:pPr>
          </w:p>
        </w:tc>
        <w:tc>
          <w:tcPr>
            <w:tcW w:w="709" w:type="dxa"/>
            <w:vAlign w:val="center"/>
          </w:tcPr>
          <w:p w:rsidR="00984B6B" w:rsidRPr="00EA4C6E" w:rsidRDefault="00984B6B" w:rsidP="004B4FD4">
            <w:pPr>
              <w:autoSpaceDE w:val="0"/>
              <w:autoSpaceDN w:val="0"/>
              <w:adjustRightInd w:val="0"/>
              <w:ind w:right="-57"/>
              <w:jc w:val="center"/>
              <w:rPr>
                <w:rFonts w:eastAsia="Times New Roman"/>
              </w:rPr>
            </w:pPr>
          </w:p>
        </w:tc>
        <w:tc>
          <w:tcPr>
            <w:tcW w:w="709" w:type="dxa"/>
            <w:vAlign w:val="center"/>
          </w:tcPr>
          <w:p w:rsidR="00984B6B" w:rsidRPr="00EA4C6E" w:rsidRDefault="00984B6B" w:rsidP="004B4FD4">
            <w:pPr>
              <w:autoSpaceDE w:val="0"/>
              <w:autoSpaceDN w:val="0"/>
              <w:adjustRightInd w:val="0"/>
              <w:ind w:right="-57"/>
              <w:jc w:val="center"/>
              <w:rPr>
                <w:rFonts w:eastAsia="Times New Roman"/>
              </w:rPr>
            </w:pPr>
          </w:p>
        </w:tc>
        <w:tc>
          <w:tcPr>
            <w:tcW w:w="709" w:type="dxa"/>
            <w:vAlign w:val="center"/>
          </w:tcPr>
          <w:p w:rsidR="00984B6B" w:rsidRPr="00EA4C6E" w:rsidRDefault="00984B6B" w:rsidP="004B4FD4">
            <w:pPr>
              <w:autoSpaceDE w:val="0"/>
              <w:autoSpaceDN w:val="0"/>
              <w:adjustRightInd w:val="0"/>
              <w:ind w:right="-57"/>
              <w:jc w:val="center"/>
              <w:rPr>
                <w:rFonts w:eastAsia="Times New Roman"/>
              </w:rPr>
            </w:pPr>
          </w:p>
        </w:tc>
        <w:tc>
          <w:tcPr>
            <w:tcW w:w="708" w:type="dxa"/>
            <w:vAlign w:val="center"/>
          </w:tcPr>
          <w:p w:rsidR="00984B6B" w:rsidRPr="00EA4C6E" w:rsidRDefault="00984B6B" w:rsidP="004B4FD4">
            <w:pPr>
              <w:autoSpaceDE w:val="0"/>
              <w:autoSpaceDN w:val="0"/>
              <w:adjustRightInd w:val="0"/>
              <w:ind w:right="-57"/>
              <w:jc w:val="center"/>
              <w:rPr>
                <w:rFonts w:eastAsia="Times New Roman"/>
              </w:rPr>
            </w:pPr>
          </w:p>
        </w:tc>
        <w:tc>
          <w:tcPr>
            <w:tcW w:w="709" w:type="dxa"/>
            <w:vAlign w:val="center"/>
          </w:tcPr>
          <w:p w:rsidR="00984B6B" w:rsidRPr="00EA4C6E" w:rsidRDefault="00984B6B" w:rsidP="004B4FD4">
            <w:pPr>
              <w:autoSpaceDE w:val="0"/>
              <w:autoSpaceDN w:val="0"/>
              <w:adjustRightInd w:val="0"/>
              <w:ind w:right="-57"/>
              <w:jc w:val="center"/>
              <w:rPr>
                <w:rFonts w:eastAsia="Times New Roman"/>
              </w:rPr>
            </w:pPr>
          </w:p>
        </w:tc>
        <w:tc>
          <w:tcPr>
            <w:tcW w:w="709" w:type="dxa"/>
            <w:vAlign w:val="center"/>
          </w:tcPr>
          <w:p w:rsidR="00984B6B" w:rsidRPr="00EA4C6E" w:rsidRDefault="00984B6B" w:rsidP="004B4FD4">
            <w:pPr>
              <w:autoSpaceDE w:val="0"/>
              <w:autoSpaceDN w:val="0"/>
              <w:adjustRightInd w:val="0"/>
              <w:ind w:right="-57"/>
              <w:jc w:val="center"/>
              <w:rPr>
                <w:rFonts w:eastAsia="Times New Roman"/>
              </w:rPr>
            </w:pPr>
          </w:p>
        </w:tc>
        <w:tc>
          <w:tcPr>
            <w:tcW w:w="704" w:type="dxa"/>
            <w:vAlign w:val="center"/>
          </w:tcPr>
          <w:p w:rsidR="00984B6B" w:rsidRPr="00EA4C6E" w:rsidRDefault="00984B6B" w:rsidP="004B4FD4">
            <w:pPr>
              <w:autoSpaceDE w:val="0"/>
              <w:autoSpaceDN w:val="0"/>
              <w:adjustRightInd w:val="0"/>
              <w:jc w:val="center"/>
              <w:rPr>
                <w:rFonts w:eastAsia="Times New Roman"/>
              </w:rPr>
            </w:pPr>
          </w:p>
        </w:tc>
      </w:tr>
      <w:tr w:rsidR="00984B6B" w:rsidRPr="00EA4C6E" w:rsidTr="00984B6B">
        <w:tc>
          <w:tcPr>
            <w:tcW w:w="477" w:type="dxa"/>
            <w:vAlign w:val="center"/>
          </w:tcPr>
          <w:p w:rsidR="00984B6B" w:rsidRPr="00EA4C6E" w:rsidRDefault="00984B6B" w:rsidP="004B4FD4">
            <w:pPr>
              <w:autoSpaceDE w:val="0"/>
              <w:autoSpaceDN w:val="0"/>
              <w:adjustRightInd w:val="0"/>
              <w:ind w:right="-113"/>
              <w:jc w:val="center"/>
              <w:rPr>
                <w:rFonts w:eastAsia="Times New Roman"/>
              </w:rPr>
            </w:pPr>
          </w:p>
        </w:tc>
        <w:tc>
          <w:tcPr>
            <w:tcW w:w="3033" w:type="dxa"/>
            <w:vAlign w:val="center"/>
          </w:tcPr>
          <w:p w:rsidR="00984B6B" w:rsidRPr="00EA4C6E" w:rsidRDefault="00984B6B" w:rsidP="004B4FD4">
            <w:pPr>
              <w:autoSpaceDE w:val="0"/>
              <w:autoSpaceDN w:val="0"/>
              <w:adjustRightInd w:val="0"/>
              <w:rPr>
                <w:rFonts w:eastAsia="Times New Roman"/>
              </w:rPr>
            </w:pPr>
            <w:r w:rsidRPr="00EA4C6E">
              <w:rPr>
                <w:rFonts w:eastAsia="Times New Roman"/>
              </w:rPr>
              <w:t>- средства местного бюджета</w:t>
            </w:r>
          </w:p>
        </w:tc>
        <w:tc>
          <w:tcPr>
            <w:tcW w:w="1134" w:type="dxa"/>
          </w:tcPr>
          <w:p w:rsidR="00984B6B" w:rsidRPr="00EA4C6E" w:rsidRDefault="00984B6B" w:rsidP="00984B6B">
            <w:pPr>
              <w:autoSpaceDE w:val="0"/>
              <w:autoSpaceDN w:val="0"/>
              <w:adjustRightInd w:val="0"/>
              <w:jc w:val="right"/>
              <w:rPr>
                <w:rFonts w:eastAsia="Times New Roman"/>
              </w:rPr>
            </w:pPr>
            <w:r w:rsidRPr="00984B6B">
              <w:rPr>
                <w:rFonts w:eastAsia="Times New Roman"/>
              </w:rPr>
              <w:t>4844</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8" w:type="dxa"/>
          </w:tcPr>
          <w:p w:rsidR="00984B6B" w:rsidRPr="00EA4C6E" w:rsidRDefault="00984B6B" w:rsidP="004B4FD4">
            <w:pPr>
              <w:jc w:val="right"/>
              <w:rPr>
                <w:rFonts w:eastAsia="Times New Roman"/>
              </w:rPr>
            </w:pPr>
            <w:r w:rsidRPr="00EA4C6E">
              <w:rPr>
                <w:rFonts w:eastAsia="Times New Roman"/>
              </w:rPr>
              <w:t>692</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4" w:type="dxa"/>
          </w:tcPr>
          <w:p w:rsidR="00984B6B" w:rsidRPr="00EA4C6E" w:rsidRDefault="00984B6B" w:rsidP="004B4FD4">
            <w:pPr>
              <w:jc w:val="right"/>
              <w:rPr>
                <w:rFonts w:eastAsia="Times New Roman"/>
              </w:rPr>
            </w:pPr>
            <w:r w:rsidRPr="00EA4C6E">
              <w:rPr>
                <w:rFonts w:eastAsia="Times New Roman"/>
              </w:rPr>
              <w:t>692</w:t>
            </w:r>
          </w:p>
        </w:tc>
      </w:tr>
      <w:tr w:rsidR="00984B6B" w:rsidRPr="00EA4C6E" w:rsidTr="00984B6B">
        <w:tc>
          <w:tcPr>
            <w:tcW w:w="477" w:type="dxa"/>
            <w:vAlign w:val="center"/>
          </w:tcPr>
          <w:p w:rsidR="00984B6B" w:rsidRPr="00EA4C6E" w:rsidRDefault="00984B6B" w:rsidP="004B4FD4">
            <w:pPr>
              <w:autoSpaceDE w:val="0"/>
              <w:autoSpaceDN w:val="0"/>
              <w:adjustRightInd w:val="0"/>
              <w:ind w:right="-113"/>
              <w:jc w:val="center"/>
              <w:rPr>
                <w:rFonts w:eastAsia="Times New Roman"/>
              </w:rPr>
            </w:pPr>
          </w:p>
        </w:tc>
        <w:tc>
          <w:tcPr>
            <w:tcW w:w="3033" w:type="dxa"/>
          </w:tcPr>
          <w:p w:rsidR="00984B6B" w:rsidRPr="00EA4C6E" w:rsidRDefault="00984B6B" w:rsidP="004B4FD4">
            <w:pPr>
              <w:tabs>
                <w:tab w:val="left" w:pos="709"/>
              </w:tabs>
              <w:autoSpaceDE w:val="0"/>
              <w:autoSpaceDN w:val="0"/>
              <w:adjustRightInd w:val="0"/>
              <w:rPr>
                <w:rFonts w:eastAsia="Times New Roman"/>
                <w:b/>
              </w:rPr>
            </w:pPr>
            <w:r w:rsidRPr="00EA4C6E">
              <w:rPr>
                <w:rFonts w:eastAsia="Times New Roman"/>
                <w:b/>
              </w:rPr>
              <w:t>по участникам и источникам финансирования подпрограммы:</w:t>
            </w:r>
          </w:p>
        </w:tc>
        <w:tc>
          <w:tcPr>
            <w:tcW w:w="1134" w:type="dxa"/>
          </w:tcPr>
          <w:p w:rsidR="00984B6B" w:rsidRDefault="00984B6B" w:rsidP="00984B6B">
            <w:pPr>
              <w:spacing w:after="200" w:line="276" w:lineRule="auto"/>
              <w:jc w:val="right"/>
              <w:rPr>
                <w:rFonts w:eastAsia="Times New Roman"/>
                <w:b/>
              </w:rPr>
            </w:pPr>
          </w:p>
          <w:p w:rsidR="00984B6B" w:rsidRDefault="00984B6B" w:rsidP="00984B6B">
            <w:pPr>
              <w:spacing w:after="200" w:line="276" w:lineRule="auto"/>
              <w:jc w:val="right"/>
              <w:rPr>
                <w:rFonts w:eastAsia="Times New Roman"/>
                <w:b/>
              </w:rPr>
            </w:pPr>
          </w:p>
          <w:p w:rsidR="00984B6B" w:rsidRPr="00EA4C6E" w:rsidRDefault="00984B6B" w:rsidP="00984B6B">
            <w:pPr>
              <w:tabs>
                <w:tab w:val="left" w:pos="709"/>
              </w:tabs>
              <w:autoSpaceDE w:val="0"/>
              <w:autoSpaceDN w:val="0"/>
              <w:adjustRightInd w:val="0"/>
              <w:jc w:val="right"/>
              <w:rPr>
                <w:rFonts w:eastAsia="Times New Roman"/>
                <w:b/>
              </w:rPr>
            </w:pPr>
          </w:p>
        </w:tc>
        <w:tc>
          <w:tcPr>
            <w:tcW w:w="709" w:type="dxa"/>
          </w:tcPr>
          <w:p w:rsidR="00984B6B" w:rsidRPr="00EA4C6E" w:rsidRDefault="00984B6B" w:rsidP="004B4FD4">
            <w:pPr>
              <w:tabs>
                <w:tab w:val="left" w:pos="709"/>
              </w:tabs>
              <w:autoSpaceDE w:val="0"/>
              <w:autoSpaceDN w:val="0"/>
              <w:adjustRightInd w:val="0"/>
              <w:jc w:val="both"/>
              <w:rPr>
                <w:rFonts w:eastAsia="Times New Roman"/>
              </w:rPr>
            </w:pPr>
          </w:p>
        </w:tc>
        <w:tc>
          <w:tcPr>
            <w:tcW w:w="709" w:type="dxa"/>
            <w:vAlign w:val="center"/>
          </w:tcPr>
          <w:p w:rsidR="00984B6B" w:rsidRPr="00EA4C6E" w:rsidRDefault="00984B6B" w:rsidP="004B4FD4">
            <w:pPr>
              <w:autoSpaceDE w:val="0"/>
              <w:autoSpaceDN w:val="0"/>
              <w:adjustRightInd w:val="0"/>
              <w:ind w:right="-57"/>
              <w:jc w:val="center"/>
              <w:rPr>
                <w:rFonts w:eastAsia="Times New Roman"/>
              </w:rPr>
            </w:pPr>
          </w:p>
        </w:tc>
        <w:tc>
          <w:tcPr>
            <w:tcW w:w="709" w:type="dxa"/>
            <w:vAlign w:val="center"/>
          </w:tcPr>
          <w:p w:rsidR="00984B6B" w:rsidRPr="00EA4C6E" w:rsidRDefault="00984B6B" w:rsidP="004B4FD4">
            <w:pPr>
              <w:autoSpaceDE w:val="0"/>
              <w:autoSpaceDN w:val="0"/>
              <w:adjustRightInd w:val="0"/>
              <w:ind w:right="-57"/>
              <w:jc w:val="center"/>
              <w:rPr>
                <w:rFonts w:eastAsia="Times New Roman"/>
              </w:rPr>
            </w:pPr>
          </w:p>
        </w:tc>
        <w:tc>
          <w:tcPr>
            <w:tcW w:w="708" w:type="dxa"/>
            <w:vAlign w:val="center"/>
          </w:tcPr>
          <w:p w:rsidR="00984B6B" w:rsidRPr="00EA4C6E" w:rsidRDefault="00984B6B" w:rsidP="004B4FD4">
            <w:pPr>
              <w:autoSpaceDE w:val="0"/>
              <w:autoSpaceDN w:val="0"/>
              <w:adjustRightInd w:val="0"/>
              <w:ind w:right="-57"/>
              <w:jc w:val="center"/>
              <w:rPr>
                <w:rFonts w:eastAsia="Times New Roman"/>
              </w:rPr>
            </w:pPr>
          </w:p>
        </w:tc>
        <w:tc>
          <w:tcPr>
            <w:tcW w:w="709" w:type="dxa"/>
            <w:vAlign w:val="center"/>
          </w:tcPr>
          <w:p w:rsidR="00984B6B" w:rsidRPr="00EA4C6E" w:rsidRDefault="00984B6B" w:rsidP="004B4FD4">
            <w:pPr>
              <w:autoSpaceDE w:val="0"/>
              <w:autoSpaceDN w:val="0"/>
              <w:adjustRightInd w:val="0"/>
              <w:ind w:right="-57"/>
              <w:jc w:val="center"/>
              <w:rPr>
                <w:rFonts w:eastAsia="Times New Roman"/>
              </w:rPr>
            </w:pPr>
          </w:p>
        </w:tc>
        <w:tc>
          <w:tcPr>
            <w:tcW w:w="709" w:type="dxa"/>
            <w:vAlign w:val="center"/>
          </w:tcPr>
          <w:p w:rsidR="00984B6B" w:rsidRPr="00EA4C6E" w:rsidRDefault="00984B6B" w:rsidP="004B4FD4">
            <w:pPr>
              <w:autoSpaceDE w:val="0"/>
              <w:autoSpaceDN w:val="0"/>
              <w:adjustRightInd w:val="0"/>
              <w:ind w:right="-57"/>
              <w:jc w:val="center"/>
              <w:rPr>
                <w:rFonts w:eastAsia="Times New Roman"/>
              </w:rPr>
            </w:pPr>
          </w:p>
        </w:tc>
        <w:tc>
          <w:tcPr>
            <w:tcW w:w="704" w:type="dxa"/>
            <w:vAlign w:val="center"/>
          </w:tcPr>
          <w:p w:rsidR="00984B6B" w:rsidRPr="00EA4C6E" w:rsidRDefault="00984B6B" w:rsidP="004B4FD4">
            <w:pPr>
              <w:autoSpaceDE w:val="0"/>
              <w:autoSpaceDN w:val="0"/>
              <w:adjustRightInd w:val="0"/>
              <w:ind w:right="-57"/>
              <w:jc w:val="center"/>
              <w:rPr>
                <w:rFonts w:eastAsia="Times New Roman"/>
              </w:rPr>
            </w:pPr>
          </w:p>
        </w:tc>
      </w:tr>
      <w:tr w:rsidR="00984B6B" w:rsidRPr="00EA4C6E" w:rsidTr="00984B6B">
        <w:tc>
          <w:tcPr>
            <w:tcW w:w="477" w:type="dxa"/>
            <w:vAlign w:val="center"/>
          </w:tcPr>
          <w:p w:rsidR="00984B6B" w:rsidRPr="00EA4C6E" w:rsidRDefault="00984B6B" w:rsidP="004B4FD4">
            <w:pPr>
              <w:autoSpaceDE w:val="0"/>
              <w:autoSpaceDN w:val="0"/>
              <w:adjustRightInd w:val="0"/>
              <w:ind w:right="-113"/>
              <w:jc w:val="center"/>
              <w:rPr>
                <w:rFonts w:eastAsia="Times New Roman"/>
              </w:rPr>
            </w:pPr>
            <w:r w:rsidRPr="00EA4C6E">
              <w:rPr>
                <w:rFonts w:eastAsia="Times New Roman"/>
              </w:rPr>
              <w:t>1</w:t>
            </w:r>
          </w:p>
        </w:tc>
        <w:tc>
          <w:tcPr>
            <w:tcW w:w="3033" w:type="dxa"/>
          </w:tcPr>
          <w:p w:rsidR="00984B6B" w:rsidRPr="00EA4C6E" w:rsidRDefault="00984B6B" w:rsidP="004B4FD4">
            <w:pPr>
              <w:tabs>
                <w:tab w:val="left" w:pos="709"/>
              </w:tabs>
              <w:autoSpaceDE w:val="0"/>
              <w:autoSpaceDN w:val="0"/>
              <w:adjustRightInd w:val="0"/>
              <w:jc w:val="both"/>
              <w:rPr>
                <w:rFonts w:eastAsia="Times New Roman"/>
              </w:rPr>
            </w:pPr>
            <w:r w:rsidRPr="00EA4C6E">
              <w:rPr>
                <w:rFonts w:eastAsia="Times New Roman"/>
              </w:rPr>
              <w:t>Отдел социального развития</w:t>
            </w:r>
          </w:p>
        </w:tc>
        <w:tc>
          <w:tcPr>
            <w:tcW w:w="1134" w:type="dxa"/>
          </w:tcPr>
          <w:p w:rsidR="00984B6B" w:rsidRPr="00EA4C6E" w:rsidRDefault="00984B6B" w:rsidP="00984B6B">
            <w:pPr>
              <w:tabs>
                <w:tab w:val="left" w:pos="709"/>
              </w:tabs>
              <w:autoSpaceDE w:val="0"/>
              <w:autoSpaceDN w:val="0"/>
              <w:adjustRightInd w:val="0"/>
              <w:jc w:val="right"/>
              <w:rPr>
                <w:rFonts w:eastAsia="Times New Roman"/>
              </w:rPr>
            </w:pPr>
            <w:r w:rsidRPr="00984B6B">
              <w:rPr>
                <w:rFonts w:eastAsia="Times New Roman"/>
              </w:rPr>
              <w:t>4844</w:t>
            </w:r>
          </w:p>
        </w:tc>
        <w:tc>
          <w:tcPr>
            <w:tcW w:w="709" w:type="dxa"/>
          </w:tcPr>
          <w:p w:rsidR="00984B6B" w:rsidRPr="00EA4C6E" w:rsidRDefault="00984B6B" w:rsidP="004B4FD4">
            <w:pPr>
              <w:tabs>
                <w:tab w:val="left" w:pos="709"/>
              </w:tabs>
              <w:autoSpaceDE w:val="0"/>
              <w:autoSpaceDN w:val="0"/>
              <w:adjustRightInd w:val="0"/>
              <w:jc w:val="both"/>
              <w:rPr>
                <w:rFonts w:eastAsia="Times New Roman"/>
              </w:rPr>
            </w:pPr>
            <w:r w:rsidRPr="00EA4C6E">
              <w:rPr>
                <w:rFonts w:eastAsia="Times New Roman"/>
              </w:rPr>
              <w:t>692</w:t>
            </w:r>
          </w:p>
        </w:tc>
        <w:tc>
          <w:tcPr>
            <w:tcW w:w="709" w:type="dxa"/>
            <w:vAlign w:val="center"/>
          </w:tcPr>
          <w:p w:rsidR="00984B6B" w:rsidRPr="00EA4C6E" w:rsidRDefault="00984B6B" w:rsidP="004B4FD4">
            <w:pPr>
              <w:autoSpaceDE w:val="0"/>
              <w:autoSpaceDN w:val="0"/>
              <w:adjustRightInd w:val="0"/>
              <w:ind w:right="-57"/>
              <w:jc w:val="center"/>
              <w:rPr>
                <w:rFonts w:eastAsia="Times New Roman"/>
              </w:rPr>
            </w:pPr>
            <w:r w:rsidRPr="00EA4C6E">
              <w:rPr>
                <w:rFonts w:eastAsia="Times New Roman"/>
              </w:rPr>
              <w:t>692</w:t>
            </w:r>
          </w:p>
        </w:tc>
        <w:tc>
          <w:tcPr>
            <w:tcW w:w="709" w:type="dxa"/>
            <w:vAlign w:val="center"/>
          </w:tcPr>
          <w:p w:rsidR="00984B6B" w:rsidRPr="00EA4C6E" w:rsidRDefault="00984B6B" w:rsidP="004B4FD4">
            <w:pPr>
              <w:autoSpaceDE w:val="0"/>
              <w:autoSpaceDN w:val="0"/>
              <w:adjustRightInd w:val="0"/>
              <w:ind w:right="-57"/>
              <w:jc w:val="center"/>
              <w:rPr>
                <w:rFonts w:eastAsia="Times New Roman"/>
              </w:rPr>
            </w:pPr>
            <w:r w:rsidRPr="00EA4C6E">
              <w:rPr>
                <w:rFonts w:eastAsia="Times New Roman"/>
              </w:rPr>
              <w:t>692</w:t>
            </w:r>
          </w:p>
        </w:tc>
        <w:tc>
          <w:tcPr>
            <w:tcW w:w="708" w:type="dxa"/>
            <w:vAlign w:val="center"/>
          </w:tcPr>
          <w:p w:rsidR="00984B6B" w:rsidRPr="00EA4C6E" w:rsidRDefault="00984B6B" w:rsidP="004B4FD4">
            <w:pPr>
              <w:autoSpaceDE w:val="0"/>
              <w:autoSpaceDN w:val="0"/>
              <w:adjustRightInd w:val="0"/>
              <w:ind w:right="-57"/>
              <w:jc w:val="center"/>
              <w:rPr>
                <w:rFonts w:eastAsia="Times New Roman"/>
              </w:rPr>
            </w:pPr>
            <w:r w:rsidRPr="00EA4C6E">
              <w:rPr>
                <w:rFonts w:eastAsia="Times New Roman"/>
              </w:rPr>
              <w:t>692</w:t>
            </w:r>
          </w:p>
        </w:tc>
        <w:tc>
          <w:tcPr>
            <w:tcW w:w="709" w:type="dxa"/>
            <w:vAlign w:val="center"/>
          </w:tcPr>
          <w:p w:rsidR="00984B6B" w:rsidRPr="00EA4C6E" w:rsidRDefault="00984B6B" w:rsidP="004B4FD4">
            <w:pPr>
              <w:autoSpaceDE w:val="0"/>
              <w:autoSpaceDN w:val="0"/>
              <w:adjustRightInd w:val="0"/>
              <w:ind w:right="-57"/>
              <w:jc w:val="center"/>
              <w:rPr>
                <w:rFonts w:eastAsia="Times New Roman"/>
              </w:rPr>
            </w:pPr>
            <w:r w:rsidRPr="00EA4C6E">
              <w:rPr>
                <w:rFonts w:eastAsia="Times New Roman"/>
              </w:rPr>
              <w:t>692</w:t>
            </w:r>
          </w:p>
        </w:tc>
        <w:tc>
          <w:tcPr>
            <w:tcW w:w="709" w:type="dxa"/>
            <w:vAlign w:val="center"/>
          </w:tcPr>
          <w:p w:rsidR="00984B6B" w:rsidRPr="00EA4C6E" w:rsidRDefault="00984B6B" w:rsidP="004B4FD4">
            <w:pPr>
              <w:autoSpaceDE w:val="0"/>
              <w:autoSpaceDN w:val="0"/>
              <w:adjustRightInd w:val="0"/>
              <w:ind w:right="-57"/>
              <w:jc w:val="center"/>
              <w:rPr>
                <w:rFonts w:eastAsia="Times New Roman"/>
              </w:rPr>
            </w:pPr>
            <w:r w:rsidRPr="00EA4C6E">
              <w:rPr>
                <w:rFonts w:eastAsia="Times New Roman"/>
              </w:rPr>
              <w:t>692</w:t>
            </w:r>
          </w:p>
        </w:tc>
        <w:tc>
          <w:tcPr>
            <w:tcW w:w="704" w:type="dxa"/>
            <w:vAlign w:val="center"/>
          </w:tcPr>
          <w:p w:rsidR="00984B6B" w:rsidRPr="00EA4C6E" w:rsidRDefault="00984B6B" w:rsidP="004B4FD4">
            <w:pPr>
              <w:autoSpaceDE w:val="0"/>
              <w:autoSpaceDN w:val="0"/>
              <w:adjustRightInd w:val="0"/>
              <w:ind w:right="-57"/>
              <w:jc w:val="center"/>
              <w:rPr>
                <w:rFonts w:eastAsia="Times New Roman"/>
              </w:rPr>
            </w:pPr>
            <w:r w:rsidRPr="00EA4C6E">
              <w:rPr>
                <w:rFonts w:eastAsia="Times New Roman"/>
              </w:rPr>
              <w:t>692</w:t>
            </w:r>
          </w:p>
        </w:tc>
      </w:tr>
      <w:tr w:rsidR="00984B6B" w:rsidRPr="00EA4C6E" w:rsidTr="00984B6B">
        <w:tc>
          <w:tcPr>
            <w:tcW w:w="477" w:type="dxa"/>
            <w:vAlign w:val="center"/>
          </w:tcPr>
          <w:p w:rsidR="00984B6B" w:rsidRPr="00EA4C6E" w:rsidRDefault="00984B6B" w:rsidP="004B4FD4">
            <w:pPr>
              <w:autoSpaceDE w:val="0"/>
              <w:autoSpaceDN w:val="0"/>
              <w:adjustRightInd w:val="0"/>
              <w:ind w:right="-113"/>
              <w:jc w:val="center"/>
              <w:rPr>
                <w:rFonts w:eastAsia="Times New Roman"/>
              </w:rPr>
            </w:pPr>
          </w:p>
        </w:tc>
        <w:tc>
          <w:tcPr>
            <w:tcW w:w="3033" w:type="dxa"/>
          </w:tcPr>
          <w:p w:rsidR="00984B6B" w:rsidRPr="00EA4C6E" w:rsidRDefault="00984B6B" w:rsidP="004B4FD4">
            <w:pPr>
              <w:tabs>
                <w:tab w:val="left" w:pos="709"/>
              </w:tabs>
              <w:autoSpaceDE w:val="0"/>
              <w:autoSpaceDN w:val="0"/>
              <w:adjustRightInd w:val="0"/>
              <w:jc w:val="both"/>
              <w:rPr>
                <w:rFonts w:eastAsia="Times New Roman"/>
              </w:rPr>
            </w:pPr>
            <w:r w:rsidRPr="00EA4C6E">
              <w:rPr>
                <w:rFonts w:eastAsia="Times New Roman"/>
              </w:rPr>
              <w:t>в том числе:</w:t>
            </w:r>
          </w:p>
        </w:tc>
        <w:tc>
          <w:tcPr>
            <w:tcW w:w="1134" w:type="dxa"/>
          </w:tcPr>
          <w:p w:rsidR="00984B6B" w:rsidRPr="00EA4C6E" w:rsidRDefault="00984B6B" w:rsidP="00984B6B">
            <w:pPr>
              <w:tabs>
                <w:tab w:val="left" w:pos="709"/>
              </w:tabs>
              <w:autoSpaceDE w:val="0"/>
              <w:autoSpaceDN w:val="0"/>
              <w:adjustRightInd w:val="0"/>
              <w:jc w:val="right"/>
              <w:rPr>
                <w:rFonts w:eastAsia="Times New Roman"/>
              </w:rPr>
            </w:pPr>
          </w:p>
        </w:tc>
        <w:tc>
          <w:tcPr>
            <w:tcW w:w="709" w:type="dxa"/>
          </w:tcPr>
          <w:p w:rsidR="00984B6B" w:rsidRPr="00EA4C6E" w:rsidRDefault="00984B6B" w:rsidP="004B4FD4">
            <w:pPr>
              <w:tabs>
                <w:tab w:val="left" w:pos="709"/>
              </w:tabs>
              <w:autoSpaceDE w:val="0"/>
              <w:autoSpaceDN w:val="0"/>
              <w:adjustRightInd w:val="0"/>
              <w:jc w:val="both"/>
              <w:rPr>
                <w:rFonts w:eastAsia="Times New Roman"/>
              </w:rPr>
            </w:pPr>
          </w:p>
        </w:tc>
        <w:tc>
          <w:tcPr>
            <w:tcW w:w="709" w:type="dxa"/>
            <w:vAlign w:val="center"/>
          </w:tcPr>
          <w:p w:rsidR="00984B6B" w:rsidRPr="00EA4C6E" w:rsidRDefault="00984B6B" w:rsidP="004B4FD4">
            <w:pPr>
              <w:autoSpaceDE w:val="0"/>
              <w:autoSpaceDN w:val="0"/>
              <w:adjustRightInd w:val="0"/>
              <w:ind w:right="-57"/>
              <w:jc w:val="center"/>
              <w:rPr>
                <w:rFonts w:eastAsia="Times New Roman"/>
              </w:rPr>
            </w:pPr>
          </w:p>
        </w:tc>
        <w:tc>
          <w:tcPr>
            <w:tcW w:w="709" w:type="dxa"/>
            <w:vAlign w:val="center"/>
          </w:tcPr>
          <w:p w:rsidR="00984B6B" w:rsidRPr="00EA4C6E" w:rsidRDefault="00984B6B" w:rsidP="004B4FD4">
            <w:pPr>
              <w:autoSpaceDE w:val="0"/>
              <w:autoSpaceDN w:val="0"/>
              <w:adjustRightInd w:val="0"/>
              <w:ind w:right="-57"/>
              <w:jc w:val="center"/>
              <w:rPr>
                <w:rFonts w:eastAsia="Times New Roman"/>
              </w:rPr>
            </w:pPr>
          </w:p>
        </w:tc>
        <w:tc>
          <w:tcPr>
            <w:tcW w:w="708" w:type="dxa"/>
            <w:vAlign w:val="center"/>
          </w:tcPr>
          <w:p w:rsidR="00984B6B" w:rsidRPr="00EA4C6E" w:rsidRDefault="00984B6B" w:rsidP="004B4FD4">
            <w:pPr>
              <w:autoSpaceDE w:val="0"/>
              <w:autoSpaceDN w:val="0"/>
              <w:adjustRightInd w:val="0"/>
              <w:ind w:right="-57"/>
              <w:jc w:val="center"/>
              <w:rPr>
                <w:rFonts w:eastAsia="Times New Roman"/>
              </w:rPr>
            </w:pPr>
          </w:p>
        </w:tc>
        <w:tc>
          <w:tcPr>
            <w:tcW w:w="709" w:type="dxa"/>
            <w:vAlign w:val="center"/>
          </w:tcPr>
          <w:p w:rsidR="00984B6B" w:rsidRPr="00EA4C6E" w:rsidRDefault="00984B6B" w:rsidP="004B4FD4">
            <w:pPr>
              <w:autoSpaceDE w:val="0"/>
              <w:autoSpaceDN w:val="0"/>
              <w:adjustRightInd w:val="0"/>
              <w:ind w:right="-57"/>
              <w:jc w:val="center"/>
              <w:rPr>
                <w:rFonts w:eastAsia="Times New Roman"/>
              </w:rPr>
            </w:pPr>
          </w:p>
        </w:tc>
        <w:tc>
          <w:tcPr>
            <w:tcW w:w="709" w:type="dxa"/>
            <w:vAlign w:val="center"/>
          </w:tcPr>
          <w:p w:rsidR="00984B6B" w:rsidRPr="00EA4C6E" w:rsidRDefault="00984B6B" w:rsidP="004B4FD4">
            <w:pPr>
              <w:autoSpaceDE w:val="0"/>
              <w:autoSpaceDN w:val="0"/>
              <w:adjustRightInd w:val="0"/>
              <w:ind w:right="-57"/>
              <w:jc w:val="center"/>
              <w:rPr>
                <w:rFonts w:eastAsia="Times New Roman"/>
              </w:rPr>
            </w:pPr>
          </w:p>
        </w:tc>
        <w:tc>
          <w:tcPr>
            <w:tcW w:w="704" w:type="dxa"/>
            <w:vAlign w:val="center"/>
          </w:tcPr>
          <w:p w:rsidR="00984B6B" w:rsidRPr="00EA4C6E" w:rsidRDefault="00984B6B" w:rsidP="004B4FD4">
            <w:pPr>
              <w:autoSpaceDE w:val="0"/>
              <w:autoSpaceDN w:val="0"/>
              <w:adjustRightInd w:val="0"/>
              <w:ind w:right="-57"/>
              <w:jc w:val="center"/>
              <w:rPr>
                <w:rFonts w:eastAsia="Times New Roman"/>
              </w:rPr>
            </w:pPr>
          </w:p>
        </w:tc>
      </w:tr>
      <w:tr w:rsidR="00984B6B" w:rsidRPr="00EA4C6E" w:rsidTr="00984B6B">
        <w:tc>
          <w:tcPr>
            <w:tcW w:w="477" w:type="dxa"/>
            <w:vAlign w:val="center"/>
          </w:tcPr>
          <w:p w:rsidR="00984B6B" w:rsidRPr="00EA4C6E" w:rsidRDefault="00984B6B" w:rsidP="004B4FD4">
            <w:pPr>
              <w:autoSpaceDE w:val="0"/>
              <w:autoSpaceDN w:val="0"/>
              <w:adjustRightInd w:val="0"/>
              <w:ind w:right="-113"/>
              <w:jc w:val="center"/>
              <w:rPr>
                <w:rFonts w:eastAsia="Times New Roman"/>
              </w:rPr>
            </w:pPr>
          </w:p>
        </w:tc>
        <w:tc>
          <w:tcPr>
            <w:tcW w:w="3033" w:type="dxa"/>
          </w:tcPr>
          <w:p w:rsidR="00984B6B" w:rsidRPr="00EA4C6E" w:rsidRDefault="00984B6B" w:rsidP="004B4FD4">
            <w:pPr>
              <w:tabs>
                <w:tab w:val="left" w:pos="709"/>
              </w:tabs>
              <w:autoSpaceDE w:val="0"/>
              <w:autoSpaceDN w:val="0"/>
              <w:adjustRightInd w:val="0"/>
              <w:rPr>
                <w:rFonts w:eastAsia="Times New Roman"/>
              </w:rPr>
            </w:pPr>
            <w:r w:rsidRPr="00EA4C6E">
              <w:rPr>
                <w:rFonts w:eastAsia="Times New Roman"/>
              </w:rPr>
              <w:t>средства местного бюджета</w:t>
            </w:r>
          </w:p>
        </w:tc>
        <w:tc>
          <w:tcPr>
            <w:tcW w:w="1134" w:type="dxa"/>
          </w:tcPr>
          <w:p w:rsidR="00984B6B" w:rsidRPr="00EA4C6E" w:rsidRDefault="00984B6B" w:rsidP="00984B6B">
            <w:pPr>
              <w:tabs>
                <w:tab w:val="left" w:pos="709"/>
              </w:tabs>
              <w:autoSpaceDE w:val="0"/>
              <w:autoSpaceDN w:val="0"/>
              <w:adjustRightInd w:val="0"/>
              <w:jc w:val="right"/>
              <w:rPr>
                <w:rFonts w:eastAsia="Times New Roman"/>
              </w:rPr>
            </w:pPr>
            <w:r w:rsidRPr="00984B6B">
              <w:rPr>
                <w:rFonts w:eastAsia="Times New Roman"/>
              </w:rPr>
              <w:t>4844</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8" w:type="dxa"/>
          </w:tcPr>
          <w:p w:rsidR="00984B6B" w:rsidRPr="00EA4C6E" w:rsidRDefault="00984B6B" w:rsidP="004B4FD4">
            <w:pPr>
              <w:jc w:val="right"/>
              <w:rPr>
                <w:rFonts w:eastAsia="Times New Roman"/>
              </w:rPr>
            </w:pPr>
            <w:r w:rsidRPr="00EA4C6E">
              <w:rPr>
                <w:rFonts w:eastAsia="Times New Roman"/>
              </w:rPr>
              <w:t>692</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9" w:type="dxa"/>
          </w:tcPr>
          <w:p w:rsidR="00984B6B" w:rsidRPr="00EA4C6E" w:rsidRDefault="00984B6B" w:rsidP="004B4FD4">
            <w:pPr>
              <w:jc w:val="right"/>
              <w:rPr>
                <w:rFonts w:eastAsia="Times New Roman"/>
              </w:rPr>
            </w:pPr>
            <w:r w:rsidRPr="00EA4C6E">
              <w:rPr>
                <w:rFonts w:eastAsia="Times New Roman"/>
              </w:rPr>
              <w:t>692</w:t>
            </w:r>
          </w:p>
        </w:tc>
        <w:tc>
          <w:tcPr>
            <w:tcW w:w="704" w:type="dxa"/>
          </w:tcPr>
          <w:p w:rsidR="00984B6B" w:rsidRPr="00EA4C6E" w:rsidRDefault="00984B6B" w:rsidP="004B4FD4">
            <w:pPr>
              <w:jc w:val="right"/>
              <w:rPr>
                <w:rFonts w:eastAsia="Times New Roman"/>
              </w:rPr>
            </w:pPr>
            <w:r w:rsidRPr="00EA4C6E">
              <w:rPr>
                <w:rFonts w:eastAsia="Times New Roman"/>
              </w:rPr>
              <w:t>692</w:t>
            </w:r>
          </w:p>
        </w:tc>
      </w:tr>
    </w:tbl>
    <w:p w:rsidR="00EA4C6E" w:rsidRPr="00EA4C6E" w:rsidRDefault="00EA4C6E" w:rsidP="004B4FD4">
      <w:pPr>
        <w:tabs>
          <w:tab w:val="left" w:pos="709"/>
        </w:tabs>
        <w:autoSpaceDE w:val="0"/>
        <w:autoSpaceDN w:val="0"/>
        <w:adjustRightInd w:val="0"/>
        <w:jc w:val="right"/>
        <w:rPr>
          <w:rFonts w:eastAsia="Times New Roman"/>
        </w:rPr>
      </w:pPr>
    </w:p>
    <w:p w:rsidR="00EA4C6E" w:rsidRPr="00EA4C6E" w:rsidRDefault="00C80ED7" w:rsidP="00EA4C6E">
      <w:pPr>
        <w:tabs>
          <w:tab w:val="left" w:pos="426"/>
        </w:tabs>
        <w:autoSpaceDE w:val="0"/>
        <w:autoSpaceDN w:val="0"/>
        <w:adjustRightInd w:val="0"/>
        <w:jc w:val="center"/>
        <w:rPr>
          <w:rFonts w:eastAsia="Times New Roman"/>
          <w:b/>
        </w:rPr>
      </w:pPr>
      <w:r>
        <w:rPr>
          <w:rFonts w:eastAsia="Times New Roman"/>
          <w:b/>
        </w:rPr>
        <w:t>4</w:t>
      </w:r>
      <w:r w:rsidR="00EA4C6E" w:rsidRPr="00EA4C6E">
        <w:rPr>
          <w:rFonts w:eastAsia="Times New Roman"/>
          <w:b/>
        </w:rPr>
        <w:t xml:space="preserve">. Механизм реализации </w:t>
      </w:r>
      <w:r w:rsidR="0015496D">
        <w:rPr>
          <w:rFonts w:eastAsia="Times New Roman"/>
          <w:b/>
        </w:rPr>
        <w:t>под</w:t>
      </w:r>
      <w:r w:rsidR="00EA4C6E" w:rsidRPr="00EA4C6E">
        <w:rPr>
          <w:rFonts w:eastAsia="Times New Roman"/>
          <w:b/>
        </w:rPr>
        <w:t>программы</w:t>
      </w:r>
    </w:p>
    <w:p w:rsidR="00EA4C6E" w:rsidRPr="00EA4C6E" w:rsidRDefault="00EA4C6E" w:rsidP="00EA4C6E">
      <w:pPr>
        <w:widowControl w:val="0"/>
        <w:autoSpaceDE w:val="0"/>
        <w:autoSpaceDN w:val="0"/>
        <w:adjustRightInd w:val="0"/>
        <w:jc w:val="both"/>
        <w:rPr>
          <w:rFonts w:eastAsia="Times New Roman"/>
        </w:rPr>
      </w:pPr>
      <w:r w:rsidRPr="00EA4C6E">
        <w:rPr>
          <w:rFonts w:eastAsia="Times New Roman"/>
        </w:rPr>
        <w:tab/>
        <w:t>Эффективность реализации и использования выделенных средств районного бюджета будет обеспечиваться за счет:</w:t>
      </w:r>
    </w:p>
    <w:p w:rsidR="00EA4C6E" w:rsidRPr="00EA4C6E" w:rsidRDefault="00EA4C6E" w:rsidP="00EA4C6E">
      <w:pPr>
        <w:widowControl w:val="0"/>
        <w:autoSpaceDE w:val="0"/>
        <w:autoSpaceDN w:val="0"/>
        <w:adjustRightInd w:val="0"/>
        <w:jc w:val="both"/>
        <w:rPr>
          <w:rFonts w:eastAsia="Times New Roman"/>
        </w:rPr>
      </w:pPr>
      <w:r w:rsidRPr="00EA4C6E">
        <w:rPr>
          <w:rFonts w:eastAsia="Times New Roman"/>
        </w:rPr>
        <w:tab/>
        <w:t>- исключения возможности нецелевого использования бюджетных средств;</w:t>
      </w:r>
    </w:p>
    <w:p w:rsidR="00EA4C6E" w:rsidRPr="00EA4C6E" w:rsidRDefault="00EA4C6E" w:rsidP="00EA4C6E">
      <w:pPr>
        <w:widowControl w:val="0"/>
        <w:autoSpaceDE w:val="0"/>
        <w:autoSpaceDN w:val="0"/>
        <w:adjustRightInd w:val="0"/>
        <w:jc w:val="both"/>
        <w:rPr>
          <w:rFonts w:eastAsia="Times New Roman"/>
        </w:rPr>
      </w:pPr>
      <w:r w:rsidRPr="00EA4C6E">
        <w:rPr>
          <w:rFonts w:eastAsia="Times New Roman"/>
        </w:rPr>
        <w:tab/>
        <w:t>- прозрачности использования бюджетных средств;</w:t>
      </w:r>
    </w:p>
    <w:p w:rsidR="00EA4C6E" w:rsidRPr="00EA4C6E" w:rsidRDefault="00EA4C6E" w:rsidP="00EA4C6E">
      <w:pPr>
        <w:widowControl w:val="0"/>
        <w:autoSpaceDE w:val="0"/>
        <w:autoSpaceDN w:val="0"/>
        <w:adjustRightInd w:val="0"/>
        <w:jc w:val="both"/>
        <w:rPr>
          <w:rFonts w:eastAsia="Times New Roman"/>
        </w:rPr>
      </w:pPr>
      <w:r w:rsidRPr="00EA4C6E">
        <w:rPr>
          <w:rFonts w:eastAsia="Times New Roman"/>
        </w:rPr>
        <w:tab/>
        <w:t>- адресного предоставления бюджетных средств.</w:t>
      </w:r>
    </w:p>
    <w:p w:rsidR="00EA4C6E" w:rsidRDefault="00EA4C6E" w:rsidP="0015496D">
      <w:pPr>
        <w:widowControl w:val="0"/>
        <w:autoSpaceDE w:val="0"/>
        <w:autoSpaceDN w:val="0"/>
        <w:adjustRightInd w:val="0"/>
        <w:jc w:val="both"/>
        <w:rPr>
          <w:rFonts w:eastAsia="Times New Roman"/>
          <w:b/>
        </w:rPr>
      </w:pPr>
      <w:r w:rsidRPr="00EA4C6E">
        <w:rPr>
          <w:rFonts w:eastAsia="Times New Roman"/>
        </w:rPr>
        <w:tab/>
        <w:t xml:space="preserve">Организацию реализации </w:t>
      </w:r>
      <w:r w:rsidR="0015496D">
        <w:rPr>
          <w:rFonts w:eastAsia="Times New Roman"/>
        </w:rPr>
        <w:t>под</w:t>
      </w:r>
      <w:r w:rsidRPr="00EA4C6E">
        <w:rPr>
          <w:rFonts w:eastAsia="Times New Roman"/>
        </w:rPr>
        <w:t>про</w:t>
      </w:r>
      <w:r w:rsidR="0015496D">
        <w:rPr>
          <w:rFonts w:eastAsia="Times New Roman"/>
        </w:rPr>
        <w:t xml:space="preserve">граммы и контроль за исполнению </w:t>
      </w:r>
      <w:proofErr w:type="gramStart"/>
      <w:r w:rsidRPr="00EA4C6E">
        <w:rPr>
          <w:rFonts w:eastAsia="Times New Roman"/>
        </w:rPr>
        <w:t>предусмотренных</w:t>
      </w:r>
      <w:proofErr w:type="gramEnd"/>
      <w:r w:rsidRPr="00EA4C6E">
        <w:rPr>
          <w:rFonts w:eastAsia="Times New Roman"/>
        </w:rPr>
        <w:t xml:space="preserve"> еюмероприятийосуществляетадминистрация  муниципального района «Город Людиново и Людиновский район».</w:t>
      </w: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7666E7" w:rsidRDefault="007666E7" w:rsidP="0015496D">
      <w:pPr>
        <w:widowControl w:val="0"/>
        <w:autoSpaceDE w:val="0"/>
        <w:autoSpaceDN w:val="0"/>
        <w:adjustRightInd w:val="0"/>
        <w:jc w:val="both"/>
        <w:rPr>
          <w:rFonts w:eastAsia="Times New Roman"/>
          <w:b/>
        </w:rPr>
      </w:pPr>
    </w:p>
    <w:p w:rsidR="000A3277" w:rsidRDefault="000809D8" w:rsidP="000809D8">
      <w:pPr>
        <w:jc w:val="center"/>
        <w:rPr>
          <w:rFonts w:eastAsia="Times New Roman"/>
          <w:b/>
        </w:rPr>
      </w:pPr>
      <w:r>
        <w:rPr>
          <w:rFonts w:eastAsia="Times New Roman"/>
          <w:b/>
        </w:rPr>
        <w:lastRenderedPageBreak/>
        <w:t>5</w:t>
      </w:r>
      <w:r w:rsidRPr="00EA4C6E">
        <w:rPr>
          <w:rFonts w:eastAsia="Times New Roman"/>
          <w:b/>
        </w:rPr>
        <w:t xml:space="preserve">. Перечень основных мероприятий подпрограммы </w:t>
      </w:r>
    </w:p>
    <w:p w:rsidR="000809D8" w:rsidRPr="00EA4C6E" w:rsidRDefault="000809D8" w:rsidP="000809D8">
      <w:pPr>
        <w:jc w:val="center"/>
        <w:rPr>
          <w:rFonts w:eastAsia="Times New Roman"/>
          <w:b/>
        </w:rPr>
      </w:pPr>
      <w:r w:rsidRPr="00EA4C6E">
        <w:rPr>
          <w:rFonts w:eastAsia="Times New Roman"/>
          <w:b/>
        </w:rPr>
        <w:t>«Молодежь Людиновского района</w:t>
      </w:r>
      <w:r>
        <w:rPr>
          <w:rFonts w:eastAsia="Times New Roman"/>
          <w:b/>
        </w:rPr>
        <w:t>»</w:t>
      </w:r>
    </w:p>
    <w:p w:rsidR="007666E7" w:rsidRDefault="007666E7" w:rsidP="0015496D">
      <w:pPr>
        <w:widowControl w:val="0"/>
        <w:autoSpaceDE w:val="0"/>
        <w:autoSpaceDN w:val="0"/>
        <w:adjustRightInd w:val="0"/>
        <w:jc w:val="both"/>
        <w:rPr>
          <w:rFonts w:eastAsia="Times New Roman"/>
          <w:b/>
        </w:rPr>
      </w:pPr>
    </w:p>
    <w:tbl>
      <w:tblPr>
        <w:tblW w:w="11057" w:type="dxa"/>
        <w:tblInd w:w="-1168" w:type="dxa"/>
        <w:tblLayout w:type="fixed"/>
        <w:tblLook w:val="04A0"/>
      </w:tblPr>
      <w:tblGrid>
        <w:gridCol w:w="425"/>
        <w:gridCol w:w="1277"/>
        <w:gridCol w:w="850"/>
        <w:gridCol w:w="1701"/>
        <w:gridCol w:w="992"/>
        <w:gridCol w:w="851"/>
        <w:gridCol w:w="709"/>
        <w:gridCol w:w="708"/>
        <w:gridCol w:w="709"/>
        <w:gridCol w:w="709"/>
        <w:gridCol w:w="709"/>
        <w:gridCol w:w="708"/>
        <w:gridCol w:w="709"/>
      </w:tblGrid>
      <w:tr w:rsidR="000809D8" w:rsidRPr="008435DC" w:rsidTr="000809D8">
        <w:trPr>
          <w:trHeight w:val="510"/>
        </w:trPr>
        <w:tc>
          <w:tcPr>
            <w:tcW w:w="425" w:type="dxa"/>
            <w:vMerge w:val="restart"/>
            <w:tcBorders>
              <w:top w:val="single" w:sz="8" w:space="0" w:color="auto"/>
              <w:left w:val="single" w:sz="8" w:space="0" w:color="auto"/>
              <w:right w:val="single" w:sz="4" w:space="0" w:color="auto"/>
            </w:tcBorders>
            <w:shd w:val="clear" w:color="auto" w:fill="auto"/>
            <w:hideMark/>
          </w:tcPr>
          <w:p w:rsidR="000809D8" w:rsidRPr="008435DC" w:rsidRDefault="000809D8" w:rsidP="00B73B18">
            <w:pPr>
              <w:rPr>
                <w:rFonts w:eastAsia="Times New Roman"/>
                <w:sz w:val="18"/>
                <w:szCs w:val="18"/>
              </w:rPr>
            </w:pPr>
            <w:r w:rsidRPr="008435DC">
              <w:rPr>
                <w:rFonts w:eastAsia="Times New Roman"/>
                <w:sz w:val="18"/>
                <w:szCs w:val="18"/>
              </w:rPr>
              <w:t>№</w:t>
            </w:r>
          </w:p>
          <w:p w:rsidR="000809D8" w:rsidRPr="008435DC" w:rsidRDefault="000809D8" w:rsidP="00B73B18">
            <w:pPr>
              <w:rPr>
                <w:rFonts w:eastAsia="Times New Roman"/>
                <w:sz w:val="18"/>
                <w:szCs w:val="18"/>
              </w:rPr>
            </w:pPr>
            <w:proofErr w:type="gramStart"/>
            <w:r w:rsidRPr="008435DC">
              <w:rPr>
                <w:rFonts w:eastAsia="Times New Roman"/>
                <w:sz w:val="18"/>
                <w:szCs w:val="18"/>
              </w:rPr>
              <w:t>п</w:t>
            </w:r>
            <w:proofErr w:type="gramEnd"/>
            <w:r w:rsidRPr="008435DC">
              <w:rPr>
                <w:rFonts w:eastAsia="Times New Roman"/>
                <w:sz w:val="18"/>
                <w:szCs w:val="18"/>
              </w:rPr>
              <w:t>/п</w:t>
            </w:r>
          </w:p>
          <w:p w:rsidR="000809D8" w:rsidRPr="008435DC" w:rsidRDefault="000809D8" w:rsidP="00B73B18">
            <w:pPr>
              <w:rPr>
                <w:rFonts w:eastAsia="Times New Roman"/>
                <w:sz w:val="18"/>
                <w:szCs w:val="18"/>
              </w:rPr>
            </w:pPr>
            <w:r w:rsidRPr="008435DC">
              <w:rPr>
                <w:rFonts w:eastAsia="Times New Roman"/>
                <w:sz w:val="18"/>
                <w:szCs w:val="18"/>
              </w:rPr>
              <w:t> </w:t>
            </w:r>
          </w:p>
          <w:p w:rsidR="000809D8" w:rsidRPr="008435DC" w:rsidRDefault="000809D8" w:rsidP="00B73B18">
            <w:pPr>
              <w:rPr>
                <w:rFonts w:eastAsia="Times New Roman"/>
                <w:sz w:val="18"/>
                <w:szCs w:val="18"/>
              </w:rPr>
            </w:pPr>
            <w:r w:rsidRPr="008435DC">
              <w:rPr>
                <w:rFonts w:eastAsia="Times New Roman"/>
                <w:b/>
                <w:bCs/>
                <w:sz w:val="18"/>
                <w:szCs w:val="18"/>
              </w:rPr>
              <w:t> </w:t>
            </w:r>
          </w:p>
        </w:tc>
        <w:tc>
          <w:tcPr>
            <w:tcW w:w="1277"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0809D8" w:rsidRPr="008435DC" w:rsidRDefault="000809D8" w:rsidP="00B73B18">
            <w:pPr>
              <w:rPr>
                <w:rFonts w:eastAsia="Times New Roman"/>
                <w:sz w:val="18"/>
                <w:szCs w:val="18"/>
              </w:rPr>
            </w:pPr>
            <w:r w:rsidRPr="008435DC">
              <w:rPr>
                <w:rFonts w:eastAsia="Times New Roman"/>
                <w:sz w:val="18"/>
                <w:szCs w:val="18"/>
              </w:rPr>
              <w:t>Наименование мероприятия</w:t>
            </w:r>
          </w:p>
        </w:tc>
        <w:tc>
          <w:tcPr>
            <w:tcW w:w="85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0809D8" w:rsidRPr="008435DC" w:rsidRDefault="000809D8" w:rsidP="00B73B18">
            <w:pPr>
              <w:rPr>
                <w:rFonts w:eastAsia="Times New Roman"/>
                <w:sz w:val="18"/>
                <w:szCs w:val="18"/>
              </w:rPr>
            </w:pPr>
            <w:r w:rsidRPr="008435DC">
              <w:rPr>
                <w:rFonts w:eastAsia="Times New Roman"/>
                <w:sz w:val="18"/>
                <w:szCs w:val="18"/>
              </w:rPr>
              <w:t>Сроки реализации</w:t>
            </w:r>
          </w:p>
        </w:tc>
        <w:tc>
          <w:tcPr>
            <w:tcW w:w="1701"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0809D8" w:rsidRPr="008435DC" w:rsidRDefault="000809D8" w:rsidP="00B73B18">
            <w:pPr>
              <w:rPr>
                <w:rFonts w:eastAsia="Times New Roman"/>
                <w:sz w:val="18"/>
                <w:szCs w:val="18"/>
              </w:rPr>
            </w:pPr>
            <w:r w:rsidRPr="008435DC">
              <w:rPr>
                <w:rFonts w:eastAsia="Times New Roman"/>
                <w:sz w:val="18"/>
                <w:szCs w:val="18"/>
              </w:rPr>
              <w:t>Участник программы</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809D8" w:rsidRPr="008435DC" w:rsidRDefault="000809D8" w:rsidP="00B73B18">
            <w:pPr>
              <w:rPr>
                <w:rFonts w:eastAsia="Times New Roman"/>
                <w:sz w:val="18"/>
                <w:szCs w:val="18"/>
              </w:rPr>
            </w:pPr>
            <w:proofErr w:type="spellStart"/>
            <w:proofErr w:type="gramStart"/>
            <w:r w:rsidRPr="008435DC">
              <w:rPr>
                <w:rFonts w:eastAsia="Times New Roman"/>
                <w:sz w:val="18"/>
                <w:szCs w:val="18"/>
              </w:rPr>
              <w:t>Источ</w:t>
            </w:r>
            <w:r w:rsidR="00C30428">
              <w:rPr>
                <w:rFonts w:eastAsia="Times New Roman"/>
                <w:sz w:val="18"/>
                <w:szCs w:val="18"/>
              </w:rPr>
              <w:t>-</w:t>
            </w:r>
            <w:r w:rsidRPr="008435DC">
              <w:rPr>
                <w:rFonts w:eastAsia="Times New Roman"/>
                <w:sz w:val="18"/>
                <w:szCs w:val="18"/>
              </w:rPr>
              <w:t>ники</w:t>
            </w:r>
            <w:proofErr w:type="spellEnd"/>
            <w:proofErr w:type="gramEnd"/>
            <w:r w:rsidRPr="008435DC">
              <w:rPr>
                <w:rFonts w:eastAsia="Times New Roman"/>
                <w:sz w:val="18"/>
                <w:szCs w:val="18"/>
              </w:rPr>
              <w:t xml:space="preserve"> финансирования</w:t>
            </w:r>
          </w:p>
        </w:tc>
        <w:tc>
          <w:tcPr>
            <w:tcW w:w="851" w:type="dxa"/>
            <w:tcBorders>
              <w:top w:val="single" w:sz="8" w:space="0" w:color="auto"/>
              <w:left w:val="nil"/>
              <w:bottom w:val="nil"/>
              <w:right w:val="single" w:sz="8" w:space="0" w:color="auto"/>
            </w:tcBorders>
            <w:shd w:val="clear" w:color="000000" w:fill="FFFFFF"/>
            <w:hideMark/>
          </w:tcPr>
          <w:p w:rsidR="000809D8" w:rsidRPr="008435DC" w:rsidRDefault="000809D8" w:rsidP="00B73B18">
            <w:pPr>
              <w:rPr>
                <w:rFonts w:eastAsia="Times New Roman"/>
                <w:sz w:val="18"/>
                <w:szCs w:val="18"/>
              </w:rPr>
            </w:pPr>
            <w:r w:rsidRPr="008435DC">
              <w:rPr>
                <w:rFonts w:eastAsia="Times New Roman"/>
                <w:sz w:val="18"/>
                <w:szCs w:val="18"/>
              </w:rPr>
              <w:t>Сумма расходов, всего</w:t>
            </w:r>
          </w:p>
        </w:tc>
        <w:tc>
          <w:tcPr>
            <w:tcW w:w="4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809D8" w:rsidRPr="008435DC" w:rsidRDefault="000809D8" w:rsidP="00B73B18">
            <w:pPr>
              <w:rPr>
                <w:rFonts w:eastAsia="Times New Roman"/>
                <w:sz w:val="18"/>
                <w:szCs w:val="18"/>
              </w:rPr>
            </w:pPr>
            <w:r w:rsidRPr="008435DC">
              <w:rPr>
                <w:rFonts w:eastAsia="Times New Roman"/>
                <w:sz w:val="18"/>
                <w:szCs w:val="18"/>
              </w:rPr>
              <w:t>в том числе по годам реализации подпрограммы:</w:t>
            </w:r>
          </w:p>
        </w:tc>
      </w:tr>
      <w:tr w:rsidR="000809D8" w:rsidRPr="008435DC" w:rsidTr="000809D8">
        <w:trPr>
          <w:trHeight w:val="285"/>
        </w:trPr>
        <w:tc>
          <w:tcPr>
            <w:tcW w:w="425" w:type="dxa"/>
            <w:vMerge/>
            <w:tcBorders>
              <w:left w:val="single" w:sz="8" w:space="0" w:color="auto"/>
              <w:right w:val="single" w:sz="4" w:space="0" w:color="auto"/>
            </w:tcBorders>
            <w:shd w:val="clear" w:color="auto" w:fill="auto"/>
            <w:hideMark/>
          </w:tcPr>
          <w:p w:rsidR="000809D8" w:rsidRPr="008435DC" w:rsidRDefault="000809D8" w:rsidP="00B73B18">
            <w:pPr>
              <w:rPr>
                <w:rFonts w:eastAsia="Times New Roman"/>
                <w:sz w:val="18"/>
                <w:szCs w:val="18"/>
              </w:rPr>
            </w:pPr>
          </w:p>
        </w:tc>
        <w:tc>
          <w:tcPr>
            <w:tcW w:w="1277" w:type="dxa"/>
            <w:vMerge/>
            <w:tcBorders>
              <w:top w:val="single" w:sz="8" w:space="0" w:color="auto"/>
              <w:left w:val="single" w:sz="4" w:space="0" w:color="auto"/>
              <w:bottom w:val="single" w:sz="8" w:space="0" w:color="000000"/>
              <w:right w:val="single" w:sz="8" w:space="0" w:color="auto"/>
            </w:tcBorders>
            <w:hideMark/>
          </w:tcPr>
          <w:p w:rsidR="000809D8" w:rsidRPr="008435DC" w:rsidRDefault="000809D8" w:rsidP="00B73B18">
            <w:pPr>
              <w:rPr>
                <w:rFonts w:eastAsia="Times New Roman"/>
                <w:sz w:val="18"/>
                <w:szCs w:val="18"/>
              </w:rPr>
            </w:pPr>
          </w:p>
        </w:tc>
        <w:tc>
          <w:tcPr>
            <w:tcW w:w="850" w:type="dxa"/>
            <w:vMerge/>
            <w:tcBorders>
              <w:top w:val="single" w:sz="8" w:space="0" w:color="auto"/>
              <w:left w:val="single" w:sz="8" w:space="0" w:color="auto"/>
              <w:bottom w:val="single" w:sz="8" w:space="0" w:color="000000"/>
              <w:right w:val="single" w:sz="4" w:space="0" w:color="auto"/>
            </w:tcBorders>
            <w:hideMark/>
          </w:tcPr>
          <w:p w:rsidR="000809D8" w:rsidRPr="008435DC" w:rsidRDefault="000809D8" w:rsidP="00B73B18">
            <w:pPr>
              <w:rPr>
                <w:rFonts w:eastAsia="Times New Roman"/>
                <w:sz w:val="18"/>
                <w:szCs w:val="18"/>
              </w:rPr>
            </w:pPr>
          </w:p>
        </w:tc>
        <w:tc>
          <w:tcPr>
            <w:tcW w:w="1701" w:type="dxa"/>
            <w:vMerge/>
            <w:tcBorders>
              <w:top w:val="single" w:sz="8" w:space="0" w:color="auto"/>
              <w:left w:val="single" w:sz="4" w:space="0" w:color="auto"/>
              <w:bottom w:val="single" w:sz="8" w:space="0" w:color="000000"/>
              <w:right w:val="single" w:sz="8" w:space="0" w:color="auto"/>
            </w:tcBorders>
            <w:hideMark/>
          </w:tcPr>
          <w:p w:rsidR="000809D8" w:rsidRPr="008435DC" w:rsidRDefault="000809D8" w:rsidP="00B73B18">
            <w:pPr>
              <w:rPr>
                <w:rFonts w:eastAsia="Times New Roman"/>
                <w:sz w:val="18"/>
                <w:szCs w:val="18"/>
              </w:rPr>
            </w:pPr>
          </w:p>
        </w:tc>
        <w:tc>
          <w:tcPr>
            <w:tcW w:w="992" w:type="dxa"/>
            <w:vMerge/>
            <w:tcBorders>
              <w:top w:val="single" w:sz="8" w:space="0" w:color="auto"/>
              <w:left w:val="single" w:sz="8" w:space="0" w:color="auto"/>
              <w:bottom w:val="single" w:sz="8" w:space="0" w:color="000000"/>
              <w:right w:val="single" w:sz="8" w:space="0" w:color="auto"/>
            </w:tcBorders>
            <w:hideMark/>
          </w:tcPr>
          <w:p w:rsidR="000809D8" w:rsidRPr="008435DC" w:rsidRDefault="000809D8" w:rsidP="00B73B18">
            <w:pPr>
              <w:rPr>
                <w:rFonts w:eastAsia="Times New Roman"/>
                <w:sz w:val="18"/>
                <w:szCs w:val="18"/>
              </w:rPr>
            </w:pPr>
          </w:p>
        </w:tc>
        <w:tc>
          <w:tcPr>
            <w:tcW w:w="851" w:type="dxa"/>
            <w:vMerge w:val="restart"/>
            <w:tcBorders>
              <w:top w:val="nil"/>
              <w:left w:val="nil"/>
              <w:bottom w:val="nil"/>
              <w:right w:val="single" w:sz="8" w:space="0" w:color="auto"/>
            </w:tcBorders>
            <w:shd w:val="clear" w:color="000000" w:fill="FFFFFF"/>
            <w:hideMark/>
          </w:tcPr>
          <w:p w:rsidR="000809D8" w:rsidRPr="008435DC" w:rsidRDefault="000809D8" w:rsidP="00B73B18">
            <w:pPr>
              <w:rPr>
                <w:rFonts w:eastAsia="Times New Roman"/>
                <w:b/>
                <w:sz w:val="18"/>
                <w:szCs w:val="18"/>
              </w:rPr>
            </w:pPr>
            <w:r w:rsidRPr="008435DC">
              <w:rPr>
                <w:rFonts w:eastAsia="Times New Roman"/>
                <w:b/>
                <w:sz w:val="18"/>
                <w:szCs w:val="18"/>
              </w:rPr>
              <w:t>(тыс. руб.)</w:t>
            </w:r>
          </w:p>
          <w:p w:rsidR="000809D8" w:rsidRPr="008435DC" w:rsidRDefault="000809D8" w:rsidP="00B73B18">
            <w:pPr>
              <w:rPr>
                <w:rFonts w:eastAsia="Times New Roman"/>
                <w:sz w:val="18"/>
                <w:szCs w:val="18"/>
              </w:rPr>
            </w:pPr>
            <w:r w:rsidRPr="008435DC">
              <w:rPr>
                <w:rFonts w:eastAsia="Times New Roman"/>
                <w:sz w:val="18"/>
                <w:szCs w:val="18"/>
              </w:rPr>
              <w:t> </w:t>
            </w:r>
          </w:p>
          <w:p w:rsidR="000809D8" w:rsidRPr="008435DC" w:rsidRDefault="000809D8" w:rsidP="00B73B18">
            <w:pPr>
              <w:rPr>
                <w:rFonts w:eastAsia="Times New Roman"/>
                <w:sz w:val="18"/>
                <w:szCs w:val="18"/>
              </w:rPr>
            </w:pPr>
            <w:r w:rsidRPr="008435DC">
              <w:rPr>
                <w:rFonts w:eastAsia="Times New Roman"/>
                <w:sz w:val="18"/>
                <w:szCs w:val="18"/>
              </w:rPr>
              <w:t> </w:t>
            </w:r>
          </w:p>
        </w:tc>
        <w:tc>
          <w:tcPr>
            <w:tcW w:w="4961" w:type="dxa"/>
            <w:gridSpan w:val="7"/>
            <w:vMerge/>
            <w:tcBorders>
              <w:top w:val="nil"/>
              <w:left w:val="nil"/>
              <w:bottom w:val="single" w:sz="4" w:space="0" w:color="auto"/>
              <w:right w:val="single" w:sz="8" w:space="0" w:color="auto"/>
            </w:tcBorders>
            <w:hideMark/>
          </w:tcPr>
          <w:p w:rsidR="000809D8" w:rsidRPr="008435DC" w:rsidRDefault="000809D8" w:rsidP="00B73B18">
            <w:pPr>
              <w:rPr>
                <w:rFonts w:eastAsia="Times New Roman"/>
                <w:sz w:val="18"/>
                <w:szCs w:val="18"/>
              </w:rPr>
            </w:pPr>
          </w:p>
        </w:tc>
      </w:tr>
      <w:tr w:rsidR="000809D8" w:rsidRPr="008435DC" w:rsidTr="000809D8">
        <w:trPr>
          <w:trHeight w:val="261"/>
        </w:trPr>
        <w:tc>
          <w:tcPr>
            <w:tcW w:w="425" w:type="dxa"/>
            <w:vMerge/>
            <w:tcBorders>
              <w:left w:val="single" w:sz="8" w:space="0" w:color="auto"/>
              <w:bottom w:val="single" w:sz="8" w:space="0" w:color="auto"/>
              <w:right w:val="single" w:sz="4" w:space="0" w:color="auto"/>
            </w:tcBorders>
            <w:shd w:val="clear" w:color="auto" w:fill="auto"/>
            <w:hideMark/>
          </w:tcPr>
          <w:p w:rsidR="000809D8" w:rsidRPr="008435DC" w:rsidRDefault="000809D8" w:rsidP="00B73B18">
            <w:pPr>
              <w:rPr>
                <w:rFonts w:eastAsia="Times New Roman"/>
                <w:b/>
                <w:bCs/>
                <w:sz w:val="18"/>
                <w:szCs w:val="18"/>
              </w:rPr>
            </w:pPr>
          </w:p>
        </w:tc>
        <w:tc>
          <w:tcPr>
            <w:tcW w:w="1277" w:type="dxa"/>
            <w:vMerge/>
            <w:tcBorders>
              <w:top w:val="single" w:sz="8" w:space="0" w:color="auto"/>
              <w:left w:val="single" w:sz="4" w:space="0" w:color="auto"/>
              <w:bottom w:val="single" w:sz="8" w:space="0" w:color="000000"/>
              <w:right w:val="single" w:sz="8" w:space="0" w:color="auto"/>
            </w:tcBorders>
            <w:hideMark/>
          </w:tcPr>
          <w:p w:rsidR="000809D8" w:rsidRPr="008435DC" w:rsidRDefault="000809D8" w:rsidP="00B73B18">
            <w:pPr>
              <w:rPr>
                <w:rFonts w:eastAsia="Times New Roman"/>
                <w:sz w:val="18"/>
                <w:szCs w:val="18"/>
              </w:rPr>
            </w:pPr>
          </w:p>
        </w:tc>
        <w:tc>
          <w:tcPr>
            <w:tcW w:w="850" w:type="dxa"/>
            <w:vMerge/>
            <w:tcBorders>
              <w:top w:val="single" w:sz="8" w:space="0" w:color="auto"/>
              <w:left w:val="single" w:sz="8" w:space="0" w:color="auto"/>
              <w:bottom w:val="single" w:sz="8" w:space="0" w:color="000000"/>
              <w:right w:val="single" w:sz="4" w:space="0" w:color="auto"/>
            </w:tcBorders>
            <w:hideMark/>
          </w:tcPr>
          <w:p w:rsidR="000809D8" w:rsidRPr="008435DC" w:rsidRDefault="000809D8" w:rsidP="00B73B18">
            <w:pPr>
              <w:rPr>
                <w:rFonts w:eastAsia="Times New Roman"/>
                <w:sz w:val="18"/>
                <w:szCs w:val="18"/>
              </w:rPr>
            </w:pPr>
          </w:p>
        </w:tc>
        <w:tc>
          <w:tcPr>
            <w:tcW w:w="1701" w:type="dxa"/>
            <w:vMerge/>
            <w:tcBorders>
              <w:top w:val="single" w:sz="8" w:space="0" w:color="auto"/>
              <w:left w:val="single" w:sz="4" w:space="0" w:color="auto"/>
              <w:bottom w:val="single" w:sz="8" w:space="0" w:color="000000"/>
              <w:right w:val="single" w:sz="8" w:space="0" w:color="auto"/>
            </w:tcBorders>
            <w:hideMark/>
          </w:tcPr>
          <w:p w:rsidR="000809D8" w:rsidRPr="008435DC" w:rsidRDefault="000809D8" w:rsidP="00B73B18">
            <w:pPr>
              <w:rPr>
                <w:rFonts w:eastAsia="Times New Roman"/>
                <w:sz w:val="18"/>
                <w:szCs w:val="18"/>
              </w:rPr>
            </w:pPr>
          </w:p>
        </w:tc>
        <w:tc>
          <w:tcPr>
            <w:tcW w:w="992" w:type="dxa"/>
            <w:vMerge/>
            <w:tcBorders>
              <w:top w:val="single" w:sz="8" w:space="0" w:color="auto"/>
              <w:left w:val="single" w:sz="8" w:space="0" w:color="auto"/>
              <w:bottom w:val="single" w:sz="8" w:space="0" w:color="000000"/>
              <w:right w:val="single" w:sz="8" w:space="0" w:color="auto"/>
            </w:tcBorders>
            <w:hideMark/>
          </w:tcPr>
          <w:p w:rsidR="000809D8" w:rsidRPr="008435DC" w:rsidRDefault="000809D8" w:rsidP="00B73B18">
            <w:pPr>
              <w:rPr>
                <w:rFonts w:eastAsia="Times New Roman"/>
                <w:sz w:val="18"/>
                <w:szCs w:val="18"/>
              </w:rPr>
            </w:pPr>
          </w:p>
        </w:tc>
        <w:tc>
          <w:tcPr>
            <w:tcW w:w="851" w:type="dxa"/>
            <w:vMerge/>
            <w:tcBorders>
              <w:left w:val="nil"/>
              <w:bottom w:val="single" w:sz="8" w:space="0" w:color="auto"/>
              <w:right w:val="single" w:sz="8" w:space="0" w:color="auto"/>
            </w:tcBorders>
            <w:shd w:val="clear" w:color="000000" w:fill="FFFFFF"/>
            <w:hideMark/>
          </w:tcPr>
          <w:p w:rsidR="000809D8" w:rsidRPr="008435DC" w:rsidRDefault="000809D8" w:rsidP="00B73B18">
            <w:pPr>
              <w:rPr>
                <w:rFonts w:eastAsia="Times New Roman"/>
                <w:sz w:val="18"/>
                <w:szCs w:val="18"/>
              </w:rPr>
            </w:pPr>
          </w:p>
        </w:tc>
        <w:tc>
          <w:tcPr>
            <w:tcW w:w="709" w:type="dxa"/>
            <w:tcBorders>
              <w:top w:val="nil"/>
              <w:left w:val="nil"/>
              <w:bottom w:val="single" w:sz="8" w:space="0" w:color="auto"/>
              <w:right w:val="single" w:sz="4" w:space="0" w:color="auto"/>
            </w:tcBorders>
            <w:shd w:val="clear" w:color="auto" w:fill="auto"/>
            <w:hideMark/>
          </w:tcPr>
          <w:p w:rsidR="000809D8" w:rsidRPr="008435DC" w:rsidRDefault="000809D8" w:rsidP="00B73B18">
            <w:pPr>
              <w:rPr>
                <w:rFonts w:eastAsia="Times New Roman"/>
                <w:sz w:val="18"/>
                <w:szCs w:val="18"/>
              </w:rPr>
            </w:pPr>
            <w:r w:rsidRPr="008435DC">
              <w:rPr>
                <w:rFonts w:eastAsia="Times New Roman"/>
                <w:sz w:val="18"/>
                <w:szCs w:val="18"/>
              </w:rPr>
              <w:t>2019</w:t>
            </w:r>
          </w:p>
        </w:tc>
        <w:tc>
          <w:tcPr>
            <w:tcW w:w="708" w:type="dxa"/>
            <w:tcBorders>
              <w:top w:val="nil"/>
              <w:left w:val="single" w:sz="4" w:space="0" w:color="auto"/>
              <w:bottom w:val="single" w:sz="8" w:space="0" w:color="auto"/>
              <w:right w:val="single" w:sz="8" w:space="0" w:color="auto"/>
            </w:tcBorders>
            <w:shd w:val="clear" w:color="auto" w:fill="auto"/>
            <w:hideMark/>
          </w:tcPr>
          <w:p w:rsidR="000809D8" w:rsidRPr="008435DC" w:rsidRDefault="000809D8" w:rsidP="00B73B18">
            <w:pPr>
              <w:rPr>
                <w:rFonts w:eastAsia="Times New Roman"/>
                <w:sz w:val="18"/>
                <w:szCs w:val="18"/>
              </w:rPr>
            </w:pPr>
            <w:r w:rsidRPr="008435DC">
              <w:rPr>
                <w:rFonts w:eastAsia="Times New Roman"/>
                <w:sz w:val="18"/>
                <w:szCs w:val="18"/>
              </w:rPr>
              <w:t>2020</w:t>
            </w:r>
          </w:p>
        </w:tc>
        <w:tc>
          <w:tcPr>
            <w:tcW w:w="709" w:type="dxa"/>
            <w:tcBorders>
              <w:top w:val="nil"/>
              <w:left w:val="nil"/>
              <w:bottom w:val="single" w:sz="8" w:space="0" w:color="auto"/>
              <w:right w:val="single" w:sz="4" w:space="0" w:color="auto"/>
            </w:tcBorders>
            <w:shd w:val="clear" w:color="auto" w:fill="auto"/>
            <w:hideMark/>
          </w:tcPr>
          <w:p w:rsidR="000809D8" w:rsidRPr="008435DC" w:rsidRDefault="000809D8" w:rsidP="00B73B18">
            <w:pPr>
              <w:rPr>
                <w:rFonts w:eastAsia="Times New Roman"/>
                <w:sz w:val="18"/>
                <w:szCs w:val="18"/>
              </w:rPr>
            </w:pPr>
            <w:r w:rsidRPr="008435DC">
              <w:rPr>
                <w:rFonts w:eastAsia="Times New Roman"/>
                <w:sz w:val="18"/>
                <w:szCs w:val="18"/>
              </w:rPr>
              <w:t>2021</w:t>
            </w:r>
          </w:p>
        </w:tc>
        <w:tc>
          <w:tcPr>
            <w:tcW w:w="709" w:type="dxa"/>
            <w:tcBorders>
              <w:top w:val="nil"/>
              <w:left w:val="single" w:sz="4" w:space="0" w:color="auto"/>
              <w:bottom w:val="single" w:sz="8" w:space="0" w:color="auto"/>
              <w:right w:val="single" w:sz="4" w:space="0" w:color="auto"/>
            </w:tcBorders>
            <w:shd w:val="clear" w:color="auto" w:fill="auto"/>
            <w:hideMark/>
          </w:tcPr>
          <w:p w:rsidR="000809D8" w:rsidRPr="008435DC" w:rsidRDefault="000809D8" w:rsidP="00B73B18">
            <w:pPr>
              <w:rPr>
                <w:rFonts w:eastAsia="Times New Roman"/>
                <w:sz w:val="18"/>
                <w:szCs w:val="18"/>
              </w:rPr>
            </w:pPr>
            <w:r w:rsidRPr="008435DC">
              <w:rPr>
                <w:rFonts w:eastAsia="Times New Roman"/>
                <w:sz w:val="18"/>
                <w:szCs w:val="18"/>
              </w:rPr>
              <w:t>2022</w:t>
            </w:r>
          </w:p>
        </w:tc>
        <w:tc>
          <w:tcPr>
            <w:tcW w:w="709" w:type="dxa"/>
            <w:tcBorders>
              <w:top w:val="nil"/>
              <w:left w:val="single" w:sz="4" w:space="0" w:color="auto"/>
              <w:bottom w:val="single" w:sz="8" w:space="0" w:color="auto"/>
              <w:right w:val="single" w:sz="4" w:space="0" w:color="auto"/>
            </w:tcBorders>
            <w:shd w:val="clear" w:color="auto" w:fill="auto"/>
            <w:hideMark/>
          </w:tcPr>
          <w:p w:rsidR="000809D8" w:rsidRPr="008435DC" w:rsidRDefault="000809D8" w:rsidP="00B73B18">
            <w:pPr>
              <w:rPr>
                <w:rFonts w:eastAsia="Times New Roman"/>
                <w:sz w:val="18"/>
                <w:szCs w:val="18"/>
              </w:rPr>
            </w:pPr>
            <w:r w:rsidRPr="008435DC">
              <w:rPr>
                <w:rFonts w:eastAsia="Times New Roman"/>
                <w:sz w:val="18"/>
                <w:szCs w:val="18"/>
              </w:rPr>
              <w:t>2023</w:t>
            </w:r>
          </w:p>
        </w:tc>
        <w:tc>
          <w:tcPr>
            <w:tcW w:w="708" w:type="dxa"/>
            <w:tcBorders>
              <w:top w:val="nil"/>
              <w:left w:val="single" w:sz="4" w:space="0" w:color="auto"/>
              <w:bottom w:val="single" w:sz="8" w:space="0" w:color="auto"/>
              <w:right w:val="single" w:sz="4" w:space="0" w:color="auto"/>
            </w:tcBorders>
            <w:shd w:val="clear" w:color="auto" w:fill="auto"/>
            <w:hideMark/>
          </w:tcPr>
          <w:p w:rsidR="000809D8" w:rsidRPr="008435DC" w:rsidRDefault="000809D8" w:rsidP="00B73B18">
            <w:pPr>
              <w:rPr>
                <w:rFonts w:eastAsia="Times New Roman"/>
                <w:sz w:val="18"/>
                <w:szCs w:val="18"/>
              </w:rPr>
            </w:pPr>
            <w:r w:rsidRPr="008435DC">
              <w:rPr>
                <w:rFonts w:eastAsia="Times New Roman"/>
                <w:sz w:val="18"/>
                <w:szCs w:val="18"/>
              </w:rPr>
              <w:t>2024</w:t>
            </w:r>
          </w:p>
        </w:tc>
        <w:tc>
          <w:tcPr>
            <w:tcW w:w="709" w:type="dxa"/>
            <w:tcBorders>
              <w:top w:val="nil"/>
              <w:left w:val="single" w:sz="4" w:space="0" w:color="auto"/>
              <w:bottom w:val="single" w:sz="8" w:space="0" w:color="auto"/>
              <w:right w:val="single" w:sz="8" w:space="0" w:color="auto"/>
            </w:tcBorders>
            <w:shd w:val="clear" w:color="auto" w:fill="auto"/>
            <w:hideMark/>
          </w:tcPr>
          <w:p w:rsidR="000809D8" w:rsidRPr="008435DC" w:rsidRDefault="000809D8" w:rsidP="00B73B18">
            <w:pPr>
              <w:rPr>
                <w:rFonts w:eastAsia="Times New Roman"/>
                <w:sz w:val="18"/>
                <w:szCs w:val="18"/>
              </w:rPr>
            </w:pPr>
            <w:r w:rsidRPr="008435DC">
              <w:rPr>
                <w:rFonts w:eastAsia="Times New Roman"/>
                <w:sz w:val="18"/>
                <w:szCs w:val="18"/>
              </w:rPr>
              <w:t>2025</w:t>
            </w:r>
          </w:p>
        </w:tc>
      </w:tr>
      <w:tr w:rsidR="000809D8" w:rsidRPr="00EA4C6E" w:rsidTr="000809D8">
        <w:trPr>
          <w:trHeight w:val="230"/>
        </w:trPr>
        <w:tc>
          <w:tcPr>
            <w:tcW w:w="425" w:type="dxa"/>
            <w:tcBorders>
              <w:top w:val="nil"/>
              <w:left w:val="single" w:sz="8" w:space="0" w:color="auto"/>
              <w:bottom w:val="single" w:sz="8" w:space="0" w:color="auto"/>
              <w:right w:val="single" w:sz="4" w:space="0" w:color="auto"/>
            </w:tcBorders>
            <w:shd w:val="clear" w:color="auto" w:fill="auto"/>
            <w:noWrap/>
          </w:tcPr>
          <w:p w:rsidR="000809D8" w:rsidRPr="008D25CB" w:rsidRDefault="000809D8" w:rsidP="00B73B18">
            <w:pPr>
              <w:rPr>
                <w:rFonts w:eastAsia="Times New Roman"/>
                <w:sz w:val="18"/>
                <w:szCs w:val="18"/>
              </w:rPr>
            </w:pPr>
            <w:r w:rsidRPr="008D25CB">
              <w:rPr>
                <w:rFonts w:eastAsia="Times New Roman"/>
                <w:sz w:val="18"/>
                <w:szCs w:val="18"/>
              </w:rPr>
              <w:t xml:space="preserve">1. </w:t>
            </w:r>
          </w:p>
        </w:tc>
        <w:tc>
          <w:tcPr>
            <w:tcW w:w="1277" w:type="dxa"/>
            <w:tcBorders>
              <w:top w:val="nil"/>
              <w:left w:val="single" w:sz="4" w:space="0" w:color="auto"/>
              <w:bottom w:val="single" w:sz="8" w:space="0" w:color="auto"/>
              <w:right w:val="single" w:sz="4" w:space="0" w:color="auto"/>
            </w:tcBorders>
            <w:shd w:val="clear" w:color="auto" w:fill="auto"/>
          </w:tcPr>
          <w:p w:rsidR="000809D8" w:rsidRPr="008D25CB" w:rsidRDefault="000809D8" w:rsidP="00B73B18">
            <w:pPr>
              <w:rPr>
                <w:rFonts w:eastAsia="Times New Roman"/>
                <w:sz w:val="18"/>
                <w:szCs w:val="18"/>
              </w:rPr>
            </w:pPr>
            <w:r w:rsidRPr="008D25CB">
              <w:rPr>
                <w:rFonts w:eastAsia="Times New Roman"/>
                <w:sz w:val="18"/>
                <w:szCs w:val="18"/>
              </w:rPr>
              <w:t>Реализация мероприятий в сфере государственной молодежной политики</w:t>
            </w:r>
          </w:p>
        </w:tc>
        <w:tc>
          <w:tcPr>
            <w:tcW w:w="850" w:type="dxa"/>
            <w:tcBorders>
              <w:top w:val="nil"/>
              <w:left w:val="single" w:sz="4" w:space="0" w:color="auto"/>
              <w:bottom w:val="single" w:sz="8" w:space="0" w:color="auto"/>
              <w:right w:val="single" w:sz="4" w:space="0" w:color="auto"/>
            </w:tcBorders>
            <w:shd w:val="clear" w:color="auto" w:fill="auto"/>
          </w:tcPr>
          <w:p w:rsidR="000809D8" w:rsidRPr="008D25CB" w:rsidRDefault="000809D8" w:rsidP="00B73B18">
            <w:pPr>
              <w:rPr>
                <w:rFonts w:eastAsia="Times New Roman"/>
                <w:sz w:val="18"/>
                <w:szCs w:val="18"/>
              </w:rPr>
            </w:pPr>
            <w:r w:rsidRPr="008D25CB">
              <w:rPr>
                <w:rFonts w:eastAsia="Times New Roman"/>
                <w:sz w:val="18"/>
                <w:szCs w:val="18"/>
              </w:rPr>
              <w:t>в течение года</w:t>
            </w:r>
          </w:p>
        </w:tc>
        <w:tc>
          <w:tcPr>
            <w:tcW w:w="1701" w:type="dxa"/>
            <w:tcBorders>
              <w:top w:val="nil"/>
              <w:left w:val="single" w:sz="4" w:space="0" w:color="auto"/>
              <w:bottom w:val="single" w:sz="8" w:space="0" w:color="auto"/>
              <w:right w:val="single" w:sz="4" w:space="0" w:color="auto"/>
            </w:tcBorders>
            <w:shd w:val="clear" w:color="auto" w:fill="auto"/>
          </w:tcPr>
          <w:p w:rsidR="000809D8" w:rsidRPr="008435DC" w:rsidRDefault="000809D8" w:rsidP="00B73B18">
            <w:pPr>
              <w:rPr>
                <w:rFonts w:eastAsia="Times New Roman"/>
                <w:b/>
                <w:sz w:val="18"/>
                <w:szCs w:val="18"/>
              </w:rPr>
            </w:pPr>
            <w:r w:rsidRPr="008435DC">
              <w:rPr>
                <w:rFonts w:eastAsia="Times New Roman"/>
                <w:sz w:val="18"/>
                <w:szCs w:val="18"/>
              </w:rPr>
              <w:t xml:space="preserve">Отдел социального развития, отдел образования, ГАПОУ КО «ЛИТ», </w:t>
            </w:r>
            <w:r>
              <w:rPr>
                <w:rFonts w:eastAsia="Times New Roman"/>
                <w:sz w:val="18"/>
                <w:szCs w:val="18"/>
              </w:rPr>
              <w:t xml:space="preserve">МКУК «РДК», </w:t>
            </w:r>
            <w:r w:rsidRPr="008435DC">
              <w:rPr>
                <w:rFonts w:eastAsia="Times New Roman"/>
                <w:sz w:val="18"/>
                <w:szCs w:val="18"/>
              </w:rPr>
              <w:t>МКУ «ДЮСШ», НОУ ДО «ЛСТК ДОСААФ России»ФГКУ «7ОФПС России по Калужской области»</w:t>
            </w:r>
          </w:p>
        </w:tc>
        <w:tc>
          <w:tcPr>
            <w:tcW w:w="992" w:type="dxa"/>
            <w:tcBorders>
              <w:top w:val="nil"/>
              <w:left w:val="single" w:sz="4" w:space="0" w:color="auto"/>
              <w:bottom w:val="single" w:sz="8" w:space="0" w:color="auto"/>
              <w:right w:val="single" w:sz="4" w:space="0" w:color="auto"/>
            </w:tcBorders>
            <w:shd w:val="clear" w:color="auto" w:fill="auto"/>
          </w:tcPr>
          <w:p w:rsidR="000809D8" w:rsidRPr="008435DC" w:rsidRDefault="00C30428" w:rsidP="00C30428">
            <w:pPr>
              <w:rPr>
                <w:rFonts w:eastAsia="Times New Roman"/>
                <w:b/>
                <w:sz w:val="18"/>
                <w:szCs w:val="18"/>
              </w:rPr>
            </w:pPr>
            <w:r w:rsidRPr="00C30428">
              <w:rPr>
                <w:rFonts w:eastAsia="Times New Roman"/>
                <w:sz w:val="18"/>
                <w:szCs w:val="18"/>
              </w:rPr>
              <w:t>местн</w:t>
            </w:r>
            <w:r>
              <w:rPr>
                <w:rFonts w:eastAsia="Times New Roman"/>
                <w:sz w:val="18"/>
                <w:szCs w:val="18"/>
              </w:rPr>
              <w:t>ый бюджет</w:t>
            </w:r>
          </w:p>
        </w:tc>
        <w:tc>
          <w:tcPr>
            <w:tcW w:w="851" w:type="dxa"/>
            <w:tcBorders>
              <w:top w:val="nil"/>
              <w:left w:val="single" w:sz="4" w:space="0" w:color="auto"/>
              <w:bottom w:val="single" w:sz="8" w:space="0" w:color="auto"/>
              <w:right w:val="single" w:sz="4" w:space="0" w:color="auto"/>
            </w:tcBorders>
            <w:shd w:val="clear" w:color="auto" w:fill="auto"/>
          </w:tcPr>
          <w:p w:rsidR="000809D8" w:rsidRPr="008435DC" w:rsidRDefault="000809D8" w:rsidP="00B73B18">
            <w:pPr>
              <w:rPr>
                <w:rFonts w:eastAsia="Times New Roman"/>
                <w:b/>
                <w:sz w:val="18"/>
                <w:szCs w:val="18"/>
              </w:rPr>
            </w:pPr>
            <w:r w:rsidRPr="008435DC">
              <w:rPr>
                <w:rFonts w:eastAsia="Times New Roman"/>
                <w:sz w:val="18"/>
                <w:szCs w:val="18"/>
              </w:rPr>
              <w:t>2996</w:t>
            </w:r>
          </w:p>
        </w:tc>
        <w:tc>
          <w:tcPr>
            <w:tcW w:w="709" w:type="dxa"/>
            <w:tcBorders>
              <w:top w:val="nil"/>
              <w:left w:val="single" w:sz="4" w:space="0" w:color="auto"/>
              <w:bottom w:val="single" w:sz="8" w:space="0" w:color="auto"/>
              <w:right w:val="single" w:sz="4" w:space="0" w:color="auto"/>
            </w:tcBorders>
            <w:shd w:val="clear" w:color="auto" w:fill="auto"/>
          </w:tcPr>
          <w:p w:rsidR="000809D8" w:rsidRPr="001D4731" w:rsidRDefault="000809D8" w:rsidP="00B73B18">
            <w:pPr>
              <w:rPr>
                <w:sz w:val="18"/>
                <w:szCs w:val="18"/>
              </w:rPr>
            </w:pPr>
            <w:r w:rsidRPr="001D4731">
              <w:rPr>
                <w:sz w:val="18"/>
                <w:szCs w:val="18"/>
              </w:rPr>
              <w:t>428</w:t>
            </w:r>
          </w:p>
        </w:tc>
        <w:tc>
          <w:tcPr>
            <w:tcW w:w="708" w:type="dxa"/>
            <w:tcBorders>
              <w:top w:val="nil"/>
              <w:left w:val="single" w:sz="4" w:space="0" w:color="auto"/>
              <w:bottom w:val="single" w:sz="8" w:space="0" w:color="auto"/>
              <w:right w:val="single" w:sz="4" w:space="0" w:color="auto"/>
            </w:tcBorders>
            <w:shd w:val="clear" w:color="auto" w:fill="auto"/>
          </w:tcPr>
          <w:p w:rsidR="000809D8" w:rsidRPr="001D4731" w:rsidRDefault="000809D8" w:rsidP="00B73B18">
            <w:pPr>
              <w:rPr>
                <w:sz w:val="18"/>
                <w:szCs w:val="18"/>
              </w:rPr>
            </w:pPr>
            <w:r w:rsidRPr="001D4731">
              <w:rPr>
                <w:sz w:val="18"/>
                <w:szCs w:val="18"/>
              </w:rPr>
              <w:t>428</w:t>
            </w:r>
          </w:p>
        </w:tc>
        <w:tc>
          <w:tcPr>
            <w:tcW w:w="709" w:type="dxa"/>
            <w:tcBorders>
              <w:top w:val="nil"/>
              <w:left w:val="single" w:sz="4" w:space="0" w:color="auto"/>
              <w:bottom w:val="single" w:sz="8" w:space="0" w:color="auto"/>
              <w:right w:val="single" w:sz="4" w:space="0" w:color="auto"/>
            </w:tcBorders>
            <w:shd w:val="clear" w:color="auto" w:fill="auto"/>
          </w:tcPr>
          <w:p w:rsidR="000809D8" w:rsidRPr="001D4731" w:rsidRDefault="000809D8" w:rsidP="00B73B18">
            <w:pPr>
              <w:rPr>
                <w:sz w:val="18"/>
                <w:szCs w:val="18"/>
              </w:rPr>
            </w:pPr>
            <w:r w:rsidRPr="001D4731">
              <w:rPr>
                <w:sz w:val="18"/>
                <w:szCs w:val="18"/>
              </w:rPr>
              <w:t>428</w:t>
            </w:r>
          </w:p>
        </w:tc>
        <w:tc>
          <w:tcPr>
            <w:tcW w:w="709" w:type="dxa"/>
            <w:tcBorders>
              <w:top w:val="nil"/>
              <w:left w:val="single" w:sz="4" w:space="0" w:color="auto"/>
              <w:bottom w:val="single" w:sz="8" w:space="0" w:color="auto"/>
              <w:right w:val="single" w:sz="4" w:space="0" w:color="auto"/>
            </w:tcBorders>
            <w:shd w:val="clear" w:color="auto" w:fill="auto"/>
          </w:tcPr>
          <w:p w:rsidR="000809D8" w:rsidRPr="001D4731" w:rsidRDefault="000809D8" w:rsidP="00B73B18">
            <w:pPr>
              <w:rPr>
                <w:sz w:val="18"/>
                <w:szCs w:val="18"/>
              </w:rPr>
            </w:pPr>
            <w:r w:rsidRPr="001D4731">
              <w:rPr>
                <w:sz w:val="18"/>
                <w:szCs w:val="18"/>
              </w:rPr>
              <w:t>428</w:t>
            </w:r>
          </w:p>
        </w:tc>
        <w:tc>
          <w:tcPr>
            <w:tcW w:w="709" w:type="dxa"/>
            <w:tcBorders>
              <w:top w:val="nil"/>
              <w:left w:val="single" w:sz="4" w:space="0" w:color="auto"/>
              <w:bottom w:val="single" w:sz="8" w:space="0" w:color="auto"/>
              <w:right w:val="single" w:sz="4" w:space="0" w:color="auto"/>
            </w:tcBorders>
            <w:shd w:val="clear" w:color="auto" w:fill="auto"/>
          </w:tcPr>
          <w:p w:rsidR="000809D8" w:rsidRPr="001D4731" w:rsidRDefault="000809D8" w:rsidP="00B73B18">
            <w:pPr>
              <w:rPr>
                <w:sz w:val="18"/>
                <w:szCs w:val="18"/>
              </w:rPr>
            </w:pPr>
            <w:r w:rsidRPr="001D4731">
              <w:rPr>
                <w:sz w:val="18"/>
                <w:szCs w:val="18"/>
              </w:rPr>
              <w:t>428</w:t>
            </w:r>
          </w:p>
        </w:tc>
        <w:tc>
          <w:tcPr>
            <w:tcW w:w="708" w:type="dxa"/>
            <w:tcBorders>
              <w:top w:val="nil"/>
              <w:left w:val="single" w:sz="4" w:space="0" w:color="auto"/>
              <w:bottom w:val="single" w:sz="8" w:space="0" w:color="auto"/>
              <w:right w:val="single" w:sz="4" w:space="0" w:color="auto"/>
            </w:tcBorders>
            <w:shd w:val="clear" w:color="auto" w:fill="auto"/>
          </w:tcPr>
          <w:p w:rsidR="000809D8" w:rsidRPr="001D4731" w:rsidRDefault="000809D8" w:rsidP="00B73B18">
            <w:pPr>
              <w:rPr>
                <w:sz w:val="18"/>
                <w:szCs w:val="18"/>
              </w:rPr>
            </w:pPr>
            <w:r w:rsidRPr="001D4731">
              <w:rPr>
                <w:sz w:val="18"/>
                <w:szCs w:val="18"/>
              </w:rPr>
              <w:t>428</w:t>
            </w:r>
          </w:p>
        </w:tc>
        <w:tc>
          <w:tcPr>
            <w:tcW w:w="709" w:type="dxa"/>
            <w:tcBorders>
              <w:top w:val="nil"/>
              <w:left w:val="single" w:sz="4" w:space="0" w:color="auto"/>
              <w:bottom w:val="single" w:sz="8" w:space="0" w:color="auto"/>
              <w:right w:val="single" w:sz="8" w:space="0" w:color="auto"/>
            </w:tcBorders>
            <w:shd w:val="clear" w:color="auto" w:fill="auto"/>
          </w:tcPr>
          <w:p w:rsidR="000809D8" w:rsidRPr="001D4731" w:rsidRDefault="000809D8" w:rsidP="00B73B18">
            <w:pPr>
              <w:rPr>
                <w:sz w:val="18"/>
                <w:szCs w:val="18"/>
              </w:rPr>
            </w:pPr>
            <w:r w:rsidRPr="001D4731">
              <w:rPr>
                <w:sz w:val="18"/>
                <w:szCs w:val="18"/>
              </w:rPr>
              <w:t>428</w:t>
            </w:r>
          </w:p>
        </w:tc>
      </w:tr>
      <w:tr w:rsidR="00C30428" w:rsidRPr="008435DC" w:rsidTr="000809D8">
        <w:trPr>
          <w:trHeight w:val="510"/>
        </w:trPr>
        <w:tc>
          <w:tcPr>
            <w:tcW w:w="425" w:type="dxa"/>
            <w:tcBorders>
              <w:top w:val="nil"/>
              <w:left w:val="single" w:sz="8" w:space="0" w:color="auto"/>
              <w:bottom w:val="single" w:sz="8" w:space="0" w:color="auto"/>
              <w:right w:val="single" w:sz="8" w:space="0" w:color="auto"/>
            </w:tcBorders>
            <w:shd w:val="clear" w:color="auto" w:fill="auto"/>
            <w:noWrap/>
          </w:tcPr>
          <w:p w:rsidR="00C30428" w:rsidRPr="008D25CB" w:rsidRDefault="00C30428" w:rsidP="00B73B18">
            <w:pPr>
              <w:rPr>
                <w:rFonts w:eastAsia="Times New Roman"/>
                <w:sz w:val="18"/>
                <w:szCs w:val="18"/>
              </w:rPr>
            </w:pPr>
            <w:r w:rsidRPr="008D25CB">
              <w:rPr>
                <w:rFonts w:eastAsia="Times New Roman"/>
                <w:sz w:val="18"/>
                <w:szCs w:val="18"/>
              </w:rPr>
              <w:t xml:space="preserve">2. </w:t>
            </w:r>
          </w:p>
        </w:tc>
        <w:tc>
          <w:tcPr>
            <w:tcW w:w="1277" w:type="dxa"/>
            <w:tcBorders>
              <w:top w:val="nil"/>
              <w:left w:val="nil"/>
              <w:bottom w:val="single" w:sz="8" w:space="0" w:color="auto"/>
              <w:right w:val="single" w:sz="8" w:space="0" w:color="auto"/>
            </w:tcBorders>
            <w:shd w:val="clear" w:color="auto" w:fill="auto"/>
          </w:tcPr>
          <w:p w:rsidR="00C30428" w:rsidRPr="008D25CB" w:rsidRDefault="00C30428" w:rsidP="00B73B18">
            <w:pPr>
              <w:rPr>
                <w:rFonts w:eastAsia="Times New Roman"/>
                <w:sz w:val="18"/>
                <w:szCs w:val="18"/>
              </w:rPr>
            </w:pPr>
            <w:r w:rsidRPr="008D25CB">
              <w:rPr>
                <w:rFonts w:eastAsia="Times New Roman"/>
                <w:sz w:val="18"/>
                <w:szCs w:val="18"/>
              </w:rPr>
              <w:t>Развитие добровольческой деятельности</w:t>
            </w:r>
          </w:p>
        </w:tc>
        <w:tc>
          <w:tcPr>
            <w:tcW w:w="850" w:type="dxa"/>
            <w:tcBorders>
              <w:top w:val="nil"/>
              <w:left w:val="nil"/>
              <w:bottom w:val="single" w:sz="8" w:space="0" w:color="auto"/>
              <w:right w:val="single" w:sz="8" w:space="0" w:color="auto"/>
            </w:tcBorders>
            <w:shd w:val="clear" w:color="auto" w:fill="auto"/>
          </w:tcPr>
          <w:p w:rsidR="00C30428" w:rsidRPr="008435DC" w:rsidRDefault="00C30428" w:rsidP="00B73B18">
            <w:pPr>
              <w:rPr>
                <w:rFonts w:eastAsia="Times New Roman"/>
                <w:sz w:val="18"/>
                <w:szCs w:val="18"/>
              </w:rPr>
            </w:pPr>
            <w:r w:rsidRPr="008435DC">
              <w:rPr>
                <w:rFonts w:eastAsia="Times New Roman"/>
                <w:sz w:val="18"/>
                <w:szCs w:val="18"/>
              </w:rPr>
              <w:t>в течение года</w:t>
            </w:r>
          </w:p>
        </w:tc>
        <w:tc>
          <w:tcPr>
            <w:tcW w:w="1701" w:type="dxa"/>
            <w:tcBorders>
              <w:top w:val="nil"/>
              <w:left w:val="nil"/>
              <w:bottom w:val="single" w:sz="8" w:space="0" w:color="auto"/>
              <w:right w:val="single" w:sz="8" w:space="0" w:color="auto"/>
            </w:tcBorders>
            <w:shd w:val="clear" w:color="auto" w:fill="auto"/>
          </w:tcPr>
          <w:p w:rsidR="00C30428" w:rsidRPr="008435DC" w:rsidRDefault="00C30428" w:rsidP="00B73B18">
            <w:pPr>
              <w:rPr>
                <w:rFonts w:eastAsia="Times New Roman"/>
                <w:sz w:val="18"/>
                <w:szCs w:val="18"/>
              </w:rPr>
            </w:pPr>
            <w:r w:rsidRPr="008435DC">
              <w:rPr>
                <w:rFonts w:eastAsia="Times New Roman"/>
                <w:sz w:val="18"/>
                <w:szCs w:val="18"/>
              </w:rPr>
              <w:t>ВОД «Волонтеры Победы», отдел социального развития</w:t>
            </w:r>
            <w:r>
              <w:rPr>
                <w:rFonts w:eastAsia="Times New Roman"/>
                <w:sz w:val="18"/>
                <w:szCs w:val="18"/>
              </w:rPr>
              <w:t>,о</w:t>
            </w:r>
            <w:r w:rsidRPr="008435DC">
              <w:rPr>
                <w:rFonts w:eastAsia="Times New Roman"/>
                <w:sz w:val="18"/>
                <w:szCs w:val="18"/>
              </w:rPr>
              <w:t>тдел образования</w:t>
            </w:r>
            <w:r>
              <w:rPr>
                <w:rFonts w:eastAsia="Times New Roman"/>
                <w:sz w:val="18"/>
                <w:szCs w:val="18"/>
              </w:rPr>
              <w:t>,</w:t>
            </w:r>
            <w:r w:rsidRPr="008435DC">
              <w:rPr>
                <w:rFonts w:eastAsia="Times New Roman"/>
                <w:sz w:val="18"/>
                <w:szCs w:val="18"/>
              </w:rPr>
              <w:t xml:space="preserve"> отдел культуры</w:t>
            </w:r>
          </w:p>
        </w:tc>
        <w:tc>
          <w:tcPr>
            <w:tcW w:w="992" w:type="dxa"/>
            <w:tcBorders>
              <w:top w:val="nil"/>
              <w:left w:val="nil"/>
              <w:bottom w:val="single" w:sz="8" w:space="0" w:color="auto"/>
              <w:right w:val="single" w:sz="8" w:space="0" w:color="auto"/>
            </w:tcBorders>
            <w:shd w:val="clear" w:color="auto" w:fill="auto"/>
          </w:tcPr>
          <w:p w:rsidR="00C30428" w:rsidRPr="00C30428" w:rsidRDefault="00C30428">
            <w:pPr>
              <w:rPr>
                <w:sz w:val="20"/>
              </w:rPr>
            </w:pPr>
            <w:r w:rsidRPr="00C30428">
              <w:rPr>
                <w:sz w:val="20"/>
              </w:rPr>
              <w:t>местный бюджет</w:t>
            </w:r>
          </w:p>
        </w:tc>
        <w:tc>
          <w:tcPr>
            <w:tcW w:w="851" w:type="dxa"/>
            <w:tcBorders>
              <w:top w:val="nil"/>
              <w:left w:val="nil"/>
              <w:bottom w:val="single" w:sz="8" w:space="0" w:color="auto"/>
              <w:right w:val="single" w:sz="8" w:space="0" w:color="auto"/>
            </w:tcBorders>
            <w:shd w:val="clear" w:color="auto" w:fill="auto"/>
          </w:tcPr>
          <w:p w:rsidR="00C30428" w:rsidRPr="008435DC" w:rsidRDefault="00C30428" w:rsidP="00B73B18">
            <w:pPr>
              <w:rPr>
                <w:rFonts w:eastAsia="Times New Roman"/>
                <w:sz w:val="18"/>
                <w:szCs w:val="18"/>
              </w:rPr>
            </w:pPr>
            <w:r w:rsidRPr="008435DC">
              <w:rPr>
                <w:rFonts w:eastAsia="Times New Roman"/>
                <w:sz w:val="18"/>
                <w:szCs w:val="18"/>
              </w:rPr>
              <w:t>210</w:t>
            </w:r>
          </w:p>
        </w:tc>
        <w:tc>
          <w:tcPr>
            <w:tcW w:w="709" w:type="dxa"/>
            <w:tcBorders>
              <w:top w:val="single" w:sz="8" w:space="0" w:color="auto"/>
              <w:left w:val="nil"/>
              <w:bottom w:val="single" w:sz="8" w:space="0" w:color="auto"/>
              <w:right w:val="nil"/>
            </w:tcBorders>
            <w:shd w:val="clear" w:color="auto" w:fill="auto"/>
            <w:noWrap/>
          </w:tcPr>
          <w:p w:rsidR="00C30428" w:rsidRPr="008435DC" w:rsidRDefault="00C30428" w:rsidP="00B73B18">
            <w:pPr>
              <w:rPr>
                <w:rFonts w:eastAsia="Times New Roman"/>
                <w:sz w:val="18"/>
                <w:szCs w:val="18"/>
              </w:rPr>
            </w:pPr>
            <w:r w:rsidRPr="008435DC">
              <w:rPr>
                <w:rFonts w:eastAsia="Times New Roman"/>
                <w:sz w:val="18"/>
                <w:szCs w:val="18"/>
              </w:rPr>
              <w:t>30</w:t>
            </w:r>
          </w:p>
        </w:tc>
        <w:tc>
          <w:tcPr>
            <w:tcW w:w="708" w:type="dxa"/>
            <w:tcBorders>
              <w:top w:val="nil"/>
              <w:left w:val="single" w:sz="8" w:space="0" w:color="auto"/>
              <w:bottom w:val="single" w:sz="8" w:space="0" w:color="auto"/>
              <w:right w:val="single" w:sz="8" w:space="0" w:color="auto"/>
            </w:tcBorders>
            <w:shd w:val="clear" w:color="auto" w:fill="auto"/>
          </w:tcPr>
          <w:p w:rsidR="00C30428" w:rsidRPr="008435DC" w:rsidRDefault="00C30428" w:rsidP="00B73B18">
            <w:pPr>
              <w:rPr>
                <w:rFonts w:eastAsia="Times New Roman"/>
                <w:sz w:val="18"/>
                <w:szCs w:val="18"/>
              </w:rPr>
            </w:pPr>
            <w:r w:rsidRPr="008435DC">
              <w:rPr>
                <w:rFonts w:eastAsia="Times New Roman"/>
                <w:sz w:val="18"/>
                <w:szCs w:val="18"/>
              </w:rPr>
              <w:t>30</w:t>
            </w:r>
          </w:p>
        </w:tc>
        <w:tc>
          <w:tcPr>
            <w:tcW w:w="709" w:type="dxa"/>
            <w:tcBorders>
              <w:top w:val="nil"/>
              <w:left w:val="nil"/>
              <w:bottom w:val="single" w:sz="8" w:space="0" w:color="auto"/>
              <w:right w:val="single" w:sz="8" w:space="0" w:color="auto"/>
            </w:tcBorders>
            <w:shd w:val="clear" w:color="auto" w:fill="auto"/>
          </w:tcPr>
          <w:p w:rsidR="00C30428" w:rsidRPr="008435DC" w:rsidRDefault="00C30428" w:rsidP="00B73B18">
            <w:pPr>
              <w:rPr>
                <w:rFonts w:eastAsia="Times New Roman"/>
                <w:sz w:val="18"/>
                <w:szCs w:val="18"/>
              </w:rPr>
            </w:pPr>
            <w:r w:rsidRPr="008435DC">
              <w:rPr>
                <w:rFonts w:eastAsia="Times New Roman"/>
                <w:sz w:val="18"/>
                <w:szCs w:val="18"/>
              </w:rPr>
              <w:t>30</w:t>
            </w:r>
          </w:p>
        </w:tc>
        <w:tc>
          <w:tcPr>
            <w:tcW w:w="709" w:type="dxa"/>
            <w:tcBorders>
              <w:top w:val="nil"/>
              <w:left w:val="nil"/>
              <w:bottom w:val="single" w:sz="8" w:space="0" w:color="auto"/>
              <w:right w:val="single" w:sz="8" w:space="0" w:color="auto"/>
            </w:tcBorders>
            <w:shd w:val="clear" w:color="auto" w:fill="auto"/>
          </w:tcPr>
          <w:p w:rsidR="00C30428" w:rsidRPr="008435DC" w:rsidRDefault="00C30428" w:rsidP="00B73B18">
            <w:pPr>
              <w:rPr>
                <w:rFonts w:eastAsia="Times New Roman"/>
                <w:sz w:val="18"/>
                <w:szCs w:val="18"/>
              </w:rPr>
            </w:pPr>
            <w:r w:rsidRPr="008435DC">
              <w:rPr>
                <w:rFonts w:eastAsia="Times New Roman"/>
                <w:sz w:val="18"/>
                <w:szCs w:val="18"/>
              </w:rPr>
              <w:t>30</w:t>
            </w:r>
          </w:p>
        </w:tc>
        <w:tc>
          <w:tcPr>
            <w:tcW w:w="709" w:type="dxa"/>
            <w:tcBorders>
              <w:top w:val="nil"/>
              <w:left w:val="nil"/>
              <w:bottom w:val="single" w:sz="8" w:space="0" w:color="auto"/>
              <w:right w:val="single" w:sz="8" w:space="0" w:color="auto"/>
            </w:tcBorders>
            <w:shd w:val="clear" w:color="auto" w:fill="auto"/>
          </w:tcPr>
          <w:p w:rsidR="00C30428" w:rsidRPr="008435DC" w:rsidRDefault="00C30428" w:rsidP="00B73B18">
            <w:pPr>
              <w:rPr>
                <w:rFonts w:eastAsia="Times New Roman"/>
                <w:sz w:val="18"/>
                <w:szCs w:val="18"/>
              </w:rPr>
            </w:pPr>
            <w:r w:rsidRPr="008435DC">
              <w:rPr>
                <w:rFonts w:eastAsia="Times New Roman"/>
                <w:sz w:val="18"/>
                <w:szCs w:val="18"/>
              </w:rPr>
              <w:t>30</w:t>
            </w:r>
          </w:p>
        </w:tc>
        <w:tc>
          <w:tcPr>
            <w:tcW w:w="708" w:type="dxa"/>
            <w:tcBorders>
              <w:top w:val="nil"/>
              <w:left w:val="nil"/>
              <w:bottom w:val="single" w:sz="8" w:space="0" w:color="auto"/>
              <w:right w:val="single" w:sz="8" w:space="0" w:color="auto"/>
            </w:tcBorders>
            <w:shd w:val="clear" w:color="auto" w:fill="auto"/>
          </w:tcPr>
          <w:p w:rsidR="00C30428" w:rsidRPr="008435DC" w:rsidRDefault="00C30428" w:rsidP="00B73B18">
            <w:pPr>
              <w:rPr>
                <w:rFonts w:eastAsia="Times New Roman"/>
                <w:sz w:val="18"/>
                <w:szCs w:val="18"/>
              </w:rPr>
            </w:pPr>
            <w:r w:rsidRPr="008435DC">
              <w:rPr>
                <w:rFonts w:eastAsia="Times New Roman"/>
                <w:sz w:val="18"/>
                <w:szCs w:val="18"/>
              </w:rPr>
              <w:t>30</w:t>
            </w:r>
          </w:p>
        </w:tc>
        <w:tc>
          <w:tcPr>
            <w:tcW w:w="709" w:type="dxa"/>
            <w:tcBorders>
              <w:top w:val="nil"/>
              <w:left w:val="nil"/>
              <w:bottom w:val="single" w:sz="8" w:space="0" w:color="auto"/>
              <w:right w:val="single" w:sz="8" w:space="0" w:color="auto"/>
            </w:tcBorders>
            <w:shd w:val="clear" w:color="auto" w:fill="auto"/>
          </w:tcPr>
          <w:p w:rsidR="00C30428" w:rsidRPr="008435DC" w:rsidRDefault="00C30428" w:rsidP="00B73B18">
            <w:pPr>
              <w:rPr>
                <w:rFonts w:eastAsia="Times New Roman"/>
                <w:sz w:val="18"/>
                <w:szCs w:val="18"/>
              </w:rPr>
            </w:pPr>
            <w:r w:rsidRPr="008435DC">
              <w:rPr>
                <w:rFonts w:eastAsia="Times New Roman"/>
                <w:sz w:val="18"/>
                <w:szCs w:val="18"/>
              </w:rPr>
              <w:t>30</w:t>
            </w:r>
          </w:p>
        </w:tc>
      </w:tr>
      <w:tr w:rsidR="00C30428" w:rsidRPr="008435DC" w:rsidTr="000809D8">
        <w:trPr>
          <w:trHeight w:val="510"/>
        </w:trPr>
        <w:tc>
          <w:tcPr>
            <w:tcW w:w="425" w:type="dxa"/>
            <w:tcBorders>
              <w:top w:val="nil"/>
              <w:left w:val="single" w:sz="8" w:space="0" w:color="auto"/>
              <w:bottom w:val="single" w:sz="8" w:space="0" w:color="auto"/>
              <w:right w:val="single" w:sz="8" w:space="0" w:color="auto"/>
            </w:tcBorders>
            <w:shd w:val="clear" w:color="auto" w:fill="auto"/>
            <w:noWrap/>
            <w:hideMark/>
          </w:tcPr>
          <w:p w:rsidR="00C30428" w:rsidRPr="008D25CB" w:rsidRDefault="00C30428" w:rsidP="00B73B18">
            <w:pPr>
              <w:rPr>
                <w:rFonts w:eastAsia="Times New Roman"/>
                <w:sz w:val="18"/>
                <w:szCs w:val="18"/>
              </w:rPr>
            </w:pPr>
            <w:r w:rsidRPr="008D25CB">
              <w:rPr>
                <w:rFonts w:eastAsia="Times New Roman"/>
                <w:sz w:val="18"/>
                <w:szCs w:val="18"/>
              </w:rPr>
              <w:t xml:space="preserve">3. </w:t>
            </w:r>
          </w:p>
        </w:tc>
        <w:tc>
          <w:tcPr>
            <w:tcW w:w="1277" w:type="dxa"/>
            <w:tcBorders>
              <w:top w:val="nil"/>
              <w:left w:val="nil"/>
              <w:bottom w:val="single" w:sz="8" w:space="0" w:color="auto"/>
              <w:right w:val="single" w:sz="8" w:space="0" w:color="auto"/>
            </w:tcBorders>
            <w:shd w:val="clear" w:color="auto" w:fill="auto"/>
            <w:hideMark/>
          </w:tcPr>
          <w:p w:rsidR="00C30428" w:rsidRPr="008D25CB" w:rsidRDefault="00C30428" w:rsidP="00B73B18">
            <w:pPr>
              <w:rPr>
                <w:rFonts w:eastAsia="Times New Roman"/>
                <w:sz w:val="18"/>
                <w:szCs w:val="18"/>
              </w:rPr>
            </w:pPr>
            <w:r w:rsidRPr="008D25CB">
              <w:rPr>
                <w:rFonts w:eastAsia="Times New Roman"/>
                <w:sz w:val="18"/>
                <w:szCs w:val="18"/>
              </w:rPr>
              <w:t>Поддержка творческой и одаренной молодежи</w:t>
            </w:r>
          </w:p>
        </w:tc>
        <w:tc>
          <w:tcPr>
            <w:tcW w:w="850" w:type="dxa"/>
            <w:tcBorders>
              <w:top w:val="nil"/>
              <w:left w:val="nil"/>
              <w:bottom w:val="single" w:sz="8" w:space="0" w:color="auto"/>
              <w:right w:val="single" w:sz="8" w:space="0" w:color="auto"/>
            </w:tcBorders>
            <w:shd w:val="clear" w:color="auto" w:fill="auto"/>
            <w:noWrap/>
            <w:hideMark/>
          </w:tcPr>
          <w:p w:rsidR="00C30428" w:rsidRPr="008435DC" w:rsidRDefault="00C30428" w:rsidP="00B73B18">
            <w:pPr>
              <w:rPr>
                <w:rFonts w:eastAsia="Times New Roman"/>
                <w:sz w:val="18"/>
                <w:szCs w:val="18"/>
              </w:rPr>
            </w:pPr>
            <w:r w:rsidRPr="001D4731">
              <w:rPr>
                <w:rFonts w:eastAsia="Times New Roman"/>
                <w:sz w:val="18"/>
                <w:szCs w:val="18"/>
              </w:rPr>
              <w:t>в течение года</w:t>
            </w:r>
          </w:p>
        </w:tc>
        <w:tc>
          <w:tcPr>
            <w:tcW w:w="1701" w:type="dxa"/>
            <w:tcBorders>
              <w:top w:val="nil"/>
              <w:left w:val="nil"/>
              <w:bottom w:val="single" w:sz="8" w:space="0" w:color="auto"/>
              <w:right w:val="single" w:sz="8" w:space="0" w:color="auto"/>
            </w:tcBorders>
            <w:shd w:val="clear" w:color="auto" w:fill="auto"/>
            <w:hideMark/>
          </w:tcPr>
          <w:p w:rsidR="00C30428" w:rsidRPr="008435DC" w:rsidRDefault="00C30428" w:rsidP="00B73B18">
            <w:pPr>
              <w:rPr>
                <w:rFonts w:eastAsia="Times New Roman"/>
                <w:sz w:val="18"/>
                <w:szCs w:val="18"/>
              </w:rPr>
            </w:pPr>
            <w:r w:rsidRPr="008435DC">
              <w:rPr>
                <w:rFonts w:eastAsia="Times New Roman"/>
                <w:sz w:val="18"/>
                <w:szCs w:val="18"/>
              </w:rPr>
              <w:t>Отдел социального развития, отдел образования, МБОУ ДОД «ДДТ», ТИК Людиновского района</w:t>
            </w:r>
            <w:r>
              <w:rPr>
                <w:rFonts w:eastAsia="Times New Roman"/>
                <w:sz w:val="18"/>
                <w:szCs w:val="18"/>
              </w:rPr>
              <w:t>,</w:t>
            </w:r>
            <w:r w:rsidRPr="008D25CB">
              <w:rPr>
                <w:rFonts w:eastAsia="Times New Roman"/>
                <w:sz w:val="18"/>
                <w:szCs w:val="18"/>
              </w:rPr>
              <w:t>МКУК «РДК»</w:t>
            </w:r>
            <w:r>
              <w:rPr>
                <w:rFonts w:eastAsia="Times New Roman"/>
                <w:sz w:val="18"/>
                <w:szCs w:val="18"/>
              </w:rPr>
              <w:t>,</w:t>
            </w:r>
            <w:r w:rsidRPr="008D25CB">
              <w:rPr>
                <w:rFonts w:eastAsia="Times New Roman"/>
                <w:sz w:val="18"/>
                <w:szCs w:val="18"/>
              </w:rPr>
              <w:t>ГАПОУ КО «ЛИТ»</w:t>
            </w:r>
          </w:p>
        </w:tc>
        <w:tc>
          <w:tcPr>
            <w:tcW w:w="992" w:type="dxa"/>
            <w:tcBorders>
              <w:top w:val="nil"/>
              <w:left w:val="nil"/>
              <w:bottom w:val="single" w:sz="8" w:space="0" w:color="auto"/>
              <w:right w:val="single" w:sz="8" w:space="0" w:color="auto"/>
            </w:tcBorders>
            <w:shd w:val="clear" w:color="auto" w:fill="auto"/>
            <w:hideMark/>
          </w:tcPr>
          <w:p w:rsidR="00C30428" w:rsidRPr="00C30428" w:rsidRDefault="00C30428">
            <w:pPr>
              <w:rPr>
                <w:sz w:val="20"/>
              </w:rPr>
            </w:pPr>
            <w:r w:rsidRPr="00C30428">
              <w:rPr>
                <w:sz w:val="20"/>
              </w:rPr>
              <w:t>местный бюджет</w:t>
            </w:r>
          </w:p>
        </w:tc>
        <w:tc>
          <w:tcPr>
            <w:tcW w:w="851" w:type="dxa"/>
            <w:tcBorders>
              <w:top w:val="nil"/>
              <w:left w:val="nil"/>
              <w:bottom w:val="single" w:sz="8" w:space="0" w:color="auto"/>
              <w:right w:val="single" w:sz="8" w:space="0" w:color="auto"/>
            </w:tcBorders>
            <w:shd w:val="clear" w:color="auto" w:fill="auto"/>
          </w:tcPr>
          <w:p w:rsidR="00C30428" w:rsidRPr="008435DC" w:rsidRDefault="00C30428" w:rsidP="00B73B18">
            <w:pPr>
              <w:rPr>
                <w:rFonts w:eastAsia="Times New Roman"/>
                <w:sz w:val="18"/>
                <w:szCs w:val="18"/>
              </w:rPr>
            </w:pPr>
            <w:r w:rsidRPr="008435DC">
              <w:rPr>
                <w:rFonts w:eastAsia="Times New Roman"/>
                <w:sz w:val="18"/>
                <w:szCs w:val="18"/>
              </w:rPr>
              <w:t>1120</w:t>
            </w:r>
          </w:p>
        </w:tc>
        <w:tc>
          <w:tcPr>
            <w:tcW w:w="709" w:type="dxa"/>
            <w:tcBorders>
              <w:top w:val="nil"/>
              <w:left w:val="nil"/>
              <w:bottom w:val="single" w:sz="8" w:space="0" w:color="auto"/>
              <w:right w:val="single" w:sz="8" w:space="0" w:color="auto"/>
            </w:tcBorders>
            <w:shd w:val="clear" w:color="auto" w:fill="auto"/>
            <w:noWrap/>
          </w:tcPr>
          <w:p w:rsidR="00C30428" w:rsidRPr="008435DC" w:rsidRDefault="00C30428" w:rsidP="00B73B18">
            <w:pPr>
              <w:rPr>
                <w:rFonts w:eastAsia="Times New Roman"/>
                <w:sz w:val="18"/>
                <w:szCs w:val="18"/>
              </w:rPr>
            </w:pPr>
            <w:r w:rsidRPr="008435DC">
              <w:rPr>
                <w:rFonts w:eastAsia="Times New Roman"/>
                <w:sz w:val="18"/>
                <w:szCs w:val="18"/>
              </w:rPr>
              <w:t>160</w:t>
            </w:r>
          </w:p>
        </w:tc>
        <w:tc>
          <w:tcPr>
            <w:tcW w:w="708" w:type="dxa"/>
            <w:tcBorders>
              <w:top w:val="nil"/>
              <w:left w:val="nil"/>
              <w:bottom w:val="single" w:sz="8" w:space="0" w:color="auto"/>
              <w:right w:val="single" w:sz="8" w:space="0" w:color="auto"/>
            </w:tcBorders>
            <w:shd w:val="clear" w:color="auto" w:fill="auto"/>
            <w:noWrap/>
          </w:tcPr>
          <w:p w:rsidR="00C30428" w:rsidRPr="008435DC" w:rsidRDefault="00C30428" w:rsidP="00B73B18">
            <w:pPr>
              <w:rPr>
                <w:rFonts w:eastAsia="Times New Roman"/>
                <w:sz w:val="18"/>
                <w:szCs w:val="18"/>
              </w:rPr>
            </w:pPr>
            <w:r w:rsidRPr="008435DC">
              <w:rPr>
                <w:rFonts w:eastAsia="Times New Roman"/>
                <w:sz w:val="18"/>
                <w:szCs w:val="18"/>
              </w:rPr>
              <w:t>160</w:t>
            </w:r>
          </w:p>
        </w:tc>
        <w:tc>
          <w:tcPr>
            <w:tcW w:w="709" w:type="dxa"/>
            <w:tcBorders>
              <w:top w:val="nil"/>
              <w:left w:val="nil"/>
              <w:bottom w:val="single" w:sz="8" w:space="0" w:color="auto"/>
              <w:right w:val="single" w:sz="8" w:space="0" w:color="auto"/>
            </w:tcBorders>
            <w:shd w:val="clear" w:color="auto" w:fill="auto"/>
            <w:noWrap/>
          </w:tcPr>
          <w:p w:rsidR="00C30428" w:rsidRPr="008435DC" w:rsidRDefault="00C30428" w:rsidP="00B73B18">
            <w:pPr>
              <w:rPr>
                <w:rFonts w:eastAsia="Times New Roman"/>
                <w:sz w:val="18"/>
                <w:szCs w:val="18"/>
              </w:rPr>
            </w:pPr>
            <w:r w:rsidRPr="008435DC">
              <w:rPr>
                <w:rFonts w:eastAsia="Times New Roman"/>
                <w:sz w:val="18"/>
                <w:szCs w:val="18"/>
              </w:rPr>
              <w:t>160</w:t>
            </w:r>
          </w:p>
        </w:tc>
        <w:tc>
          <w:tcPr>
            <w:tcW w:w="709" w:type="dxa"/>
            <w:tcBorders>
              <w:top w:val="nil"/>
              <w:left w:val="nil"/>
              <w:bottom w:val="single" w:sz="8" w:space="0" w:color="auto"/>
              <w:right w:val="single" w:sz="8" w:space="0" w:color="auto"/>
            </w:tcBorders>
            <w:shd w:val="clear" w:color="auto" w:fill="auto"/>
            <w:noWrap/>
          </w:tcPr>
          <w:p w:rsidR="00C30428" w:rsidRPr="008435DC" w:rsidRDefault="00C30428" w:rsidP="00B73B18">
            <w:pPr>
              <w:rPr>
                <w:rFonts w:eastAsia="Times New Roman"/>
                <w:sz w:val="18"/>
                <w:szCs w:val="18"/>
              </w:rPr>
            </w:pPr>
            <w:r w:rsidRPr="008435DC">
              <w:rPr>
                <w:rFonts w:eastAsia="Times New Roman"/>
                <w:sz w:val="18"/>
                <w:szCs w:val="18"/>
              </w:rPr>
              <w:t>160</w:t>
            </w:r>
          </w:p>
        </w:tc>
        <w:tc>
          <w:tcPr>
            <w:tcW w:w="709" w:type="dxa"/>
            <w:tcBorders>
              <w:top w:val="nil"/>
              <w:left w:val="nil"/>
              <w:bottom w:val="single" w:sz="8" w:space="0" w:color="auto"/>
              <w:right w:val="single" w:sz="8" w:space="0" w:color="auto"/>
            </w:tcBorders>
            <w:shd w:val="clear" w:color="auto" w:fill="auto"/>
            <w:noWrap/>
          </w:tcPr>
          <w:p w:rsidR="00C30428" w:rsidRPr="008435DC" w:rsidRDefault="00C30428" w:rsidP="00B73B18">
            <w:pPr>
              <w:rPr>
                <w:rFonts w:eastAsia="Times New Roman"/>
                <w:sz w:val="18"/>
                <w:szCs w:val="18"/>
              </w:rPr>
            </w:pPr>
            <w:r w:rsidRPr="008435DC">
              <w:rPr>
                <w:rFonts w:eastAsia="Times New Roman"/>
                <w:sz w:val="18"/>
                <w:szCs w:val="18"/>
              </w:rPr>
              <w:t>160</w:t>
            </w:r>
          </w:p>
        </w:tc>
        <w:tc>
          <w:tcPr>
            <w:tcW w:w="708" w:type="dxa"/>
            <w:tcBorders>
              <w:top w:val="nil"/>
              <w:left w:val="nil"/>
              <w:bottom w:val="single" w:sz="8" w:space="0" w:color="auto"/>
              <w:right w:val="single" w:sz="8" w:space="0" w:color="auto"/>
            </w:tcBorders>
            <w:shd w:val="clear" w:color="auto" w:fill="auto"/>
            <w:noWrap/>
          </w:tcPr>
          <w:p w:rsidR="00C30428" w:rsidRPr="008435DC" w:rsidRDefault="00C30428" w:rsidP="00B73B18">
            <w:pPr>
              <w:spacing w:after="200" w:line="276" w:lineRule="auto"/>
              <w:rPr>
                <w:rFonts w:eastAsiaTheme="minorHAnsi"/>
                <w:sz w:val="18"/>
                <w:szCs w:val="18"/>
                <w:lang w:eastAsia="en-US"/>
              </w:rPr>
            </w:pPr>
            <w:r w:rsidRPr="008435DC">
              <w:rPr>
                <w:rFonts w:eastAsiaTheme="minorHAnsi"/>
                <w:sz w:val="18"/>
                <w:szCs w:val="18"/>
                <w:lang w:eastAsia="en-US"/>
              </w:rPr>
              <w:t>160</w:t>
            </w:r>
          </w:p>
        </w:tc>
        <w:tc>
          <w:tcPr>
            <w:tcW w:w="709" w:type="dxa"/>
            <w:tcBorders>
              <w:top w:val="nil"/>
              <w:left w:val="nil"/>
              <w:bottom w:val="single" w:sz="8" w:space="0" w:color="auto"/>
              <w:right w:val="single" w:sz="8" w:space="0" w:color="auto"/>
            </w:tcBorders>
            <w:shd w:val="clear" w:color="auto" w:fill="auto"/>
            <w:noWrap/>
          </w:tcPr>
          <w:p w:rsidR="00C30428" w:rsidRPr="008435DC" w:rsidRDefault="00C30428" w:rsidP="00B73B18">
            <w:pPr>
              <w:spacing w:after="200" w:line="276" w:lineRule="auto"/>
              <w:rPr>
                <w:rFonts w:eastAsiaTheme="minorHAnsi"/>
                <w:sz w:val="18"/>
                <w:szCs w:val="18"/>
                <w:lang w:eastAsia="en-US"/>
              </w:rPr>
            </w:pPr>
            <w:r w:rsidRPr="008435DC">
              <w:rPr>
                <w:rFonts w:eastAsiaTheme="minorHAnsi"/>
                <w:sz w:val="18"/>
                <w:szCs w:val="18"/>
                <w:lang w:eastAsia="en-US"/>
              </w:rPr>
              <w:t>160</w:t>
            </w:r>
          </w:p>
        </w:tc>
      </w:tr>
      <w:tr w:rsidR="000809D8" w:rsidRPr="008435DC" w:rsidTr="000809D8">
        <w:trPr>
          <w:trHeight w:val="510"/>
        </w:trPr>
        <w:tc>
          <w:tcPr>
            <w:tcW w:w="425" w:type="dxa"/>
            <w:tcBorders>
              <w:top w:val="nil"/>
              <w:left w:val="single" w:sz="8" w:space="0" w:color="auto"/>
              <w:bottom w:val="single" w:sz="8" w:space="0" w:color="auto"/>
              <w:right w:val="single" w:sz="8" w:space="0" w:color="auto"/>
            </w:tcBorders>
            <w:shd w:val="clear" w:color="auto" w:fill="auto"/>
            <w:noWrap/>
            <w:hideMark/>
          </w:tcPr>
          <w:p w:rsidR="000809D8" w:rsidRPr="008D25CB" w:rsidRDefault="000809D8" w:rsidP="00B73B18">
            <w:pPr>
              <w:rPr>
                <w:rFonts w:eastAsia="Times New Roman"/>
                <w:sz w:val="18"/>
                <w:szCs w:val="18"/>
              </w:rPr>
            </w:pPr>
            <w:r w:rsidRPr="008D25CB">
              <w:rPr>
                <w:rFonts w:eastAsia="Times New Roman"/>
                <w:sz w:val="18"/>
                <w:szCs w:val="18"/>
              </w:rPr>
              <w:t>4.</w:t>
            </w:r>
          </w:p>
        </w:tc>
        <w:tc>
          <w:tcPr>
            <w:tcW w:w="1277" w:type="dxa"/>
            <w:tcBorders>
              <w:top w:val="nil"/>
              <w:left w:val="nil"/>
              <w:bottom w:val="single" w:sz="8" w:space="0" w:color="auto"/>
              <w:right w:val="single" w:sz="8" w:space="0" w:color="auto"/>
            </w:tcBorders>
            <w:shd w:val="clear" w:color="auto" w:fill="auto"/>
            <w:hideMark/>
          </w:tcPr>
          <w:p w:rsidR="000809D8" w:rsidRPr="008D25CB" w:rsidRDefault="000809D8" w:rsidP="00B73B18">
            <w:pPr>
              <w:rPr>
                <w:rFonts w:eastAsia="Times New Roman"/>
                <w:sz w:val="18"/>
                <w:szCs w:val="18"/>
              </w:rPr>
            </w:pPr>
            <w:proofErr w:type="spellStart"/>
            <w:proofErr w:type="gramStart"/>
            <w:r w:rsidRPr="008D25CB">
              <w:rPr>
                <w:rFonts w:eastAsia="Times New Roman"/>
                <w:sz w:val="18"/>
                <w:szCs w:val="18"/>
              </w:rPr>
              <w:t>Профилакти</w:t>
            </w:r>
            <w:r w:rsidR="00C30428">
              <w:rPr>
                <w:rFonts w:eastAsia="Times New Roman"/>
                <w:sz w:val="18"/>
                <w:szCs w:val="18"/>
              </w:rPr>
              <w:t>-</w:t>
            </w:r>
            <w:r w:rsidRPr="008D25CB">
              <w:rPr>
                <w:rFonts w:eastAsia="Times New Roman"/>
                <w:sz w:val="18"/>
                <w:szCs w:val="18"/>
              </w:rPr>
              <w:t>ка</w:t>
            </w:r>
            <w:proofErr w:type="spellEnd"/>
            <w:proofErr w:type="gramEnd"/>
            <w:r w:rsidRPr="008D25CB">
              <w:rPr>
                <w:rFonts w:eastAsia="Times New Roman"/>
                <w:sz w:val="18"/>
                <w:szCs w:val="18"/>
              </w:rPr>
              <w:t xml:space="preserve"> правонарушений, асоциального поведения молодежи </w:t>
            </w:r>
          </w:p>
        </w:tc>
        <w:tc>
          <w:tcPr>
            <w:tcW w:w="850" w:type="dxa"/>
            <w:tcBorders>
              <w:top w:val="nil"/>
              <w:left w:val="nil"/>
              <w:bottom w:val="single" w:sz="8" w:space="0" w:color="auto"/>
              <w:right w:val="single" w:sz="8" w:space="0" w:color="auto"/>
            </w:tcBorders>
            <w:shd w:val="clear" w:color="auto" w:fill="auto"/>
            <w:noWrap/>
            <w:hideMark/>
          </w:tcPr>
          <w:p w:rsidR="000809D8" w:rsidRPr="008435DC" w:rsidRDefault="000809D8" w:rsidP="00B73B18">
            <w:pPr>
              <w:rPr>
                <w:rFonts w:eastAsia="Times New Roman"/>
                <w:sz w:val="18"/>
                <w:szCs w:val="18"/>
              </w:rPr>
            </w:pPr>
            <w:r w:rsidRPr="001D4731">
              <w:rPr>
                <w:rFonts w:eastAsia="Times New Roman"/>
                <w:sz w:val="18"/>
                <w:szCs w:val="18"/>
              </w:rPr>
              <w:t>в течение года</w:t>
            </w:r>
          </w:p>
        </w:tc>
        <w:tc>
          <w:tcPr>
            <w:tcW w:w="1701" w:type="dxa"/>
            <w:tcBorders>
              <w:top w:val="nil"/>
              <w:left w:val="nil"/>
              <w:bottom w:val="single" w:sz="8" w:space="0" w:color="auto"/>
              <w:right w:val="single" w:sz="8" w:space="0" w:color="auto"/>
            </w:tcBorders>
            <w:shd w:val="clear" w:color="auto" w:fill="auto"/>
            <w:hideMark/>
          </w:tcPr>
          <w:p w:rsidR="000809D8" w:rsidRPr="008435DC" w:rsidRDefault="000809D8" w:rsidP="00B73B18">
            <w:pPr>
              <w:rPr>
                <w:rFonts w:eastAsia="Times New Roman"/>
                <w:sz w:val="18"/>
                <w:szCs w:val="18"/>
              </w:rPr>
            </w:pPr>
            <w:r w:rsidRPr="008435DC">
              <w:rPr>
                <w:rFonts w:eastAsia="Times New Roman"/>
                <w:sz w:val="18"/>
                <w:szCs w:val="18"/>
              </w:rPr>
              <w:t>Отдел социального развития, отдел образования, МКУ «ДЮСШ», отдел культуры</w:t>
            </w:r>
            <w:r>
              <w:rPr>
                <w:rFonts w:eastAsia="Times New Roman"/>
                <w:sz w:val="18"/>
                <w:szCs w:val="18"/>
              </w:rPr>
              <w:t>,</w:t>
            </w:r>
            <w:r w:rsidRPr="008D25CB">
              <w:rPr>
                <w:rFonts w:eastAsia="Times New Roman"/>
                <w:sz w:val="18"/>
                <w:szCs w:val="18"/>
              </w:rPr>
              <w:t>ГАПОУ КО «ЛИТ»</w:t>
            </w:r>
          </w:p>
        </w:tc>
        <w:tc>
          <w:tcPr>
            <w:tcW w:w="992" w:type="dxa"/>
            <w:tcBorders>
              <w:top w:val="nil"/>
              <w:left w:val="nil"/>
              <w:bottom w:val="single" w:sz="8" w:space="0" w:color="auto"/>
              <w:right w:val="single" w:sz="8" w:space="0" w:color="auto"/>
            </w:tcBorders>
            <w:shd w:val="clear" w:color="auto" w:fill="auto"/>
            <w:hideMark/>
          </w:tcPr>
          <w:p w:rsidR="000809D8" w:rsidRPr="008435DC" w:rsidRDefault="00C30428" w:rsidP="00B73B18">
            <w:pPr>
              <w:rPr>
                <w:rFonts w:eastAsia="Times New Roman"/>
                <w:sz w:val="18"/>
                <w:szCs w:val="18"/>
              </w:rPr>
            </w:pPr>
            <w:r w:rsidRPr="00C30428">
              <w:rPr>
                <w:rFonts w:eastAsia="Times New Roman"/>
                <w:sz w:val="18"/>
                <w:szCs w:val="18"/>
              </w:rPr>
              <w:t>местный бюджет</w:t>
            </w:r>
          </w:p>
        </w:tc>
        <w:tc>
          <w:tcPr>
            <w:tcW w:w="851" w:type="dxa"/>
            <w:tcBorders>
              <w:top w:val="nil"/>
              <w:left w:val="nil"/>
              <w:bottom w:val="single" w:sz="8" w:space="0" w:color="auto"/>
              <w:right w:val="single" w:sz="8" w:space="0" w:color="auto"/>
            </w:tcBorders>
            <w:shd w:val="clear" w:color="auto" w:fill="auto"/>
          </w:tcPr>
          <w:p w:rsidR="000809D8" w:rsidRPr="008435DC" w:rsidRDefault="000809D8" w:rsidP="00B73B18">
            <w:pPr>
              <w:spacing w:after="200" w:line="276" w:lineRule="auto"/>
              <w:rPr>
                <w:rFonts w:eastAsiaTheme="minorHAnsi"/>
                <w:sz w:val="18"/>
                <w:szCs w:val="18"/>
                <w:lang w:eastAsia="en-US"/>
              </w:rPr>
            </w:pPr>
            <w:r w:rsidRPr="008435DC">
              <w:rPr>
                <w:rFonts w:eastAsiaTheme="minorHAnsi"/>
                <w:sz w:val="18"/>
                <w:szCs w:val="18"/>
                <w:lang w:eastAsia="en-US"/>
              </w:rPr>
              <w:t>518</w:t>
            </w:r>
          </w:p>
        </w:tc>
        <w:tc>
          <w:tcPr>
            <w:tcW w:w="709" w:type="dxa"/>
            <w:tcBorders>
              <w:top w:val="nil"/>
              <w:left w:val="nil"/>
              <w:bottom w:val="single" w:sz="8" w:space="0" w:color="auto"/>
              <w:right w:val="single" w:sz="8" w:space="0" w:color="auto"/>
            </w:tcBorders>
            <w:shd w:val="clear" w:color="auto" w:fill="auto"/>
            <w:noWrap/>
          </w:tcPr>
          <w:p w:rsidR="000809D8" w:rsidRPr="008435DC" w:rsidRDefault="000809D8" w:rsidP="00B73B18">
            <w:pPr>
              <w:spacing w:after="200" w:line="276" w:lineRule="auto"/>
              <w:rPr>
                <w:rFonts w:eastAsiaTheme="minorHAnsi"/>
                <w:sz w:val="18"/>
                <w:szCs w:val="18"/>
                <w:lang w:eastAsia="en-US"/>
              </w:rPr>
            </w:pPr>
            <w:r w:rsidRPr="008435DC">
              <w:rPr>
                <w:rFonts w:eastAsiaTheme="minorHAnsi"/>
                <w:sz w:val="18"/>
                <w:szCs w:val="18"/>
                <w:lang w:eastAsia="en-US"/>
              </w:rPr>
              <w:t>74</w:t>
            </w:r>
          </w:p>
        </w:tc>
        <w:tc>
          <w:tcPr>
            <w:tcW w:w="708" w:type="dxa"/>
            <w:tcBorders>
              <w:top w:val="nil"/>
              <w:left w:val="nil"/>
              <w:bottom w:val="single" w:sz="8" w:space="0" w:color="auto"/>
              <w:right w:val="single" w:sz="8" w:space="0" w:color="auto"/>
            </w:tcBorders>
            <w:shd w:val="clear" w:color="auto" w:fill="auto"/>
            <w:noWrap/>
          </w:tcPr>
          <w:p w:rsidR="000809D8" w:rsidRPr="008435DC" w:rsidRDefault="000809D8" w:rsidP="00B73B18">
            <w:pPr>
              <w:spacing w:after="200" w:line="276" w:lineRule="auto"/>
              <w:rPr>
                <w:rFonts w:eastAsiaTheme="minorHAnsi"/>
                <w:sz w:val="18"/>
                <w:szCs w:val="18"/>
                <w:lang w:eastAsia="en-US"/>
              </w:rPr>
            </w:pPr>
            <w:r w:rsidRPr="008435DC">
              <w:rPr>
                <w:rFonts w:eastAsiaTheme="minorHAnsi"/>
                <w:sz w:val="18"/>
                <w:szCs w:val="18"/>
                <w:lang w:eastAsia="en-US"/>
              </w:rPr>
              <w:t>74</w:t>
            </w:r>
          </w:p>
        </w:tc>
        <w:tc>
          <w:tcPr>
            <w:tcW w:w="709" w:type="dxa"/>
            <w:tcBorders>
              <w:top w:val="nil"/>
              <w:left w:val="nil"/>
              <w:bottom w:val="single" w:sz="8" w:space="0" w:color="auto"/>
              <w:right w:val="single" w:sz="8" w:space="0" w:color="auto"/>
            </w:tcBorders>
            <w:shd w:val="clear" w:color="auto" w:fill="auto"/>
            <w:noWrap/>
          </w:tcPr>
          <w:p w:rsidR="000809D8" w:rsidRPr="008435DC" w:rsidRDefault="000809D8" w:rsidP="00B73B18">
            <w:pPr>
              <w:spacing w:after="200" w:line="276" w:lineRule="auto"/>
              <w:rPr>
                <w:rFonts w:eastAsiaTheme="minorHAnsi"/>
                <w:sz w:val="18"/>
                <w:szCs w:val="18"/>
                <w:lang w:eastAsia="en-US"/>
              </w:rPr>
            </w:pPr>
            <w:r w:rsidRPr="008435DC">
              <w:rPr>
                <w:rFonts w:eastAsiaTheme="minorHAnsi"/>
                <w:sz w:val="18"/>
                <w:szCs w:val="18"/>
                <w:lang w:eastAsia="en-US"/>
              </w:rPr>
              <w:t>74</w:t>
            </w:r>
          </w:p>
        </w:tc>
        <w:tc>
          <w:tcPr>
            <w:tcW w:w="709" w:type="dxa"/>
            <w:tcBorders>
              <w:top w:val="nil"/>
              <w:left w:val="nil"/>
              <w:bottom w:val="single" w:sz="8" w:space="0" w:color="auto"/>
              <w:right w:val="single" w:sz="8" w:space="0" w:color="auto"/>
            </w:tcBorders>
            <w:shd w:val="clear" w:color="auto" w:fill="auto"/>
            <w:noWrap/>
          </w:tcPr>
          <w:p w:rsidR="000809D8" w:rsidRPr="008435DC" w:rsidRDefault="000809D8" w:rsidP="00B73B18">
            <w:pPr>
              <w:spacing w:after="200" w:line="276" w:lineRule="auto"/>
              <w:rPr>
                <w:rFonts w:eastAsiaTheme="minorHAnsi"/>
                <w:sz w:val="18"/>
                <w:szCs w:val="18"/>
                <w:lang w:eastAsia="en-US"/>
              </w:rPr>
            </w:pPr>
            <w:r w:rsidRPr="008435DC">
              <w:rPr>
                <w:rFonts w:eastAsiaTheme="minorHAnsi"/>
                <w:sz w:val="18"/>
                <w:szCs w:val="18"/>
                <w:lang w:eastAsia="en-US"/>
              </w:rPr>
              <w:t>74</w:t>
            </w:r>
          </w:p>
        </w:tc>
        <w:tc>
          <w:tcPr>
            <w:tcW w:w="709" w:type="dxa"/>
            <w:tcBorders>
              <w:top w:val="nil"/>
              <w:left w:val="nil"/>
              <w:bottom w:val="single" w:sz="8" w:space="0" w:color="auto"/>
              <w:right w:val="single" w:sz="8" w:space="0" w:color="auto"/>
            </w:tcBorders>
            <w:shd w:val="clear" w:color="auto" w:fill="auto"/>
            <w:noWrap/>
          </w:tcPr>
          <w:p w:rsidR="000809D8" w:rsidRPr="008435DC" w:rsidRDefault="000809D8" w:rsidP="00B73B18">
            <w:pPr>
              <w:spacing w:after="200" w:line="276" w:lineRule="auto"/>
              <w:rPr>
                <w:rFonts w:eastAsiaTheme="minorHAnsi"/>
                <w:sz w:val="18"/>
                <w:szCs w:val="18"/>
                <w:lang w:eastAsia="en-US"/>
              </w:rPr>
            </w:pPr>
            <w:r w:rsidRPr="008435DC">
              <w:rPr>
                <w:rFonts w:eastAsiaTheme="minorHAnsi"/>
                <w:sz w:val="18"/>
                <w:szCs w:val="18"/>
                <w:lang w:eastAsia="en-US"/>
              </w:rPr>
              <w:t>74</w:t>
            </w:r>
          </w:p>
        </w:tc>
        <w:tc>
          <w:tcPr>
            <w:tcW w:w="708" w:type="dxa"/>
            <w:tcBorders>
              <w:top w:val="nil"/>
              <w:left w:val="nil"/>
              <w:bottom w:val="single" w:sz="8" w:space="0" w:color="auto"/>
              <w:right w:val="single" w:sz="8" w:space="0" w:color="auto"/>
            </w:tcBorders>
            <w:shd w:val="clear" w:color="auto" w:fill="auto"/>
            <w:noWrap/>
          </w:tcPr>
          <w:p w:rsidR="000809D8" w:rsidRPr="008435DC" w:rsidRDefault="000809D8" w:rsidP="00B73B18">
            <w:pPr>
              <w:spacing w:after="200" w:line="276" w:lineRule="auto"/>
              <w:rPr>
                <w:rFonts w:eastAsiaTheme="minorHAnsi"/>
                <w:sz w:val="18"/>
                <w:szCs w:val="18"/>
                <w:lang w:eastAsia="en-US"/>
              </w:rPr>
            </w:pPr>
            <w:r w:rsidRPr="008435DC">
              <w:rPr>
                <w:rFonts w:eastAsiaTheme="minorHAnsi"/>
                <w:sz w:val="18"/>
                <w:szCs w:val="18"/>
                <w:lang w:eastAsia="en-US"/>
              </w:rPr>
              <w:t>74</w:t>
            </w:r>
          </w:p>
        </w:tc>
        <w:tc>
          <w:tcPr>
            <w:tcW w:w="709" w:type="dxa"/>
            <w:tcBorders>
              <w:top w:val="nil"/>
              <w:left w:val="nil"/>
              <w:bottom w:val="single" w:sz="8" w:space="0" w:color="auto"/>
              <w:right w:val="single" w:sz="8" w:space="0" w:color="auto"/>
            </w:tcBorders>
            <w:shd w:val="clear" w:color="auto" w:fill="auto"/>
            <w:noWrap/>
          </w:tcPr>
          <w:p w:rsidR="000809D8" w:rsidRPr="008435DC" w:rsidRDefault="000809D8" w:rsidP="00B73B18">
            <w:pPr>
              <w:spacing w:after="200" w:line="276" w:lineRule="auto"/>
              <w:rPr>
                <w:rFonts w:eastAsiaTheme="minorHAnsi"/>
                <w:sz w:val="18"/>
                <w:szCs w:val="18"/>
                <w:lang w:eastAsia="en-US"/>
              </w:rPr>
            </w:pPr>
            <w:r w:rsidRPr="008435DC">
              <w:rPr>
                <w:rFonts w:eastAsiaTheme="minorHAnsi"/>
                <w:sz w:val="18"/>
                <w:szCs w:val="18"/>
                <w:lang w:eastAsia="en-US"/>
              </w:rPr>
              <w:t>74</w:t>
            </w:r>
          </w:p>
        </w:tc>
      </w:tr>
      <w:tr w:rsidR="000809D8" w:rsidRPr="00EA4C6E" w:rsidTr="000809D8">
        <w:trPr>
          <w:trHeight w:val="267"/>
        </w:trPr>
        <w:tc>
          <w:tcPr>
            <w:tcW w:w="5245" w:type="dxa"/>
            <w:gridSpan w:val="5"/>
            <w:tcBorders>
              <w:top w:val="single" w:sz="8" w:space="0" w:color="auto"/>
              <w:left w:val="single" w:sz="8" w:space="0" w:color="auto"/>
              <w:bottom w:val="single" w:sz="8" w:space="0" w:color="000000"/>
              <w:right w:val="single" w:sz="8" w:space="0" w:color="auto"/>
            </w:tcBorders>
            <w:shd w:val="clear" w:color="auto" w:fill="auto"/>
            <w:noWrap/>
          </w:tcPr>
          <w:p w:rsidR="000809D8" w:rsidRPr="008435DC" w:rsidRDefault="000809D8" w:rsidP="00B73B18">
            <w:pPr>
              <w:rPr>
                <w:rFonts w:eastAsia="Times New Roman"/>
                <w:sz w:val="18"/>
                <w:szCs w:val="18"/>
              </w:rPr>
            </w:pPr>
            <w:r w:rsidRPr="008435DC">
              <w:rPr>
                <w:rFonts w:eastAsia="Times New Roman"/>
                <w:sz w:val="18"/>
                <w:szCs w:val="18"/>
              </w:rPr>
              <w:t>Всего по подпрограмме</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0809D8" w:rsidRPr="00EE10DF" w:rsidRDefault="000809D8" w:rsidP="00B73B18">
            <w:pPr>
              <w:spacing w:after="200" w:line="276" w:lineRule="auto"/>
              <w:rPr>
                <w:rFonts w:eastAsia="Times New Roman"/>
                <w:b/>
                <w:sz w:val="18"/>
                <w:szCs w:val="18"/>
              </w:rPr>
            </w:pPr>
            <w:r w:rsidRPr="00EE10DF">
              <w:rPr>
                <w:rFonts w:eastAsia="Times New Roman"/>
                <w:b/>
                <w:sz w:val="18"/>
                <w:szCs w:val="18"/>
              </w:rPr>
              <w:t>4844</w:t>
            </w:r>
          </w:p>
          <w:p w:rsidR="000809D8" w:rsidRPr="00EE10DF" w:rsidRDefault="000809D8" w:rsidP="00B73B18">
            <w:pPr>
              <w:autoSpaceDE w:val="0"/>
              <w:autoSpaceDN w:val="0"/>
              <w:adjustRightInd w:val="0"/>
              <w:rPr>
                <w:rFonts w:eastAsia="Times New Roman"/>
                <w:b/>
                <w:sz w:val="18"/>
                <w:szCs w:val="18"/>
              </w:rPr>
            </w:pPr>
          </w:p>
        </w:tc>
        <w:tc>
          <w:tcPr>
            <w:tcW w:w="709" w:type="dxa"/>
            <w:tcBorders>
              <w:top w:val="single" w:sz="8" w:space="0" w:color="auto"/>
              <w:left w:val="nil"/>
              <w:bottom w:val="single" w:sz="8" w:space="0" w:color="auto"/>
              <w:right w:val="single" w:sz="8" w:space="0" w:color="auto"/>
            </w:tcBorders>
            <w:shd w:val="clear" w:color="auto" w:fill="auto"/>
            <w:noWrap/>
          </w:tcPr>
          <w:p w:rsidR="000809D8" w:rsidRPr="00EE10DF" w:rsidRDefault="000809D8" w:rsidP="00B73B18">
            <w:pPr>
              <w:rPr>
                <w:rFonts w:eastAsia="Times New Roman"/>
                <w:b/>
                <w:sz w:val="18"/>
                <w:szCs w:val="18"/>
              </w:rPr>
            </w:pPr>
            <w:r w:rsidRPr="00EE10DF">
              <w:rPr>
                <w:rFonts w:eastAsia="Times New Roman"/>
                <w:b/>
                <w:sz w:val="18"/>
                <w:szCs w:val="18"/>
              </w:rPr>
              <w:t>692</w:t>
            </w:r>
          </w:p>
        </w:tc>
        <w:tc>
          <w:tcPr>
            <w:tcW w:w="708" w:type="dxa"/>
            <w:tcBorders>
              <w:top w:val="single" w:sz="8" w:space="0" w:color="auto"/>
              <w:left w:val="nil"/>
              <w:bottom w:val="single" w:sz="8" w:space="0" w:color="auto"/>
              <w:right w:val="single" w:sz="8" w:space="0" w:color="auto"/>
            </w:tcBorders>
            <w:shd w:val="clear" w:color="auto" w:fill="auto"/>
            <w:noWrap/>
          </w:tcPr>
          <w:p w:rsidR="000809D8" w:rsidRPr="00EE10DF" w:rsidRDefault="000809D8" w:rsidP="00B73B18">
            <w:pPr>
              <w:rPr>
                <w:rFonts w:eastAsia="Times New Roman"/>
                <w:b/>
                <w:sz w:val="18"/>
                <w:szCs w:val="18"/>
              </w:rPr>
            </w:pPr>
            <w:r w:rsidRPr="00EE10DF">
              <w:rPr>
                <w:rFonts w:eastAsia="Times New Roman"/>
                <w:b/>
                <w:sz w:val="18"/>
                <w:szCs w:val="18"/>
              </w:rPr>
              <w:t>692</w:t>
            </w:r>
          </w:p>
        </w:tc>
        <w:tc>
          <w:tcPr>
            <w:tcW w:w="709" w:type="dxa"/>
            <w:tcBorders>
              <w:top w:val="single" w:sz="8" w:space="0" w:color="auto"/>
              <w:left w:val="nil"/>
              <w:bottom w:val="single" w:sz="8" w:space="0" w:color="auto"/>
              <w:right w:val="single" w:sz="8" w:space="0" w:color="auto"/>
            </w:tcBorders>
            <w:shd w:val="clear" w:color="auto" w:fill="auto"/>
            <w:noWrap/>
          </w:tcPr>
          <w:p w:rsidR="000809D8" w:rsidRPr="00EE10DF" w:rsidRDefault="000809D8" w:rsidP="00B73B18">
            <w:pPr>
              <w:rPr>
                <w:rFonts w:eastAsia="Times New Roman"/>
                <w:b/>
                <w:sz w:val="18"/>
                <w:szCs w:val="18"/>
              </w:rPr>
            </w:pPr>
            <w:r w:rsidRPr="00EE10DF">
              <w:rPr>
                <w:rFonts w:eastAsia="Times New Roman"/>
                <w:b/>
                <w:sz w:val="18"/>
                <w:szCs w:val="18"/>
              </w:rPr>
              <w:t>692</w:t>
            </w:r>
          </w:p>
        </w:tc>
        <w:tc>
          <w:tcPr>
            <w:tcW w:w="709" w:type="dxa"/>
            <w:tcBorders>
              <w:top w:val="single" w:sz="8" w:space="0" w:color="auto"/>
              <w:left w:val="nil"/>
              <w:bottom w:val="single" w:sz="8" w:space="0" w:color="auto"/>
              <w:right w:val="single" w:sz="8" w:space="0" w:color="auto"/>
            </w:tcBorders>
            <w:shd w:val="clear" w:color="auto" w:fill="auto"/>
            <w:noWrap/>
          </w:tcPr>
          <w:p w:rsidR="000809D8" w:rsidRPr="00EE10DF" w:rsidRDefault="000809D8" w:rsidP="00B73B18">
            <w:pPr>
              <w:rPr>
                <w:rFonts w:eastAsia="Times New Roman"/>
                <w:b/>
                <w:sz w:val="18"/>
                <w:szCs w:val="18"/>
              </w:rPr>
            </w:pPr>
            <w:r w:rsidRPr="00EE10DF">
              <w:rPr>
                <w:rFonts w:eastAsia="Times New Roman"/>
                <w:b/>
                <w:sz w:val="18"/>
                <w:szCs w:val="18"/>
              </w:rPr>
              <w:t>692</w:t>
            </w:r>
          </w:p>
        </w:tc>
        <w:tc>
          <w:tcPr>
            <w:tcW w:w="709" w:type="dxa"/>
            <w:tcBorders>
              <w:top w:val="single" w:sz="8" w:space="0" w:color="auto"/>
              <w:left w:val="nil"/>
              <w:bottom w:val="single" w:sz="8" w:space="0" w:color="auto"/>
              <w:right w:val="single" w:sz="8" w:space="0" w:color="auto"/>
            </w:tcBorders>
            <w:shd w:val="clear" w:color="auto" w:fill="auto"/>
            <w:noWrap/>
          </w:tcPr>
          <w:p w:rsidR="000809D8" w:rsidRPr="00EE10DF" w:rsidRDefault="000809D8" w:rsidP="00B73B18">
            <w:pPr>
              <w:rPr>
                <w:rFonts w:eastAsia="Times New Roman"/>
                <w:b/>
                <w:sz w:val="18"/>
                <w:szCs w:val="18"/>
              </w:rPr>
            </w:pPr>
            <w:r w:rsidRPr="00EE10DF">
              <w:rPr>
                <w:rFonts w:eastAsia="Times New Roman"/>
                <w:b/>
                <w:sz w:val="18"/>
                <w:szCs w:val="18"/>
              </w:rPr>
              <w:t>692</w:t>
            </w:r>
          </w:p>
        </w:tc>
        <w:tc>
          <w:tcPr>
            <w:tcW w:w="708" w:type="dxa"/>
            <w:tcBorders>
              <w:top w:val="single" w:sz="8" w:space="0" w:color="auto"/>
              <w:left w:val="nil"/>
              <w:bottom w:val="single" w:sz="8" w:space="0" w:color="auto"/>
              <w:right w:val="single" w:sz="8" w:space="0" w:color="auto"/>
            </w:tcBorders>
            <w:shd w:val="clear" w:color="auto" w:fill="auto"/>
            <w:noWrap/>
          </w:tcPr>
          <w:p w:rsidR="000809D8" w:rsidRPr="00EE10DF" w:rsidRDefault="000809D8" w:rsidP="00B73B18">
            <w:pPr>
              <w:rPr>
                <w:rFonts w:eastAsia="Times New Roman"/>
                <w:b/>
                <w:sz w:val="18"/>
                <w:szCs w:val="18"/>
              </w:rPr>
            </w:pPr>
            <w:r w:rsidRPr="00EE10DF">
              <w:rPr>
                <w:rFonts w:eastAsia="Times New Roman"/>
                <w:b/>
                <w:sz w:val="18"/>
                <w:szCs w:val="18"/>
              </w:rPr>
              <w:t>692</w:t>
            </w:r>
          </w:p>
        </w:tc>
        <w:tc>
          <w:tcPr>
            <w:tcW w:w="709" w:type="dxa"/>
            <w:tcBorders>
              <w:top w:val="single" w:sz="8" w:space="0" w:color="auto"/>
              <w:left w:val="nil"/>
              <w:bottom w:val="single" w:sz="8" w:space="0" w:color="auto"/>
              <w:right w:val="single" w:sz="8" w:space="0" w:color="auto"/>
            </w:tcBorders>
            <w:shd w:val="clear" w:color="auto" w:fill="auto"/>
            <w:noWrap/>
          </w:tcPr>
          <w:p w:rsidR="000809D8" w:rsidRPr="00EE10DF" w:rsidRDefault="000809D8" w:rsidP="00B73B18">
            <w:pPr>
              <w:rPr>
                <w:rFonts w:eastAsia="Times New Roman"/>
                <w:b/>
                <w:sz w:val="18"/>
                <w:szCs w:val="18"/>
              </w:rPr>
            </w:pPr>
            <w:r w:rsidRPr="00EE10DF">
              <w:rPr>
                <w:rFonts w:eastAsia="Times New Roman"/>
                <w:b/>
                <w:sz w:val="18"/>
                <w:szCs w:val="18"/>
              </w:rPr>
              <w:t>692</w:t>
            </w:r>
          </w:p>
        </w:tc>
      </w:tr>
    </w:tbl>
    <w:p w:rsidR="007666E7" w:rsidRDefault="007666E7" w:rsidP="0015496D">
      <w:pPr>
        <w:widowControl w:val="0"/>
        <w:autoSpaceDE w:val="0"/>
        <w:autoSpaceDN w:val="0"/>
        <w:adjustRightInd w:val="0"/>
        <w:jc w:val="both"/>
        <w:rPr>
          <w:rFonts w:eastAsia="Times New Roman"/>
          <w:b/>
        </w:rPr>
      </w:pPr>
    </w:p>
    <w:p w:rsidR="007666E7" w:rsidRDefault="007666E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0A3277" w:rsidRDefault="000A3277" w:rsidP="0015496D">
      <w:pPr>
        <w:widowControl w:val="0"/>
        <w:autoSpaceDE w:val="0"/>
        <w:autoSpaceDN w:val="0"/>
        <w:adjustRightInd w:val="0"/>
        <w:jc w:val="both"/>
        <w:rPr>
          <w:rFonts w:eastAsia="Times New Roman"/>
          <w:b/>
        </w:rPr>
      </w:pPr>
    </w:p>
    <w:p w:rsidR="00F4540B" w:rsidRPr="00F4540B" w:rsidRDefault="00F4540B" w:rsidP="00F4540B">
      <w:pPr>
        <w:autoSpaceDE w:val="0"/>
        <w:autoSpaceDN w:val="0"/>
        <w:adjustRightInd w:val="0"/>
        <w:jc w:val="center"/>
        <w:rPr>
          <w:b/>
        </w:rPr>
      </w:pPr>
      <w:r w:rsidRPr="00F4540B">
        <w:rPr>
          <w:b/>
        </w:rPr>
        <w:lastRenderedPageBreak/>
        <w:t>5.3.  Подпрограмма «</w:t>
      </w:r>
      <w:r w:rsidR="00780A65" w:rsidRPr="00780A65">
        <w:rPr>
          <w:b/>
        </w:rPr>
        <w:t>Развитие  системы организации отдыха и оздоровления детей Людиновского района</w:t>
      </w:r>
      <w:r w:rsidRPr="00F4540B">
        <w:rPr>
          <w:b/>
        </w:rPr>
        <w:t xml:space="preserve">» </w:t>
      </w:r>
    </w:p>
    <w:p w:rsidR="00F4540B" w:rsidRPr="00F4540B" w:rsidRDefault="00F4540B" w:rsidP="00F4540B">
      <w:pPr>
        <w:autoSpaceDE w:val="0"/>
        <w:autoSpaceDN w:val="0"/>
        <w:adjustRightInd w:val="0"/>
        <w:jc w:val="center"/>
        <w:rPr>
          <w:b/>
        </w:rPr>
      </w:pPr>
    </w:p>
    <w:p w:rsidR="00F4540B" w:rsidRPr="00F4540B" w:rsidRDefault="00F4540B" w:rsidP="00F4540B">
      <w:pPr>
        <w:jc w:val="center"/>
        <w:rPr>
          <w:b/>
        </w:rPr>
      </w:pPr>
      <w:r w:rsidRPr="00F4540B">
        <w:rPr>
          <w:b/>
        </w:rPr>
        <w:t>ПАСПОРТ</w:t>
      </w:r>
    </w:p>
    <w:p w:rsidR="00F4540B" w:rsidRPr="00F4540B" w:rsidRDefault="00F4540B" w:rsidP="00F4540B">
      <w:pPr>
        <w:autoSpaceDE w:val="0"/>
        <w:autoSpaceDN w:val="0"/>
        <w:adjustRightInd w:val="0"/>
        <w:jc w:val="center"/>
        <w:rPr>
          <w:b/>
        </w:rPr>
      </w:pPr>
      <w:r w:rsidRPr="00F4540B">
        <w:rPr>
          <w:b/>
        </w:rPr>
        <w:t>подпрограммы «</w:t>
      </w:r>
      <w:r w:rsidR="00780A65" w:rsidRPr="00780A65">
        <w:rPr>
          <w:b/>
        </w:rPr>
        <w:t>Развитие  системы организации отдыха и оздоровления детей Людиновского района</w:t>
      </w:r>
      <w:r w:rsidRPr="00F4540B">
        <w:rPr>
          <w:b/>
        </w:rPr>
        <w:t>»</w:t>
      </w:r>
    </w:p>
    <w:p w:rsidR="00F4540B" w:rsidRPr="00F4540B" w:rsidRDefault="00F4540B" w:rsidP="00F4540B">
      <w:pPr>
        <w:autoSpaceDE w:val="0"/>
        <w:autoSpaceDN w:val="0"/>
        <w:adjustRightInd w:val="0"/>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1701"/>
        <w:gridCol w:w="850"/>
        <w:gridCol w:w="709"/>
        <w:gridCol w:w="709"/>
        <w:gridCol w:w="709"/>
        <w:gridCol w:w="708"/>
        <w:gridCol w:w="709"/>
        <w:gridCol w:w="709"/>
        <w:gridCol w:w="709"/>
      </w:tblGrid>
      <w:tr w:rsidR="00F4540B" w:rsidRPr="00F4540B" w:rsidTr="004E0FA7">
        <w:trPr>
          <w:trHeight w:val="602"/>
        </w:trPr>
        <w:tc>
          <w:tcPr>
            <w:tcW w:w="2093" w:type="dxa"/>
          </w:tcPr>
          <w:p w:rsidR="00F4540B" w:rsidRPr="00F4540B" w:rsidRDefault="00F4540B" w:rsidP="004E0FA7">
            <w:r w:rsidRPr="00F4540B">
              <w:t>1.</w:t>
            </w:r>
            <w:r w:rsidR="004E0FA7">
              <w:t xml:space="preserve">Соисполнитель  </w:t>
            </w:r>
            <w:r w:rsidRPr="00F4540B">
              <w:t>подпрограммы</w:t>
            </w:r>
          </w:p>
        </w:tc>
        <w:tc>
          <w:tcPr>
            <w:tcW w:w="7513" w:type="dxa"/>
            <w:gridSpan w:val="9"/>
          </w:tcPr>
          <w:p w:rsidR="00F4540B" w:rsidRPr="00F4540B" w:rsidRDefault="00F4540B" w:rsidP="00F4540B">
            <w:pPr>
              <w:autoSpaceDE w:val="0"/>
              <w:autoSpaceDN w:val="0"/>
              <w:adjustRightInd w:val="0"/>
            </w:pPr>
            <w:r w:rsidRPr="00F4540B">
              <w:t>Отдел образования администрации муниципального района «Город Людиново и Людиновский район»</w:t>
            </w:r>
          </w:p>
        </w:tc>
      </w:tr>
      <w:tr w:rsidR="00F4540B" w:rsidRPr="00F4540B" w:rsidTr="004E0FA7">
        <w:tc>
          <w:tcPr>
            <w:tcW w:w="2093" w:type="dxa"/>
          </w:tcPr>
          <w:p w:rsidR="00F4540B" w:rsidRPr="00F4540B" w:rsidRDefault="00F4540B" w:rsidP="00F4540B">
            <w:r w:rsidRPr="00F4540B">
              <w:t>2. Участники подпрограммы</w:t>
            </w:r>
          </w:p>
        </w:tc>
        <w:tc>
          <w:tcPr>
            <w:tcW w:w="7513" w:type="dxa"/>
            <w:gridSpan w:val="9"/>
          </w:tcPr>
          <w:p w:rsidR="00F4540B" w:rsidRPr="00F4540B" w:rsidRDefault="00F4540B" w:rsidP="00F4540B">
            <w:pPr>
              <w:autoSpaceDE w:val="0"/>
              <w:autoSpaceDN w:val="0"/>
              <w:adjustRightInd w:val="0"/>
              <w:jc w:val="both"/>
            </w:pPr>
            <w:r w:rsidRPr="00F4540B">
              <w:t>Образовательные организации, подведомственные отделу образования администрации муниципального района «Город Людиново и Людиновский район», отдел социального развития администрация муниципального района «Город Людиново и Людиновский район», отдел культуры администрации муниципального района «Город Людиново и Людиновский район».</w:t>
            </w:r>
          </w:p>
          <w:p w:rsidR="00F4540B" w:rsidRPr="00F4540B" w:rsidRDefault="00F4540B" w:rsidP="00F4540B">
            <w:pPr>
              <w:autoSpaceDE w:val="0"/>
              <w:autoSpaceDN w:val="0"/>
              <w:adjustRightInd w:val="0"/>
              <w:jc w:val="both"/>
            </w:pPr>
          </w:p>
        </w:tc>
      </w:tr>
      <w:tr w:rsidR="00F4540B" w:rsidRPr="00F4540B" w:rsidTr="004E0FA7">
        <w:tc>
          <w:tcPr>
            <w:tcW w:w="2093" w:type="dxa"/>
          </w:tcPr>
          <w:p w:rsidR="00F4540B" w:rsidRPr="00F4540B" w:rsidRDefault="00F4540B" w:rsidP="00F4540B">
            <w:pPr>
              <w:tabs>
                <w:tab w:val="left" w:pos="0"/>
                <w:tab w:val="left" w:pos="284"/>
              </w:tabs>
              <w:autoSpaceDE w:val="0"/>
              <w:autoSpaceDN w:val="0"/>
              <w:adjustRightInd w:val="0"/>
              <w:contextualSpacing/>
              <w:rPr>
                <w:rFonts w:eastAsia="Times New Roman"/>
              </w:rPr>
            </w:pPr>
            <w:r w:rsidRPr="00F4540B">
              <w:rPr>
                <w:rFonts w:eastAsia="Times New Roman"/>
              </w:rPr>
              <w:t>3.Цели подпрограммы</w:t>
            </w:r>
          </w:p>
        </w:tc>
        <w:tc>
          <w:tcPr>
            <w:tcW w:w="7513" w:type="dxa"/>
            <w:gridSpan w:val="9"/>
          </w:tcPr>
          <w:p w:rsidR="00F4540B" w:rsidRPr="00F4540B" w:rsidRDefault="004E0FA7" w:rsidP="00F4540B">
            <w:pPr>
              <w:jc w:val="both"/>
            </w:pPr>
            <w:r w:rsidRPr="004E0FA7">
              <w:t>Поддержание не ниже среднего по Калужской области  уровня охвата детей всеми формами отдыха и оздоровления.</w:t>
            </w:r>
          </w:p>
        </w:tc>
      </w:tr>
      <w:tr w:rsidR="00F4540B" w:rsidRPr="00F4540B" w:rsidTr="004E0FA7">
        <w:trPr>
          <w:trHeight w:val="273"/>
        </w:trPr>
        <w:tc>
          <w:tcPr>
            <w:tcW w:w="2093" w:type="dxa"/>
          </w:tcPr>
          <w:p w:rsidR="00F4540B" w:rsidRPr="00F4540B" w:rsidRDefault="00F4540B" w:rsidP="00F4540B">
            <w:pPr>
              <w:tabs>
                <w:tab w:val="left" w:pos="0"/>
                <w:tab w:val="left" w:pos="284"/>
              </w:tabs>
              <w:autoSpaceDE w:val="0"/>
              <w:autoSpaceDN w:val="0"/>
              <w:adjustRightInd w:val="0"/>
              <w:contextualSpacing/>
              <w:jc w:val="both"/>
              <w:rPr>
                <w:rFonts w:eastAsia="Times New Roman"/>
              </w:rPr>
            </w:pPr>
            <w:r w:rsidRPr="00F4540B">
              <w:rPr>
                <w:rFonts w:eastAsia="Times New Roman"/>
              </w:rPr>
              <w:t>4.Задачи подпрограммы</w:t>
            </w:r>
          </w:p>
        </w:tc>
        <w:tc>
          <w:tcPr>
            <w:tcW w:w="7513" w:type="dxa"/>
            <w:gridSpan w:val="9"/>
          </w:tcPr>
          <w:p w:rsidR="00F4540B" w:rsidRPr="00F4540B" w:rsidRDefault="00F4540B" w:rsidP="00F4540B">
            <w:pPr>
              <w:autoSpaceDE w:val="0"/>
              <w:autoSpaceDN w:val="0"/>
              <w:adjustRightInd w:val="0"/>
              <w:jc w:val="both"/>
            </w:pPr>
            <w:r w:rsidRPr="00F4540B">
              <w:t>- Обеспечение отдыха и оздоровления детей Людиновского района, в том числе находящихся в трудной жизненной ситуации;</w:t>
            </w:r>
          </w:p>
          <w:p w:rsidR="00F4540B" w:rsidRPr="00F4540B" w:rsidRDefault="00F4540B" w:rsidP="00F4540B">
            <w:pPr>
              <w:autoSpaceDE w:val="0"/>
              <w:autoSpaceDN w:val="0"/>
              <w:adjustRightInd w:val="0"/>
              <w:jc w:val="both"/>
            </w:pPr>
            <w:r w:rsidRPr="00F4540B">
              <w:t>- создание условий для обеспечения комплексной безопасности и комфортного пребывания детей в муниципальных организациях отдыха и оздоровления детей;</w:t>
            </w:r>
          </w:p>
          <w:p w:rsidR="00F4540B" w:rsidRPr="00F4540B" w:rsidRDefault="00F4540B" w:rsidP="00F4540B">
            <w:pPr>
              <w:autoSpaceDE w:val="0"/>
              <w:autoSpaceDN w:val="0"/>
              <w:adjustRightInd w:val="0"/>
              <w:jc w:val="both"/>
            </w:pPr>
            <w:r w:rsidRPr="00F4540B">
              <w:t>- эффективное использование бюджетных сре</w:t>
            </w:r>
            <w:proofErr w:type="gramStart"/>
            <w:r w:rsidRPr="00F4540B">
              <w:t>дств пр</w:t>
            </w:r>
            <w:proofErr w:type="gramEnd"/>
            <w:r w:rsidRPr="00F4540B">
              <w:t>и проведении детской оздоровительной кампании;</w:t>
            </w:r>
          </w:p>
          <w:p w:rsidR="00F4540B" w:rsidRPr="004E0FA7" w:rsidRDefault="00F4540B" w:rsidP="00F4540B">
            <w:pPr>
              <w:jc w:val="both"/>
            </w:pPr>
            <w:r w:rsidRPr="00F4540B">
              <w:t xml:space="preserve">- активное привлечение средств родителей, предприятий, организаций, учреждений, профсоюзов к  обеспечению и финансированию мероприятий по организации отдыха и оздоровления </w:t>
            </w:r>
            <w:r w:rsidR="004E0FA7">
              <w:t>детей работников</w:t>
            </w:r>
          </w:p>
        </w:tc>
      </w:tr>
      <w:tr w:rsidR="00F4540B" w:rsidRPr="00F4540B" w:rsidTr="004E0FA7">
        <w:tc>
          <w:tcPr>
            <w:tcW w:w="2093" w:type="dxa"/>
          </w:tcPr>
          <w:p w:rsidR="00F4540B" w:rsidRPr="008C3DB0" w:rsidRDefault="00F4540B" w:rsidP="00F4540B">
            <w:pPr>
              <w:tabs>
                <w:tab w:val="left" w:pos="0"/>
                <w:tab w:val="left" w:pos="284"/>
              </w:tabs>
              <w:autoSpaceDE w:val="0"/>
              <w:autoSpaceDN w:val="0"/>
              <w:adjustRightInd w:val="0"/>
              <w:contextualSpacing/>
              <w:rPr>
                <w:rFonts w:eastAsia="Times New Roman"/>
              </w:rPr>
            </w:pPr>
            <w:r w:rsidRPr="008C3DB0">
              <w:rPr>
                <w:rFonts w:eastAsia="Times New Roman"/>
              </w:rPr>
              <w:t xml:space="preserve">5.Перечень основных мероприятий </w:t>
            </w:r>
          </w:p>
        </w:tc>
        <w:tc>
          <w:tcPr>
            <w:tcW w:w="7513" w:type="dxa"/>
            <w:gridSpan w:val="9"/>
          </w:tcPr>
          <w:p w:rsidR="00F4540B" w:rsidRPr="008C3DB0" w:rsidRDefault="00F4540B" w:rsidP="004B416F">
            <w:pPr>
              <w:autoSpaceDE w:val="0"/>
              <w:autoSpaceDN w:val="0"/>
              <w:adjustRightInd w:val="0"/>
              <w:jc w:val="both"/>
            </w:pPr>
            <w:r w:rsidRPr="008C3DB0">
              <w:t>Организация отдыха и оздоровления детей</w:t>
            </w:r>
            <w:r w:rsidR="008C3DB0" w:rsidRPr="008C3DB0">
              <w:t>;</w:t>
            </w:r>
          </w:p>
          <w:p w:rsidR="008C3DB0" w:rsidRPr="00F4540B" w:rsidRDefault="008C3DB0" w:rsidP="004B416F">
            <w:pPr>
              <w:autoSpaceDE w:val="0"/>
              <w:autoSpaceDN w:val="0"/>
              <w:adjustRightInd w:val="0"/>
              <w:jc w:val="both"/>
            </w:pPr>
            <w:r w:rsidRPr="008C3DB0">
              <w:t>-обеспечение организации отдыха и оздоровления детей, реализации аналитического и информационно-методического сопровождения организации детского отдыха и оздоровления.</w:t>
            </w:r>
          </w:p>
        </w:tc>
      </w:tr>
      <w:tr w:rsidR="00F4540B" w:rsidRPr="00F4540B" w:rsidTr="004E0FA7">
        <w:tc>
          <w:tcPr>
            <w:tcW w:w="2093" w:type="dxa"/>
          </w:tcPr>
          <w:p w:rsidR="00F4540B" w:rsidRPr="00F4540B" w:rsidRDefault="00F4540B" w:rsidP="00F4540B">
            <w:pPr>
              <w:tabs>
                <w:tab w:val="left" w:pos="0"/>
                <w:tab w:val="left" w:pos="284"/>
              </w:tabs>
              <w:autoSpaceDE w:val="0"/>
              <w:autoSpaceDN w:val="0"/>
              <w:adjustRightInd w:val="0"/>
              <w:contextualSpacing/>
              <w:rPr>
                <w:rFonts w:eastAsia="Times New Roman"/>
              </w:rPr>
            </w:pPr>
            <w:r w:rsidRPr="00F4540B">
              <w:rPr>
                <w:rFonts w:eastAsia="Times New Roman"/>
              </w:rPr>
              <w:t>6.Показатели  подпрограммы</w:t>
            </w:r>
          </w:p>
        </w:tc>
        <w:tc>
          <w:tcPr>
            <w:tcW w:w="7513" w:type="dxa"/>
            <w:gridSpan w:val="9"/>
          </w:tcPr>
          <w:p w:rsidR="00F4540B" w:rsidRPr="00F4540B" w:rsidRDefault="00F4540B" w:rsidP="00F4540B">
            <w:pPr>
              <w:autoSpaceDE w:val="0"/>
              <w:autoSpaceDN w:val="0"/>
              <w:adjustRightInd w:val="0"/>
              <w:jc w:val="both"/>
            </w:pPr>
            <w:r w:rsidRPr="00F4540B">
              <w:t>- Доля детей в возрасте от 7 до 17 лет, оздоровленных в лагерях с дневным пребыванием детей  (к общему числу детей от 7 до 17 лет);</w:t>
            </w:r>
          </w:p>
          <w:p w:rsidR="00F4540B" w:rsidRPr="00F4540B" w:rsidRDefault="00F4540B" w:rsidP="00F4540B">
            <w:pPr>
              <w:autoSpaceDE w:val="0"/>
              <w:autoSpaceDN w:val="0"/>
              <w:adjustRightInd w:val="0"/>
              <w:jc w:val="both"/>
            </w:pPr>
            <w:r w:rsidRPr="00F4540B">
              <w:t>- доля детей в возрасте от 7 до 17 лет, оздоровленных в лагерях с круглосуточным пребыванием детей и в многодневных походах (к общему числу детей от 7 до 17 лет);</w:t>
            </w:r>
          </w:p>
          <w:p w:rsidR="00F4540B" w:rsidRPr="00F4540B" w:rsidRDefault="00F4540B" w:rsidP="00F4540B">
            <w:pPr>
              <w:autoSpaceDE w:val="0"/>
              <w:autoSpaceDN w:val="0"/>
              <w:adjustRightInd w:val="0"/>
              <w:jc w:val="both"/>
            </w:pPr>
            <w:r w:rsidRPr="00F4540B">
              <w:t>- доля детей в возрасте от 7 до 17 лет, охваченных всеми формами отдыха и оздоровления (к общему числу детей от 7 до 17 лет)</w:t>
            </w:r>
          </w:p>
          <w:p w:rsidR="00F4540B" w:rsidRPr="00F4540B" w:rsidRDefault="00F4540B" w:rsidP="00F4540B">
            <w:pPr>
              <w:autoSpaceDE w:val="0"/>
              <w:autoSpaceDN w:val="0"/>
              <w:adjustRightInd w:val="0"/>
              <w:jc w:val="both"/>
              <w:rPr>
                <w:highlight w:val="cyan"/>
              </w:rPr>
            </w:pPr>
          </w:p>
        </w:tc>
      </w:tr>
      <w:tr w:rsidR="00F4540B" w:rsidRPr="00F4540B" w:rsidTr="004E0FA7">
        <w:tc>
          <w:tcPr>
            <w:tcW w:w="2093" w:type="dxa"/>
          </w:tcPr>
          <w:p w:rsidR="00F4540B" w:rsidRPr="00F4540B" w:rsidRDefault="00F4540B" w:rsidP="00F4540B">
            <w:pPr>
              <w:tabs>
                <w:tab w:val="left" w:pos="0"/>
                <w:tab w:val="left" w:pos="284"/>
              </w:tabs>
              <w:autoSpaceDE w:val="0"/>
              <w:autoSpaceDN w:val="0"/>
              <w:adjustRightInd w:val="0"/>
              <w:contextualSpacing/>
              <w:rPr>
                <w:rFonts w:eastAsia="Times New Roman"/>
              </w:rPr>
            </w:pPr>
            <w:r w:rsidRPr="00F4540B">
              <w:rPr>
                <w:rFonts w:eastAsia="Times New Roman"/>
              </w:rPr>
              <w:t>7.Сроки и этапы реализации подпрограммы</w:t>
            </w:r>
          </w:p>
        </w:tc>
        <w:tc>
          <w:tcPr>
            <w:tcW w:w="7513" w:type="dxa"/>
            <w:gridSpan w:val="9"/>
          </w:tcPr>
          <w:p w:rsidR="00F4540B" w:rsidRPr="00F4540B" w:rsidRDefault="00F4540B" w:rsidP="00F4540B">
            <w:pPr>
              <w:contextualSpacing/>
              <w:jc w:val="both"/>
              <w:rPr>
                <w:rFonts w:eastAsia="Times New Roman"/>
              </w:rPr>
            </w:pPr>
            <w:r w:rsidRPr="00F4540B">
              <w:rPr>
                <w:rFonts w:eastAsia="Times New Roman"/>
              </w:rPr>
              <w:t>2019– 2025 годы, в один этап</w:t>
            </w:r>
          </w:p>
          <w:p w:rsidR="00F4540B" w:rsidRPr="00F4540B" w:rsidRDefault="00F4540B" w:rsidP="00F4540B">
            <w:pPr>
              <w:autoSpaceDE w:val="0"/>
              <w:autoSpaceDN w:val="0"/>
              <w:adjustRightInd w:val="0"/>
              <w:jc w:val="both"/>
            </w:pPr>
          </w:p>
        </w:tc>
      </w:tr>
      <w:tr w:rsidR="00F4540B" w:rsidRPr="00F4540B" w:rsidTr="004E0FA7">
        <w:trPr>
          <w:trHeight w:val="256"/>
        </w:trPr>
        <w:tc>
          <w:tcPr>
            <w:tcW w:w="2093" w:type="dxa"/>
            <w:vMerge w:val="restart"/>
          </w:tcPr>
          <w:p w:rsidR="00F4540B" w:rsidRPr="00F4540B" w:rsidRDefault="00F4540B" w:rsidP="00F4540B">
            <w:r w:rsidRPr="00F4540B">
              <w:t>8.Объемы финансирования подпрограммы за счет бюджетных ассигнований</w:t>
            </w:r>
          </w:p>
        </w:tc>
        <w:tc>
          <w:tcPr>
            <w:tcW w:w="1701" w:type="dxa"/>
            <w:vMerge w:val="restart"/>
          </w:tcPr>
          <w:p w:rsidR="00F4540B" w:rsidRPr="00F4540B" w:rsidRDefault="00F4540B" w:rsidP="00F4540B">
            <w:pPr>
              <w:autoSpaceDE w:val="0"/>
              <w:autoSpaceDN w:val="0"/>
              <w:adjustRightInd w:val="0"/>
              <w:ind w:left="-108" w:right="-108"/>
              <w:jc w:val="both"/>
            </w:pPr>
            <w:r w:rsidRPr="00F4540B">
              <w:t>Источник финансирования</w:t>
            </w:r>
          </w:p>
        </w:tc>
        <w:tc>
          <w:tcPr>
            <w:tcW w:w="850" w:type="dxa"/>
            <w:vMerge w:val="restart"/>
          </w:tcPr>
          <w:p w:rsidR="00F4540B" w:rsidRPr="00F4540B" w:rsidRDefault="00F4540B" w:rsidP="00F4540B">
            <w:pPr>
              <w:autoSpaceDE w:val="0"/>
              <w:autoSpaceDN w:val="0"/>
              <w:adjustRightInd w:val="0"/>
              <w:ind w:right="-108"/>
              <w:jc w:val="center"/>
            </w:pPr>
            <w:r w:rsidRPr="00F4540B">
              <w:t>Всего</w:t>
            </w:r>
          </w:p>
          <w:p w:rsidR="00F4540B" w:rsidRPr="00F4540B" w:rsidRDefault="00F4540B" w:rsidP="00F4540B">
            <w:pPr>
              <w:autoSpaceDE w:val="0"/>
              <w:autoSpaceDN w:val="0"/>
              <w:adjustRightInd w:val="0"/>
              <w:ind w:left="-108" w:right="-108"/>
              <w:jc w:val="center"/>
            </w:pPr>
            <w:r w:rsidRPr="00F4540B">
              <w:t xml:space="preserve">(тыс. </w:t>
            </w:r>
            <w:proofErr w:type="spellStart"/>
            <w:r w:rsidRPr="00F4540B">
              <w:t>руб</w:t>
            </w:r>
            <w:proofErr w:type="spellEnd"/>
            <w:r w:rsidRPr="00F4540B">
              <w:t>).</w:t>
            </w:r>
          </w:p>
        </w:tc>
        <w:tc>
          <w:tcPr>
            <w:tcW w:w="4962" w:type="dxa"/>
            <w:gridSpan w:val="7"/>
          </w:tcPr>
          <w:p w:rsidR="00F4540B" w:rsidRPr="00F4540B" w:rsidRDefault="00F4540B" w:rsidP="00F4540B">
            <w:pPr>
              <w:autoSpaceDE w:val="0"/>
              <w:autoSpaceDN w:val="0"/>
              <w:adjustRightInd w:val="0"/>
              <w:ind w:right="-108"/>
              <w:jc w:val="center"/>
            </w:pPr>
            <w:r w:rsidRPr="00F4540B">
              <w:t>в том числе по годам:</w:t>
            </w:r>
          </w:p>
        </w:tc>
      </w:tr>
      <w:tr w:rsidR="00F4540B" w:rsidRPr="00F4540B" w:rsidTr="004E0FA7">
        <w:trPr>
          <w:trHeight w:val="418"/>
        </w:trPr>
        <w:tc>
          <w:tcPr>
            <w:tcW w:w="2093" w:type="dxa"/>
            <w:vMerge/>
          </w:tcPr>
          <w:p w:rsidR="00F4540B" w:rsidRPr="00F4540B" w:rsidRDefault="00F4540B" w:rsidP="00F4540B">
            <w:pPr>
              <w:numPr>
                <w:ilvl w:val="0"/>
                <w:numId w:val="7"/>
              </w:numPr>
              <w:tabs>
                <w:tab w:val="left" w:pos="0"/>
                <w:tab w:val="left" w:pos="284"/>
              </w:tabs>
              <w:autoSpaceDE w:val="0"/>
              <w:autoSpaceDN w:val="0"/>
              <w:adjustRightInd w:val="0"/>
              <w:contextualSpacing/>
              <w:jc w:val="both"/>
              <w:rPr>
                <w:rFonts w:eastAsia="Times New Roman"/>
              </w:rPr>
            </w:pPr>
          </w:p>
        </w:tc>
        <w:tc>
          <w:tcPr>
            <w:tcW w:w="1701" w:type="dxa"/>
            <w:vMerge/>
          </w:tcPr>
          <w:p w:rsidR="00F4540B" w:rsidRPr="00F4540B" w:rsidRDefault="00F4540B" w:rsidP="00F4540B">
            <w:pPr>
              <w:autoSpaceDE w:val="0"/>
              <w:autoSpaceDN w:val="0"/>
              <w:adjustRightInd w:val="0"/>
              <w:ind w:right="-108"/>
              <w:jc w:val="both"/>
            </w:pPr>
          </w:p>
        </w:tc>
        <w:tc>
          <w:tcPr>
            <w:tcW w:w="850" w:type="dxa"/>
            <w:vMerge/>
          </w:tcPr>
          <w:p w:rsidR="00F4540B" w:rsidRPr="00F4540B" w:rsidRDefault="00F4540B" w:rsidP="00F4540B">
            <w:pPr>
              <w:autoSpaceDE w:val="0"/>
              <w:autoSpaceDN w:val="0"/>
              <w:adjustRightInd w:val="0"/>
              <w:ind w:right="-108"/>
              <w:jc w:val="both"/>
            </w:pPr>
          </w:p>
        </w:tc>
        <w:tc>
          <w:tcPr>
            <w:tcW w:w="709" w:type="dxa"/>
            <w:vAlign w:val="center"/>
          </w:tcPr>
          <w:p w:rsidR="00F4540B" w:rsidRPr="00F4540B" w:rsidRDefault="00F4540B" w:rsidP="00F4540B">
            <w:pPr>
              <w:autoSpaceDE w:val="0"/>
              <w:autoSpaceDN w:val="0"/>
              <w:adjustRightInd w:val="0"/>
              <w:ind w:right="-108"/>
              <w:jc w:val="both"/>
            </w:pPr>
            <w:r w:rsidRPr="00F4540B">
              <w:t>2019</w:t>
            </w:r>
          </w:p>
        </w:tc>
        <w:tc>
          <w:tcPr>
            <w:tcW w:w="709" w:type="dxa"/>
            <w:vAlign w:val="center"/>
          </w:tcPr>
          <w:p w:rsidR="00F4540B" w:rsidRPr="00F4540B" w:rsidRDefault="00F4540B" w:rsidP="00F4540B">
            <w:pPr>
              <w:autoSpaceDE w:val="0"/>
              <w:autoSpaceDN w:val="0"/>
              <w:adjustRightInd w:val="0"/>
              <w:ind w:right="-108"/>
              <w:jc w:val="both"/>
            </w:pPr>
            <w:r w:rsidRPr="00F4540B">
              <w:t>2020</w:t>
            </w:r>
          </w:p>
        </w:tc>
        <w:tc>
          <w:tcPr>
            <w:tcW w:w="709" w:type="dxa"/>
            <w:vAlign w:val="center"/>
          </w:tcPr>
          <w:p w:rsidR="00F4540B" w:rsidRPr="00F4540B" w:rsidRDefault="00F4540B" w:rsidP="00F4540B">
            <w:pPr>
              <w:autoSpaceDE w:val="0"/>
              <w:autoSpaceDN w:val="0"/>
              <w:adjustRightInd w:val="0"/>
              <w:ind w:right="-108"/>
              <w:jc w:val="both"/>
            </w:pPr>
            <w:r w:rsidRPr="00F4540B">
              <w:t>2021</w:t>
            </w:r>
          </w:p>
        </w:tc>
        <w:tc>
          <w:tcPr>
            <w:tcW w:w="708" w:type="dxa"/>
            <w:vAlign w:val="center"/>
          </w:tcPr>
          <w:p w:rsidR="00F4540B" w:rsidRPr="00F4540B" w:rsidRDefault="00F4540B" w:rsidP="00F4540B">
            <w:pPr>
              <w:autoSpaceDE w:val="0"/>
              <w:autoSpaceDN w:val="0"/>
              <w:adjustRightInd w:val="0"/>
              <w:ind w:right="-108"/>
              <w:jc w:val="both"/>
            </w:pPr>
            <w:r w:rsidRPr="00F4540B">
              <w:t>2022</w:t>
            </w:r>
          </w:p>
        </w:tc>
        <w:tc>
          <w:tcPr>
            <w:tcW w:w="709" w:type="dxa"/>
            <w:vAlign w:val="center"/>
          </w:tcPr>
          <w:p w:rsidR="00F4540B" w:rsidRPr="00F4540B" w:rsidRDefault="00F4540B" w:rsidP="00F4540B">
            <w:pPr>
              <w:autoSpaceDE w:val="0"/>
              <w:autoSpaceDN w:val="0"/>
              <w:adjustRightInd w:val="0"/>
              <w:ind w:right="-108"/>
              <w:jc w:val="both"/>
            </w:pPr>
            <w:r w:rsidRPr="00F4540B">
              <w:t>2023</w:t>
            </w:r>
          </w:p>
        </w:tc>
        <w:tc>
          <w:tcPr>
            <w:tcW w:w="709" w:type="dxa"/>
            <w:vAlign w:val="center"/>
          </w:tcPr>
          <w:p w:rsidR="00F4540B" w:rsidRPr="00F4540B" w:rsidRDefault="00F4540B" w:rsidP="00F4540B">
            <w:pPr>
              <w:autoSpaceDE w:val="0"/>
              <w:autoSpaceDN w:val="0"/>
              <w:adjustRightInd w:val="0"/>
              <w:ind w:right="-108"/>
              <w:jc w:val="both"/>
            </w:pPr>
            <w:r w:rsidRPr="00F4540B">
              <w:t>2024</w:t>
            </w:r>
          </w:p>
        </w:tc>
        <w:tc>
          <w:tcPr>
            <w:tcW w:w="709" w:type="dxa"/>
            <w:vAlign w:val="center"/>
          </w:tcPr>
          <w:p w:rsidR="00F4540B" w:rsidRPr="00F4540B" w:rsidRDefault="00F4540B" w:rsidP="00F4540B">
            <w:pPr>
              <w:autoSpaceDE w:val="0"/>
              <w:autoSpaceDN w:val="0"/>
              <w:adjustRightInd w:val="0"/>
              <w:ind w:right="-108"/>
              <w:jc w:val="both"/>
            </w:pPr>
            <w:r w:rsidRPr="00F4540B">
              <w:t>2025</w:t>
            </w:r>
          </w:p>
        </w:tc>
      </w:tr>
      <w:tr w:rsidR="00F4540B" w:rsidRPr="00F4540B" w:rsidTr="004E0FA7">
        <w:trPr>
          <w:trHeight w:val="569"/>
        </w:trPr>
        <w:tc>
          <w:tcPr>
            <w:tcW w:w="2093" w:type="dxa"/>
            <w:vMerge/>
          </w:tcPr>
          <w:p w:rsidR="00F4540B" w:rsidRPr="00F4540B" w:rsidRDefault="00F4540B" w:rsidP="00F4540B">
            <w:pPr>
              <w:numPr>
                <w:ilvl w:val="0"/>
                <w:numId w:val="7"/>
              </w:numPr>
              <w:tabs>
                <w:tab w:val="left" w:pos="0"/>
                <w:tab w:val="left" w:pos="284"/>
              </w:tabs>
              <w:autoSpaceDE w:val="0"/>
              <w:autoSpaceDN w:val="0"/>
              <w:adjustRightInd w:val="0"/>
              <w:contextualSpacing/>
              <w:jc w:val="both"/>
              <w:rPr>
                <w:rFonts w:eastAsia="Times New Roman"/>
              </w:rPr>
            </w:pPr>
          </w:p>
        </w:tc>
        <w:tc>
          <w:tcPr>
            <w:tcW w:w="1701" w:type="dxa"/>
          </w:tcPr>
          <w:p w:rsidR="00F4540B" w:rsidRPr="00F4540B" w:rsidRDefault="00F4540B" w:rsidP="00F4540B">
            <w:pPr>
              <w:autoSpaceDE w:val="0"/>
              <w:autoSpaceDN w:val="0"/>
              <w:adjustRightInd w:val="0"/>
              <w:ind w:left="-108" w:right="-108"/>
              <w:jc w:val="both"/>
            </w:pPr>
            <w:r w:rsidRPr="00F4540B">
              <w:t>Средства местного бюджета</w:t>
            </w:r>
          </w:p>
        </w:tc>
        <w:tc>
          <w:tcPr>
            <w:tcW w:w="850" w:type="dxa"/>
            <w:vAlign w:val="center"/>
          </w:tcPr>
          <w:p w:rsidR="00F4540B" w:rsidRPr="00F4540B" w:rsidRDefault="00F4540B" w:rsidP="0080251F">
            <w:pPr>
              <w:autoSpaceDE w:val="0"/>
              <w:autoSpaceDN w:val="0"/>
              <w:adjustRightInd w:val="0"/>
              <w:ind w:right="-108"/>
            </w:pPr>
            <w:r w:rsidRPr="00F4540B">
              <w:t>13300</w:t>
            </w:r>
          </w:p>
        </w:tc>
        <w:tc>
          <w:tcPr>
            <w:tcW w:w="709" w:type="dxa"/>
            <w:vAlign w:val="center"/>
          </w:tcPr>
          <w:p w:rsidR="00F4540B" w:rsidRPr="00F4540B" w:rsidRDefault="00F4540B" w:rsidP="0080251F">
            <w:pPr>
              <w:autoSpaceDE w:val="0"/>
              <w:autoSpaceDN w:val="0"/>
              <w:adjustRightInd w:val="0"/>
              <w:ind w:right="-108"/>
            </w:pPr>
            <w:r w:rsidRPr="00F4540B">
              <w:t>1900</w:t>
            </w:r>
          </w:p>
        </w:tc>
        <w:tc>
          <w:tcPr>
            <w:tcW w:w="709" w:type="dxa"/>
            <w:vAlign w:val="center"/>
          </w:tcPr>
          <w:p w:rsidR="00F4540B" w:rsidRPr="00F4540B" w:rsidRDefault="00F4540B" w:rsidP="0080251F">
            <w:pPr>
              <w:autoSpaceDE w:val="0"/>
              <w:autoSpaceDN w:val="0"/>
              <w:adjustRightInd w:val="0"/>
              <w:ind w:right="-108"/>
            </w:pPr>
            <w:r w:rsidRPr="00F4540B">
              <w:t>1900</w:t>
            </w:r>
          </w:p>
        </w:tc>
        <w:tc>
          <w:tcPr>
            <w:tcW w:w="709" w:type="dxa"/>
            <w:vAlign w:val="center"/>
          </w:tcPr>
          <w:p w:rsidR="00F4540B" w:rsidRPr="00F4540B" w:rsidRDefault="00F4540B" w:rsidP="0080251F">
            <w:pPr>
              <w:autoSpaceDE w:val="0"/>
              <w:autoSpaceDN w:val="0"/>
              <w:adjustRightInd w:val="0"/>
              <w:ind w:right="-108"/>
            </w:pPr>
            <w:r w:rsidRPr="00F4540B">
              <w:t>1900</w:t>
            </w:r>
          </w:p>
        </w:tc>
        <w:tc>
          <w:tcPr>
            <w:tcW w:w="708" w:type="dxa"/>
            <w:vAlign w:val="center"/>
          </w:tcPr>
          <w:p w:rsidR="00F4540B" w:rsidRPr="00F4540B" w:rsidRDefault="00F4540B" w:rsidP="0080251F">
            <w:pPr>
              <w:autoSpaceDE w:val="0"/>
              <w:autoSpaceDN w:val="0"/>
              <w:adjustRightInd w:val="0"/>
              <w:ind w:right="-108"/>
            </w:pPr>
            <w:r w:rsidRPr="00F4540B">
              <w:t>1900</w:t>
            </w:r>
          </w:p>
        </w:tc>
        <w:tc>
          <w:tcPr>
            <w:tcW w:w="709" w:type="dxa"/>
            <w:vAlign w:val="center"/>
          </w:tcPr>
          <w:p w:rsidR="00F4540B" w:rsidRPr="00F4540B" w:rsidRDefault="00F4540B" w:rsidP="0080251F">
            <w:pPr>
              <w:autoSpaceDE w:val="0"/>
              <w:autoSpaceDN w:val="0"/>
              <w:adjustRightInd w:val="0"/>
              <w:ind w:right="-108"/>
            </w:pPr>
            <w:r w:rsidRPr="00F4540B">
              <w:t>1900</w:t>
            </w:r>
          </w:p>
        </w:tc>
        <w:tc>
          <w:tcPr>
            <w:tcW w:w="709" w:type="dxa"/>
            <w:vAlign w:val="center"/>
          </w:tcPr>
          <w:p w:rsidR="00F4540B" w:rsidRPr="00F4540B" w:rsidRDefault="00F4540B" w:rsidP="0080251F">
            <w:pPr>
              <w:autoSpaceDE w:val="0"/>
              <w:autoSpaceDN w:val="0"/>
              <w:adjustRightInd w:val="0"/>
              <w:ind w:right="-108"/>
            </w:pPr>
            <w:r w:rsidRPr="00F4540B">
              <w:t>1900</w:t>
            </w:r>
          </w:p>
        </w:tc>
        <w:tc>
          <w:tcPr>
            <w:tcW w:w="709" w:type="dxa"/>
            <w:vAlign w:val="center"/>
          </w:tcPr>
          <w:p w:rsidR="00F4540B" w:rsidRPr="00F4540B" w:rsidRDefault="00F4540B" w:rsidP="0080251F">
            <w:pPr>
              <w:autoSpaceDE w:val="0"/>
              <w:autoSpaceDN w:val="0"/>
              <w:adjustRightInd w:val="0"/>
              <w:ind w:right="-108"/>
            </w:pPr>
            <w:r w:rsidRPr="00F4540B">
              <w:t>1900</w:t>
            </w:r>
          </w:p>
        </w:tc>
      </w:tr>
      <w:tr w:rsidR="00F4540B" w:rsidRPr="00F4540B" w:rsidTr="004E0FA7">
        <w:trPr>
          <w:trHeight w:val="569"/>
        </w:trPr>
        <w:tc>
          <w:tcPr>
            <w:tcW w:w="2093" w:type="dxa"/>
            <w:vMerge/>
          </w:tcPr>
          <w:p w:rsidR="00F4540B" w:rsidRPr="00F4540B" w:rsidRDefault="00F4540B" w:rsidP="00F4540B">
            <w:pPr>
              <w:numPr>
                <w:ilvl w:val="0"/>
                <w:numId w:val="7"/>
              </w:numPr>
              <w:tabs>
                <w:tab w:val="left" w:pos="0"/>
                <w:tab w:val="left" w:pos="284"/>
              </w:tabs>
              <w:autoSpaceDE w:val="0"/>
              <w:autoSpaceDN w:val="0"/>
              <w:adjustRightInd w:val="0"/>
              <w:contextualSpacing/>
              <w:jc w:val="both"/>
              <w:rPr>
                <w:rFonts w:eastAsia="Times New Roman"/>
              </w:rPr>
            </w:pPr>
          </w:p>
        </w:tc>
        <w:tc>
          <w:tcPr>
            <w:tcW w:w="1701" w:type="dxa"/>
          </w:tcPr>
          <w:p w:rsidR="0080251F" w:rsidRDefault="00F4540B" w:rsidP="0080251F">
            <w:pPr>
              <w:autoSpaceDE w:val="0"/>
              <w:autoSpaceDN w:val="0"/>
              <w:adjustRightInd w:val="0"/>
              <w:ind w:left="-108" w:right="-108"/>
              <w:jc w:val="both"/>
            </w:pPr>
            <w:r w:rsidRPr="00F4540B">
              <w:t>Средства областного бюджета</w:t>
            </w:r>
          </w:p>
          <w:p w:rsidR="00F4540B" w:rsidRPr="00F4540B" w:rsidRDefault="00F4540B" w:rsidP="0080251F">
            <w:pPr>
              <w:autoSpaceDE w:val="0"/>
              <w:autoSpaceDN w:val="0"/>
              <w:adjustRightInd w:val="0"/>
              <w:ind w:left="-108" w:right="-108"/>
              <w:jc w:val="both"/>
            </w:pPr>
            <w:r w:rsidRPr="00F4540B">
              <w:lastRenderedPageBreak/>
              <w:t>(при наличии)</w:t>
            </w:r>
          </w:p>
        </w:tc>
        <w:tc>
          <w:tcPr>
            <w:tcW w:w="850" w:type="dxa"/>
            <w:vAlign w:val="center"/>
          </w:tcPr>
          <w:p w:rsidR="00F4540B" w:rsidRPr="00F4540B" w:rsidRDefault="00F4540B" w:rsidP="0080251F">
            <w:pPr>
              <w:autoSpaceDE w:val="0"/>
              <w:autoSpaceDN w:val="0"/>
              <w:adjustRightInd w:val="0"/>
              <w:ind w:right="-108"/>
            </w:pPr>
            <w:r w:rsidRPr="00F4540B">
              <w:lastRenderedPageBreak/>
              <w:t>12231,6</w:t>
            </w:r>
          </w:p>
        </w:tc>
        <w:tc>
          <w:tcPr>
            <w:tcW w:w="709" w:type="dxa"/>
            <w:vAlign w:val="center"/>
          </w:tcPr>
          <w:p w:rsidR="00F4540B" w:rsidRPr="00F4540B" w:rsidRDefault="00F4540B" w:rsidP="0080251F">
            <w:pPr>
              <w:autoSpaceDE w:val="0"/>
              <w:autoSpaceDN w:val="0"/>
              <w:adjustRightInd w:val="0"/>
              <w:ind w:right="-108"/>
            </w:pPr>
            <w:r w:rsidRPr="00F4540B">
              <w:t>1747,3</w:t>
            </w:r>
          </w:p>
        </w:tc>
        <w:tc>
          <w:tcPr>
            <w:tcW w:w="709" w:type="dxa"/>
            <w:vAlign w:val="center"/>
          </w:tcPr>
          <w:p w:rsidR="00F4540B" w:rsidRPr="004B416F" w:rsidRDefault="00F4540B" w:rsidP="0080251F">
            <w:pPr>
              <w:autoSpaceDE w:val="0"/>
              <w:autoSpaceDN w:val="0"/>
              <w:adjustRightInd w:val="0"/>
              <w:ind w:right="-108"/>
            </w:pPr>
            <w:r w:rsidRPr="004B416F">
              <w:t>1747,3</w:t>
            </w:r>
          </w:p>
        </w:tc>
        <w:tc>
          <w:tcPr>
            <w:tcW w:w="709" w:type="dxa"/>
            <w:vAlign w:val="center"/>
          </w:tcPr>
          <w:p w:rsidR="00F4540B" w:rsidRPr="00F4540B" w:rsidRDefault="00F4540B" w:rsidP="0080251F">
            <w:pPr>
              <w:autoSpaceDE w:val="0"/>
              <w:autoSpaceDN w:val="0"/>
              <w:adjustRightInd w:val="0"/>
              <w:ind w:right="-108"/>
            </w:pPr>
            <w:r w:rsidRPr="00F4540B">
              <w:t>1747,</w:t>
            </w:r>
            <w:r w:rsidR="0080251F">
              <w:t>4</w:t>
            </w:r>
          </w:p>
        </w:tc>
        <w:tc>
          <w:tcPr>
            <w:tcW w:w="708" w:type="dxa"/>
            <w:vAlign w:val="center"/>
          </w:tcPr>
          <w:p w:rsidR="00F4540B" w:rsidRPr="00F4540B" w:rsidRDefault="00F4540B" w:rsidP="0080251F">
            <w:pPr>
              <w:autoSpaceDE w:val="0"/>
              <w:autoSpaceDN w:val="0"/>
              <w:adjustRightInd w:val="0"/>
              <w:ind w:right="-108"/>
            </w:pPr>
            <w:r w:rsidRPr="00F4540B">
              <w:t>1747,</w:t>
            </w:r>
            <w:r w:rsidR="0080251F">
              <w:t>4</w:t>
            </w:r>
          </w:p>
        </w:tc>
        <w:tc>
          <w:tcPr>
            <w:tcW w:w="709" w:type="dxa"/>
            <w:vAlign w:val="center"/>
          </w:tcPr>
          <w:p w:rsidR="00F4540B" w:rsidRPr="00F4540B" w:rsidRDefault="00F4540B" w:rsidP="0080251F">
            <w:pPr>
              <w:autoSpaceDE w:val="0"/>
              <w:autoSpaceDN w:val="0"/>
              <w:adjustRightInd w:val="0"/>
              <w:ind w:right="-108"/>
            </w:pPr>
            <w:r w:rsidRPr="00F4540B">
              <w:t>1747,</w:t>
            </w:r>
            <w:r w:rsidR="0080251F">
              <w:t>4</w:t>
            </w:r>
          </w:p>
        </w:tc>
        <w:tc>
          <w:tcPr>
            <w:tcW w:w="709" w:type="dxa"/>
            <w:vAlign w:val="center"/>
          </w:tcPr>
          <w:p w:rsidR="00F4540B" w:rsidRPr="00F4540B" w:rsidRDefault="00F4540B" w:rsidP="0080251F">
            <w:pPr>
              <w:autoSpaceDE w:val="0"/>
              <w:autoSpaceDN w:val="0"/>
              <w:adjustRightInd w:val="0"/>
              <w:ind w:right="-108"/>
            </w:pPr>
            <w:r w:rsidRPr="00F4540B">
              <w:t>1747,</w:t>
            </w:r>
            <w:r w:rsidR="0080251F">
              <w:t>4</w:t>
            </w:r>
          </w:p>
        </w:tc>
        <w:tc>
          <w:tcPr>
            <w:tcW w:w="709" w:type="dxa"/>
            <w:vAlign w:val="center"/>
          </w:tcPr>
          <w:p w:rsidR="00F4540B" w:rsidRPr="00F4540B" w:rsidRDefault="00F4540B" w:rsidP="0080251F">
            <w:pPr>
              <w:autoSpaceDE w:val="0"/>
              <w:autoSpaceDN w:val="0"/>
              <w:adjustRightInd w:val="0"/>
              <w:ind w:right="-108"/>
            </w:pPr>
            <w:r w:rsidRPr="00F4540B">
              <w:t>1747,</w:t>
            </w:r>
            <w:r w:rsidR="0080251F">
              <w:t>4</w:t>
            </w:r>
          </w:p>
        </w:tc>
      </w:tr>
      <w:tr w:rsidR="00F4540B" w:rsidRPr="00F4540B" w:rsidTr="004E0FA7">
        <w:trPr>
          <w:trHeight w:val="569"/>
        </w:trPr>
        <w:tc>
          <w:tcPr>
            <w:tcW w:w="2093" w:type="dxa"/>
            <w:vMerge/>
          </w:tcPr>
          <w:p w:rsidR="00F4540B" w:rsidRPr="00F4540B" w:rsidRDefault="00F4540B" w:rsidP="00F4540B">
            <w:pPr>
              <w:numPr>
                <w:ilvl w:val="0"/>
                <w:numId w:val="7"/>
              </w:numPr>
              <w:tabs>
                <w:tab w:val="left" w:pos="0"/>
                <w:tab w:val="left" w:pos="284"/>
              </w:tabs>
              <w:autoSpaceDE w:val="0"/>
              <w:autoSpaceDN w:val="0"/>
              <w:adjustRightInd w:val="0"/>
              <w:contextualSpacing/>
              <w:jc w:val="both"/>
              <w:rPr>
                <w:rFonts w:eastAsia="Times New Roman"/>
              </w:rPr>
            </w:pPr>
          </w:p>
        </w:tc>
        <w:tc>
          <w:tcPr>
            <w:tcW w:w="1701" w:type="dxa"/>
          </w:tcPr>
          <w:p w:rsidR="00F4540B" w:rsidRPr="00F4540B" w:rsidRDefault="00DB3504" w:rsidP="00F4540B">
            <w:pPr>
              <w:autoSpaceDE w:val="0"/>
              <w:autoSpaceDN w:val="0"/>
              <w:adjustRightInd w:val="0"/>
              <w:ind w:left="-108" w:right="-108"/>
              <w:jc w:val="both"/>
            </w:pPr>
            <w:r>
              <w:t>Всего</w:t>
            </w:r>
          </w:p>
        </w:tc>
        <w:tc>
          <w:tcPr>
            <w:tcW w:w="850" w:type="dxa"/>
          </w:tcPr>
          <w:p w:rsidR="00F4540B" w:rsidRPr="00F4540B" w:rsidRDefault="0014424C" w:rsidP="00F4540B">
            <w:pPr>
              <w:autoSpaceDE w:val="0"/>
              <w:autoSpaceDN w:val="0"/>
              <w:adjustRightInd w:val="0"/>
              <w:ind w:right="-108"/>
              <w:jc w:val="center"/>
            </w:pPr>
            <w:r>
              <w:t>25531,6</w:t>
            </w:r>
          </w:p>
        </w:tc>
        <w:tc>
          <w:tcPr>
            <w:tcW w:w="709" w:type="dxa"/>
          </w:tcPr>
          <w:p w:rsidR="00F4540B" w:rsidRPr="00F4540B" w:rsidRDefault="0014424C" w:rsidP="00F4540B">
            <w:pPr>
              <w:autoSpaceDE w:val="0"/>
              <w:autoSpaceDN w:val="0"/>
              <w:adjustRightInd w:val="0"/>
              <w:ind w:right="-108"/>
            </w:pPr>
            <w:r>
              <w:t>3647,3</w:t>
            </w:r>
          </w:p>
        </w:tc>
        <w:tc>
          <w:tcPr>
            <w:tcW w:w="709" w:type="dxa"/>
          </w:tcPr>
          <w:p w:rsidR="00F4540B" w:rsidRPr="004B416F" w:rsidRDefault="0014424C" w:rsidP="00F4540B">
            <w:pPr>
              <w:autoSpaceDE w:val="0"/>
              <w:autoSpaceDN w:val="0"/>
              <w:adjustRightInd w:val="0"/>
              <w:ind w:right="-108"/>
            </w:pPr>
            <w:r w:rsidRPr="004B416F">
              <w:t>3647,3</w:t>
            </w:r>
          </w:p>
        </w:tc>
        <w:tc>
          <w:tcPr>
            <w:tcW w:w="709" w:type="dxa"/>
          </w:tcPr>
          <w:p w:rsidR="00F4540B" w:rsidRPr="00F4540B" w:rsidRDefault="0014424C" w:rsidP="0014424C">
            <w:pPr>
              <w:autoSpaceDE w:val="0"/>
              <w:autoSpaceDN w:val="0"/>
              <w:adjustRightInd w:val="0"/>
              <w:ind w:right="-108"/>
            </w:pPr>
            <w:r w:rsidRPr="0014424C">
              <w:t>3647,</w:t>
            </w:r>
            <w:r>
              <w:t>4</w:t>
            </w:r>
          </w:p>
        </w:tc>
        <w:tc>
          <w:tcPr>
            <w:tcW w:w="708" w:type="dxa"/>
          </w:tcPr>
          <w:p w:rsidR="00F4540B" w:rsidRPr="00F4540B" w:rsidRDefault="0014424C" w:rsidP="0014424C">
            <w:pPr>
              <w:autoSpaceDE w:val="0"/>
              <w:autoSpaceDN w:val="0"/>
              <w:adjustRightInd w:val="0"/>
              <w:ind w:right="-108"/>
            </w:pPr>
            <w:r w:rsidRPr="0014424C">
              <w:t>3647,</w:t>
            </w:r>
            <w:r>
              <w:t>4</w:t>
            </w:r>
          </w:p>
        </w:tc>
        <w:tc>
          <w:tcPr>
            <w:tcW w:w="709" w:type="dxa"/>
          </w:tcPr>
          <w:p w:rsidR="00F4540B" w:rsidRPr="00F4540B" w:rsidRDefault="0014424C" w:rsidP="0014424C">
            <w:pPr>
              <w:autoSpaceDE w:val="0"/>
              <w:autoSpaceDN w:val="0"/>
              <w:adjustRightInd w:val="0"/>
              <w:ind w:right="-108"/>
              <w:jc w:val="center"/>
            </w:pPr>
            <w:r w:rsidRPr="0014424C">
              <w:t>3647,</w:t>
            </w:r>
            <w:r>
              <w:t>4</w:t>
            </w:r>
          </w:p>
        </w:tc>
        <w:tc>
          <w:tcPr>
            <w:tcW w:w="709" w:type="dxa"/>
          </w:tcPr>
          <w:p w:rsidR="00F4540B" w:rsidRPr="00F4540B" w:rsidRDefault="0014424C" w:rsidP="0014424C">
            <w:pPr>
              <w:autoSpaceDE w:val="0"/>
              <w:autoSpaceDN w:val="0"/>
              <w:adjustRightInd w:val="0"/>
              <w:ind w:right="-108"/>
              <w:jc w:val="center"/>
            </w:pPr>
            <w:r w:rsidRPr="0014424C">
              <w:t>3647,</w:t>
            </w:r>
            <w:r>
              <w:t>4</w:t>
            </w:r>
          </w:p>
        </w:tc>
        <w:tc>
          <w:tcPr>
            <w:tcW w:w="709" w:type="dxa"/>
          </w:tcPr>
          <w:p w:rsidR="00F4540B" w:rsidRPr="00F4540B" w:rsidRDefault="0014424C" w:rsidP="0014424C">
            <w:pPr>
              <w:autoSpaceDE w:val="0"/>
              <w:autoSpaceDN w:val="0"/>
              <w:adjustRightInd w:val="0"/>
              <w:ind w:right="-108"/>
              <w:jc w:val="center"/>
            </w:pPr>
            <w:r w:rsidRPr="0014424C">
              <w:t>3647,</w:t>
            </w:r>
            <w:r>
              <w:t>4</w:t>
            </w:r>
          </w:p>
        </w:tc>
      </w:tr>
    </w:tbl>
    <w:p w:rsidR="00F4540B" w:rsidRPr="00F4540B" w:rsidRDefault="00F4540B" w:rsidP="00F4540B">
      <w:pPr>
        <w:autoSpaceDE w:val="0"/>
        <w:autoSpaceDN w:val="0"/>
        <w:adjustRightInd w:val="0"/>
        <w:rPr>
          <w:b/>
          <w:bCs/>
        </w:rPr>
      </w:pPr>
    </w:p>
    <w:p w:rsidR="00F4540B" w:rsidRPr="00F4540B" w:rsidRDefault="00F4540B" w:rsidP="00F4540B">
      <w:pPr>
        <w:autoSpaceDE w:val="0"/>
        <w:autoSpaceDN w:val="0"/>
        <w:adjustRightInd w:val="0"/>
        <w:jc w:val="center"/>
        <w:rPr>
          <w:b/>
          <w:bCs/>
        </w:rPr>
      </w:pPr>
      <w:r w:rsidRPr="00F4540B">
        <w:rPr>
          <w:b/>
          <w:bCs/>
        </w:rPr>
        <w:t>1. Общая характеристика сферы реализации подпрограммы</w:t>
      </w:r>
    </w:p>
    <w:p w:rsidR="00F4540B" w:rsidRPr="00F4540B" w:rsidRDefault="00F4540B" w:rsidP="00F4540B">
      <w:pPr>
        <w:autoSpaceDE w:val="0"/>
        <w:autoSpaceDN w:val="0"/>
        <w:adjustRightInd w:val="0"/>
        <w:jc w:val="both"/>
        <w:rPr>
          <w:bCs/>
        </w:rPr>
      </w:pPr>
      <w:r w:rsidRPr="00F4540B">
        <w:rPr>
          <w:bCs/>
        </w:rPr>
        <w:tab/>
        <w:t xml:space="preserve">Одним из важных вопросов социальной политики является организация системы отдыха и оздоровления детей и подростков, так как от того, насколько они </w:t>
      </w:r>
      <w:proofErr w:type="gramStart"/>
      <w:r w:rsidRPr="00F4540B">
        <w:rPr>
          <w:bCs/>
        </w:rPr>
        <w:t>здоровы и активны</w:t>
      </w:r>
      <w:proofErr w:type="gramEnd"/>
      <w:r w:rsidRPr="00F4540B">
        <w:rPr>
          <w:bCs/>
        </w:rPr>
        <w:t>, зависит благополучие нашего общества. В настоящее время особенно актуальным становится вопрос повышения качества отдыха и оздоровления детей и подростков и, соответственно, удовлетворенности населения услугами по организации отдыха и оздоровления детей и подростков, преимущественно в загородных оздоровительных лагерях.</w:t>
      </w:r>
    </w:p>
    <w:p w:rsidR="00F4540B" w:rsidRPr="00F4540B" w:rsidRDefault="00F4540B" w:rsidP="00F4540B">
      <w:pPr>
        <w:autoSpaceDE w:val="0"/>
        <w:autoSpaceDN w:val="0"/>
        <w:adjustRightInd w:val="0"/>
        <w:jc w:val="both"/>
        <w:rPr>
          <w:bCs/>
        </w:rPr>
      </w:pPr>
      <w:r w:rsidRPr="00F4540B">
        <w:rPr>
          <w:bCs/>
        </w:rPr>
        <w:tab/>
        <w:t>Система отдыха и оздоровления детей и подростков в Людиновском районе имеет ряд особенностей. Основным элементом данной системы является межведомственное взаимодействие, которое строится через создание единого правового поля, порядка финансирования, координацию деятельности, реализацию функций государственного контроля, информационное обеспечение и повышение уровня материально-технической базы учреждений, оказывающих услуги по организации отдыха и оздоровления детей и подростков.</w:t>
      </w:r>
    </w:p>
    <w:p w:rsidR="00F4540B" w:rsidRPr="00F4540B" w:rsidRDefault="00F4540B" w:rsidP="00F4540B">
      <w:pPr>
        <w:autoSpaceDE w:val="0"/>
        <w:autoSpaceDN w:val="0"/>
        <w:adjustRightInd w:val="0"/>
        <w:jc w:val="both"/>
        <w:rPr>
          <w:bCs/>
        </w:rPr>
      </w:pPr>
      <w:r w:rsidRPr="00F4540B">
        <w:rPr>
          <w:bCs/>
        </w:rPr>
        <w:tab/>
        <w:t xml:space="preserve">В 2018 году </w:t>
      </w:r>
      <w:proofErr w:type="gramStart"/>
      <w:r w:rsidRPr="00F4540B">
        <w:rPr>
          <w:bCs/>
        </w:rPr>
        <w:t>отдохнуло</w:t>
      </w:r>
      <w:proofErr w:type="gramEnd"/>
      <w:r w:rsidRPr="00F4540B">
        <w:rPr>
          <w:bCs/>
        </w:rPr>
        <w:t xml:space="preserve">  отдохнули в загородных оздоровительных лагерях (ГАУЗ «</w:t>
      </w:r>
      <w:proofErr w:type="spellStart"/>
      <w:r w:rsidRPr="00F4540B">
        <w:rPr>
          <w:bCs/>
        </w:rPr>
        <w:t>Белобережский</w:t>
      </w:r>
      <w:proofErr w:type="spellEnd"/>
      <w:r w:rsidRPr="00F4540B">
        <w:rPr>
          <w:bCs/>
        </w:rPr>
        <w:t xml:space="preserve"> детский санаторий», ЗОЛ «Галактика») и санатории (Ставропольский край), лагерях с дневным пребыванием детей, палаточных лагерях. </w:t>
      </w:r>
      <w:proofErr w:type="gramStart"/>
      <w:r w:rsidRPr="00F4540B">
        <w:rPr>
          <w:bCs/>
        </w:rPr>
        <w:t>С целью занятости несовершеннолетних в каникулярное время, особенно в летний период, идет работа по организации палаточных лагерей с круглосуточным пребыванием детей и с дневным пребыванием на базе МКУ «ДЮСШ» (спортивно – туристический палаточный лагерь «Уникум» и дневной «</w:t>
      </w:r>
      <w:proofErr w:type="spellStart"/>
      <w:r w:rsidRPr="00F4540B">
        <w:rPr>
          <w:bCs/>
        </w:rPr>
        <w:t>Здоровячок</w:t>
      </w:r>
      <w:proofErr w:type="spellEnd"/>
      <w:r w:rsidRPr="00F4540B">
        <w:rPr>
          <w:bCs/>
        </w:rPr>
        <w:t>».</w:t>
      </w:r>
      <w:proofErr w:type="gramEnd"/>
      <w:r w:rsidRPr="00F4540B">
        <w:rPr>
          <w:bCs/>
        </w:rPr>
        <w:t xml:space="preserve"> Совместно с органами системы профилактики организуется спортивно – профилактический лагерь «Подросток». Отличие этого лагеря в том, что если в других лагерях не менее 10% от общего количества должно быть детей, состоящих на профилактических учетах, то в этом лагере – это основной состав (7 дней, 30 детей).  С целью достижения поставленных задач постоянно идет поиск новых форм работ, приемлемых для разных категорий подростков. Очень важно дать молодому человеку установку на  определение степени важности  своего места в обществе,  дать возможность самореализоваться не только в учебе, но и вне ее.  </w:t>
      </w:r>
    </w:p>
    <w:p w:rsidR="00F4540B" w:rsidRPr="00F4540B" w:rsidRDefault="00F4540B" w:rsidP="00F4540B">
      <w:pPr>
        <w:autoSpaceDE w:val="0"/>
        <w:autoSpaceDN w:val="0"/>
        <w:adjustRightInd w:val="0"/>
        <w:jc w:val="both"/>
        <w:rPr>
          <w:bCs/>
        </w:rPr>
      </w:pPr>
      <w:r w:rsidRPr="00F4540B">
        <w:rPr>
          <w:bCs/>
        </w:rPr>
        <w:tab/>
        <w:t>В целях реализации указанных Федеральных законов Правительством Российской Федерации принят ряд нормативных правовых актов, регулирующих порядок и механизм использования средств федерального бюджета, а также определяющих основные задачи в сфере детского и подросткового отдыха на трехлетний период.</w:t>
      </w:r>
    </w:p>
    <w:p w:rsidR="00F4540B" w:rsidRPr="00F4540B" w:rsidRDefault="00F4540B" w:rsidP="00F4540B">
      <w:pPr>
        <w:autoSpaceDE w:val="0"/>
        <w:autoSpaceDN w:val="0"/>
        <w:adjustRightInd w:val="0"/>
        <w:jc w:val="both"/>
        <w:rPr>
          <w:bCs/>
        </w:rPr>
      </w:pPr>
      <w:r w:rsidRPr="00F4540B">
        <w:rPr>
          <w:bCs/>
        </w:rPr>
        <w:tab/>
        <w:t>Система финансирования отдыха и оздоровления детей и подростков строится на привлечении средств из всех возможных источников: областного и местных бюджетов, средств организаций, родителей.</w:t>
      </w:r>
    </w:p>
    <w:p w:rsidR="00F4540B" w:rsidRPr="00F4540B" w:rsidRDefault="00F4540B" w:rsidP="00F4540B">
      <w:pPr>
        <w:autoSpaceDE w:val="0"/>
        <w:autoSpaceDN w:val="0"/>
        <w:adjustRightInd w:val="0"/>
        <w:jc w:val="both"/>
        <w:rPr>
          <w:bCs/>
        </w:rPr>
      </w:pPr>
      <w:r w:rsidRPr="00F4540B">
        <w:rPr>
          <w:bCs/>
        </w:rPr>
        <w:tab/>
        <w:t>Действующая система организации и оздоровления отдыха детей и подростков характеризуется следующими показателями: укрепление материально-технической базы областных загородных оздоровительных лагерей включает в себя создание более комфортных условий для отдыха и оздоровления детей и подростков Людиновского района путем проведения капитального и текущего ремонта зданий и сооружений, замены оборудования для пищеблоков.</w:t>
      </w:r>
    </w:p>
    <w:p w:rsidR="00F4540B" w:rsidRPr="00F4540B" w:rsidRDefault="00F4540B" w:rsidP="00F4540B">
      <w:pPr>
        <w:autoSpaceDE w:val="0"/>
        <w:autoSpaceDN w:val="0"/>
        <w:adjustRightInd w:val="0"/>
        <w:jc w:val="both"/>
        <w:rPr>
          <w:bCs/>
        </w:rPr>
      </w:pPr>
      <w:r w:rsidRPr="00F4540B">
        <w:rPr>
          <w:bCs/>
        </w:rPr>
        <w:tab/>
        <w:t>Требуется совершенствование форм и содержания отдыха детей и подростков, их оздоровления и занятости, оказания преимущественной поддержки в отдыхе и оздоровлении детям и подросткам, оказавшимся в трудной жизненной ситуации, а также развитие специализированных видов отдыха.</w:t>
      </w:r>
    </w:p>
    <w:p w:rsidR="00DE1350" w:rsidRPr="00F4540B" w:rsidRDefault="00DE1350" w:rsidP="00F4540B">
      <w:pPr>
        <w:autoSpaceDE w:val="0"/>
        <w:autoSpaceDN w:val="0"/>
        <w:adjustRightInd w:val="0"/>
        <w:jc w:val="both"/>
        <w:rPr>
          <w:bCs/>
        </w:rPr>
      </w:pPr>
    </w:p>
    <w:p w:rsidR="00F4540B" w:rsidRPr="00F4540B" w:rsidRDefault="00F4540B" w:rsidP="00F4540B">
      <w:pPr>
        <w:autoSpaceDE w:val="0"/>
        <w:autoSpaceDN w:val="0"/>
        <w:adjustRightInd w:val="0"/>
        <w:jc w:val="center"/>
        <w:rPr>
          <w:b/>
          <w:bCs/>
        </w:rPr>
      </w:pPr>
      <w:r w:rsidRPr="00F4540B">
        <w:rPr>
          <w:b/>
          <w:bCs/>
        </w:rPr>
        <w:t>2. Цели, задачи, индикаторы достижения целей и решения задач</w:t>
      </w:r>
      <w:r w:rsidR="00C12237">
        <w:rPr>
          <w:b/>
          <w:bCs/>
        </w:rPr>
        <w:t xml:space="preserve"> подпрограммы</w:t>
      </w:r>
    </w:p>
    <w:p w:rsidR="00F4540B" w:rsidRPr="00F4540B" w:rsidRDefault="00F4540B" w:rsidP="00F4540B">
      <w:pPr>
        <w:autoSpaceDE w:val="0"/>
        <w:autoSpaceDN w:val="0"/>
        <w:adjustRightInd w:val="0"/>
        <w:jc w:val="both"/>
        <w:rPr>
          <w:bCs/>
        </w:rPr>
      </w:pPr>
      <w:r w:rsidRPr="00F4540B">
        <w:rPr>
          <w:bCs/>
        </w:rPr>
        <w:lastRenderedPageBreak/>
        <w:tab/>
        <w:t xml:space="preserve">Цель подпрограммы: поддержание не </w:t>
      </w:r>
      <w:r w:rsidRPr="00CB30B2">
        <w:rPr>
          <w:bCs/>
        </w:rPr>
        <w:t xml:space="preserve">ниже среднего по </w:t>
      </w:r>
      <w:r w:rsidR="004B416F" w:rsidRPr="00CB30B2">
        <w:rPr>
          <w:bCs/>
        </w:rPr>
        <w:t>Калужской</w:t>
      </w:r>
      <w:r w:rsidR="004B416F">
        <w:rPr>
          <w:bCs/>
        </w:rPr>
        <w:t xml:space="preserve"> области</w:t>
      </w:r>
      <w:r w:rsidRPr="00F4540B">
        <w:rPr>
          <w:bCs/>
        </w:rPr>
        <w:t xml:space="preserve"> уровня охвата детей всеми формами отдыха и оздоровления.</w:t>
      </w:r>
    </w:p>
    <w:p w:rsidR="00F4540B" w:rsidRPr="00F4540B" w:rsidRDefault="00F4540B" w:rsidP="00F4540B">
      <w:pPr>
        <w:autoSpaceDE w:val="0"/>
        <w:autoSpaceDN w:val="0"/>
        <w:adjustRightInd w:val="0"/>
        <w:jc w:val="both"/>
      </w:pPr>
      <w:r w:rsidRPr="00F4540B">
        <w:tab/>
        <w:t>Задачи подпрограммы:</w:t>
      </w:r>
    </w:p>
    <w:p w:rsidR="00F4540B" w:rsidRPr="00F4540B" w:rsidRDefault="00F4540B" w:rsidP="00F4540B">
      <w:pPr>
        <w:autoSpaceDE w:val="0"/>
        <w:autoSpaceDN w:val="0"/>
        <w:adjustRightInd w:val="0"/>
        <w:jc w:val="both"/>
      </w:pPr>
      <w:r w:rsidRPr="00F4540B">
        <w:tab/>
        <w:t>- обеспечение отдыха и оздоровления детей Людиновского района, в том числе находящихся в трудной жизненной ситуации;</w:t>
      </w:r>
    </w:p>
    <w:p w:rsidR="00F4540B" w:rsidRPr="00F4540B" w:rsidRDefault="00F4540B" w:rsidP="00F4540B">
      <w:pPr>
        <w:autoSpaceDE w:val="0"/>
        <w:autoSpaceDN w:val="0"/>
        <w:adjustRightInd w:val="0"/>
        <w:jc w:val="both"/>
      </w:pPr>
      <w:r w:rsidRPr="00F4540B">
        <w:tab/>
        <w:t>- создание условий для обеспечения комплексной безопасности и комфортного пребывания детей в муниципальных организациях отдыха и оздоровления детей;</w:t>
      </w:r>
    </w:p>
    <w:p w:rsidR="00F4540B" w:rsidRPr="00F4540B" w:rsidRDefault="00F4540B" w:rsidP="00F4540B">
      <w:pPr>
        <w:autoSpaceDE w:val="0"/>
        <w:autoSpaceDN w:val="0"/>
        <w:adjustRightInd w:val="0"/>
        <w:jc w:val="both"/>
      </w:pPr>
      <w:r w:rsidRPr="00F4540B">
        <w:tab/>
        <w:t>- эффективное использование бюджетных сре</w:t>
      </w:r>
      <w:proofErr w:type="gramStart"/>
      <w:r w:rsidRPr="00F4540B">
        <w:t>дств пр</w:t>
      </w:r>
      <w:proofErr w:type="gramEnd"/>
      <w:r w:rsidRPr="00F4540B">
        <w:t>и проведении детской оздоровительной кампании;</w:t>
      </w:r>
    </w:p>
    <w:p w:rsidR="00F4540B" w:rsidRPr="00F4540B" w:rsidRDefault="00F4540B" w:rsidP="00F4540B">
      <w:pPr>
        <w:jc w:val="both"/>
      </w:pPr>
      <w:r w:rsidRPr="00F4540B">
        <w:tab/>
        <w:t>- активное привлечение средств родителей, предприятий, организаций, учреждений, профсоюзов к  обеспечению и финансированию мероприятий по организации отдыха и оздоровления детей работников.</w:t>
      </w:r>
    </w:p>
    <w:p w:rsidR="00F4540B" w:rsidRPr="00F4540B" w:rsidRDefault="00F4540B" w:rsidP="00F4540B">
      <w:pPr>
        <w:autoSpaceDE w:val="0"/>
        <w:autoSpaceDN w:val="0"/>
        <w:adjustRightInd w:val="0"/>
        <w:jc w:val="center"/>
        <w:rPr>
          <w:b/>
          <w:bCs/>
        </w:rPr>
      </w:pPr>
    </w:p>
    <w:p w:rsidR="00F4540B" w:rsidRPr="00F4540B" w:rsidRDefault="00F4540B" w:rsidP="00F4540B">
      <w:pPr>
        <w:autoSpaceDE w:val="0"/>
        <w:autoSpaceDN w:val="0"/>
        <w:adjustRightInd w:val="0"/>
        <w:jc w:val="center"/>
        <w:rPr>
          <w:b/>
          <w:bCs/>
        </w:rPr>
      </w:pPr>
      <w:r w:rsidRPr="00F4540B">
        <w:rPr>
          <w:b/>
          <w:bCs/>
        </w:rPr>
        <w:t>СВЕДЕНИЯ</w:t>
      </w:r>
    </w:p>
    <w:p w:rsidR="00F4540B" w:rsidRPr="00F4540B" w:rsidRDefault="00F4540B" w:rsidP="00F4540B">
      <w:pPr>
        <w:autoSpaceDE w:val="0"/>
        <w:autoSpaceDN w:val="0"/>
        <w:adjustRightInd w:val="0"/>
        <w:jc w:val="center"/>
        <w:rPr>
          <w:b/>
          <w:bCs/>
        </w:rPr>
      </w:pPr>
      <w:r w:rsidRPr="00F4540B">
        <w:rPr>
          <w:b/>
          <w:bCs/>
        </w:rPr>
        <w:t>об индикаторах подпрограммы и их значения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
        <w:gridCol w:w="1971"/>
        <w:gridCol w:w="637"/>
        <w:gridCol w:w="709"/>
        <w:gridCol w:w="709"/>
        <w:gridCol w:w="850"/>
        <w:gridCol w:w="709"/>
        <w:gridCol w:w="709"/>
        <w:gridCol w:w="708"/>
        <w:gridCol w:w="709"/>
        <w:gridCol w:w="709"/>
        <w:gridCol w:w="850"/>
      </w:tblGrid>
      <w:tr w:rsidR="00F4540B" w:rsidRPr="00F4540B" w:rsidTr="00522153">
        <w:tc>
          <w:tcPr>
            <w:tcW w:w="477" w:type="dxa"/>
            <w:vMerge w:val="restart"/>
          </w:tcPr>
          <w:p w:rsidR="00F4540B" w:rsidRPr="00F4540B" w:rsidRDefault="00F4540B" w:rsidP="00F4540B">
            <w:pPr>
              <w:autoSpaceDE w:val="0"/>
              <w:autoSpaceDN w:val="0"/>
              <w:adjustRightInd w:val="0"/>
              <w:ind w:right="-57"/>
              <w:rPr>
                <w:rFonts w:eastAsia="Times New Roman"/>
              </w:rPr>
            </w:pPr>
            <w:r w:rsidRPr="00F4540B">
              <w:rPr>
                <w:rFonts w:eastAsia="Times New Roman"/>
              </w:rPr>
              <w:t xml:space="preserve">№ </w:t>
            </w:r>
            <w:proofErr w:type="gramStart"/>
            <w:r w:rsidRPr="00F4540B">
              <w:rPr>
                <w:rFonts w:eastAsia="Times New Roman"/>
              </w:rPr>
              <w:t>п</w:t>
            </w:r>
            <w:proofErr w:type="gramEnd"/>
            <w:r w:rsidRPr="00F4540B">
              <w:rPr>
                <w:rFonts w:eastAsia="Times New Roman"/>
              </w:rPr>
              <w:t>/п</w:t>
            </w:r>
          </w:p>
        </w:tc>
        <w:tc>
          <w:tcPr>
            <w:tcW w:w="1971" w:type="dxa"/>
            <w:vMerge w:val="restart"/>
          </w:tcPr>
          <w:p w:rsidR="00F4540B" w:rsidRPr="00F4540B" w:rsidRDefault="00F4540B" w:rsidP="00F4540B">
            <w:pPr>
              <w:autoSpaceDE w:val="0"/>
              <w:autoSpaceDN w:val="0"/>
              <w:adjustRightInd w:val="0"/>
              <w:ind w:right="-57"/>
              <w:rPr>
                <w:rFonts w:eastAsia="Times New Roman"/>
              </w:rPr>
            </w:pPr>
            <w:r w:rsidRPr="00F4540B">
              <w:rPr>
                <w:rFonts w:eastAsia="Times New Roman"/>
              </w:rPr>
              <w:t xml:space="preserve">Наименование индикатора </w:t>
            </w:r>
          </w:p>
        </w:tc>
        <w:tc>
          <w:tcPr>
            <w:tcW w:w="637" w:type="dxa"/>
            <w:vMerge w:val="restart"/>
          </w:tcPr>
          <w:p w:rsidR="00F4540B" w:rsidRPr="00F4540B" w:rsidRDefault="00F4540B" w:rsidP="00F4540B">
            <w:pPr>
              <w:autoSpaceDE w:val="0"/>
              <w:autoSpaceDN w:val="0"/>
              <w:adjustRightInd w:val="0"/>
              <w:ind w:right="-113"/>
              <w:rPr>
                <w:rFonts w:eastAsia="Times New Roman"/>
              </w:rPr>
            </w:pPr>
            <w:r w:rsidRPr="00F4540B">
              <w:rPr>
                <w:rFonts w:eastAsia="Times New Roman"/>
              </w:rPr>
              <w:t>Ед. изм.</w:t>
            </w:r>
          </w:p>
        </w:tc>
        <w:tc>
          <w:tcPr>
            <w:tcW w:w="6662" w:type="dxa"/>
            <w:gridSpan w:val="9"/>
          </w:tcPr>
          <w:p w:rsidR="00F4540B" w:rsidRPr="00F4540B" w:rsidRDefault="00F4540B" w:rsidP="00F4540B">
            <w:pPr>
              <w:autoSpaceDE w:val="0"/>
              <w:autoSpaceDN w:val="0"/>
              <w:adjustRightInd w:val="0"/>
              <w:rPr>
                <w:rFonts w:eastAsia="Times New Roman"/>
              </w:rPr>
            </w:pPr>
            <w:r w:rsidRPr="00F4540B">
              <w:rPr>
                <w:rFonts w:eastAsia="Times New Roman"/>
              </w:rPr>
              <w:t>Значение по годам</w:t>
            </w:r>
          </w:p>
        </w:tc>
      </w:tr>
      <w:tr w:rsidR="00F4540B" w:rsidRPr="00F4540B" w:rsidTr="00522153">
        <w:tc>
          <w:tcPr>
            <w:tcW w:w="477" w:type="dxa"/>
            <w:vMerge/>
          </w:tcPr>
          <w:p w:rsidR="00F4540B" w:rsidRPr="00F4540B" w:rsidRDefault="00F4540B" w:rsidP="00F4540B">
            <w:pPr>
              <w:autoSpaceDE w:val="0"/>
              <w:autoSpaceDN w:val="0"/>
              <w:adjustRightInd w:val="0"/>
              <w:ind w:right="-57"/>
              <w:rPr>
                <w:rFonts w:eastAsia="Times New Roman"/>
              </w:rPr>
            </w:pPr>
          </w:p>
        </w:tc>
        <w:tc>
          <w:tcPr>
            <w:tcW w:w="1971" w:type="dxa"/>
            <w:vMerge/>
          </w:tcPr>
          <w:p w:rsidR="00F4540B" w:rsidRPr="00F4540B" w:rsidRDefault="00F4540B" w:rsidP="00F4540B">
            <w:pPr>
              <w:autoSpaceDE w:val="0"/>
              <w:autoSpaceDN w:val="0"/>
              <w:adjustRightInd w:val="0"/>
              <w:ind w:right="-57"/>
              <w:rPr>
                <w:rFonts w:eastAsia="Times New Roman"/>
              </w:rPr>
            </w:pPr>
          </w:p>
        </w:tc>
        <w:tc>
          <w:tcPr>
            <w:tcW w:w="637" w:type="dxa"/>
            <w:vMerge/>
          </w:tcPr>
          <w:p w:rsidR="00F4540B" w:rsidRPr="00F4540B" w:rsidRDefault="00F4540B" w:rsidP="00F4540B">
            <w:pPr>
              <w:autoSpaceDE w:val="0"/>
              <w:autoSpaceDN w:val="0"/>
              <w:adjustRightInd w:val="0"/>
              <w:ind w:right="-57"/>
              <w:rPr>
                <w:rFonts w:eastAsia="Times New Roman"/>
              </w:rPr>
            </w:pPr>
          </w:p>
        </w:tc>
        <w:tc>
          <w:tcPr>
            <w:tcW w:w="709" w:type="dxa"/>
            <w:vMerge w:val="restart"/>
          </w:tcPr>
          <w:p w:rsidR="00F4540B" w:rsidRPr="00F4540B" w:rsidRDefault="00F4540B" w:rsidP="00F4540B">
            <w:pPr>
              <w:autoSpaceDE w:val="0"/>
              <w:autoSpaceDN w:val="0"/>
              <w:adjustRightInd w:val="0"/>
              <w:ind w:right="-57"/>
              <w:rPr>
                <w:rFonts w:eastAsia="Times New Roman"/>
              </w:rPr>
            </w:pPr>
            <w:r w:rsidRPr="00F4540B">
              <w:rPr>
                <w:rFonts w:eastAsia="Times New Roman"/>
              </w:rPr>
              <w:t>2017</w:t>
            </w:r>
          </w:p>
          <w:p w:rsidR="00F4540B" w:rsidRPr="00F4540B" w:rsidRDefault="00F4540B" w:rsidP="00F4540B">
            <w:pPr>
              <w:autoSpaceDE w:val="0"/>
              <w:autoSpaceDN w:val="0"/>
              <w:adjustRightInd w:val="0"/>
              <w:ind w:right="-57"/>
              <w:rPr>
                <w:rFonts w:eastAsia="Times New Roman"/>
              </w:rPr>
            </w:pPr>
            <w:r w:rsidRPr="00F4540B">
              <w:rPr>
                <w:rFonts w:eastAsia="Times New Roman"/>
              </w:rPr>
              <w:t>факт</w:t>
            </w:r>
          </w:p>
        </w:tc>
        <w:tc>
          <w:tcPr>
            <w:tcW w:w="709" w:type="dxa"/>
            <w:vMerge w:val="restart"/>
          </w:tcPr>
          <w:p w:rsidR="00F4540B" w:rsidRPr="00F4540B" w:rsidRDefault="00F4540B" w:rsidP="00F4540B">
            <w:pPr>
              <w:autoSpaceDE w:val="0"/>
              <w:autoSpaceDN w:val="0"/>
              <w:adjustRightInd w:val="0"/>
              <w:ind w:right="-124"/>
              <w:rPr>
                <w:rFonts w:eastAsia="Times New Roman"/>
              </w:rPr>
            </w:pPr>
            <w:r w:rsidRPr="00F4540B">
              <w:rPr>
                <w:rFonts w:eastAsia="Times New Roman"/>
              </w:rPr>
              <w:t>2018 оценка</w:t>
            </w:r>
          </w:p>
          <w:p w:rsidR="00F4540B" w:rsidRPr="00F4540B" w:rsidRDefault="00F4540B" w:rsidP="00F4540B">
            <w:pPr>
              <w:autoSpaceDE w:val="0"/>
              <w:autoSpaceDN w:val="0"/>
              <w:adjustRightInd w:val="0"/>
              <w:ind w:right="-57"/>
              <w:rPr>
                <w:rFonts w:eastAsia="Times New Roman"/>
              </w:rPr>
            </w:pPr>
          </w:p>
        </w:tc>
        <w:tc>
          <w:tcPr>
            <w:tcW w:w="5244" w:type="dxa"/>
            <w:gridSpan w:val="7"/>
          </w:tcPr>
          <w:p w:rsidR="00F4540B" w:rsidRPr="00F4540B" w:rsidRDefault="00F4540B" w:rsidP="00F4540B">
            <w:pPr>
              <w:autoSpaceDE w:val="0"/>
              <w:autoSpaceDN w:val="0"/>
              <w:adjustRightInd w:val="0"/>
              <w:rPr>
                <w:rFonts w:eastAsia="Times New Roman"/>
              </w:rPr>
            </w:pPr>
            <w:r w:rsidRPr="00F4540B">
              <w:rPr>
                <w:rFonts w:eastAsia="Times New Roman"/>
              </w:rPr>
              <w:t>реализации муниципальной программы</w:t>
            </w:r>
          </w:p>
        </w:tc>
      </w:tr>
      <w:tr w:rsidR="00F4540B" w:rsidRPr="00F4540B" w:rsidTr="00522153">
        <w:tc>
          <w:tcPr>
            <w:tcW w:w="477" w:type="dxa"/>
            <w:vMerge/>
          </w:tcPr>
          <w:p w:rsidR="00F4540B" w:rsidRPr="00F4540B" w:rsidRDefault="00F4540B" w:rsidP="00F4540B">
            <w:pPr>
              <w:autoSpaceDE w:val="0"/>
              <w:autoSpaceDN w:val="0"/>
              <w:adjustRightInd w:val="0"/>
              <w:ind w:right="-57"/>
              <w:rPr>
                <w:rFonts w:eastAsia="Times New Roman"/>
              </w:rPr>
            </w:pPr>
          </w:p>
        </w:tc>
        <w:tc>
          <w:tcPr>
            <w:tcW w:w="1971" w:type="dxa"/>
            <w:vMerge/>
          </w:tcPr>
          <w:p w:rsidR="00F4540B" w:rsidRPr="00F4540B" w:rsidRDefault="00F4540B" w:rsidP="00F4540B">
            <w:pPr>
              <w:autoSpaceDE w:val="0"/>
              <w:autoSpaceDN w:val="0"/>
              <w:adjustRightInd w:val="0"/>
              <w:ind w:right="-57"/>
              <w:rPr>
                <w:rFonts w:eastAsia="Times New Roman"/>
              </w:rPr>
            </w:pPr>
          </w:p>
        </w:tc>
        <w:tc>
          <w:tcPr>
            <w:tcW w:w="637" w:type="dxa"/>
            <w:vMerge/>
          </w:tcPr>
          <w:p w:rsidR="00F4540B" w:rsidRPr="00F4540B" w:rsidRDefault="00F4540B" w:rsidP="00F4540B">
            <w:pPr>
              <w:autoSpaceDE w:val="0"/>
              <w:autoSpaceDN w:val="0"/>
              <w:adjustRightInd w:val="0"/>
              <w:ind w:right="-57"/>
              <w:rPr>
                <w:rFonts w:eastAsia="Times New Roman"/>
              </w:rPr>
            </w:pPr>
          </w:p>
        </w:tc>
        <w:tc>
          <w:tcPr>
            <w:tcW w:w="709" w:type="dxa"/>
            <w:vMerge/>
          </w:tcPr>
          <w:p w:rsidR="00F4540B" w:rsidRPr="00F4540B" w:rsidRDefault="00F4540B" w:rsidP="00F4540B">
            <w:pPr>
              <w:autoSpaceDE w:val="0"/>
              <w:autoSpaceDN w:val="0"/>
              <w:adjustRightInd w:val="0"/>
              <w:ind w:right="-57"/>
              <w:rPr>
                <w:rFonts w:eastAsia="Times New Roman"/>
              </w:rPr>
            </w:pPr>
          </w:p>
        </w:tc>
        <w:tc>
          <w:tcPr>
            <w:tcW w:w="709" w:type="dxa"/>
            <w:vMerge/>
          </w:tcPr>
          <w:p w:rsidR="00F4540B" w:rsidRPr="00F4540B" w:rsidRDefault="00F4540B" w:rsidP="00F4540B">
            <w:pPr>
              <w:autoSpaceDE w:val="0"/>
              <w:autoSpaceDN w:val="0"/>
              <w:adjustRightInd w:val="0"/>
              <w:ind w:right="-57"/>
              <w:rPr>
                <w:rFonts w:eastAsia="Times New Roman"/>
              </w:rPr>
            </w:pPr>
          </w:p>
        </w:tc>
        <w:tc>
          <w:tcPr>
            <w:tcW w:w="850" w:type="dxa"/>
          </w:tcPr>
          <w:p w:rsidR="00F4540B" w:rsidRPr="00F4540B" w:rsidRDefault="00F4540B" w:rsidP="00F4540B">
            <w:pPr>
              <w:autoSpaceDE w:val="0"/>
              <w:autoSpaceDN w:val="0"/>
              <w:adjustRightInd w:val="0"/>
              <w:ind w:right="-57"/>
              <w:rPr>
                <w:rFonts w:eastAsia="Times New Roman"/>
              </w:rPr>
            </w:pPr>
            <w:r w:rsidRPr="00F4540B">
              <w:rPr>
                <w:rFonts w:eastAsia="Times New Roman"/>
              </w:rPr>
              <w:t>2019</w:t>
            </w:r>
          </w:p>
        </w:tc>
        <w:tc>
          <w:tcPr>
            <w:tcW w:w="709" w:type="dxa"/>
          </w:tcPr>
          <w:p w:rsidR="00F4540B" w:rsidRPr="00F4540B" w:rsidRDefault="00F4540B" w:rsidP="00F4540B">
            <w:pPr>
              <w:autoSpaceDE w:val="0"/>
              <w:autoSpaceDN w:val="0"/>
              <w:adjustRightInd w:val="0"/>
              <w:ind w:right="-57"/>
              <w:rPr>
                <w:rFonts w:eastAsia="Times New Roman"/>
              </w:rPr>
            </w:pPr>
            <w:r w:rsidRPr="00F4540B">
              <w:rPr>
                <w:rFonts w:eastAsia="Times New Roman"/>
              </w:rPr>
              <w:t>2020</w:t>
            </w:r>
          </w:p>
        </w:tc>
        <w:tc>
          <w:tcPr>
            <w:tcW w:w="709" w:type="dxa"/>
          </w:tcPr>
          <w:p w:rsidR="00F4540B" w:rsidRPr="00F4540B" w:rsidRDefault="00F4540B" w:rsidP="00F4540B">
            <w:pPr>
              <w:autoSpaceDE w:val="0"/>
              <w:autoSpaceDN w:val="0"/>
              <w:adjustRightInd w:val="0"/>
              <w:ind w:right="-57"/>
              <w:rPr>
                <w:rFonts w:eastAsia="Times New Roman"/>
              </w:rPr>
            </w:pPr>
            <w:r w:rsidRPr="00F4540B">
              <w:rPr>
                <w:rFonts w:eastAsia="Times New Roman"/>
              </w:rPr>
              <w:t>2021</w:t>
            </w:r>
          </w:p>
        </w:tc>
        <w:tc>
          <w:tcPr>
            <w:tcW w:w="708" w:type="dxa"/>
          </w:tcPr>
          <w:p w:rsidR="00F4540B" w:rsidRPr="00F4540B" w:rsidRDefault="00F4540B" w:rsidP="00F4540B">
            <w:pPr>
              <w:autoSpaceDE w:val="0"/>
              <w:autoSpaceDN w:val="0"/>
              <w:adjustRightInd w:val="0"/>
              <w:ind w:right="-57"/>
              <w:rPr>
                <w:rFonts w:eastAsia="Times New Roman"/>
              </w:rPr>
            </w:pPr>
            <w:r w:rsidRPr="00F4540B">
              <w:rPr>
                <w:rFonts w:eastAsia="Times New Roman"/>
              </w:rPr>
              <w:t>2022</w:t>
            </w:r>
          </w:p>
        </w:tc>
        <w:tc>
          <w:tcPr>
            <w:tcW w:w="709" w:type="dxa"/>
          </w:tcPr>
          <w:p w:rsidR="00F4540B" w:rsidRPr="00F4540B" w:rsidRDefault="00F4540B" w:rsidP="00F4540B">
            <w:pPr>
              <w:autoSpaceDE w:val="0"/>
              <w:autoSpaceDN w:val="0"/>
              <w:adjustRightInd w:val="0"/>
              <w:ind w:right="-57"/>
              <w:rPr>
                <w:rFonts w:eastAsia="Times New Roman"/>
              </w:rPr>
            </w:pPr>
            <w:r w:rsidRPr="00F4540B">
              <w:rPr>
                <w:rFonts w:eastAsia="Times New Roman"/>
              </w:rPr>
              <w:t>2023</w:t>
            </w:r>
          </w:p>
        </w:tc>
        <w:tc>
          <w:tcPr>
            <w:tcW w:w="709" w:type="dxa"/>
          </w:tcPr>
          <w:p w:rsidR="00F4540B" w:rsidRPr="00F4540B" w:rsidRDefault="00F4540B" w:rsidP="00F4540B">
            <w:pPr>
              <w:autoSpaceDE w:val="0"/>
              <w:autoSpaceDN w:val="0"/>
              <w:adjustRightInd w:val="0"/>
              <w:ind w:right="-57"/>
              <w:rPr>
                <w:rFonts w:eastAsia="Times New Roman"/>
              </w:rPr>
            </w:pPr>
            <w:r w:rsidRPr="00F4540B">
              <w:rPr>
                <w:rFonts w:eastAsia="Times New Roman"/>
              </w:rPr>
              <w:t>2024</w:t>
            </w:r>
          </w:p>
        </w:tc>
        <w:tc>
          <w:tcPr>
            <w:tcW w:w="850" w:type="dxa"/>
          </w:tcPr>
          <w:p w:rsidR="00F4540B" w:rsidRPr="00F4540B" w:rsidRDefault="00F4540B" w:rsidP="00F4540B">
            <w:pPr>
              <w:autoSpaceDE w:val="0"/>
              <w:autoSpaceDN w:val="0"/>
              <w:adjustRightInd w:val="0"/>
              <w:rPr>
                <w:rFonts w:eastAsia="Times New Roman"/>
              </w:rPr>
            </w:pPr>
            <w:r w:rsidRPr="00F4540B">
              <w:rPr>
                <w:rFonts w:eastAsia="Times New Roman"/>
              </w:rPr>
              <w:t>2025</w:t>
            </w:r>
          </w:p>
        </w:tc>
      </w:tr>
      <w:tr w:rsidR="00F4540B" w:rsidRPr="00F4540B" w:rsidTr="00522153">
        <w:tc>
          <w:tcPr>
            <w:tcW w:w="477" w:type="dxa"/>
          </w:tcPr>
          <w:p w:rsidR="00F4540B" w:rsidRPr="00F4540B" w:rsidRDefault="00F4540B" w:rsidP="00F4540B">
            <w:pPr>
              <w:autoSpaceDE w:val="0"/>
              <w:autoSpaceDN w:val="0"/>
              <w:adjustRightInd w:val="0"/>
              <w:rPr>
                <w:rFonts w:eastAsia="Times New Roman"/>
              </w:rPr>
            </w:pPr>
            <w:r w:rsidRPr="00F4540B">
              <w:rPr>
                <w:rFonts w:eastAsia="Times New Roman"/>
              </w:rPr>
              <w:t>1</w:t>
            </w:r>
          </w:p>
        </w:tc>
        <w:tc>
          <w:tcPr>
            <w:tcW w:w="1971" w:type="dxa"/>
          </w:tcPr>
          <w:p w:rsidR="00F4540B" w:rsidRPr="00F4540B" w:rsidRDefault="00F4540B" w:rsidP="00F4540B">
            <w:pPr>
              <w:autoSpaceDE w:val="0"/>
              <w:autoSpaceDN w:val="0"/>
              <w:adjustRightInd w:val="0"/>
              <w:rPr>
                <w:rFonts w:eastAsia="Times New Roman"/>
              </w:rPr>
            </w:pPr>
            <w:r w:rsidRPr="00F4540B">
              <w:rPr>
                <w:rFonts w:eastAsia="Times New Roman"/>
              </w:rPr>
              <w:t>Доля детей в возрасте от 7 до 17 лет, оздоровленных в лагерях с дневным пребыванием детей  (к общему числу детей от 7 до 17 лет)</w:t>
            </w:r>
          </w:p>
        </w:tc>
        <w:tc>
          <w:tcPr>
            <w:tcW w:w="637" w:type="dxa"/>
          </w:tcPr>
          <w:p w:rsidR="00F4540B" w:rsidRPr="00F4540B" w:rsidRDefault="00F4540B" w:rsidP="00F4540B">
            <w:pPr>
              <w:autoSpaceDE w:val="0"/>
              <w:autoSpaceDN w:val="0"/>
              <w:adjustRightInd w:val="0"/>
              <w:rPr>
                <w:rFonts w:eastAsia="Times New Roman"/>
              </w:rPr>
            </w:pPr>
            <w:r w:rsidRPr="00F4540B">
              <w:rPr>
                <w:rFonts w:eastAsia="Times New Roman"/>
              </w:rPr>
              <w:t>%</w:t>
            </w:r>
          </w:p>
        </w:tc>
        <w:tc>
          <w:tcPr>
            <w:tcW w:w="709" w:type="dxa"/>
          </w:tcPr>
          <w:p w:rsidR="00F4540B" w:rsidRPr="00F4540B" w:rsidRDefault="00F4540B" w:rsidP="00F4540B">
            <w:pPr>
              <w:autoSpaceDE w:val="0"/>
              <w:autoSpaceDN w:val="0"/>
              <w:adjustRightInd w:val="0"/>
              <w:ind w:right="-137"/>
              <w:rPr>
                <w:rFonts w:eastAsia="Times New Roman"/>
              </w:rPr>
            </w:pPr>
            <w:r w:rsidRPr="00F4540B">
              <w:rPr>
                <w:rFonts w:eastAsia="Times New Roman"/>
              </w:rPr>
              <w:t>15</w:t>
            </w:r>
          </w:p>
        </w:tc>
        <w:tc>
          <w:tcPr>
            <w:tcW w:w="709" w:type="dxa"/>
          </w:tcPr>
          <w:p w:rsidR="00F4540B" w:rsidRPr="00F4540B" w:rsidRDefault="00F4540B" w:rsidP="00F4540B">
            <w:pPr>
              <w:autoSpaceDE w:val="0"/>
              <w:autoSpaceDN w:val="0"/>
              <w:adjustRightInd w:val="0"/>
              <w:ind w:right="-130"/>
              <w:rPr>
                <w:rFonts w:eastAsia="Times New Roman"/>
              </w:rPr>
            </w:pPr>
            <w:r w:rsidRPr="00F4540B">
              <w:rPr>
                <w:rFonts w:eastAsia="Times New Roman"/>
              </w:rPr>
              <w:t>16</w:t>
            </w:r>
          </w:p>
        </w:tc>
        <w:tc>
          <w:tcPr>
            <w:tcW w:w="850" w:type="dxa"/>
          </w:tcPr>
          <w:p w:rsidR="00F4540B" w:rsidRPr="00F4540B" w:rsidRDefault="00F4540B" w:rsidP="00F4540B">
            <w:pPr>
              <w:autoSpaceDE w:val="0"/>
              <w:autoSpaceDN w:val="0"/>
              <w:adjustRightInd w:val="0"/>
              <w:ind w:right="-141"/>
              <w:rPr>
                <w:rFonts w:eastAsia="Times New Roman"/>
              </w:rPr>
            </w:pPr>
            <w:r w:rsidRPr="00F4540B">
              <w:rPr>
                <w:rFonts w:eastAsia="Times New Roman"/>
              </w:rPr>
              <w:t>16,1</w:t>
            </w:r>
          </w:p>
        </w:tc>
        <w:tc>
          <w:tcPr>
            <w:tcW w:w="709" w:type="dxa"/>
          </w:tcPr>
          <w:p w:rsidR="00F4540B" w:rsidRPr="00F4540B" w:rsidRDefault="00F4540B" w:rsidP="00F4540B">
            <w:pPr>
              <w:autoSpaceDE w:val="0"/>
              <w:autoSpaceDN w:val="0"/>
              <w:adjustRightInd w:val="0"/>
              <w:ind w:right="-153"/>
              <w:rPr>
                <w:rFonts w:eastAsia="Times New Roman"/>
              </w:rPr>
            </w:pPr>
            <w:r w:rsidRPr="00F4540B">
              <w:rPr>
                <w:rFonts w:eastAsia="Times New Roman"/>
              </w:rPr>
              <w:t>16,2</w:t>
            </w:r>
          </w:p>
        </w:tc>
        <w:tc>
          <w:tcPr>
            <w:tcW w:w="709" w:type="dxa"/>
          </w:tcPr>
          <w:p w:rsidR="00F4540B" w:rsidRPr="00F4540B" w:rsidRDefault="00F4540B" w:rsidP="00F4540B">
            <w:pPr>
              <w:autoSpaceDE w:val="0"/>
              <w:autoSpaceDN w:val="0"/>
              <w:adjustRightInd w:val="0"/>
              <w:ind w:right="-164"/>
              <w:rPr>
                <w:rFonts w:eastAsia="Times New Roman"/>
              </w:rPr>
            </w:pPr>
            <w:r w:rsidRPr="00F4540B">
              <w:rPr>
                <w:rFonts w:eastAsia="Times New Roman"/>
              </w:rPr>
              <w:t>16,3</w:t>
            </w:r>
          </w:p>
        </w:tc>
        <w:tc>
          <w:tcPr>
            <w:tcW w:w="708" w:type="dxa"/>
          </w:tcPr>
          <w:p w:rsidR="00F4540B" w:rsidRPr="00F4540B" w:rsidRDefault="00F4540B" w:rsidP="00F4540B">
            <w:pPr>
              <w:autoSpaceDE w:val="0"/>
              <w:autoSpaceDN w:val="0"/>
              <w:adjustRightInd w:val="0"/>
              <w:ind w:right="-175"/>
              <w:rPr>
                <w:rFonts w:eastAsia="Times New Roman"/>
              </w:rPr>
            </w:pPr>
            <w:r w:rsidRPr="00F4540B">
              <w:rPr>
                <w:rFonts w:eastAsia="Times New Roman"/>
              </w:rPr>
              <w:t>16,4</w:t>
            </w:r>
          </w:p>
        </w:tc>
        <w:tc>
          <w:tcPr>
            <w:tcW w:w="709" w:type="dxa"/>
          </w:tcPr>
          <w:p w:rsidR="00F4540B" w:rsidRPr="00F4540B" w:rsidRDefault="00F4540B" w:rsidP="00F4540B">
            <w:pPr>
              <w:autoSpaceDE w:val="0"/>
              <w:autoSpaceDN w:val="0"/>
              <w:adjustRightInd w:val="0"/>
              <w:ind w:right="-180"/>
              <w:rPr>
                <w:rFonts w:eastAsia="Times New Roman"/>
              </w:rPr>
            </w:pPr>
            <w:r w:rsidRPr="00F4540B">
              <w:rPr>
                <w:rFonts w:eastAsia="Times New Roman"/>
              </w:rPr>
              <w:t>16,5</w:t>
            </w:r>
          </w:p>
        </w:tc>
        <w:tc>
          <w:tcPr>
            <w:tcW w:w="709" w:type="dxa"/>
          </w:tcPr>
          <w:p w:rsidR="00F4540B" w:rsidRPr="00F4540B" w:rsidRDefault="00F4540B" w:rsidP="00F4540B">
            <w:pPr>
              <w:autoSpaceDE w:val="0"/>
              <w:autoSpaceDN w:val="0"/>
              <w:adjustRightInd w:val="0"/>
              <w:ind w:right="-192"/>
              <w:rPr>
                <w:rFonts w:eastAsia="Times New Roman"/>
              </w:rPr>
            </w:pPr>
            <w:r w:rsidRPr="00F4540B">
              <w:rPr>
                <w:rFonts w:eastAsia="Times New Roman"/>
              </w:rPr>
              <w:t>16,6</w:t>
            </w:r>
          </w:p>
        </w:tc>
        <w:tc>
          <w:tcPr>
            <w:tcW w:w="850" w:type="dxa"/>
          </w:tcPr>
          <w:p w:rsidR="00F4540B" w:rsidRPr="00F4540B" w:rsidRDefault="00F4540B" w:rsidP="00F4540B">
            <w:pPr>
              <w:autoSpaceDE w:val="0"/>
              <w:autoSpaceDN w:val="0"/>
              <w:adjustRightInd w:val="0"/>
              <w:ind w:right="-96"/>
              <w:rPr>
                <w:rFonts w:eastAsia="Times New Roman"/>
              </w:rPr>
            </w:pPr>
            <w:r w:rsidRPr="00F4540B">
              <w:rPr>
                <w:rFonts w:eastAsia="Times New Roman"/>
              </w:rPr>
              <w:t>16,7</w:t>
            </w:r>
          </w:p>
        </w:tc>
      </w:tr>
      <w:tr w:rsidR="00F4540B" w:rsidRPr="00F4540B" w:rsidTr="00522153">
        <w:tc>
          <w:tcPr>
            <w:tcW w:w="477" w:type="dxa"/>
          </w:tcPr>
          <w:p w:rsidR="00F4540B" w:rsidRPr="00F4540B" w:rsidRDefault="00F4540B" w:rsidP="00F4540B">
            <w:pPr>
              <w:autoSpaceDE w:val="0"/>
              <w:autoSpaceDN w:val="0"/>
              <w:adjustRightInd w:val="0"/>
              <w:rPr>
                <w:rFonts w:eastAsia="Times New Roman"/>
              </w:rPr>
            </w:pPr>
            <w:r w:rsidRPr="00F4540B">
              <w:rPr>
                <w:rFonts w:eastAsia="Times New Roman"/>
              </w:rPr>
              <w:t>2</w:t>
            </w:r>
          </w:p>
        </w:tc>
        <w:tc>
          <w:tcPr>
            <w:tcW w:w="1971" w:type="dxa"/>
          </w:tcPr>
          <w:p w:rsidR="00F4540B" w:rsidRPr="00F4540B" w:rsidRDefault="00F4540B" w:rsidP="00F4540B">
            <w:pPr>
              <w:autoSpaceDE w:val="0"/>
              <w:autoSpaceDN w:val="0"/>
              <w:adjustRightInd w:val="0"/>
              <w:rPr>
                <w:rFonts w:eastAsia="Times New Roman"/>
              </w:rPr>
            </w:pPr>
            <w:r w:rsidRPr="00F4540B">
              <w:rPr>
                <w:rFonts w:eastAsia="Times New Roman"/>
              </w:rPr>
              <w:t>Доля детей в возрасте от 7 до 17 лет, оздоровленных в лагерях с круглосуточным пребыванием детей и в многодневных походах (к общему числу детей от 7 до 17 лет)</w:t>
            </w:r>
          </w:p>
          <w:p w:rsidR="00F4540B" w:rsidRPr="00F4540B" w:rsidRDefault="00F4540B" w:rsidP="00F4540B">
            <w:pPr>
              <w:autoSpaceDE w:val="0"/>
              <w:autoSpaceDN w:val="0"/>
              <w:adjustRightInd w:val="0"/>
              <w:rPr>
                <w:rFonts w:eastAsia="Times New Roman"/>
              </w:rPr>
            </w:pPr>
          </w:p>
        </w:tc>
        <w:tc>
          <w:tcPr>
            <w:tcW w:w="637" w:type="dxa"/>
          </w:tcPr>
          <w:p w:rsidR="00F4540B" w:rsidRPr="00F4540B" w:rsidRDefault="00F4540B" w:rsidP="00F4540B">
            <w:pPr>
              <w:autoSpaceDE w:val="0"/>
              <w:autoSpaceDN w:val="0"/>
              <w:adjustRightInd w:val="0"/>
              <w:rPr>
                <w:rFonts w:eastAsia="Times New Roman"/>
              </w:rPr>
            </w:pPr>
            <w:r w:rsidRPr="00F4540B">
              <w:rPr>
                <w:rFonts w:eastAsia="Times New Roman"/>
              </w:rPr>
              <w:t>%</w:t>
            </w:r>
          </w:p>
        </w:tc>
        <w:tc>
          <w:tcPr>
            <w:tcW w:w="709" w:type="dxa"/>
          </w:tcPr>
          <w:p w:rsidR="00F4540B" w:rsidRPr="00F4540B" w:rsidRDefault="00F4540B" w:rsidP="00F4540B">
            <w:pPr>
              <w:autoSpaceDE w:val="0"/>
              <w:autoSpaceDN w:val="0"/>
              <w:adjustRightInd w:val="0"/>
              <w:rPr>
                <w:rFonts w:eastAsia="Times New Roman"/>
              </w:rPr>
            </w:pPr>
            <w:r w:rsidRPr="00F4540B">
              <w:rPr>
                <w:rFonts w:eastAsia="Times New Roman"/>
              </w:rPr>
              <w:t>7</w:t>
            </w:r>
          </w:p>
        </w:tc>
        <w:tc>
          <w:tcPr>
            <w:tcW w:w="709" w:type="dxa"/>
          </w:tcPr>
          <w:p w:rsidR="00F4540B" w:rsidRPr="00F4540B" w:rsidRDefault="00F4540B" w:rsidP="00F4540B">
            <w:pPr>
              <w:autoSpaceDE w:val="0"/>
              <w:autoSpaceDN w:val="0"/>
              <w:adjustRightInd w:val="0"/>
              <w:rPr>
                <w:rFonts w:eastAsia="Times New Roman"/>
              </w:rPr>
            </w:pPr>
            <w:r w:rsidRPr="00F4540B">
              <w:rPr>
                <w:rFonts w:eastAsia="Times New Roman"/>
              </w:rPr>
              <w:t>7</w:t>
            </w:r>
          </w:p>
        </w:tc>
        <w:tc>
          <w:tcPr>
            <w:tcW w:w="850" w:type="dxa"/>
          </w:tcPr>
          <w:p w:rsidR="00F4540B" w:rsidRPr="00F4540B" w:rsidRDefault="00F4540B" w:rsidP="00F4540B">
            <w:pPr>
              <w:autoSpaceDE w:val="0"/>
              <w:autoSpaceDN w:val="0"/>
              <w:adjustRightInd w:val="0"/>
              <w:rPr>
                <w:rFonts w:eastAsia="Times New Roman"/>
              </w:rPr>
            </w:pPr>
            <w:r w:rsidRPr="00F4540B">
              <w:rPr>
                <w:rFonts w:eastAsia="Times New Roman"/>
              </w:rPr>
              <w:t>7,1</w:t>
            </w:r>
          </w:p>
        </w:tc>
        <w:tc>
          <w:tcPr>
            <w:tcW w:w="709" w:type="dxa"/>
          </w:tcPr>
          <w:p w:rsidR="00F4540B" w:rsidRPr="00F4540B" w:rsidRDefault="00F4540B" w:rsidP="00F4540B">
            <w:pPr>
              <w:autoSpaceDE w:val="0"/>
              <w:autoSpaceDN w:val="0"/>
              <w:adjustRightInd w:val="0"/>
              <w:rPr>
                <w:rFonts w:eastAsia="Times New Roman"/>
              </w:rPr>
            </w:pPr>
            <w:r w:rsidRPr="00F4540B">
              <w:rPr>
                <w:rFonts w:eastAsia="Times New Roman"/>
              </w:rPr>
              <w:t>7,2</w:t>
            </w:r>
          </w:p>
        </w:tc>
        <w:tc>
          <w:tcPr>
            <w:tcW w:w="709" w:type="dxa"/>
          </w:tcPr>
          <w:p w:rsidR="00F4540B" w:rsidRPr="00F4540B" w:rsidRDefault="00F4540B" w:rsidP="00F4540B">
            <w:pPr>
              <w:autoSpaceDE w:val="0"/>
              <w:autoSpaceDN w:val="0"/>
              <w:adjustRightInd w:val="0"/>
              <w:rPr>
                <w:rFonts w:eastAsia="Times New Roman"/>
              </w:rPr>
            </w:pPr>
            <w:r w:rsidRPr="00F4540B">
              <w:rPr>
                <w:rFonts w:eastAsia="Times New Roman"/>
              </w:rPr>
              <w:t>7,3</w:t>
            </w:r>
          </w:p>
        </w:tc>
        <w:tc>
          <w:tcPr>
            <w:tcW w:w="708" w:type="dxa"/>
          </w:tcPr>
          <w:p w:rsidR="00F4540B" w:rsidRPr="00F4540B" w:rsidRDefault="00F4540B" w:rsidP="00F4540B">
            <w:pPr>
              <w:autoSpaceDE w:val="0"/>
              <w:autoSpaceDN w:val="0"/>
              <w:adjustRightInd w:val="0"/>
              <w:rPr>
                <w:rFonts w:eastAsia="Times New Roman"/>
              </w:rPr>
            </w:pPr>
            <w:r w:rsidRPr="00F4540B">
              <w:rPr>
                <w:rFonts w:eastAsia="Times New Roman"/>
              </w:rPr>
              <w:t>7,4</w:t>
            </w:r>
          </w:p>
        </w:tc>
        <w:tc>
          <w:tcPr>
            <w:tcW w:w="709" w:type="dxa"/>
          </w:tcPr>
          <w:p w:rsidR="00F4540B" w:rsidRPr="00F4540B" w:rsidRDefault="00F4540B" w:rsidP="00F4540B">
            <w:pPr>
              <w:autoSpaceDE w:val="0"/>
              <w:autoSpaceDN w:val="0"/>
              <w:adjustRightInd w:val="0"/>
              <w:rPr>
                <w:rFonts w:eastAsia="Times New Roman"/>
              </w:rPr>
            </w:pPr>
            <w:r w:rsidRPr="00F4540B">
              <w:rPr>
                <w:rFonts w:eastAsia="Times New Roman"/>
              </w:rPr>
              <w:t>7,5</w:t>
            </w:r>
          </w:p>
        </w:tc>
        <w:tc>
          <w:tcPr>
            <w:tcW w:w="709" w:type="dxa"/>
          </w:tcPr>
          <w:p w:rsidR="00F4540B" w:rsidRPr="00F4540B" w:rsidRDefault="00F4540B" w:rsidP="00F4540B">
            <w:pPr>
              <w:autoSpaceDE w:val="0"/>
              <w:autoSpaceDN w:val="0"/>
              <w:adjustRightInd w:val="0"/>
              <w:rPr>
                <w:rFonts w:eastAsia="Times New Roman"/>
              </w:rPr>
            </w:pPr>
            <w:r w:rsidRPr="00F4540B">
              <w:rPr>
                <w:rFonts w:eastAsia="Times New Roman"/>
              </w:rPr>
              <w:t>7,6</w:t>
            </w:r>
          </w:p>
        </w:tc>
        <w:tc>
          <w:tcPr>
            <w:tcW w:w="850" w:type="dxa"/>
          </w:tcPr>
          <w:p w:rsidR="00F4540B" w:rsidRPr="00F4540B" w:rsidRDefault="00F4540B" w:rsidP="00F4540B">
            <w:pPr>
              <w:autoSpaceDE w:val="0"/>
              <w:autoSpaceDN w:val="0"/>
              <w:adjustRightInd w:val="0"/>
              <w:rPr>
                <w:rFonts w:eastAsia="Times New Roman"/>
              </w:rPr>
            </w:pPr>
            <w:r w:rsidRPr="00F4540B">
              <w:rPr>
                <w:rFonts w:eastAsia="Times New Roman"/>
              </w:rPr>
              <w:t>7,7</w:t>
            </w:r>
          </w:p>
        </w:tc>
      </w:tr>
      <w:tr w:rsidR="00F4540B" w:rsidRPr="00F4540B" w:rsidTr="00522153">
        <w:tc>
          <w:tcPr>
            <w:tcW w:w="477" w:type="dxa"/>
          </w:tcPr>
          <w:p w:rsidR="00F4540B" w:rsidRPr="00F4540B" w:rsidRDefault="00F4540B" w:rsidP="00F4540B">
            <w:pPr>
              <w:autoSpaceDE w:val="0"/>
              <w:autoSpaceDN w:val="0"/>
              <w:adjustRightInd w:val="0"/>
              <w:rPr>
                <w:rFonts w:eastAsia="Times New Roman"/>
              </w:rPr>
            </w:pPr>
            <w:r w:rsidRPr="00F4540B">
              <w:rPr>
                <w:rFonts w:eastAsia="Times New Roman"/>
              </w:rPr>
              <w:t>3</w:t>
            </w:r>
          </w:p>
        </w:tc>
        <w:tc>
          <w:tcPr>
            <w:tcW w:w="1971" w:type="dxa"/>
          </w:tcPr>
          <w:p w:rsidR="00F4540B" w:rsidRPr="00F4540B" w:rsidRDefault="00F4540B" w:rsidP="00F4540B">
            <w:pPr>
              <w:autoSpaceDE w:val="0"/>
              <w:autoSpaceDN w:val="0"/>
              <w:adjustRightInd w:val="0"/>
              <w:rPr>
                <w:rFonts w:eastAsia="Times New Roman"/>
              </w:rPr>
            </w:pPr>
            <w:r w:rsidRPr="00F4540B">
              <w:rPr>
                <w:rFonts w:eastAsia="Times New Roman"/>
              </w:rPr>
              <w:t>Доля детей в возрасте от 7 до 17 лет, охваченных всеми формами отдыха и оздоровления (к общему числу детей от 7 до 17 лет)</w:t>
            </w:r>
          </w:p>
        </w:tc>
        <w:tc>
          <w:tcPr>
            <w:tcW w:w="637" w:type="dxa"/>
          </w:tcPr>
          <w:p w:rsidR="00F4540B" w:rsidRPr="00F4540B" w:rsidRDefault="00F4540B" w:rsidP="00F4540B">
            <w:pPr>
              <w:autoSpaceDE w:val="0"/>
              <w:autoSpaceDN w:val="0"/>
              <w:adjustRightInd w:val="0"/>
              <w:rPr>
                <w:rFonts w:eastAsia="Times New Roman"/>
              </w:rPr>
            </w:pPr>
            <w:r w:rsidRPr="00F4540B">
              <w:rPr>
                <w:rFonts w:eastAsia="Times New Roman"/>
              </w:rPr>
              <w:t>%</w:t>
            </w:r>
          </w:p>
        </w:tc>
        <w:tc>
          <w:tcPr>
            <w:tcW w:w="709" w:type="dxa"/>
          </w:tcPr>
          <w:p w:rsidR="00F4540B" w:rsidRPr="00F4540B" w:rsidRDefault="00F4540B" w:rsidP="00F4540B">
            <w:pPr>
              <w:autoSpaceDE w:val="0"/>
              <w:autoSpaceDN w:val="0"/>
              <w:adjustRightInd w:val="0"/>
              <w:rPr>
                <w:rFonts w:eastAsia="Times New Roman"/>
              </w:rPr>
            </w:pPr>
            <w:r w:rsidRPr="00F4540B">
              <w:rPr>
                <w:rFonts w:eastAsia="Times New Roman"/>
              </w:rPr>
              <w:t>75</w:t>
            </w:r>
          </w:p>
        </w:tc>
        <w:tc>
          <w:tcPr>
            <w:tcW w:w="709" w:type="dxa"/>
          </w:tcPr>
          <w:p w:rsidR="00F4540B" w:rsidRPr="00F4540B" w:rsidRDefault="00F4540B" w:rsidP="00F4540B">
            <w:pPr>
              <w:autoSpaceDE w:val="0"/>
              <w:autoSpaceDN w:val="0"/>
              <w:adjustRightInd w:val="0"/>
              <w:rPr>
                <w:rFonts w:eastAsia="Times New Roman"/>
              </w:rPr>
            </w:pPr>
            <w:r w:rsidRPr="00F4540B">
              <w:rPr>
                <w:rFonts w:eastAsia="Times New Roman"/>
              </w:rPr>
              <w:t>75</w:t>
            </w:r>
          </w:p>
        </w:tc>
        <w:tc>
          <w:tcPr>
            <w:tcW w:w="850" w:type="dxa"/>
          </w:tcPr>
          <w:p w:rsidR="00F4540B" w:rsidRPr="00F4540B" w:rsidRDefault="00F4540B" w:rsidP="00F4540B">
            <w:pPr>
              <w:autoSpaceDE w:val="0"/>
              <w:autoSpaceDN w:val="0"/>
              <w:adjustRightInd w:val="0"/>
              <w:rPr>
                <w:rFonts w:eastAsia="Times New Roman"/>
              </w:rPr>
            </w:pPr>
            <w:r w:rsidRPr="00F4540B">
              <w:rPr>
                <w:rFonts w:eastAsia="Times New Roman"/>
              </w:rPr>
              <w:t>75,1</w:t>
            </w:r>
          </w:p>
        </w:tc>
        <w:tc>
          <w:tcPr>
            <w:tcW w:w="709" w:type="dxa"/>
          </w:tcPr>
          <w:p w:rsidR="00F4540B" w:rsidRPr="00F4540B" w:rsidRDefault="00F4540B" w:rsidP="00F4540B">
            <w:pPr>
              <w:autoSpaceDE w:val="0"/>
              <w:autoSpaceDN w:val="0"/>
              <w:adjustRightInd w:val="0"/>
              <w:rPr>
                <w:rFonts w:eastAsia="Times New Roman"/>
              </w:rPr>
            </w:pPr>
            <w:r w:rsidRPr="00F4540B">
              <w:rPr>
                <w:rFonts w:eastAsia="Times New Roman"/>
              </w:rPr>
              <w:t>75,2</w:t>
            </w:r>
          </w:p>
        </w:tc>
        <w:tc>
          <w:tcPr>
            <w:tcW w:w="709" w:type="dxa"/>
          </w:tcPr>
          <w:p w:rsidR="00F4540B" w:rsidRPr="00F4540B" w:rsidRDefault="00F4540B" w:rsidP="00F4540B">
            <w:pPr>
              <w:autoSpaceDE w:val="0"/>
              <w:autoSpaceDN w:val="0"/>
              <w:adjustRightInd w:val="0"/>
              <w:rPr>
                <w:rFonts w:eastAsia="Times New Roman"/>
              </w:rPr>
            </w:pPr>
            <w:r w:rsidRPr="00F4540B">
              <w:rPr>
                <w:rFonts w:eastAsia="Times New Roman"/>
              </w:rPr>
              <w:t>75,3</w:t>
            </w:r>
          </w:p>
        </w:tc>
        <w:tc>
          <w:tcPr>
            <w:tcW w:w="708" w:type="dxa"/>
          </w:tcPr>
          <w:p w:rsidR="00F4540B" w:rsidRPr="00F4540B" w:rsidRDefault="00F4540B" w:rsidP="00F4540B">
            <w:pPr>
              <w:autoSpaceDE w:val="0"/>
              <w:autoSpaceDN w:val="0"/>
              <w:adjustRightInd w:val="0"/>
              <w:rPr>
                <w:rFonts w:eastAsia="Times New Roman"/>
              </w:rPr>
            </w:pPr>
            <w:r w:rsidRPr="00F4540B">
              <w:rPr>
                <w:rFonts w:eastAsia="Times New Roman"/>
              </w:rPr>
              <w:t>75,4</w:t>
            </w:r>
          </w:p>
        </w:tc>
        <w:tc>
          <w:tcPr>
            <w:tcW w:w="709" w:type="dxa"/>
          </w:tcPr>
          <w:p w:rsidR="00F4540B" w:rsidRPr="00F4540B" w:rsidRDefault="00F4540B" w:rsidP="00F4540B">
            <w:pPr>
              <w:autoSpaceDE w:val="0"/>
              <w:autoSpaceDN w:val="0"/>
              <w:adjustRightInd w:val="0"/>
              <w:rPr>
                <w:rFonts w:eastAsia="Times New Roman"/>
              </w:rPr>
            </w:pPr>
            <w:r w:rsidRPr="00F4540B">
              <w:rPr>
                <w:rFonts w:eastAsia="Times New Roman"/>
              </w:rPr>
              <w:t>75,5</w:t>
            </w:r>
          </w:p>
        </w:tc>
        <w:tc>
          <w:tcPr>
            <w:tcW w:w="709" w:type="dxa"/>
          </w:tcPr>
          <w:p w:rsidR="00F4540B" w:rsidRPr="00F4540B" w:rsidRDefault="00F4540B" w:rsidP="00F4540B">
            <w:pPr>
              <w:autoSpaceDE w:val="0"/>
              <w:autoSpaceDN w:val="0"/>
              <w:adjustRightInd w:val="0"/>
              <w:rPr>
                <w:rFonts w:eastAsia="Times New Roman"/>
              </w:rPr>
            </w:pPr>
            <w:r w:rsidRPr="00F4540B">
              <w:rPr>
                <w:rFonts w:eastAsia="Times New Roman"/>
              </w:rPr>
              <w:t>75,6</w:t>
            </w:r>
          </w:p>
        </w:tc>
        <w:tc>
          <w:tcPr>
            <w:tcW w:w="850" w:type="dxa"/>
          </w:tcPr>
          <w:p w:rsidR="00F4540B" w:rsidRPr="00F4540B" w:rsidRDefault="00F4540B" w:rsidP="00F4540B">
            <w:pPr>
              <w:autoSpaceDE w:val="0"/>
              <w:autoSpaceDN w:val="0"/>
              <w:adjustRightInd w:val="0"/>
              <w:rPr>
                <w:rFonts w:eastAsia="Times New Roman"/>
              </w:rPr>
            </w:pPr>
            <w:r w:rsidRPr="00F4540B">
              <w:rPr>
                <w:rFonts w:eastAsia="Times New Roman"/>
              </w:rPr>
              <w:t>75,7</w:t>
            </w:r>
          </w:p>
        </w:tc>
      </w:tr>
    </w:tbl>
    <w:p w:rsidR="00C30428" w:rsidRDefault="00C30428" w:rsidP="00F4540B">
      <w:pPr>
        <w:autoSpaceDE w:val="0"/>
        <w:autoSpaceDN w:val="0"/>
        <w:adjustRightInd w:val="0"/>
        <w:jc w:val="center"/>
        <w:rPr>
          <w:b/>
          <w:bCs/>
        </w:rPr>
      </w:pPr>
    </w:p>
    <w:p w:rsidR="00F4540B" w:rsidRDefault="00F4540B" w:rsidP="00F4540B">
      <w:pPr>
        <w:autoSpaceDE w:val="0"/>
        <w:autoSpaceDN w:val="0"/>
        <w:adjustRightInd w:val="0"/>
        <w:jc w:val="center"/>
        <w:rPr>
          <w:b/>
          <w:bCs/>
        </w:rPr>
      </w:pPr>
      <w:r w:rsidRPr="00F4540B">
        <w:rPr>
          <w:b/>
          <w:bCs/>
        </w:rPr>
        <w:t>3. Объем финансирования подпрограммы</w:t>
      </w:r>
    </w:p>
    <w:p w:rsidR="00DB3504" w:rsidRPr="00DB3504" w:rsidRDefault="00DB3504" w:rsidP="00DB3504">
      <w:pPr>
        <w:tabs>
          <w:tab w:val="left" w:pos="567"/>
        </w:tabs>
        <w:autoSpaceDE w:val="0"/>
        <w:autoSpaceDN w:val="0"/>
        <w:adjustRightInd w:val="0"/>
        <w:jc w:val="both"/>
        <w:rPr>
          <w:rFonts w:eastAsia="Times New Roman"/>
        </w:rPr>
      </w:pPr>
      <w:r w:rsidRPr="004B4FD4">
        <w:rPr>
          <w:rFonts w:eastAsia="Times New Roman"/>
        </w:rPr>
        <w:t xml:space="preserve">Финансирование мероприятий </w:t>
      </w:r>
      <w:r w:rsidR="00C12237">
        <w:rPr>
          <w:rFonts w:eastAsia="Times New Roman"/>
        </w:rPr>
        <w:t>под</w:t>
      </w:r>
      <w:r w:rsidRPr="004B4FD4">
        <w:rPr>
          <w:rFonts w:eastAsia="Times New Roman"/>
        </w:rPr>
        <w:t>программы осуществляется за счет средств бюджета муниципального района.</w:t>
      </w:r>
      <w:r>
        <w:rPr>
          <w:rFonts w:eastAsia="Times New Roman"/>
        </w:rPr>
        <w:t xml:space="preserve"> Для финансирования мероприятий подпрограммы будут привлечены средства областного бюджета в размере </w:t>
      </w:r>
      <w:r w:rsidRPr="00DB3504">
        <w:rPr>
          <w:rFonts w:eastAsia="Times New Roman"/>
        </w:rPr>
        <w:t>12231,6</w:t>
      </w:r>
      <w:r>
        <w:rPr>
          <w:rFonts w:eastAsia="Times New Roman"/>
        </w:rPr>
        <w:t xml:space="preserve"> тыс. руб.</w:t>
      </w:r>
      <w:r w:rsidRPr="004B4FD4">
        <w:rPr>
          <w:rFonts w:eastAsia="Times New Roman"/>
        </w:rPr>
        <w:t xml:space="preserve"> Общая сумма составит</w:t>
      </w:r>
      <w:r w:rsidR="0054689D" w:rsidRPr="00727297">
        <w:rPr>
          <w:rFonts w:eastAsia="Times New Roman"/>
        </w:rPr>
        <w:t>25531,6</w:t>
      </w:r>
      <w:r w:rsidRPr="00727297">
        <w:rPr>
          <w:rFonts w:eastAsia="Times New Roman"/>
        </w:rPr>
        <w:t xml:space="preserve"> тыс. руб.</w:t>
      </w:r>
    </w:p>
    <w:p w:rsidR="00DB3504" w:rsidRPr="00727297" w:rsidRDefault="00727297" w:rsidP="00727297">
      <w:pPr>
        <w:autoSpaceDE w:val="0"/>
        <w:autoSpaceDN w:val="0"/>
        <w:adjustRightInd w:val="0"/>
        <w:jc w:val="right"/>
        <w:rPr>
          <w:bCs/>
        </w:rPr>
      </w:pPr>
      <w:r w:rsidRPr="00727297">
        <w:rPr>
          <w:bCs/>
        </w:rPr>
        <w:t>(тыс. руб</w:t>
      </w:r>
      <w:r w:rsidR="00C12237">
        <w:rPr>
          <w:bC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134"/>
        <w:gridCol w:w="851"/>
        <w:gridCol w:w="992"/>
        <w:gridCol w:w="850"/>
        <w:gridCol w:w="851"/>
        <w:gridCol w:w="850"/>
        <w:gridCol w:w="851"/>
        <w:gridCol w:w="850"/>
      </w:tblGrid>
      <w:tr w:rsidR="00F4540B" w:rsidRPr="00F4540B" w:rsidTr="0080251F">
        <w:trPr>
          <w:trHeight w:val="256"/>
        </w:trPr>
        <w:tc>
          <w:tcPr>
            <w:tcW w:w="2518" w:type="dxa"/>
            <w:vMerge w:val="restart"/>
          </w:tcPr>
          <w:p w:rsidR="00F4540B" w:rsidRPr="00F4540B" w:rsidRDefault="00F4540B" w:rsidP="00F4540B">
            <w:pPr>
              <w:autoSpaceDE w:val="0"/>
              <w:autoSpaceDN w:val="0"/>
              <w:adjustRightInd w:val="0"/>
              <w:ind w:left="-108" w:right="-108"/>
              <w:jc w:val="both"/>
              <w:rPr>
                <w:b/>
              </w:rPr>
            </w:pPr>
            <w:r w:rsidRPr="00F4540B">
              <w:rPr>
                <w:b/>
              </w:rPr>
              <w:t>Источник финансирования</w:t>
            </w:r>
          </w:p>
        </w:tc>
        <w:tc>
          <w:tcPr>
            <w:tcW w:w="1134" w:type="dxa"/>
            <w:vMerge w:val="restart"/>
          </w:tcPr>
          <w:p w:rsidR="00F4540B" w:rsidRPr="00F4540B" w:rsidRDefault="00F4540B" w:rsidP="00F4540B">
            <w:pPr>
              <w:autoSpaceDE w:val="0"/>
              <w:autoSpaceDN w:val="0"/>
              <w:adjustRightInd w:val="0"/>
              <w:ind w:right="-108"/>
              <w:jc w:val="center"/>
              <w:rPr>
                <w:b/>
              </w:rPr>
            </w:pPr>
            <w:r w:rsidRPr="00F4540B">
              <w:rPr>
                <w:b/>
              </w:rPr>
              <w:t>Всего</w:t>
            </w:r>
          </w:p>
          <w:p w:rsidR="00F4540B" w:rsidRPr="00F4540B" w:rsidRDefault="00F4540B" w:rsidP="00F4540B">
            <w:pPr>
              <w:autoSpaceDE w:val="0"/>
              <w:autoSpaceDN w:val="0"/>
              <w:adjustRightInd w:val="0"/>
              <w:ind w:left="-108" w:right="-108"/>
              <w:jc w:val="center"/>
              <w:rPr>
                <w:b/>
              </w:rPr>
            </w:pPr>
            <w:r w:rsidRPr="00F4540B">
              <w:rPr>
                <w:b/>
              </w:rPr>
              <w:t>(тыс. руб</w:t>
            </w:r>
            <w:r w:rsidR="00C12237">
              <w:rPr>
                <w:b/>
              </w:rPr>
              <w:t>.)</w:t>
            </w:r>
          </w:p>
        </w:tc>
        <w:tc>
          <w:tcPr>
            <w:tcW w:w="6095" w:type="dxa"/>
            <w:gridSpan w:val="7"/>
          </w:tcPr>
          <w:p w:rsidR="00F4540B" w:rsidRPr="00F4540B" w:rsidRDefault="00F4540B" w:rsidP="00F4540B">
            <w:pPr>
              <w:autoSpaceDE w:val="0"/>
              <w:autoSpaceDN w:val="0"/>
              <w:adjustRightInd w:val="0"/>
              <w:ind w:right="-108"/>
              <w:jc w:val="center"/>
              <w:rPr>
                <w:b/>
              </w:rPr>
            </w:pPr>
            <w:r w:rsidRPr="00F4540B">
              <w:rPr>
                <w:b/>
              </w:rPr>
              <w:t>в том числе по годам:</w:t>
            </w:r>
          </w:p>
        </w:tc>
      </w:tr>
      <w:tr w:rsidR="00F4540B" w:rsidRPr="00F4540B" w:rsidTr="0080251F">
        <w:trPr>
          <w:trHeight w:val="418"/>
        </w:trPr>
        <w:tc>
          <w:tcPr>
            <w:tcW w:w="2518" w:type="dxa"/>
            <w:vMerge/>
          </w:tcPr>
          <w:p w:rsidR="00F4540B" w:rsidRPr="00F4540B" w:rsidRDefault="00F4540B" w:rsidP="00F4540B">
            <w:pPr>
              <w:autoSpaceDE w:val="0"/>
              <w:autoSpaceDN w:val="0"/>
              <w:adjustRightInd w:val="0"/>
              <w:ind w:right="-108"/>
              <w:jc w:val="both"/>
            </w:pPr>
          </w:p>
        </w:tc>
        <w:tc>
          <w:tcPr>
            <w:tcW w:w="1134" w:type="dxa"/>
            <w:vMerge/>
          </w:tcPr>
          <w:p w:rsidR="00F4540B" w:rsidRPr="00F4540B" w:rsidRDefault="00F4540B" w:rsidP="00F4540B">
            <w:pPr>
              <w:autoSpaceDE w:val="0"/>
              <w:autoSpaceDN w:val="0"/>
              <w:adjustRightInd w:val="0"/>
              <w:ind w:right="-108"/>
              <w:jc w:val="both"/>
            </w:pPr>
          </w:p>
        </w:tc>
        <w:tc>
          <w:tcPr>
            <w:tcW w:w="851" w:type="dxa"/>
            <w:vAlign w:val="center"/>
          </w:tcPr>
          <w:p w:rsidR="00F4540B" w:rsidRPr="00F4540B" w:rsidRDefault="00F4540B" w:rsidP="00F4540B">
            <w:pPr>
              <w:autoSpaceDE w:val="0"/>
              <w:autoSpaceDN w:val="0"/>
              <w:adjustRightInd w:val="0"/>
              <w:ind w:right="-108"/>
              <w:jc w:val="both"/>
            </w:pPr>
            <w:r w:rsidRPr="00F4540B">
              <w:t>2019</w:t>
            </w:r>
          </w:p>
        </w:tc>
        <w:tc>
          <w:tcPr>
            <w:tcW w:w="992" w:type="dxa"/>
            <w:vAlign w:val="center"/>
          </w:tcPr>
          <w:p w:rsidR="00F4540B" w:rsidRPr="00F4540B" w:rsidRDefault="00F4540B" w:rsidP="00F4540B">
            <w:pPr>
              <w:autoSpaceDE w:val="0"/>
              <w:autoSpaceDN w:val="0"/>
              <w:adjustRightInd w:val="0"/>
              <w:ind w:right="-108"/>
              <w:jc w:val="both"/>
            </w:pPr>
            <w:r w:rsidRPr="00F4540B">
              <w:t>2020</w:t>
            </w:r>
          </w:p>
        </w:tc>
        <w:tc>
          <w:tcPr>
            <w:tcW w:w="850" w:type="dxa"/>
            <w:vAlign w:val="center"/>
          </w:tcPr>
          <w:p w:rsidR="00F4540B" w:rsidRPr="00F4540B" w:rsidRDefault="00F4540B" w:rsidP="00F4540B">
            <w:pPr>
              <w:autoSpaceDE w:val="0"/>
              <w:autoSpaceDN w:val="0"/>
              <w:adjustRightInd w:val="0"/>
              <w:ind w:right="-108"/>
              <w:jc w:val="both"/>
            </w:pPr>
            <w:r w:rsidRPr="00F4540B">
              <w:t>2021</w:t>
            </w:r>
          </w:p>
        </w:tc>
        <w:tc>
          <w:tcPr>
            <w:tcW w:w="851" w:type="dxa"/>
            <w:vAlign w:val="center"/>
          </w:tcPr>
          <w:p w:rsidR="00F4540B" w:rsidRPr="00F4540B" w:rsidRDefault="00F4540B" w:rsidP="00F4540B">
            <w:pPr>
              <w:autoSpaceDE w:val="0"/>
              <w:autoSpaceDN w:val="0"/>
              <w:adjustRightInd w:val="0"/>
              <w:ind w:right="-108"/>
              <w:jc w:val="both"/>
            </w:pPr>
            <w:r w:rsidRPr="00F4540B">
              <w:t>2022</w:t>
            </w:r>
          </w:p>
        </w:tc>
        <w:tc>
          <w:tcPr>
            <w:tcW w:w="850" w:type="dxa"/>
            <w:vAlign w:val="center"/>
          </w:tcPr>
          <w:p w:rsidR="00F4540B" w:rsidRPr="00F4540B" w:rsidRDefault="00F4540B" w:rsidP="00F4540B">
            <w:pPr>
              <w:autoSpaceDE w:val="0"/>
              <w:autoSpaceDN w:val="0"/>
              <w:adjustRightInd w:val="0"/>
              <w:ind w:right="-108"/>
              <w:jc w:val="both"/>
            </w:pPr>
            <w:r w:rsidRPr="00F4540B">
              <w:t>2023</w:t>
            </w:r>
          </w:p>
        </w:tc>
        <w:tc>
          <w:tcPr>
            <w:tcW w:w="851" w:type="dxa"/>
            <w:vAlign w:val="center"/>
          </w:tcPr>
          <w:p w:rsidR="00F4540B" w:rsidRPr="00F4540B" w:rsidRDefault="00F4540B" w:rsidP="00F4540B">
            <w:pPr>
              <w:autoSpaceDE w:val="0"/>
              <w:autoSpaceDN w:val="0"/>
              <w:adjustRightInd w:val="0"/>
              <w:ind w:right="-108"/>
              <w:jc w:val="both"/>
            </w:pPr>
            <w:r w:rsidRPr="00F4540B">
              <w:t>2024</w:t>
            </w:r>
          </w:p>
        </w:tc>
        <w:tc>
          <w:tcPr>
            <w:tcW w:w="850" w:type="dxa"/>
            <w:vAlign w:val="center"/>
          </w:tcPr>
          <w:p w:rsidR="00F4540B" w:rsidRPr="00F4540B" w:rsidRDefault="00F4540B" w:rsidP="00F4540B">
            <w:pPr>
              <w:autoSpaceDE w:val="0"/>
              <w:autoSpaceDN w:val="0"/>
              <w:adjustRightInd w:val="0"/>
              <w:ind w:right="-108"/>
              <w:jc w:val="both"/>
            </w:pPr>
            <w:r w:rsidRPr="00F4540B">
              <w:t>2025</w:t>
            </w:r>
          </w:p>
        </w:tc>
      </w:tr>
      <w:tr w:rsidR="0080251F" w:rsidRPr="00F4540B" w:rsidTr="0080251F">
        <w:trPr>
          <w:trHeight w:val="569"/>
        </w:trPr>
        <w:tc>
          <w:tcPr>
            <w:tcW w:w="2518" w:type="dxa"/>
            <w:vAlign w:val="center"/>
          </w:tcPr>
          <w:p w:rsidR="00F4540B" w:rsidRPr="00F4540B" w:rsidRDefault="00F4540B" w:rsidP="0080251F">
            <w:pPr>
              <w:autoSpaceDE w:val="0"/>
              <w:autoSpaceDN w:val="0"/>
              <w:adjustRightInd w:val="0"/>
              <w:ind w:left="-108" w:right="-108"/>
            </w:pPr>
            <w:r w:rsidRPr="00F4540B">
              <w:t>Средства местного бюджета</w:t>
            </w:r>
          </w:p>
        </w:tc>
        <w:tc>
          <w:tcPr>
            <w:tcW w:w="1134" w:type="dxa"/>
            <w:vAlign w:val="center"/>
          </w:tcPr>
          <w:p w:rsidR="00F4540B" w:rsidRPr="00F4540B" w:rsidRDefault="00F4540B" w:rsidP="0080251F">
            <w:pPr>
              <w:autoSpaceDE w:val="0"/>
              <w:autoSpaceDN w:val="0"/>
              <w:adjustRightInd w:val="0"/>
              <w:ind w:right="-108"/>
            </w:pPr>
            <w:r w:rsidRPr="00F4540B">
              <w:t>13300</w:t>
            </w:r>
          </w:p>
        </w:tc>
        <w:tc>
          <w:tcPr>
            <w:tcW w:w="851" w:type="dxa"/>
            <w:vAlign w:val="center"/>
          </w:tcPr>
          <w:p w:rsidR="00F4540B" w:rsidRPr="00F4540B" w:rsidRDefault="00F4540B" w:rsidP="0080251F">
            <w:pPr>
              <w:autoSpaceDE w:val="0"/>
              <w:autoSpaceDN w:val="0"/>
              <w:adjustRightInd w:val="0"/>
              <w:ind w:right="-108"/>
            </w:pPr>
            <w:r w:rsidRPr="00F4540B">
              <w:t>1900</w:t>
            </w:r>
          </w:p>
        </w:tc>
        <w:tc>
          <w:tcPr>
            <w:tcW w:w="992" w:type="dxa"/>
            <w:vAlign w:val="center"/>
          </w:tcPr>
          <w:p w:rsidR="00F4540B" w:rsidRPr="00F4540B" w:rsidRDefault="00F4540B" w:rsidP="0080251F">
            <w:pPr>
              <w:autoSpaceDE w:val="0"/>
              <w:autoSpaceDN w:val="0"/>
              <w:adjustRightInd w:val="0"/>
              <w:ind w:right="-108"/>
            </w:pPr>
            <w:r w:rsidRPr="00F4540B">
              <w:t>1900</w:t>
            </w:r>
          </w:p>
        </w:tc>
        <w:tc>
          <w:tcPr>
            <w:tcW w:w="850" w:type="dxa"/>
            <w:vAlign w:val="center"/>
          </w:tcPr>
          <w:p w:rsidR="00F4540B" w:rsidRPr="00F4540B" w:rsidRDefault="00F4540B" w:rsidP="0080251F">
            <w:pPr>
              <w:autoSpaceDE w:val="0"/>
              <w:autoSpaceDN w:val="0"/>
              <w:adjustRightInd w:val="0"/>
              <w:ind w:right="-108"/>
            </w:pPr>
            <w:r w:rsidRPr="00F4540B">
              <w:t>1900</w:t>
            </w:r>
          </w:p>
        </w:tc>
        <w:tc>
          <w:tcPr>
            <w:tcW w:w="851" w:type="dxa"/>
            <w:vAlign w:val="center"/>
          </w:tcPr>
          <w:p w:rsidR="00F4540B" w:rsidRPr="00F4540B" w:rsidRDefault="00F4540B" w:rsidP="0080251F">
            <w:pPr>
              <w:autoSpaceDE w:val="0"/>
              <w:autoSpaceDN w:val="0"/>
              <w:adjustRightInd w:val="0"/>
              <w:ind w:right="-108"/>
            </w:pPr>
            <w:r w:rsidRPr="00F4540B">
              <w:t>1900</w:t>
            </w:r>
          </w:p>
        </w:tc>
        <w:tc>
          <w:tcPr>
            <w:tcW w:w="850" w:type="dxa"/>
            <w:vAlign w:val="center"/>
          </w:tcPr>
          <w:p w:rsidR="00F4540B" w:rsidRPr="00F4540B" w:rsidRDefault="00F4540B" w:rsidP="0080251F">
            <w:pPr>
              <w:autoSpaceDE w:val="0"/>
              <w:autoSpaceDN w:val="0"/>
              <w:adjustRightInd w:val="0"/>
              <w:ind w:right="-108"/>
            </w:pPr>
            <w:r w:rsidRPr="00F4540B">
              <w:t>1900</w:t>
            </w:r>
          </w:p>
        </w:tc>
        <w:tc>
          <w:tcPr>
            <w:tcW w:w="851" w:type="dxa"/>
            <w:vAlign w:val="center"/>
          </w:tcPr>
          <w:p w:rsidR="00F4540B" w:rsidRPr="00F4540B" w:rsidRDefault="00F4540B" w:rsidP="0080251F">
            <w:pPr>
              <w:autoSpaceDE w:val="0"/>
              <w:autoSpaceDN w:val="0"/>
              <w:adjustRightInd w:val="0"/>
              <w:ind w:right="-108"/>
            </w:pPr>
            <w:r w:rsidRPr="00F4540B">
              <w:t>1900</w:t>
            </w:r>
          </w:p>
        </w:tc>
        <w:tc>
          <w:tcPr>
            <w:tcW w:w="850" w:type="dxa"/>
            <w:vAlign w:val="center"/>
          </w:tcPr>
          <w:p w:rsidR="00F4540B" w:rsidRPr="00F4540B" w:rsidRDefault="00F4540B" w:rsidP="0080251F">
            <w:pPr>
              <w:autoSpaceDE w:val="0"/>
              <w:autoSpaceDN w:val="0"/>
              <w:adjustRightInd w:val="0"/>
              <w:ind w:right="-108"/>
            </w:pPr>
            <w:r w:rsidRPr="00F4540B">
              <w:t>1900</w:t>
            </w:r>
          </w:p>
        </w:tc>
      </w:tr>
      <w:tr w:rsidR="0080251F" w:rsidRPr="00F4540B" w:rsidTr="0080251F">
        <w:trPr>
          <w:trHeight w:val="569"/>
        </w:trPr>
        <w:tc>
          <w:tcPr>
            <w:tcW w:w="2518" w:type="dxa"/>
            <w:vAlign w:val="center"/>
          </w:tcPr>
          <w:p w:rsidR="00F4540B" w:rsidRPr="00F4540B" w:rsidRDefault="00F4540B" w:rsidP="0080251F">
            <w:pPr>
              <w:autoSpaceDE w:val="0"/>
              <w:autoSpaceDN w:val="0"/>
              <w:adjustRightInd w:val="0"/>
              <w:ind w:left="-108" w:right="-108"/>
            </w:pPr>
            <w:r w:rsidRPr="00F4540B">
              <w:t xml:space="preserve">Средства областного бюджета     </w:t>
            </w:r>
          </w:p>
        </w:tc>
        <w:tc>
          <w:tcPr>
            <w:tcW w:w="1134" w:type="dxa"/>
            <w:vAlign w:val="center"/>
          </w:tcPr>
          <w:p w:rsidR="00F4540B" w:rsidRPr="00F4540B" w:rsidRDefault="00F4540B" w:rsidP="0080251F">
            <w:pPr>
              <w:autoSpaceDE w:val="0"/>
              <w:autoSpaceDN w:val="0"/>
              <w:adjustRightInd w:val="0"/>
              <w:ind w:right="-108"/>
            </w:pPr>
            <w:r w:rsidRPr="00F4540B">
              <w:t>12231,6</w:t>
            </w:r>
          </w:p>
        </w:tc>
        <w:tc>
          <w:tcPr>
            <w:tcW w:w="851" w:type="dxa"/>
            <w:vAlign w:val="center"/>
          </w:tcPr>
          <w:p w:rsidR="00F4540B" w:rsidRPr="00F4540B" w:rsidRDefault="00F4540B" w:rsidP="0080251F">
            <w:pPr>
              <w:autoSpaceDE w:val="0"/>
              <w:autoSpaceDN w:val="0"/>
              <w:adjustRightInd w:val="0"/>
              <w:ind w:right="-108"/>
            </w:pPr>
            <w:r w:rsidRPr="00F4540B">
              <w:t>1747,3</w:t>
            </w:r>
          </w:p>
        </w:tc>
        <w:tc>
          <w:tcPr>
            <w:tcW w:w="992" w:type="dxa"/>
            <w:vAlign w:val="center"/>
          </w:tcPr>
          <w:p w:rsidR="00F4540B" w:rsidRPr="00F4540B" w:rsidRDefault="00F4540B" w:rsidP="0080251F">
            <w:pPr>
              <w:autoSpaceDE w:val="0"/>
              <w:autoSpaceDN w:val="0"/>
              <w:adjustRightInd w:val="0"/>
              <w:ind w:right="-108"/>
            </w:pPr>
            <w:r w:rsidRPr="00F4540B">
              <w:t>1747,3</w:t>
            </w:r>
          </w:p>
        </w:tc>
        <w:tc>
          <w:tcPr>
            <w:tcW w:w="850" w:type="dxa"/>
            <w:vAlign w:val="center"/>
          </w:tcPr>
          <w:p w:rsidR="00F4540B" w:rsidRPr="00F4540B" w:rsidRDefault="00F4540B" w:rsidP="0080251F">
            <w:pPr>
              <w:autoSpaceDE w:val="0"/>
              <w:autoSpaceDN w:val="0"/>
              <w:adjustRightInd w:val="0"/>
              <w:ind w:right="-108"/>
            </w:pPr>
            <w:r w:rsidRPr="00F4540B">
              <w:t>1747,</w:t>
            </w:r>
            <w:r w:rsidR="0080251F">
              <w:t>4</w:t>
            </w:r>
          </w:p>
        </w:tc>
        <w:tc>
          <w:tcPr>
            <w:tcW w:w="851" w:type="dxa"/>
            <w:vAlign w:val="center"/>
          </w:tcPr>
          <w:p w:rsidR="00F4540B" w:rsidRPr="00F4540B" w:rsidRDefault="00F4540B" w:rsidP="0080251F">
            <w:pPr>
              <w:autoSpaceDE w:val="0"/>
              <w:autoSpaceDN w:val="0"/>
              <w:adjustRightInd w:val="0"/>
              <w:ind w:right="-108"/>
            </w:pPr>
            <w:r w:rsidRPr="00F4540B">
              <w:t>1747,</w:t>
            </w:r>
            <w:r w:rsidR="0080251F">
              <w:t>4</w:t>
            </w:r>
          </w:p>
        </w:tc>
        <w:tc>
          <w:tcPr>
            <w:tcW w:w="850" w:type="dxa"/>
            <w:vAlign w:val="center"/>
          </w:tcPr>
          <w:p w:rsidR="00F4540B" w:rsidRPr="00F4540B" w:rsidRDefault="00F4540B" w:rsidP="0080251F">
            <w:pPr>
              <w:autoSpaceDE w:val="0"/>
              <w:autoSpaceDN w:val="0"/>
              <w:adjustRightInd w:val="0"/>
              <w:ind w:right="-108"/>
            </w:pPr>
            <w:r w:rsidRPr="00F4540B">
              <w:t>1747,</w:t>
            </w:r>
            <w:r w:rsidR="0080251F">
              <w:t>4</w:t>
            </w:r>
          </w:p>
        </w:tc>
        <w:tc>
          <w:tcPr>
            <w:tcW w:w="851" w:type="dxa"/>
            <w:vAlign w:val="center"/>
          </w:tcPr>
          <w:p w:rsidR="00F4540B" w:rsidRPr="00F4540B" w:rsidRDefault="00F4540B" w:rsidP="0080251F">
            <w:pPr>
              <w:autoSpaceDE w:val="0"/>
              <w:autoSpaceDN w:val="0"/>
              <w:adjustRightInd w:val="0"/>
              <w:ind w:right="-108"/>
            </w:pPr>
            <w:r w:rsidRPr="00F4540B">
              <w:t>1747,</w:t>
            </w:r>
            <w:r w:rsidR="0080251F">
              <w:t>4</w:t>
            </w:r>
          </w:p>
        </w:tc>
        <w:tc>
          <w:tcPr>
            <w:tcW w:w="850" w:type="dxa"/>
            <w:vAlign w:val="center"/>
          </w:tcPr>
          <w:p w:rsidR="00F4540B" w:rsidRPr="00F4540B" w:rsidRDefault="00F4540B" w:rsidP="0080251F">
            <w:pPr>
              <w:autoSpaceDE w:val="0"/>
              <w:autoSpaceDN w:val="0"/>
              <w:adjustRightInd w:val="0"/>
              <w:ind w:right="-108"/>
            </w:pPr>
            <w:r w:rsidRPr="00F4540B">
              <w:t>1747,</w:t>
            </w:r>
            <w:r w:rsidR="0080251F">
              <w:t>4</w:t>
            </w:r>
          </w:p>
        </w:tc>
      </w:tr>
      <w:tr w:rsidR="00727297" w:rsidRPr="00F4540B" w:rsidTr="007666E7">
        <w:trPr>
          <w:trHeight w:val="569"/>
        </w:trPr>
        <w:tc>
          <w:tcPr>
            <w:tcW w:w="2518" w:type="dxa"/>
          </w:tcPr>
          <w:p w:rsidR="00727297" w:rsidRPr="00F4540B" w:rsidRDefault="00727297" w:rsidP="007666E7">
            <w:pPr>
              <w:autoSpaceDE w:val="0"/>
              <w:autoSpaceDN w:val="0"/>
              <w:adjustRightInd w:val="0"/>
              <w:ind w:left="-108" w:right="-108"/>
              <w:jc w:val="both"/>
            </w:pPr>
            <w:r>
              <w:t>Всего</w:t>
            </w:r>
          </w:p>
        </w:tc>
        <w:tc>
          <w:tcPr>
            <w:tcW w:w="1134" w:type="dxa"/>
          </w:tcPr>
          <w:p w:rsidR="00727297" w:rsidRPr="00F4540B" w:rsidRDefault="00727297" w:rsidP="007666E7">
            <w:pPr>
              <w:autoSpaceDE w:val="0"/>
              <w:autoSpaceDN w:val="0"/>
              <w:adjustRightInd w:val="0"/>
              <w:ind w:right="-108"/>
              <w:jc w:val="center"/>
            </w:pPr>
            <w:r>
              <w:t>25531,6</w:t>
            </w:r>
          </w:p>
        </w:tc>
        <w:tc>
          <w:tcPr>
            <w:tcW w:w="851" w:type="dxa"/>
          </w:tcPr>
          <w:p w:rsidR="00727297" w:rsidRPr="00F4540B" w:rsidRDefault="00727297" w:rsidP="007666E7">
            <w:pPr>
              <w:autoSpaceDE w:val="0"/>
              <w:autoSpaceDN w:val="0"/>
              <w:adjustRightInd w:val="0"/>
              <w:ind w:right="-108"/>
            </w:pPr>
            <w:r>
              <w:t>3647,3</w:t>
            </w:r>
          </w:p>
        </w:tc>
        <w:tc>
          <w:tcPr>
            <w:tcW w:w="992" w:type="dxa"/>
          </w:tcPr>
          <w:p w:rsidR="00727297" w:rsidRPr="00F4540B" w:rsidRDefault="00727297" w:rsidP="007666E7">
            <w:pPr>
              <w:autoSpaceDE w:val="0"/>
              <w:autoSpaceDN w:val="0"/>
              <w:adjustRightInd w:val="0"/>
              <w:ind w:right="-108"/>
            </w:pPr>
            <w:r w:rsidRPr="0014424C">
              <w:t>3647,3</w:t>
            </w:r>
          </w:p>
        </w:tc>
        <w:tc>
          <w:tcPr>
            <w:tcW w:w="850" w:type="dxa"/>
          </w:tcPr>
          <w:p w:rsidR="00727297" w:rsidRPr="00F4540B" w:rsidRDefault="00727297" w:rsidP="007666E7">
            <w:pPr>
              <w:autoSpaceDE w:val="0"/>
              <w:autoSpaceDN w:val="0"/>
              <w:adjustRightInd w:val="0"/>
              <w:ind w:right="-108"/>
            </w:pPr>
            <w:r w:rsidRPr="0014424C">
              <w:t>3647,</w:t>
            </w:r>
            <w:r>
              <w:t>4</w:t>
            </w:r>
          </w:p>
        </w:tc>
        <w:tc>
          <w:tcPr>
            <w:tcW w:w="851" w:type="dxa"/>
          </w:tcPr>
          <w:p w:rsidR="00727297" w:rsidRPr="00F4540B" w:rsidRDefault="00727297" w:rsidP="007666E7">
            <w:pPr>
              <w:autoSpaceDE w:val="0"/>
              <w:autoSpaceDN w:val="0"/>
              <w:adjustRightInd w:val="0"/>
              <w:ind w:right="-108"/>
            </w:pPr>
            <w:r w:rsidRPr="0014424C">
              <w:t>3647,</w:t>
            </w:r>
            <w:r>
              <w:t>4</w:t>
            </w:r>
          </w:p>
        </w:tc>
        <w:tc>
          <w:tcPr>
            <w:tcW w:w="850" w:type="dxa"/>
          </w:tcPr>
          <w:p w:rsidR="00727297" w:rsidRPr="00F4540B" w:rsidRDefault="00727297" w:rsidP="007666E7">
            <w:pPr>
              <w:autoSpaceDE w:val="0"/>
              <w:autoSpaceDN w:val="0"/>
              <w:adjustRightInd w:val="0"/>
              <w:ind w:right="-108"/>
              <w:jc w:val="center"/>
            </w:pPr>
            <w:r w:rsidRPr="0014424C">
              <w:t>3647,</w:t>
            </w:r>
            <w:r>
              <w:t>4</w:t>
            </w:r>
          </w:p>
        </w:tc>
        <w:tc>
          <w:tcPr>
            <w:tcW w:w="851" w:type="dxa"/>
          </w:tcPr>
          <w:p w:rsidR="00727297" w:rsidRPr="00F4540B" w:rsidRDefault="00727297" w:rsidP="007666E7">
            <w:pPr>
              <w:autoSpaceDE w:val="0"/>
              <w:autoSpaceDN w:val="0"/>
              <w:adjustRightInd w:val="0"/>
              <w:ind w:right="-108"/>
              <w:jc w:val="center"/>
            </w:pPr>
            <w:r w:rsidRPr="0014424C">
              <w:t>3647,</w:t>
            </w:r>
            <w:r>
              <w:t>4</w:t>
            </w:r>
          </w:p>
        </w:tc>
        <w:tc>
          <w:tcPr>
            <w:tcW w:w="850" w:type="dxa"/>
          </w:tcPr>
          <w:p w:rsidR="00727297" w:rsidRPr="00F4540B" w:rsidRDefault="00727297" w:rsidP="007666E7">
            <w:pPr>
              <w:autoSpaceDE w:val="0"/>
              <w:autoSpaceDN w:val="0"/>
              <w:adjustRightInd w:val="0"/>
              <w:ind w:right="-108"/>
              <w:jc w:val="center"/>
            </w:pPr>
            <w:r w:rsidRPr="0014424C">
              <w:t>3647,</w:t>
            </w:r>
            <w:r>
              <w:t>4</w:t>
            </w:r>
          </w:p>
        </w:tc>
      </w:tr>
    </w:tbl>
    <w:p w:rsidR="00F4540B" w:rsidRPr="00F4540B" w:rsidRDefault="00F4540B" w:rsidP="00F4540B">
      <w:pPr>
        <w:autoSpaceDE w:val="0"/>
        <w:autoSpaceDN w:val="0"/>
        <w:adjustRightInd w:val="0"/>
        <w:jc w:val="center"/>
        <w:rPr>
          <w:b/>
          <w:bCs/>
        </w:rPr>
      </w:pPr>
    </w:p>
    <w:p w:rsidR="00F4540B" w:rsidRPr="00F4540B" w:rsidRDefault="00F4540B" w:rsidP="00F4540B">
      <w:pPr>
        <w:autoSpaceDE w:val="0"/>
        <w:autoSpaceDN w:val="0"/>
        <w:adjustRightInd w:val="0"/>
        <w:jc w:val="center"/>
        <w:rPr>
          <w:b/>
          <w:bCs/>
        </w:rPr>
      </w:pPr>
      <w:r w:rsidRPr="00F4540B">
        <w:rPr>
          <w:b/>
          <w:bCs/>
        </w:rPr>
        <w:t>4. Механизм реализации подпрограммы</w:t>
      </w:r>
    </w:p>
    <w:p w:rsidR="00F4540B" w:rsidRPr="00F4540B" w:rsidRDefault="00F4540B" w:rsidP="00F4540B">
      <w:pPr>
        <w:widowControl w:val="0"/>
        <w:autoSpaceDE w:val="0"/>
        <w:autoSpaceDN w:val="0"/>
        <w:adjustRightInd w:val="0"/>
        <w:jc w:val="both"/>
        <w:rPr>
          <w:rFonts w:eastAsia="Times New Roman"/>
        </w:rPr>
      </w:pPr>
      <w:r w:rsidRPr="00F4540B">
        <w:rPr>
          <w:rFonts w:eastAsia="Times New Roman"/>
        </w:rPr>
        <w:tab/>
        <w:t>Заказчикомпод</w:t>
      </w:r>
      <w:r w:rsidR="00C30428">
        <w:rPr>
          <w:rFonts w:eastAsia="Times New Roman"/>
        </w:rPr>
        <w:t>п</w:t>
      </w:r>
      <w:r w:rsidRPr="00F4540B">
        <w:rPr>
          <w:rFonts w:eastAsia="Times New Roman"/>
        </w:rPr>
        <w:t>рограммы является администрация (исполнительно-распорядительный орган) муниципального района  «Город Людиново и Людиновский район». Заказчик ежегодно в установленные сроки формирует бюджетные ассигнования для реализации мероприятий программы из районного бюджета.</w:t>
      </w:r>
    </w:p>
    <w:p w:rsidR="00F4540B" w:rsidRPr="00F4540B" w:rsidRDefault="00F4540B" w:rsidP="00F4540B">
      <w:pPr>
        <w:widowControl w:val="0"/>
        <w:autoSpaceDE w:val="0"/>
        <w:autoSpaceDN w:val="0"/>
        <w:adjustRightInd w:val="0"/>
        <w:jc w:val="both"/>
        <w:rPr>
          <w:rFonts w:eastAsia="Times New Roman"/>
        </w:rPr>
      </w:pPr>
      <w:r w:rsidRPr="00F4540B">
        <w:rPr>
          <w:rFonts w:eastAsia="Times New Roman"/>
        </w:rPr>
        <w:tab/>
        <w:t>Эффективность реализации и использования выделенных средств районного бюджета будет обеспечиваться за счет:</w:t>
      </w:r>
    </w:p>
    <w:p w:rsidR="00F4540B" w:rsidRPr="00F4540B" w:rsidRDefault="00F4540B" w:rsidP="00F4540B">
      <w:pPr>
        <w:widowControl w:val="0"/>
        <w:autoSpaceDE w:val="0"/>
        <w:autoSpaceDN w:val="0"/>
        <w:adjustRightInd w:val="0"/>
        <w:jc w:val="both"/>
        <w:rPr>
          <w:rFonts w:eastAsia="Times New Roman"/>
        </w:rPr>
      </w:pPr>
      <w:r w:rsidRPr="00F4540B">
        <w:rPr>
          <w:rFonts w:eastAsia="Times New Roman"/>
        </w:rPr>
        <w:tab/>
        <w:t>- исключения возможности нецелевого использования бюджетных средств;</w:t>
      </w:r>
    </w:p>
    <w:p w:rsidR="00F4540B" w:rsidRPr="00F4540B" w:rsidRDefault="00F4540B" w:rsidP="00F4540B">
      <w:pPr>
        <w:widowControl w:val="0"/>
        <w:autoSpaceDE w:val="0"/>
        <w:autoSpaceDN w:val="0"/>
        <w:adjustRightInd w:val="0"/>
        <w:jc w:val="both"/>
        <w:rPr>
          <w:rFonts w:eastAsia="Times New Roman"/>
        </w:rPr>
      </w:pPr>
      <w:r w:rsidRPr="00F4540B">
        <w:rPr>
          <w:rFonts w:eastAsia="Times New Roman"/>
        </w:rPr>
        <w:tab/>
        <w:t>- прозрачности использования бюджетных средств;</w:t>
      </w:r>
    </w:p>
    <w:p w:rsidR="00F4540B" w:rsidRPr="00F4540B" w:rsidRDefault="00F4540B" w:rsidP="00F4540B">
      <w:pPr>
        <w:widowControl w:val="0"/>
        <w:autoSpaceDE w:val="0"/>
        <w:autoSpaceDN w:val="0"/>
        <w:adjustRightInd w:val="0"/>
        <w:jc w:val="both"/>
        <w:rPr>
          <w:rFonts w:eastAsia="Times New Roman"/>
        </w:rPr>
      </w:pPr>
      <w:r w:rsidRPr="00F4540B">
        <w:rPr>
          <w:rFonts w:eastAsia="Times New Roman"/>
        </w:rPr>
        <w:tab/>
        <w:t>- адресного предоставления бюджетных средств.</w:t>
      </w:r>
    </w:p>
    <w:p w:rsidR="00CB30B2" w:rsidRPr="00EA4C6E" w:rsidRDefault="00F4540B" w:rsidP="00F4540B">
      <w:pPr>
        <w:widowControl w:val="0"/>
        <w:autoSpaceDE w:val="0"/>
        <w:autoSpaceDN w:val="0"/>
        <w:adjustRightInd w:val="0"/>
        <w:rPr>
          <w:rFonts w:eastAsia="Times New Roman"/>
          <w:b/>
        </w:rPr>
        <w:sectPr w:rsidR="00CB30B2" w:rsidRPr="00EA4C6E" w:rsidSect="007666E7">
          <w:pgSz w:w="11906" w:h="16838"/>
          <w:pgMar w:top="1134" w:right="850" w:bottom="709" w:left="1701" w:header="708" w:footer="708" w:gutter="0"/>
          <w:cols w:space="708"/>
          <w:docGrid w:linePitch="360"/>
        </w:sectPr>
      </w:pPr>
      <w:r w:rsidRPr="00F4540B">
        <w:rPr>
          <w:rFonts w:eastAsia="Times New Roman"/>
        </w:rPr>
        <w:tab/>
        <w:t xml:space="preserve">Организацию реализации программы и контроль заисполнению предусмотренных ею  мероприятий  осуществляет  заказчик  Программы  -  администрация  </w:t>
      </w:r>
      <w:proofErr w:type="gramStart"/>
      <w:r w:rsidRPr="00F4540B">
        <w:rPr>
          <w:rFonts w:eastAsia="Times New Roman"/>
        </w:rPr>
        <w:t>муниципального</w:t>
      </w:r>
      <w:proofErr w:type="gramEnd"/>
      <w:r w:rsidRPr="00F4540B">
        <w:rPr>
          <w:rFonts w:eastAsia="Times New Roman"/>
        </w:rPr>
        <w:t xml:space="preserve"> района «Город Людиново и Людиновский район».</w:t>
      </w:r>
    </w:p>
    <w:p w:rsidR="00F4540B" w:rsidRPr="00F4540B" w:rsidRDefault="00F4540B" w:rsidP="00F4540B">
      <w:pPr>
        <w:autoSpaceDE w:val="0"/>
        <w:autoSpaceDN w:val="0"/>
        <w:adjustRightInd w:val="0"/>
        <w:jc w:val="center"/>
        <w:rPr>
          <w:b/>
          <w:bCs/>
        </w:rPr>
      </w:pPr>
      <w:r w:rsidRPr="00F4540B">
        <w:rPr>
          <w:b/>
          <w:bCs/>
        </w:rPr>
        <w:lastRenderedPageBreak/>
        <w:t>5. Перечень программных мероприятий подпрограммы</w:t>
      </w:r>
    </w:p>
    <w:p w:rsidR="00F4540B" w:rsidRPr="00F4540B" w:rsidRDefault="00F4540B" w:rsidP="00F4540B">
      <w:pPr>
        <w:autoSpaceDE w:val="0"/>
        <w:autoSpaceDN w:val="0"/>
        <w:adjustRightInd w:val="0"/>
        <w:jc w:val="center"/>
        <w:rPr>
          <w:b/>
        </w:rPr>
      </w:pPr>
      <w:r w:rsidRPr="00F4540B">
        <w:rPr>
          <w:b/>
        </w:rPr>
        <w:t>«</w:t>
      </w:r>
      <w:r w:rsidR="00780A65" w:rsidRPr="00780A65">
        <w:rPr>
          <w:b/>
        </w:rPr>
        <w:t>Развитие  системы организации отдыха и оздоровления детей Людиновского района</w:t>
      </w:r>
      <w:r w:rsidR="004E0FA7">
        <w:rPr>
          <w:b/>
        </w:rPr>
        <w:t>»</w:t>
      </w:r>
    </w:p>
    <w:p w:rsidR="00F4540B" w:rsidRPr="00C12237" w:rsidRDefault="00F4540B" w:rsidP="00C12237">
      <w:pPr>
        <w:autoSpaceDE w:val="0"/>
        <w:autoSpaceDN w:val="0"/>
        <w:adjustRightInd w:val="0"/>
        <w:jc w:val="right"/>
        <w:rPr>
          <w:sz w:val="22"/>
        </w:rPr>
      </w:pPr>
      <w:r w:rsidRPr="00C12237">
        <w:rPr>
          <w:sz w:val="22"/>
        </w:rPr>
        <w:t>(тыс. руб.)</w:t>
      </w:r>
    </w:p>
    <w:tbl>
      <w:tblPr>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260"/>
        <w:gridCol w:w="850"/>
        <w:gridCol w:w="1843"/>
        <w:gridCol w:w="1275"/>
        <w:gridCol w:w="851"/>
        <w:gridCol w:w="142"/>
        <w:gridCol w:w="709"/>
        <w:gridCol w:w="142"/>
        <w:gridCol w:w="708"/>
        <w:gridCol w:w="142"/>
        <w:gridCol w:w="709"/>
        <w:gridCol w:w="141"/>
        <w:gridCol w:w="794"/>
        <w:gridCol w:w="794"/>
        <w:gridCol w:w="793"/>
        <w:gridCol w:w="793"/>
      </w:tblGrid>
      <w:tr w:rsidR="00F4540B" w:rsidRPr="00F4540B" w:rsidTr="00622029">
        <w:tc>
          <w:tcPr>
            <w:tcW w:w="534" w:type="dxa"/>
            <w:vMerge w:val="restart"/>
            <w:tcBorders>
              <w:top w:val="single" w:sz="4" w:space="0" w:color="auto"/>
              <w:left w:val="single" w:sz="4" w:space="0" w:color="auto"/>
              <w:bottom w:val="single" w:sz="4" w:space="0" w:color="auto"/>
              <w:right w:val="single" w:sz="4" w:space="0" w:color="auto"/>
            </w:tcBorders>
          </w:tcPr>
          <w:p w:rsidR="00F4540B" w:rsidRPr="00C12237" w:rsidRDefault="00F4540B" w:rsidP="00F4540B">
            <w:pPr>
              <w:ind w:left="-57" w:right="-57"/>
              <w:rPr>
                <w:sz w:val="20"/>
                <w:szCs w:val="20"/>
              </w:rPr>
            </w:pPr>
            <w:r w:rsidRPr="00C12237">
              <w:rPr>
                <w:sz w:val="20"/>
                <w:szCs w:val="20"/>
              </w:rPr>
              <w:t>№</w:t>
            </w:r>
          </w:p>
          <w:p w:rsidR="00F4540B" w:rsidRPr="00C12237" w:rsidRDefault="00F4540B" w:rsidP="00F4540B">
            <w:pPr>
              <w:ind w:left="-57" w:right="-57"/>
              <w:rPr>
                <w:sz w:val="20"/>
                <w:szCs w:val="20"/>
              </w:rPr>
            </w:pPr>
            <w:proofErr w:type="gramStart"/>
            <w:r w:rsidRPr="00C12237">
              <w:rPr>
                <w:sz w:val="20"/>
                <w:szCs w:val="20"/>
              </w:rPr>
              <w:t>п</w:t>
            </w:r>
            <w:proofErr w:type="gramEnd"/>
            <w:r w:rsidRPr="00C12237">
              <w:rPr>
                <w:sz w:val="20"/>
                <w:szCs w:val="20"/>
              </w:rPr>
              <w:t>/п</w:t>
            </w:r>
          </w:p>
        </w:tc>
        <w:tc>
          <w:tcPr>
            <w:tcW w:w="3260" w:type="dxa"/>
            <w:vMerge w:val="restart"/>
            <w:tcBorders>
              <w:top w:val="single" w:sz="4" w:space="0" w:color="auto"/>
              <w:left w:val="single" w:sz="4" w:space="0" w:color="auto"/>
              <w:bottom w:val="single" w:sz="4" w:space="0" w:color="auto"/>
              <w:right w:val="single" w:sz="4" w:space="0" w:color="auto"/>
            </w:tcBorders>
          </w:tcPr>
          <w:p w:rsidR="00F4540B" w:rsidRPr="00C12237" w:rsidRDefault="00F4540B" w:rsidP="00F4540B">
            <w:pPr>
              <w:ind w:left="-57" w:right="-57"/>
              <w:rPr>
                <w:sz w:val="20"/>
                <w:szCs w:val="20"/>
              </w:rPr>
            </w:pPr>
            <w:r w:rsidRPr="00C12237">
              <w:rPr>
                <w:sz w:val="20"/>
                <w:szCs w:val="20"/>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F4540B" w:rsidRPr="00C12237" w:rsidRDefault="00F4540B" w:rsidP="00F4540B">
            <w:pPr>
              <w:ind w:left="-108" w:right="-108"/>
              <w:rPr>
                <w:sz w:val="20"/>
                <w:szCs w:val="20"/>
              </w:rPr>
            </w:pPr>
            <w:r w:rsidRPr="00C12237">
              <w:rPr>
                <w:sz w:val="20"/>
                <w:szCs w:val="20"/>
              </w:rPr>
              <w:t>Сроки реализации</w:t>
            </w:r>
          </w:p>
        </w:tc>
        <w:tc>
          <w:tcPr>
            <w:tcW w:w="1843" w:type="dxa"/>
            <w:vMerge w:val="restart"/>
            <w:tcBorders>
              <w:top w:val="single" w:sz="4" w:space="0" w:color="auto"/>
              <w:left w:val="single" w:sz="4" w:space="0" w:color="auto"/>
              <w:bottom w:val="single" w:sz="4" w:space="0" w:color="auto"/>
              <w:right w:val="single" w:sz="4" w:space="0" w:color="auto"/>
            </w:tcBorders>
          </w:tcPr>
          <w:p w:rsidR="00F4540B" w:rsidRPr="00C12237" w:rsidRDefault="00F4540B" w:rsidP="00F4540B">
            <w:pPr>
              <w:ind w:left="-108" w:right="-108"/>
              <w:rPr>
                <w:sz w:val="20"/>
                <w:szCs w:val="20"/>
              </w:rPr>
            </w:pPr>
            <w:r w:rsidRPr="00C12237">
              <w:rPr>
                <w:sz w:val="20"/>
                <w:szCs w:val="20"/>
              </w:rPr>
              <w:t>Участник подпрограмм</w:t>
            </w:r>
          </w:p>
        </w:tc>
        <w:tc>
          <w:tcPr>
            <w:tcW w:w="1275" w:type="dxa"/>
            <w:vMerge w:val="restart"/>
            <w:tcBorders>
              <w:top w:val="single" w:sz="4" w:space="0" w:color="auto"/>
              <w:left w:val="single" w:sz="4" w:space="0" w:color="auto"/>
              <w:bottom w:val="single" w:sz="4" w:space="0" w:color="auto"/>
              <w:right w:val="single" w:sz="4" w:space="0" w:color="auto"/>
            </w:tcBorders>
          </w:tcPr>
          <w:p w:rsidR="00F4540B" w:rsidRPr="00C12237" w:rsidRDefault="00F4540B" w:rsidP="00F4540B">
            <w:pPr>
              <w:ind w:left="-57" w:right="-57"/>
              <w:rPr>
                <w:sz w:val="20"/>
                <w:szCs w:val="20"/>
              </w:rPr>
            </w:pPr>
            <w:r w:rsidRPr="00C12237">
              <w:rPr>
                <w:sz w:val="20"/>
                <w:szCs w:val="20"/>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F4540B" w:rsidRPr="00C12237" w:rsidRDefault="00F4540B" w:rsidP="00F4540B">
            <w:pPr>
              <w:ind w:left="-108" w:right="-108"/>
              <w:rPr>
                <w:sz w:val="20"/>
                <w:szCs w:val="20"/>
              </w:rPr>
            </w:pPr>
            <w:r w:rsidRPr="00C12237">
              <w:rPr>
                <w:sz w:val="20"/>
                <w:szCs w:val="20"/>
              </w:rPr>
              <w:t>Сумма расходов, всего</w:t>
            </w:r>
          </w:p>
        </w:tc>
        <w:tc>
          <w:tcPr>
            <w:tcW w:w="5867" w:type="dxa"/>
            <w:gridSpan w:val="11"/>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r w:rsidRPr="00C12237">
              <w:rPr>
                <w:sz w:val="20"/>
                <w:szCs w:val="20"/>
              </w:rPr>
              <w:t>в том числе по годам реализации подпрограммы:</w:t>
            </w:r>
          </w:p>
        </w:tc>
      </w:tr>
      <w:tr w:rsidR="00F4540B" w:rsidRPr="00F4540B" w:rsidTr="00622029">
        <w:trPr>
          <w:trHeight w:val="340"/>
        </w:trPr>
        <w:tc>
          <w:tcPr>
            <w:tcW w:w="534" w:type="dxa"/>
            <w:vMerge/>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p>
        </w:tc>
        <w:tc>
          <w:tcPr>
            <w:tcW w:w="3260" w:type="dxa"/>
            <w:vMerge/>
            <w:tcBorders>
              <w:top w:val="single" w:sz="4" w:space="0" w:color="auto"/>
              <w:left w:val="single" w:sz="4" w:space="0" w:color="auto"/>
              <w:bottom w:val="single" w:sz="4" w:space="0" w:color="auto"/>
              <w:right w:val="single" w:sz="4" w:space="0" w:color="auto"/>
            </w:tcBorders>
          </w:tcPr>
          <w:p w:rsidR="00F4540B" w:rsidRPr="00C12237" w:rsidRDefault="00F4540B" w:rsidP="00F4540B">
            <w:pPr>
              <w:ind w:left="-57" w:right="-57"/>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ind w:left="-57" w:right="-57"/>
              <w:rPr>
                <w:sz w:val="20"/>
                <w:szCs w:val="20"/>
              </w:rPr>
            </w:pPr>
            <w:r w:rsidRPr="00C12237">
              <w:rPr>
                <w:sz w:val="20"/>
                <w:szCs w:val="20"/>
              </w:rPr>
              <w:t>2019</w:t>
            </w:r>
          </w:p>
        </w:tc>
        <w:tc>
          <w:tcPr>
            <w:tcW w:w="850"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ind w:left="-72" w:right="-144"/>
              <w:rPr>
                <w:sz w:val="20"/>
                <w:szCs w:val="20"/>
              </w:rPr>
            </w:pPr>
            <w:r w:rsidRPr="00C12237">
              <w:rPr>
                <w:sz w:val="20"/>
                <w:szCs w:val="20"/>
              </w:rPr>
              <w:t>2020</w:t>
            </w:r>
          </w:p>
        </w:tc>
        <w:tc>
          <w:tcPr>
            <w:tcW w:w="851"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ind w:left="-57" w:right="-57"/>
              <w:rPr>
                <w:sz w:val="20"/>
                <w:szCs w:val="20"/>
              </w:rPr>
            </w:pPr>
            <w:r w:rsidRPr="00C12237">
              <w:rPr>
                <w:sz w:val="20"/>
                <w:szCs w:val="20"/>
              </w:rPr>
              <w:t>2021</w:t>
            </w:r>
          </w:p>
        </w:tc>
        <w:tc>
          <w:tcPr>
            <w:tcW w:w="935"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ind w:left="-57" w:right="-57"/>
              <w:rPr>
                <w:sz w:val="20"/>
                <w:szCs w:val="20"/>
              </w:rPr>
            </w:pPr>
            <w:r w:rsidRPr="00C12237">
              <w:rPr>
                <w:sz w:val="20"/>
                <w:szCs w:val="20"/>
              </w:rPr>
              <w:t>2022</w:t>
            </w:r>
          </w:p>
        </w:tc>
        <w:tc>
          <w:tcPr>
            <w:tcW w:w="794"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ind w:left="-57" w:right="-57"/>
              <w:rPr>
                <w:sz w:val="20"/>
                <w:szCs w:val="20"/>
              </w:rPr>
            </w:pPr>
            <w:r w:rsidRPr="00C12237">
              <w:rPr>
                <w:sz w:val="20"/>
                <w:szCs w:val="20"/>
              </w:rPr>
              <w:t>2023</w:t>
            </w:r>
          </w:p>
        </w:tc>
        <w:tc>
          <w:tcPr>
            <w:tcW w:w="793"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ind w:left="-57" w:right="-57"/>
              <w:rPr>
                <w:sz w:val="20"/>
                <w:szCs w:val="20"/>
              </w:rPr>
            </w:pPr>
            <w:r w:rsidRPr="00C12237">
              <w:rPr>
                <w:sz w:val="20"/>
                <w:szCs w:val="20"/>
              </w:rPr>
              <w:t>2024</w:t>
            </w:r>
          </w:p>
        </w:tc>
        <w:tc>
          <w:tcPr>
            <w:tcW w:w="793"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ind w:left="-57" w:right="-57"/>
              <w:rPr>
                <w:sz w:val="20"/>
                <w:szCs w:val="20"/>
              </w:rPr>
            </w:pPr>
            <w:r w:rsidRPr="00C12237">
              <w:rPr>
                <w:sz w:val="20"/>
                <w:szCs w:val="20"/>
              </w:rPr>
              <w:t>2025</w:t>
            </w:r>
          </w:p>
        </w:tc>
      </w:tr>
      <w:tr w:rsidR="00F4540B" w:rsidRPr="00F4540B" w:rsidTr="00622029">
        <w:trPr>
          <w:trHeight w:val="340"/>
        </w:trPr>
        <w:tc>
          <w:tcPr>
            <w:tcW w:w="534"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r w:rsidRPr="00C12237">
              <w:rPr>
                <w:sz w:val="20"/>
                <w:szCs w:val="20"/>
              </w:rPr>
              <w:t>1</w:t>
            </w:r>
          </w:p>
        </w:tc>
        <w:tc>
          <w:tcPr>
            <w:tcW w:w="3260"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r w:rsidRPr="00C12237">
              <w:rPr>
                <w:sz w:val="20"/>
                <w:szCs w:val="20"/>
              </w:rPr>
              <w:t>Организация  лагерей с дневным пребыванием детей для  детей в возрасте от 7 до 17 лет включительно на базе образовательных организаций района в каникулярное время.</w:t>
            </w:r>
          </w:p>
          <w:p w:rsidR="00F4540B" w:rsidRPr="00C12237" w:rsidRDefault="00F4540B" w:rsidP="00F4540B">
            <w:pPr>
              <w:autoSpaceDE w:val="0"/>
              <w:autoSpaceDN w:val="0"/>
              <w:adjustRightInd w:val="0"/>
              <w:rPr>
                <w:sz w:val="20"/>
                <w:szCs w:val="20"/>
              </w:rPr>
            </w:pPr>
            <w:r w:rsidRPr="00C12237">
              <w:rPr>
                <w:sz w:val="20"/>
                <w:szCs w:val="20"/>
              </w:rPr>
              <w:t>Финансовое обеспечение расходов на оплату питания (полное или частичное)</w:t>
            </w:r>
          </w:p>
        </w:tc>
        <w:tc>
          <w:tcPr>
            <w:tcW w:w="850"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2019-2025 </w:t>
            </w:r>
          </w:p>
          <w:p w:rsidR="00F4540B" w:rsidRPr="00C12237" w:rsidRDefault="00F4540B" w:rsidP="00F4540B">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Отдел образования</w:t>
            </w:r>
          </w:p>
          <w:p w:rsidR="00F4540B" w:rsidRPr="00C12237" w:rsidRDefault="00F4540B" w:rsidP="00F4540B">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Местный бюджет</w:t>
            </w:r>
          </w:p>
          <w:p w:rsidR="00F4540B" w:rsidRPr="00C12237" w:rsidRDefault="00F4540B" w:rsidP="00F4540B">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r w:rsidRPr="00C12237">
              <w:rPr>
                <w:sz w:val="20"/>
                <w:szCs w:val="20"/>
              </w:rPr>
              <w:t xml:space="preserve">8 400 </w:t>
            </w:r>
          </w:p>
        </w:tc>
        <w:tc>
          <w:tcPr>
            <w:tcW w:w="851"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ind w:left="-107" w:right="-108"/>
              <w:rPr>
                <w:sz w:val="20"/>
                <w:szCs w:val="20"/>
              </w:rPr>
            </w:pPr>
            <w:r w:rsidRPr="00C12237">
              <w:rPr>
                <w:sz w:val="20"/>
                <w:szCs w:val="20"/>
              </w:rPr>
              <w:t xml:space="preserve">1 200 </w:t>
            </w:r>
          </w:p>
        </w:tc>
        <w:tc>
          <w:tcPr>
            <w:tcW w:w="850"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1 200 </w:t>
            </w:r>
          </w:p>
        </w:tc>
        <w:tc>
          <w:tcPr>
            <w:tcW w:w="851"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1 200 </w:t>
            </w:r>
          </w:p>
        </w:tc>
        <w:tc>
          <w:tcPr>
            <w:tcW w:w="935"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1 200 </w:t>
            </w:r>
          </w:p>
        </w:tc>
        <w:tc>
          <w:tcPr>
            <w:tcW w:w="794"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1 200 </w:t>
            </w:r>
          </w:p>
        </w:tc>
        <w:tc>
          <w:tcPr>
            <w:tcW w:w="793"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1 200 </w:t>
            </w:r>
          </w:p>
        </w:tc>
        <w:tc>
          <w:tcPr>
            <w:tcW w:w="793"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1 200 </w:t>
            </w:r>
          </w:p>
        </w:tc>
      </w:tr>
      <w:tr w:rsidR="00F4540B" w:rsidRPr="00F4540B" w:rsidTr="00622029">
        <w:trPr>
          <w:trHeight w:val="340"/>
        </w:trPr>
        <w:tc>
          <w:tcPr>
            <w:tcW w:w="534"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r w:rsidRPr="00C12237">
              <w:rPr>
                <w:sz w:val="20"/>
                <w:szCs w:val="20"/>
              </w:rPr>
              <w:t>2</w:t>
            </w:r>
          </w:p>
        </w:tc>
        <w:tc>
          <w:tcPr>
            <w:tcW w:w="3260"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r w:rsidRPr="00C12237">
              <w:rPr>
                <w:sz w:val="20"/>
                <w:szCs w:val="20"/>
              </w:rPr>
              <w:t>Организация  досуговых площадок, экскурсий и других форм отдыха детей и их оздоровления</w:t>
            </w:r>
          </w:p>
        </w:tc>
        <w:tc>
          <w:tcPr>
            <w:tcW w:w="850"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2019-2025 </w:t>
            </w:r>
          </w:p>
          <w:p w:rsidR="00F4540B" w:rsidRPr="00C12237" w:rsidRDefault="00F4540B" w:rsidP="00F4540B">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Отдел образования, образовательные организации, отдел культуры</w:t>
            </w:r>
          </w:p>
          <w:p w:rsidR="00F4540B" w:rsidRPr="00C12237" w:rsidRDefault="00F4540B" w:rsidP="00F4540B">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Местный бюджет</w:t>
            </w:r>
          </w:p>
          <w:p w:rsidR="00F4540B" w:rsidRPr="00C12237" w:rsidRDefault="00F4540B" w:rsidP="00F4540B">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r w:rsidRPr="00C12237">
              <w:rPr>
                <w:sz w:val="20"/>
                <w:szCs w:val="20"/>
              </w:rPr>
              <w:t xml:space="preserve">350  </w:t>
            </w:r>
          </w:p>
        </w:tc>
        <w:tc>
          <w:tcPr>
            <w:tcW w:w="851"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ind w:left="-57" w:right="-57"/>
              <w:rPr>
                <w:sz w:val="20"/>
                <w:szCs w:val="20"/>
              </w:rPr>
            </w:pPr>
            <w:r w:rsidRPr="00C12237">
              <w:rPr>
                <w:sz w:val="20"/>
                <w:szCs w:val="20"/>
              </w:rPr>
              <w:t xml:space="preserve">50 </w:t>
            </w:r>
          </w:p>
        </w:tc>
        <w:tc>
          <w:tcPr>
            <w:tcW w:w="850"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50 </w:t>
            </w:r>
          </w:p>
        </w:tc>
        <w:tc>
          <w:tcPr>
            <w:tcW w:w="851"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50 </w:t>
            </w:r>
          </w:p>
        </w:tc>
        <w:tc>
          <w:tcPr>
            <w:tcW w:w="935"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50 </w:t>
            </w:r>
          </w:p>
        </w:tc>
        <w:tc>
          <w:tcPr>
            <w:tcW w:w="794"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50 </w:t>
            </w:r>
          </w:p>
        </w:tc>
        <w:tc>
          <w:tcPr>
            <w:tcW w:w="793"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50 </w:t>
            </w:r>
          </w:p>
        </w:tc>
        <w:tc>
          <w:tcPr>
            <w:tcW w:w="793"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50 </w:t>
            </w:r>
          </w:p>
        </w:tc>
      </w:tr>
      <w:tr w:rsidR="00F4540B" w:rsidRPr="00F4540B" w:rsidTr="00622029">
        <w:trPr>
          <w:trHeight w:val="340"/>
        </w:trPr>
        <w:tc>
          <w:tcPr>
            <w:tcW w:w="534"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r w:rsidRPr="00C12237">
              <w:rPr>
                <w:sz w:val="20"/>
                <w:szCs w:val="20"/>
              </w:rPr>
              <w:t>3</w:t>
            </w:r>
          </w:p>
        </w:tc>
        <w:tc>
          <w:tcPr>
            <w:tcW w:w="3260"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r w:rsidRPr="00C12237">
              <w:rPr>
                <w:sz w:val="20"/>
                <w:szCs w:val="20"/>
              </w:rPr>
              <w:t>Организация  палаточных лагерей с  круглосуточным  пребыванием детей, многодневных походов для детей в возрасте от 7 до 17 лет включительно в каникулярное время.</w:t>
            </w:r>
          </w:p>
          <w:p w:rsidR="00F4540B" w:rsidRPr="00C12237" w:rsidRDefault="00F4540B" w:rsidP="00F4540B">
            <w:pPr>
              <w:autoSpaceDE w:val="0"/>
              <w:autoSpaceDN w:val="0"/>
              <w:adjustRightInd w:val="0"/>
              <w:rPr>
                <w:sz w:val="20"/>
                <w:szCs w:val="20"/>
              </w:rPr>
            </w:pPr>
            <w:r w:rsidRPr="00C12237">
              <w:rPr>
                <w:sz w:val="20"/>
                <w:szCs w:val="20"/>
              </w:rPr>
              <w:t xml:space="preserve">Финансовое обеспечение </w:t>
            </w:r>
          </w:p>
          <w:p w:rsidR="00F4540B" w:rsidRPr="00C12237" w:rsidRDefault="00F4540B" w:rsidP="00F4540B">
            <w:pPr>
              <w:autoSpaceDE w:val="0"/>
              <w:autoSpaceDN w:val="0"/>
              <w:adjustRightInd w:val="0"/>
              <w:rPr>
                <w:sz w:val="20"/>
                <w:szCs w:val="20"/>
              </w:rPr>
            </w:pPr>
            <w:r w:rsidRPr="00C12237">
              <w:rPr>
                <w:sz w:val="20"/>
                <w:szCs w:val="20"/>
              </w:rPr>
              <w:t>расходов на оплату питания (полное или частичное)</w:t>
            </w:r>
          </w:p>
        </w:tc>
        <w:tc>
          <w:tcPr>
            <w:tcW w:w="850"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2019-2025 </w:t>
            </w:r>
          </w:p>
          <w:p w:rsidR="00F4540B" w:rsidRPr="00C12237" w:rsidRDefault="00F4540B" w:rsidP="00F4540B">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Отдел образования, образовательные организации, отдел социального развития, ДЮСШ</w:t>
            </w:r>
          </w:p>
          <w:p w:rsidR="00F4540B" w:rsidRPr="00C12237" w:rsidRDefault="00F4540B" w:rsidP="00F4540B">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Местный бюджет</w:t>
            </w:r>
          </w:p>
          <w:p w:rsidR="00F4540B" w:rsidRPr="00C12237" w:rsidRDefault="00F4540B" w:rsidP="00F4540B">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r w:rsidRPr="00C12237">
              <w:rPr>
                <w:sz w:val="20"/>
                <w:szCs w:val="20"/>
              </w:rPr>
              <w:t>4 200</w:t>
            </w:r>
          </w:p>
        </w:tc>
        <w:tc>
          <w:tcPr>
            <w:tcW w:w="851"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ind w:left="-57" w:right="-57"/>
              <w:rPr>
                <w:sz w:val="20"/>
                <w:szCs w:val="20"/>
              </w:rPr>
            </w:pPr>
            <w:r w:rsidRPr="00C12237">
              <w:rPr>
                <w:sz w:val="20"/>
                <w:szCs w:val="20"/>
              </w:rPr>
              <w:t xml:space="preserve">600 </w:t>
            </w:r>
          </w:p>
        </w:tc>
        <w:tc>
          <w:tcPr>
            <w:tcW w:w="850"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600 </w:t>
            </w:r>
          </w:p>
        </w:tc>
        <w:tc>
          <w:tcPr>
            <w:tcW w:w="851"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600 </w:t>
            </w:r>
          </w:p>
        </w:tc>
        <w:tc>
          <w:tcPr>
            <w:tcW w:w="935"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600 </w:t>
            </w:r>
          </w:p>
        </w:tc>
        <w:tc>
          <w:tcPr>
            <w:tcW w:w="794"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600 </w:t>
            </w:r>
          </w:p>
        </w:tc>
        <w:tc>
          <w:tcPr>
            <w:tcW w:w="793"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600 </w:t>
            </w:r>
          </w:p>
        </w:tc>
        <w:tc>
          <w:tcPr>
            <w:tcW w:w="793"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600 </w:t>
            </w:r>
          </w:p>
        </w:tc>
      </w:tr>
      <w:tr w:rsidR="00F4540B" w:rsidRPr="00F4540B" w:rsidTr="00622029">
        <w:trPr>
          <w:trHeight w:val="340"/>
        </w:trPr>
        <w:tc>
          <w:tcPr>
            <w:tcW w:w="534"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r w:rsidRPr="00C12237">
              <w:rPr>
                <w:sz w:val="20"/>
                <w:szCs w:val="20"/>
              </w:rPr>
              <w:t>4</w:t>
            </w:r>
          </w:p>
        </w:tc>
        <w:tc>
          <w:tcPr>
            <w:tcW w:w="3260"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r w:rsidRPr="00C12237">
              <w:rPr>
                <w:sz w:val="20"/>
                <w:szCs w:val="20"/>
              </w:rPr>
              <w:t>Проведение мероприятий по обеспечению санитарно-гигиенического режима, по обеспечению комплексной безопасности несовершеннолетних,  пребывающих в оздоровительных лагерях</w:t>
            </w:r>
          </w:p>
        </w:tc>
        <w:tc>
          <w:tcPr>
            <w:tcW w:w="850"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2019-2025 </w:t>
            </w:r>
          </w:p>
          <w:p w:rsidR="00F4540B" w:rsidRPr="00C12237" w:rsidRDefault="00F4540B" w:rsidP="00F4540B">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Отдел образования, образовательные организации</w:t>
            </w:r>
          </w:p>
          <w:p w:rsidR="00F4540B" w:rsidRPr="00C12237" w:rsidRDefault="00F4540B" w:rsidP="00F4540B">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Местный бюджет</w:t>
            </w:r>
          </w:p>
          <w:p w:rsidR="00F4540B" w:rsidRPr="00C12237" w:rsidRDefault="00F4540B" w:rsidP="00F4540B">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r w:rsidRPr="00C12237">
              <w:rPr>
                <w:sz w:val="20"/>
                <w:szCs w:val="20"/>
              </w:rPr>
              <w:t xml:space="preserve">350 </w:t>
            </w:r>
          </w:p>
        </w:tc>
        <w:tc>
          <w:tcPr>
            <w:tcW w:w="851"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ind w:left="-57" w:right="-57"/>
              <w:rPr>
                <w:sz w:val="20"/>
                <w:szCs w:val="20"/>
              </w:rPr>
            </w:pPr>
            <w:r w:rsidRPr="00C12237">
              <w:rPr>
                <w:sz w:val="20"/>
                <w:szCs w:val="20"/>
              </w:rPr>
              <w:t xml:space="preserve">50 </w:t>
            </w:r>
          </w:p>
        </w:tc>
        <w:tc>
          <w:tcPr>
            <w:tcW w:w="850"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50 </w:t>
            </w:r>
          </w:p>
        </w:tc>
        <w:tc>
          <w:tcPr>
            <w:tcW w:w="851"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50 </w:t>
            </w:r>
          </w:p>
        </w:tc>
        <w:tc>
          <w:tcPr>
            <w:tcW w:w="935" w:type="dxa"/>
            <w:gridSpan w:val="2"/>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50 </w:t>
            </w:r>
          </w:p>
        </w:tc>
        <w:tc>
          <w:tcPr>
            <w:tcW w:w="794"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50 </w:t>
            </w:r>
          </w:p>
        </w:tc>
        <w:tc>
          <w:tcPr>
            <w:tcW w:w="793"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50 </w:t>
            </w:r>
          </w:p>
        </w:tc>
        <w:tc>
          <w:tcPr>
            <w:tcW w:w="793"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rPr>
                <w:sz w:val="20"/>
                <w:szCs w:val="20"/>
              </w:rPr>
            </w:pPr>
            <w:r w:rsidRPr="00C12237">
              <w:rPr>
                <w:sz w:val="20"/>
                <w:szCs w:val="20"/>
              </w:rPr>
              <w:t xml:space="preserve">50 </w:t>
            </w:r>
          </w:p>
        </w:tc>
      </w:tr>
      <w:tr w:rsidR="00DB3504" w:rsidRPr="00F4540B" w:rsidTr="007666E7">
        <w:trPr>
          <w:trHeight w:val="340"/>
        </w:trPr>
        <w:tc>
          <w:tcPr>
            <w:tcW w:w="534" w:type="dxa"/>
            <w:tcBorders>
              <w:top w:val="single" w:sz="4" w:space="0" w:color="auto"/>
              <w:left w:val="single" w:sz="4" w:space="0" w:color="auto"/>
              <w:bottom w:val="single" w:sz="4" w:space="0" w:color="auto"/>
              <w:right w:val="single" w:sz="4" w:space="0" w:color="auto"/>
            </w:tcBorders>
          </w:tcPr>
          <w:p w:rsidR="00DB3504" w:rsidRPr="00C12237" w:rsidRDefault="00DB3504" w:rsidP="00F4540B">
            <w:pPr>
              <w:autoSpaceDE w:val="0"/>
              <w:autoSpaceDN w:val="0"/>
              <w:adjustRightInd w:val="0"/>
              <w:rPr>
                <w:sz w:val="20"/>
                <w:szCs w:val="20"/>
              </w:rPr>
            </w:pPr>
            <w:r w:rsidRPr="00C12237">
              <w:rPr>
                <w:sz w:val="20"/>
                <w:szCs w:val="20"/>
              </w:rPr>
              <w:t>5</w:t>
            </w:r>
          </w:p>
        </w:tc>
        <w:tc>
          <w:tcPr>
            <w:tcW w:w="3260" w:type="dxa"/>
            <w:tcBorders>
              <w:top w:val="single" w:sz="4" w:space="0" w:color="auto"/>
              <w:left w:val="single" w:sz="4" w:space="0" w:color="auto"/>
              <w:bottom w:val="single" w:sz="4" w:space="0" w:color="auto"/>
              <w:right w:val="single" w:sz="4" w:space="0" w:color="auto"/>
            </w:tcBorders>
          </w:tcPr>
          <w:p w:rsidR="00DB3504" w:rsidRPr="00C12237" w:rsidRDefault="00DB3504" w:rsidP="00F4540B">
            <w:pPr>
              <w:autoSpaceDE w:val="0"/>
              <w:autoSpaceDN w:val="0"/>
              <w:adjustRightInd w:val="0"/>
              <w:rPr>
                <w:sz w:val="20"/>
                <w:szCs w:val="20"/>
              </w:rPr>
            </w:pPr>
            <w:r w:rsidRPr="00C12237">
              <w:rPr>
                <w:sz w:val="20"/>
                <w:szCs w:val="20"/>
              </w:rPr>
              <w:t xml:space="preserve">Проведение муниципального этапа </w:t>
            </w:r>
            <w:r w:rsidRPr="00C12237">
              <w:rPr>
                <w:sz w:val="20"/>
                <w:szCs w:val="20"/>
              </w:rPr>
              <w:lastRenderedPageBreak/>
              <w:t>областного конкурса программ профильных смен в сфере организации детского отдыха и оздоровления</w:t>
            </w:r>
          </w:p>
        </w:tc>
        <w:tc>
          <w:tcPr>
            <w:tcW w:w="850" w:type="dxa"/>
            <w:tcBorders>
              <w:top w:val="single" w:sz="4" w:space="0" w:color="auto"/>
              <w:left w:val="single" w:sz="4" w:space="0" w:color="auto"/>
              <w:bottom w:val="single" w:sz="4" w:space="0" w:color="auto"/>
              <w:right w:val="single" w:sz="4" w:space="0" w:color="auto"/>
            </w:tcBorders>
          </w:tcPr>
          <w:p w:rsidR="00DB3504" w:rsidRPr="00C12237" w:rsidRDefault="00DB3504" w:rsidP="00F4540B">
            <w:pPr>
              <w:rPr>
                <w:sz w:val="20"/>
                <w:szCs w:val="20"/>
              </w:rPr>
            </w:pPr>
            <w:r w:rsidRPr="00C12237">
              <w:rPr>
                <w:sz w:val="20"/>
                <w:szCs w:val="20"/>
              </w:rPr>
              <w:lastRenderedPageBreak/>
              <w:t>2019-</w:t>
            </w:r>
            <w:r w:rsidRPr="00C12237">
              <w:rPr>
                <w:sz w:val="20"/>
                <w:szCs w:val="20"/>
              </w:rPr>
              <w:lastRenderedPageBreak/>
              <w:t xml:space="preserve">2025 </w:t>
            </w:r>
          </w:p>
          <w:p w:rsidR="00DB3504" w:rsidRPr="00C12237" w:rsidRDefault="00DB3504" w:rsidP="00F4540B">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B3504" w:rsidRPr="00C12237" w:rsidRDefault="00DB3504" w:rsidP="00F4540B">
            <w:pPr>
              <w:rPr>
                <w:sz w:val="20"/>
                <w:szCs w:val="20"/>
              </w:rPr>
            </w:pPr>
            <w:r w:rsidRPr="00C12237">
              <w:rPr>
                <w:sz w:val="20"/>
                <w:szCs w:val="20"/>
              </w:rPr>
              <w:lastRenderedPageBreak/>
              <w:t xml:space="preserve">Отдел </w:t>
            </w:r>
            <w:r w:rsidRPr="00C12237">
              <w:rPr>
                <w:sz w:val="20"/>
                <w:szCs w:val="20"/>
              </w:rPr>
              <w:lastRenderedPageBreak/>
              <w:t>образования, образовательные организации</w:t>
            </w:r>
          </w:p>
          <w:p w:rsidR="00DB3504" w:rsidRPr="00C12237" w:rsidRDefault="00DB3504" w:rsidP="00F4540B">
            <w:pPr>
              <w:rPr>
                <w:sz w:val="20"/>
                <w:szCs w:val="20"/>
              </w:rPr>
            </w:pPr>
          </w:p>
        </w:tc>
        <w:tc>
          <w:tcPr>
            <w:tcW w:w="7993" w:type="dxa"/>
            <w:gridSpan w:val="13"/>
            <w:tcBorders>
              <w:top w:val="single" w:sz="4" w:space="0" w:color="auto"/>
              <w:left w:val="single" w:sz="4" w:space="0" w:color="auto"/>
              <w:bottom w:val="single" w:sz="4" w:space="0" w:color="auto"/>
              <w:right w:val="single" w:sz="4" w:space="0" w:color="auto"/>
            </w:tcBorders>
          </w:tcPr>
          <w:p w:rsidR="00DB3504" w:rsidRPr="00C12237" w:rsidRDefault="00DB3504" w:rsidP="00F4540B">
            <w:pPr>
              <w:rPr>
                <w:sz w:val="20"/>
                <w:szCs w:val="20"/>
              </w:rPr>
            </w:pPr>
            <w:r w:rsidRPr="00C12237">
              <w:rPr>
                <w:sz w:val="20"/>
                <w:szCs w:val="20"/>
              </w:rPr>
              <w:lastRenderedPageBreak/>
              <w:t>Не требует финансирования</w:t>
            </w:r>
          </w:p>
          <w:p w:rsidR="00DB3504" w:rsidRPr="00C12237" w:rsidRDefault="00DB3504" w:rsidP="00F4540B">
            <w:pPr>
              <w:rPr>
                <w:sz w:val="20"/>
                <w:szCs w:val="20"/>
              </w:rPr>
            </w:pPr>
          </w:p>
        </w:tc>
      </w:tr>
      <w:tr w:rsidR="00DB3504" w:rsidRPr="00F4540B" w:rsidTr="007666E7">
        <w:trPr>
          <w:trHeight w:val="340"/>
        </w:trPr>
        <w:tc>
          <w:tcPr>
            <w:tcW w:w="534" w:type="dxa"/>
            <w:tcBorders>
              <w:top w:val="single" w:sz="4" w:space="0" w:color="auto"/>
              <w:left w:val="single" w:sz="4" w:space="0" w:color="auto"/>
              <w:bottom w:val="single" w:sz="4" w:space="0" w:color="auto"/>
              <w:right w:val="single" w:sz="4" w:space="0" w:color="auto"/>
            </w:tcBorders>
          </w:tcPr>
          <w:p w:rsidR="00DB3504" w:rsidRPr="00C12237" w:rsidRDefault="00DB3504" w:rsidP="00F4540B">
            <w:pPr>
              <w:autoSpaceDE w:val="0"/>
              <w:autoSpaceDN w:val="0"/>
              <w:adjustRightInd w:val="0"/>
              <w:rPr>
                <w:sz w:val="20"/>
                <w:szCs w:val="20"/>
              </w:rPr>
            </w:pPr>
            <w:r w:rsidRPr="00C12237">
              <w:rPr>
                <w:sz w:val="20"/>
                <w:szCs w:val="20"/>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DB3504" w:rsidRPr="00C12237" w:rsidRDefault="00DB3504" w:rsidP="00F4540B">
            <w:pPr>
              <w:autoSpaceDE w:val="0"/>
              <w:autoSpaceDN w:val="0"/>
              <w:adjustRightInd w:val="0"/>
              <w:rPr>
                <w:sz w:val="20"/>
                <w:szCs w:val="20"/>
              </w:rPr>
            </w:pPr>
            <w:r w:rsidRPr="00C12237">
              <w:rPr>
                <w:sz w:val="20"/>
                <w:szCs w:val="20"/>
              </w:rPr>
              <w:t>Проведение профилактических бесед, лекций, викторин, конкурсов и др. мероприятий с несовершеннолетними, пребывающими в муниципальных оздоровительных лагерях</w:t>
            </w:r>
          </w:p>
          <w:p w:rsidR="00DB3504" w:rsidRPr="00C12237" w:rsidRDefault="00DB3504" w:rsidP="00F4540B">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B3504" w:rsidRPr="00C12237" w:rsidRDefault="00DB3504" w:rsidP="00F4540B">
            <w:pPr>
              <w:rPr>
                <w:sz w:val="20"/>
                <w:szCs w:val="20"/>
              </w:rPr>
            </w:pPr>
            <w:r w:rsidRPr="00C12237">
              <w:rPr>
                <w:sz w:val="20"/>
                <w:szCs w:val="20"/>
              </w:rPr>
              <w:t xml:space="preserve">2019-2025 </w:t>
            </w:r>
          </w:p>
          <w:p w:rsidR="00DB3504" w:rsidRPr="00C12237" w:rsidRDefault="00DB3504" w:rsidP="00F4540B">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B3504" w:rsidRPr="00C12237" w:rsidRDefault="00DB3504" w:rsidP="00F4540B">
            <w:pPr>
              <w:rPr>
                <w:sz w:val="20"/>
                <w:szCs w:val="20"/>
              </w:rPr>
            </w:pPr>
            <w:r w:rsidRPr="00C12237">
              <w:rPr>
                <w:sz w:val="20"/>
                <w:szCs w:val="20"/>
              </w:rPr>
              <w:t>Отдел образования, образовательные организации</w:t>
            </w:r>
          </w:p>
          <w:p w:rsidR="00DB3504" w:rsidRPr="00C12237" w:rsidRDefault="00DB3504" w:rsidP="00F4540B">
            <w:pPr>
              <w:rPr>
                <w:sz w:val="20"/>
                <w:szCs w:val="20"/>
              </w:rPr>
            </w:pPr>
          </w:p>
        </w:tc>
        <w:tc>
          <w:tcPr>
            <w:tcW w:w="7993" w:type="dxa"/>
            <w:gridSpan w:val="13"/>
            <w:tcBorders>
              <w:top w:val="single" w:sz="4" w:space="0" w:color="auto"/>
              <w:left w:val="single" w:sz="4" w:space="0" w:color="auto"/>
              <w:bottom w:val="single" w:sz="4" w:space="0" w:color="auto"/>
              <w:right w:val="single" w:sz="4" w:space="0" w:color="auto"/>
            </w:tcBorders>
          </w:tcPr>
          <w:p w:rsidR="00DB3504" w:rsidRPr="00C12237" w:rsidRDefault="00DB3504" w:rsidP="00F4540B">
            <w:pPr>
              <w:rPr>
                <w:sz w:val="20"/>
                <w:szCs w:val="20"/>
              </w:rPr>
            </w:pPr>
            <w:r w:rsidRPr="00C12237">
              <w:rPr>
                <w:sz w:val="20"/>
                <w:szCs w:val="20"/>
              </w:rPr>
              <w:t>Не требует финансирования</w:t>
            </w:r>
          </w:p>
          <w:p w:rsidR="00DB3504" w:rsidRPr="00C12237" w:rsidRDefault="00DB3504" w:rsidP="00F4540B">
            <w:pPr>
              <w:rPr>
                <w:sz w:val="20"/>
                <w:szCs w:val="20"/>
              </w:rPr>
            </w:pPr>
          </w:p>
        </w:tc>
      </w:tr>
      <w:tr w:rsidR="00DB3504" w:rsidRPr="00F4540B" w:rsidTr="007666E7">
        <w:trPr>
          <w:trHeight w:val="340"/>
        </w:trPr>
        <w:tc>
          <w:tcPr>
            <w:tcW w:w="534" w:type="dxa"/>
            <w:tcBorders>
              <w:top w:val="single" w:sz="4" w:space="0" w:color="auto"/>
              <w:left w:val="single" w:sz="4" w:space="0" w:color="auto"/>
              <w:bottom w:val="single" w:sz="4" w:space="0" w:color="auto"/>
              <w:right w:val="single" w:sz="4" w:space="0" w:color="auto"/>
            </w:tcBorders>
          </w:tcPr>
          <w:p w:rsidR="00DB3504" w:rsidRPr="00C12237" w:rsidRDefault="00DB3504" w:rsidP="00F4540B">
            <w:pPr>
              <w:autoSpaceDE w:val="0"/>
              <w:autoSpaceDN w:val="0"/>
              <w:adjustRightInd w:val="0"/>
              <w:rPr>
                <w:sz w:val="20"/>
                <w:szCs w:val="20"/>
              </w:rPr>
            </w:pPr>
            <w:r w:rsidRPr="00C12237">
              <w:rPr>
                <w:sz w:val="20"/>
                <w:szCs w:val="20"/>
              </w:rPr>
              <w:t>7</w:t>
            </w:r>
          </w:p>
        </w:tc>
        <w:tc>
          <w:tcPr>
            <w:tcW w:w="3260" w:type="dxa"/>
            <w:tcBorders>
              <w:top w:val="single" w:sz="4" w:space="0" w:color="auto"/>
              <w:left w:val="single" w:sz="4" w:space="0" w:color="auto"/>
              <w:bottom w:val="single" w:sz="4" w:space="0" w:color="auto"/>
              <w:right w:val="single" w:sz="4" w:space="0" w:color="auto"/>
            </w:tcBorders>
          </w:tcPr>
          <w:p w:rsidR="00DB3504" w:rsidRPr="00C12237" w:rsidRDefault="00DB3504" w:rsidP="00F4540B">
            <w:pPr>
              <w:autoSpaceDE w:val="0"/>
              <w:autoSpaceDN w:val="0"/>
              <w:adjustRightInd w:val="0"/>
              <w:rPr>
                <w:sz w:val="20"/>
                <w:szCs w:val="20"/>
              </w:rPr>
            </w:pPr>
            <w:r w:rsidRPr="00C12237">
              <w:rPr>
                <w:sz w:val="20"/>
                <w:szCs w:val="20"/>
              </w:rPr>
              <w:t xml:space="preserve">Организация работы по обеспечению   доплаты стоимости путевок в загородные оздоровительные лагеря и санаторные организации до социальной стоимости и до коммерческой стоимости родителями, другими привлеченными источниками, в случае выделения муниципальному району путевок с доплатой </w:t>
            </w:r>
          </w:p>
          <w:p w:rsidR="00DB3504" w:rsidRPr="00C12237" w:rsidRDefault="00DB3504" w:rsidP="00F4540B">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B3504" w:rsidRPr="00C12237" w:rsidRDefault="00DB3504" w:rsidP="00F4540B">
            <w:pPr>
              <w:rPr>
                <w:sz w:val="20"/>
                <w:szCs w:val="20"/>
              </w:rPr>
            </w:pPr>
            <w:r w:rsidRPr="00C12237">
              <w:rPr>
                <w:sz w:val="20"/>
                <w:szCs w:val="20"/>
              </w:rPr>
              <w:t xml:space="preserve">2019-2025 </w:t>
            </w:r>
          </w:p>
          <w:p w:rsidR="00DB3504" w:rsidRPr="00C12237" w:rsidRDefault="00DB3504" w:rsidP="00F4540B">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B3504" w:rsidRPr="00C12237" w:rsidRDefault="00DB3504" w:rsidP="00F4540B">
            <w:pPr>
              <w:rPr>
                <w:sz w:val="20"/>
                <w:szCs w:val="20"/>
              </w:rPr>
            </w:pPr>
            <w:r w:rsidRPr="00C12237">
              <w:rPr>
                <w:sz w:val="20"/>
                <w:szCs w:val="20"/>
              </w:rPr>
              <w:t>Отдел образования, образовательные организации</w:t>
            </w:r>
          </w:p>
          <w:p w:rsidR="00DB3504" w:rsidRPr="00C12237" w:rsidRDefault="00DB3504" w:rsidP="00F4540B">
            <w:pPr>
              <w:rPr>
                <w:sz w:val="20"/>
                <w:szCs w:val="20"/>
              </w:rPr>
            </w:pPr>
          </w:p>
        </w:tc>
        <w:tc>
          <w:tcPr>
            <w:tcW w:w="7993" w:type="dxa"/>
            <w:gridSpan w:val="13"/>
            <w:tcBorders>
              <w:top w:val="single" w:sz="4" w:space="0" w:color="auto"/>
              <w:left w:val="single" w:sz="4" w:space="0" w:color="auto"/>
              <w:bottom w:val="single" w:sz="4" w:space="0" w:color="auto"/>
              <w:right w:val="single" w:sz="4" w:space="0" w:color="auto"/>
            </w:tcBorders>
          </w:tcPr>
          <w:p w:rsidR="00DB3504" w:rsidRPr="00C12237" w:rsidRDefault="00DB3504" w:rsidP="00F4540B">
            <w:pPr>
              <w:rPr>
                <w:sz w:val="20"/>
                <w:szCs w:val="20"/>
              </w:rPr>
            </w:pPr>
            <w:r w:rsidRPr="00C12237">
              <w:rPr>
                <w:sz w:val="20"/>
                <w:szCs w:val="20"/>
              </w:rPr>
              <w:t>Не требует финансирования</w:t>
            </w:r>
          </w:p>
          <w:p w:rsidR="00DB3504" w:rsidRPr="00C12237" w:rsidRDefault="00DB3504" w:rsidP="00F4540B">
            <w:pPr>
              <w:rPr>
                <w:sz w:val="20"/>
                <w:szCs w:val="20"/>
              </w:rPr>
            </w:pPr>
          </w:p>
        </w:tc>
      </w:tr>
      <w:tr w:rsidR="00DB3504" w:rsidRPr="00F4540B" w:rsidTr="007666E7">
        <w:trPr>
          <w:trHeight w:val="340"/>
        </w:trPr>
        <w:tc>
          <w:tcPr>
            <w:tcW w:w="534" w:type="dxa"/>
            <w:tcBorders>
              <w:top w:val="single" w:sz="4" w:space="0" w:color="auto"/>
              <w:left w:val="single" w:sz="4" w:space="0" w:color="auto"/>
              <w:bottom w:val="single" w:sz="4" w:space="0" w:color="auto"/>
              <w:right w:val="single" w:sz="4" w:space="0" w:color="auto"/>
            </w:tcBorders>
          </w:tcPr>
          <w:p w:rsidR="00DB3504" w:rsidRPr="00C12237" w:rsidRDefault="00DB3504" w:rsidP="00F4540B">
            <w:pPr>
              <w:autoSpaceDE w:val="0"/>
              <w:autoSpaceDN w:val="0"/>
              <w:adjustRightInd w:val="0"/>
              <w:rPr>
                <w:sz w:val="20"/>
                <w:szCs w:val="20"/>
              </w:rPr>
            </w:pPr>
            <w:r w:rsidRPr="00C12237">
              <w:rPr>
                <w:sz w:val="20"/>
                <w:szCs w:val="20"/>
              </w:rPr>
              <w:t>8</w:t>
            </w:r>
          </w:p>
        </w:tc>
        <w:tc>
          <w:tcPr>
            <w:tcW w:w="3260" w:type="dxa"/>
            <w:tcBorders>
              <w:top w:val="single" w:sz="4" w:space="0" w:color="auto"/>
              <w:left w:val="single" w:sz="4" w:space="0" w:color="auto"/>
              <w:bottom w:val="single" w:sz="4" w:space="0" w:color="auto"/>
              <w:right w:val="single" w:sz="4" w:space="0" w:color="auto"/>
            </w:tcBorders>
          </w:tcPr>
          <w:p w:rsidR="00DB3504" w:rsidRPr="00C12237" w:rsidRDefault="00DB3504" w:rsidP="00F4540B">
            <w:pPr>
              <w:autoSpaceDE w:val="0"/>
              <w:autoSpaceDN w:val="0"/>
              <w:adjustRightInd w:val="0"/>
              <w:rPr>
                <w:sz w:val="20"/>
                <w:szCs w:val="20"/>
              </w:rPr>
            </w:pPr>
            <w:r w:rsidRPr="00C12237">
              <w:rPr>
                <w:sz w:val="20"/>
                <w:szCs w:val="20"/>
              </w:rPr>
              <w:t>Проведение мониторинга за ходом реализации мероприятий подпрограммы и эффективностью деятельности муниципальных оздоровительных учреждений, действующих в муниципальном районе</w:t>
            </w:r>
          </w:p>
          <w:p w:rsidR="00DB3504" w:rsidRPr="00C12237" w:rsidRDefault="00DB3504" w:rsidP="00F4540B">
            <w:pPr>
              <w:ind w:left="-57" w:right="-57"/>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B3504" w:rsidRPr="00C12237" w:rsidRDefault="00DB3504" w:rsidP="00F4540B">
            <w:pPr>
              <w:rPr>
                <w:sz w:val="20"/>
                <w:szCs w:val="20"/>
              </w:rPr>
            </w:pPr>
            <w:r w:rsidRPr="00C12237">
              <w:rPr>
                <w:sz w:val="20"/>
                <w:szCs w:val="20"/>
              </w:rPr>
              <w:t xml:space="preserve">2019-2025 </w:t>
            </w:r>
          </w:p>
          <w:p w:rsidR="00DB3504" w:rsidRPr="00C12237" w:rsidRDefault="00DB3504" w:rsidP="00F4540B">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B3504" w:rsidRPr="00C12237" w:rsidRDefault="00DB3504" w:rsidP="00F4540B">
            <w:pPr>
              <w:rPr>
                <w:sz w:val="20"/>
                <w:szCs w:val="20"/>
              </w:rPr>
            </w:pPr>
            <w:r w:rsidRPr="00C12237">
              <w:rPr>
                <w:sz w:val="20"/>
                <w:szCs w:val="20"/>
              </w:rPr>
              <w:t>Отдел образования</w:t>
            </w:r>
          </w:p>
        </w:tc>
        <w:tc>
          <w:tcPr>
            <w:tcW w:w="7993" w:type="dxa"/>
            <w:gridSpan w:val="13"/>
            <w:tcBorders>
              <w:top w:val="single" w:sz="4" w:space="0" w:color="auto"/>
              <w:left w:val="single" w:sz="4" w:space="0" w:color="auto"/>
              <w:bottom w:val="single" w:sz="4" w:space="0" w:color="auto"/>
              <w:right w:val="single" w:sz="4" w:space="0" w:color="auto"/>
            </w:tcBorders>
          </w:tcPr>
          <w:p w:rsidR="00DB3504" w:rsidRPr="00C12237" w:rsidRDefault="00DB3504" w:rsidP="00F4540B">
            <w:pPr>
              <w:rPr>
                <w:sz w:val="20"/>
                <w:szCs w:val="20"/>
              </w:rPr>
            </w:pPr>
            <w:r w:rsidRPr="00C12237">
              <w:rPr>
                <w:sz w:val="20"/>
                <w:szCs w:val="20"/>
              </w:rPr>
              <w:t>Не требует финансирования</w:t>
            </w:r>
          </w:p>
          <w:p w:rsidR="00DB3504" w:rsidRPr="00C12237" w:rsidRDefault="00DB3504" w:rsidP="00F4540B">
            <w:pPr>
              <w:rPr>
                <w:sz w:val="20"/>
                <w:szCs w:val="20"/>
              </w:rPr>
            </w:pPr>
          </w:p>
        </w:tc>
      </w:tr>
      <w:tr w:rsidR="008C3DB0" w:rsidRPr="00622029" w:rsidTr="00622029">
        <w:trPr>
          <w:trHeight w:val="340"/>
        </w:trPr>
        <w:tc>
          <w:tcPr>
            <w:tcW w:w="534" w:type="dxa"/>
            <w:tcBorders>
              <w:top w:val="single" w:sz="4" w:space="0" w:color="auto"/>
              <w:left w:val="single" w:sz="4" w:space="0" w:color="auto"/>
              <w:bottom w:val="single" w:sz="4" w:space="0" w:color="auto"/>
              <w:right w:val="single" w:sz="4" w:space="0" w:color="auto"/>
            </w:tcBorders>
          </w:tcPr>
          <w:p w:rsidR="008C3DB0" w:rsidRPr="00C12237" w:rsidRDefault="008C3DB0" w:rsidP="00F4540B">
            <w:pPr>
              <w:autoSpaceDE w:val="0"/>
              <w:autoSpaceDN w:val="0"/>
              <w:adjustRightInd w:val="0"/>
              <w:rPr>
                <w:sz w:val="20"/>
                <w:szCs w:val="20"/>
              </w:rPr>
            </w:pPr>
            <w:r>
              <w:rPr>
                <w:sz w:val="20"/>
                <w:szCs w:val="20"/>
              </w:rPr>
              <w:t>9</w:t>
            </w:r>
          </w:p>
        </w:tc>
        <w:tc>
          <w:tcPr>
            <w:tcW w:w="3260" w:type="dxa"/>
            <w:tcBorders>
              <w:top w:val="single" w:sz="4" w:space="0" w:color="auto"/>
              <w:left w:val="single" w:sz="4" w:space="0" w:color="auto"/>
              <w:bottom w:val="single" w:sz="4" w:space="0" w:color="auto"/>
              <w:right w:val="single" w:sz="4" w:space="0" w:color="auto"/>
            </w:tcBorders>
          </w:tcPr>
          <w:p w:rsidR="008C3DB0" w:rsidRPr="00C12237" w:rsidRDefault="008C3DB0" w:rsidP="00CB30B2">
            <w:pPr>
              <w:autoSpaceDE w:val="0"/>
              <w:autoSpaceDN w:val="0"/>
              <w:adjustRightInd w:val="0"/>
              <w:rPr>
                <w:sz w:val="20"/>
                <w:szCs w:val="20"/>
              </w:rPr>
            </w:pPr>
            <w:r>
              <w:rPr>
                <w:sz w:val="20"/>
                <w:szCs w:val="20"/>
              </w:rPr>
              <w:t>Организация отдыха и оздоровления детей</w:t>
            </w:r>
          </w:p>
        </w:tc>
        <w:tc>
          <w:tcPr>
            <w:tcW w:w="850" w:type="dxa"/>
            <w:tcBorders>
              <w:top w:val="single" w:sz="4" w:space="0" w:color="auto"/>
              <w:left w:val="single" w:sz="4" w:space="0" w:color="auto"/>
              <w:bottom w:val="single" w:sz="4" w:space="0" w:color="auto"/>
              <w:right w:val="single" w:sz="4" w:space="0" w:color="auto"/>
            </w:tcBorders>
          </w:tcPr>
          <w:p w:rsidR="008C3DB0" w:rsidRPr="00C12237" w:rsidRDefault="008C3DB0" w:rsidP="00F4540B">
            <w:pPr>
              <w:rPr>
                <w:sz w:val="20"/>
                <w:szCs w:val="20"/>
              </w:rPr>
            </w:pPr>
            <w:r>
              <w:rPr>
                <w:sz w:val="20"/>
                <w:szCs w:val="20"/>
              </w:rPr>
              <w:t>2019-2025</w:t>
            </w:r>
          </w:p>
        </w:tc>
        <w:tc>
          <w:tcPr>
            <w:tcW w:w="1843" w:type="dxa"/>
            <w:tcBorders>
              <w:top w:val="single" w:sz="4" w:space="0" w:color="auto"/>
              <w:left w:val="single" w:sz="4" w:space="0" w:color="auto"/>
              <w:bottom w:val="single" w:sz="4" w:space="0" w:color="auto"/>
              <w:right w:val="single" w:sz="4" w:space="0" w:color="auto"/>
            </w:tcBorders>
          </w:tcPr>
          <w:p w:rsidR="008C3DB0" w:rsidRPr="00C12237" w:rsidRDefault="008C3DB0" w:rsidP="00F4540B">
            <w:pPr>
              <w:rPr>
                <w:sz w:val="20"/>
                <w:szCs w:val="20"/>
              </w:rPr>
            </w:pPr>
            <w:r w:rsidRPr="00CB30B2">
              <w:rPr>
                <w:sz w:val="20"/>
                <w:szCs w:val="20"/>
              </w:rPr>
              <w:t>Отдел образования, образовательные организации</w:t>
            </w:r>
          </w:p>
        </w:tc>
        <w:tc>
          <w:tcPr>
            <w:tcW w:w="1275" w:type="dxa"/>
            <w:tcBorders>
              <w:top w:val="single" w:sz="4" w:space="0" w:color="auto"/>
              <w:left w:val="single" w:sz="4" w:space="0" w:color="auto"/>
              <w:bottom w:val="single" w:sz="4" w:space="0" w:color="auto"/>
              <w:right w:val="single" w:sz="4" w:space="0" w:color="auto"/>
            </w:tcBorders>
          </w:tcPr>
          <w:p w:rsidR="008C3DB0" w:rsidRPr="00C12237" w:rsidRDefault="008C3DB0" w:rsidP="00F4540B">
            <w:pPr>
              <w:rPr>
                <w:sz w:val="20"/>
                <w:szCs w:val="20"/>
              </w:rPr>
            </w:pPr>
            <w:r>
              <w:rPr>
                <w:sz w:val="20"/>
                <w:szCs w:val="20"/>
              </w:rPr>
              <w:t>Областной бюджет</w:t>
            </w:r>
          </w:p>
        </w:tc>
        <w:tc>
          <w:tcPr>
            <w:tcW w:w="993" w:type="dxa"/>
            <w:gridSpan w:val="2"/>
            <w:tcBorders>
              <w:top w:val="single" w:sz="4" w:space="0" w:color="auto"/>
              <w:left w:val="single" w:sz="4" w:space="0" w:color="auto"/>
              <w:bottom w:val="single" w:sz="4" w:space="0" w:color="auto"/>
              <w:right w:val="single" w:sz="4" w:space="0" w:color="auto"/>
            </w:tcBorders>
          </w:tcPr>
          <w:p w:rsidR="008C3DB0" w:rsidRPr="00C12237" w:rsidRDefault="008C3DB0" w:rsidP="00F4540B">
            <w:pPr>
              <w:autoSpaceDE w:val="0"/>
              <w:autoSpaceDN w:val="0"/>
              <w:adjustRightInd w:val="0"/>
              <w:rPr>
                <w:sz w:val="20"/>
                <w:szCs w:val="20"/>
                <w:highlight w:val="yellow"/>
              </w:rPr>
            </w:pPr>
            <w:r w:rsidRPr="008C3DB0">
              <w:rPr>
                <w:sz w:val="20"/>
                <w:szCs w:val="20"/>
              </w:rPr>
              <w:t>12231,6</w:t>
            </w:r>
          </w:p>
        </w:tc>
        <w:tc>
          <w:tcPr>
            <w:tcW w:w="851" w:type="dxa"/>
            <w:gridSpan w:val="2"/>
            <w:tcBorders>
              <w:top w:val="single" w:sz="4" w:space="0" w:color="auto"/>
              <w:left w:val="single" w:sz="4" w:space="0" w:color="auto"/>
              <w:bottom w:val="single" w:sz="4" w:space="0" w:color="auto"/>
              <w:right w:val="single" w:sz="4" w:space="0" w:color="auto"/>
            </w:tcBorders>
          </w:tcPr>
          <w:p w:rsidR="008C3DB0" w:rsidRPr="00622029" w:rsidRDefault="008C3DB0">
            <w:pPr>
              <w:rPr>
                <w:sz w:val="20"/>
              </w:rPr>
            </w:pPr>
            <w:r w:rsidRPr="00622029">
              <w:rPr>
                <w:sz w:val="20"/>
              </w:rPr>
              <w:t>1747,3</w:t>
            </w:r>
          </w:p>
        </w:tc>
        <w:tc>
          <w:tcPr>
            <w:tcW w:w="850" w:type="dxa"/>
            <w:gridSpan w:val="2"/>
            <w:tcBorders>
              <w:top w:val="single" w:sz="4" w:space="0" w:color="auto"/>
              <w:left w:val="single" w:sz="4" w:space="0" w:color="auto"/>
              <w:bottom w:val="single" w:sz="4" w:space="0" w:color="auto"/>
              <w:right w:val="single" w:sz="4" w:space="0" w:color="auto"/>
            </w:tcBorders>
          </w:tcPr>
          <w:p w:rsidR="008C3DB0" w:rsidRPr="00622029" w:rsidRDefault="008C3DB0">
            <w:pPr>
              <w:rPr>
                <w:sz w:val="20"/>
              </w:rPr>
            </w:pPr>
            <w:r w:rsidRPr="00622029">
              <w:rPr>
                <w:sz w:val="20"/>
              </w:rPr>
              <w:t>1747,3</w:t>
            </w:r>
          </w:p>
        </w:tc>
        <w:tc>
          <w:tcPr>
            <w:tcW w:w="850" w:type="dxa"/>
            <w:gridSpan w:val="2"/>
            <w:tcBorders>
              <w:top w:val="single" w:sz="4" w:space="0" w:color="auto"/>
              <w:left w:val="single" w:sz="4" w:space="0" w:color="auto"/>
              <w:bottom w:val="single" w:sz="4" w:space="0" w:color="auto"/>
              <w:right w:val="single" w:sz="4" w:space="0" w:color="auto"/>
            </w:tcBorders>
          </w:tcPr>
          <w:p w:rsidR="008C3DB0" w:rsidRPr="00622029" w:rsidRDefault="008C3DB0">
            <w:pPr>
              <w:rPr>
                <w:sz w:val="20"/>
              </w:rPr>
            </w:pPr>
            <w:r w:rsidRPr="00622029">
              <w:rPr>
                <w:sz w:val="20"/>
              </w:rPr>
              <w:t>1747,4</w:t>
            </w:r>
          </w:p>
        </w:tc>
        <w:tc>
          <w:tcPr>
            <w:tcW w:w="794" w:type="dxa"/>
            <w:tcBorders>
              <w:top w:val="single" w:sz="4" w:space="0" w:color="auto"/>
              <w:left w:val="single" w:sz="4" w:space="0" w:color="auto"/>
              <w:bottom w:val="single" w:sz="4" w:space="0" w:color="auto"/>
              <w:right w:val="single" w:sz="4" w:space="0" w:color="auto"/>
            </w:tcBorders>
          </w:tcPr>
          <w:p w:rsidR="008C3DB0" w:rsidRPr="00622029" w:rsidRDefault="008C3DB0">
            <w:pPr>
              <w:rPr>
                <w:sz w:val="20"/>
              </w:rPr>
            </w:pPr>
            <w:r w:rsidRPr="00622029">
              <w:rPr>
                <w:sz w:val="20"/>
              </w:rPr>
              <w:t>1747,4</w:t>
            </w:r>
          </w:p>
        </w:tc>
        <w:tc>
          <w:tcPr>
            <w:tcW w:w="794" w:type="dxa"/>
            <w:tcBorders>
              <w:top w:val="single" w:sz="4" w:space="0" w:color="auto"/>
              <w:left w:val="single" w:sz="4" w:space="0" w:color="auto"/>
              <w:bottom w:val="single" w:sz="4" w:space="0" w:color="auto"/>
              <w:right w:val="single" w:sz="4" w:space="0" w:color="auto"/>
            </w:tcBorders>
          </w:tcPr>
          <w:p w:rsidR="008C3DB0" w:rsidRPr="00622029" w:rsidRDefault="008C3DB0">
            <w:pPr>
              <w:rPr>
                <w:sz w:val="20"/>
              </w:rPr>
            </w:pPr>
            <w:r w:rsidRPr="00622029">
              <w:rPr>
                <w:sz w:val="20"/>
              </w:rPr>
              <w:t>1747,4</w:t>
            </w:r>
          </w:p>
        </w:tc>
        <w:tc>
          <w:tcPr>
            <w:tcW w:w="793" w:type="dxa"/>
            <w:tcBorders>
              <w:top w:val="single" w:sz="4" w:space="0" w:color="auto"/>
              <w:left w:val="single" w:sz="4" w:space="0" w:color="auto"/>
              <w:bottom w:val="single" w:sz="4" w:space="0" w:color="auto"/>
              <w:right w:val="single" w:sz="4" w:space="0" w:color="auto"/>
            </w:tcBorders>
          </w:tcPr>
          <w:p w:rsidR="008C3DB0" w:rsidRPr="00622029" w:rsidRDefault="008C3DB0">
            <w:pPr>
              <w:rPr>
                <w:sz w:val="20"/>
              </w:rPr>
            </w:pPr>
            <w:r w:rsidRPr="00622029">
              <w:rPr>
                <w:sz w:val="20"/>
              </w:rPr>
              <w:t>1747,4</w:t>
            </w:r>
          </w:p>
        </w:tc>
        <w:tc>
          <w:tcPr>
            <w:tcW w:w="793" w:type="dxa"/>
            <w:tcBorders>
              <w:top w:val="single" w:sz="4" w:space="0" w:color="auto"/>
              <w:left w:val="single" w:sz="4" w:space="0" w:color="auto"/>
              <w:bottom w:val="single" w:sz="4" w:space="0" w:color="auto"/>
              <w:right w:val="single" w:sz="4" w:space="0" w:color="auto"/>
            </w:tcBorders>
          </w:tcPr>
          <w:p w:rsidR="008C3DB0" w:rsidRPr="00622029" w:rsidRDefault="008C3DB0">
            <w:pPr>
              <w:rPr>
                <w:sz w:val="20"/>
              </w:rPr>
            </w:pPr>
            <w:r w:rsidRPr="00622029">
              <w:rPr>
                <w:sz w:val="20"/>
              </w:rPr>
              <w:t>1747,4</w:t>
            </w:r>
          </w:p>
        </w:tc>
      </w:tr>
      <w:tr w:rsidR="00F4540B" w:rsidRPr="00F4540B" w:rsidTr="00622029">
        <w:trPr>
          <w:trHeight w:val="340"/>
        </w:trPr>
        <w:tc>
          <w:tcPr>
            <w:tcW w:w="534" w:type="dxa"/>
            <w:tcBorders>
              <w:top w:val="single" w:sz="4" w:space="0" w:color="auto"/>
              <w:left w:val="single" w:sz="4" w:space="0" w:color="auto"/>
              <w:bottom w:val="single" w:sz="4" w:space="0" w:color="auto"/>
              <w:right w:val="single" w:sz="4" w:space="0" w:color="auto"/>
            </w:tcBorders>
          </w:tcPr>
          <w:p w:rsidR="00F4540B" w:rsidRPr="00C12237" w:rsidRDefault="00F4540B" w:rsidP="00F4540B">
            <w:pPr>
              <w:autoSpaceDE w:val="0"/>
              <w:autoSpaceDN w:val="0"/>
              <w:adjustRightInd w:val="0"/>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F4540B" w:rsidRPr="008C3DB0" w:rsidRDefault="00F4540B" w:rsidP="00F4540B">
            <w:pPr>
              <w:autoSpaceDE w:val="0"/>
              <w:autoSpaceDN w:val="0"/>
              <w:adjustRightInd w:val="0"/>
              <w:rPr>
                <w:sz w:val="20"/>
                <w:szCs w:val="20"/>
              </w:rPr>
            </w:pPr>
            <w:r w:rsidRPr="008C3DB0">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F4540B" w:rsidRPr="008C3DB0" w:rsidRDefault="00F4540B" w:rsidP="00F4540B">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4540B" w:rsidRPr="008C3DB0" w:rsidRDefault="00F4540B" w:rsidP="00F4540B">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4540B" w:rsidRPr="008C3DB0" w:rsidRDefault="00F4540B" w:rsidP="00F4540B">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F4540B" w:rsidRPr="008C3DB0" w:rsidRDefault="008C3DB0" w:rsidP="00F4540B">
            <w:pPr>
              <w:autoSpaceDE w:val="0"/>
              <w:autoSpaceDN w:val="0"/>
              <w:adjustRightInd w:val="0"/>
              <w:rPr>
                <w:sz w:val="20"/>
                <w:szCs w:val="20"/>
              </w:rPr>
            </w:pPr>
            <w:r w:rsidRPr="008C3DB0">
              <w:rPr>
                <w:sz w:val="20"/>
                <w:szCs w:val="20"/>
              </w:rPr>
              <w:t>25531,6</w:t>
            </w:r>
          </w:p>
        </w:tc>
        <w:tc>
          <w:tcPr>
            <w:tcW w:w="851" w:type="dxa"/>
            <w:gridSpan w:val="2"/>
            <w:tcBorders>
              <w:top w:val="single" w:sz="4" w:space="0" w:color="auto"/>
              <w:left w:val="single" w:sz="4" w:space="0" w:color="auto"/>
              <w:bottom w:val="single" w:sz="4" w:space="0" w:color="auto"/>
              <w:right w:val="single" w:sz="4" w:space="0" w:color="auto"/>
            </w:tcBorders>
          </w:tcPr>
          <w:p w:rsidR="00F4540B" w:rsidRPr="008C3DB0" w:rsidRDefault="00F4540B" w:rsidP="00F4540B">
            <w:pPr>
              <w:autoSpaceDE w:val="0"/>
              <w:autoSpaceDN w:val="0"/>
              <w:adjustRightInd w:val="0"/>
              <w:ind w:left="-57" w:right="-57"/>
              <w:rPr>
                <w:sz w:val="20"/>
                <w:szCs w:val="20"/>
              </w:rPr>
            </w:pPr>
            <w:r w:rsidRPr="008C3DB0">
              <w:rPr>
                <w:sz w:val="20"/>
                <w:szCs w:val="20"/>
              </w:rPr>
              <w:t xml:space="preserve">1 900 </w:t>
            </w:r>
          </w:p>
        </w:tc>
        <w:tc>
          <w:tcPr>
            <w:tcW w:w="850" w:type="dxa"/>
            <w:gridSpan w:val="2"/>
            <w:tcBorders>
              <w:top w:val="single" w:sz="4" w:space="0" w:color="auto"/>
              <w:left w:val="single" w:sz="4" w:space="0" w:color="auto"/>
              <w:bottom w:val="single" w:sz="4" w:space="0" w:color="auto"/>
              <w:right w:val="single" w:sz="4" w:space="0" w:color="auto"/>
            </w:tcBorders>
          </w:tcPr>
          <w:p w:rsidR="00F4540B" w:rsidRPr="008C3DB0" w:rsidRDefault="00F4540B" w:rsidP="00F4540B">
            <w:pPr>
              <w:rPr>
                <w:sz w:val="20"/>
                <w:szCs w:val="20"/>
              </w:rPr>
            </w:pPr>
            <w:r w:rsidRPr="008C3DB0">
              <w:rPr>
                <w:sz w:val="20"/>
                <w:szCs w:val="20"/>
              </w:rPr>
              <w:t xml:space="preserve">1 900 </w:t>
            </w:r>
          </w:p>
        </w:tc>
        <w:tc>
          <w:tcPr>
            <w:tcW w:w="850" w:type="dxa"/>
            <w:gridSpan w:val="2"/>
            <w:tcBorders>
              <w:top w:val="single" w:sz="4" w:space="0" w:color="auto"/>
              <w:left w:val="single" w:sz="4" w:space="0" w:color="auto"/>
              <w:bottom w:val="single" w:sz="4" w:space="0" w:color="auto"/>
              <w:right w:val="single" w:sz="4" w:space="0" w:color="auto"/>
            </w:tcBorders>
          </w:tcPr>
          <w:p w:rsidR="00F4540B" w:rsidRPr="008C3DB0" w:rsidRDefault="00F4540B" w:rsidP="00F4540B">
            <w:pPr>
              <w:rPr>
                <w:sz w:val="20"/>
                <w:szCs w:val="20"/>
              </w:rPr>
            </w:pPr>
            <w:r w:rsidRPr="008C3DB0">
              <w:rPr>
                <w:sz w:val="20"/>
                <w:szCs w:val="20"/>
              </w:rPr>
              <w:t xml:space="preserve">1 900 </w:t>
            </w:r>
          </w:p>
        </w:tc>
        <w:tc>
          <w:tcPr>
            <w:tcW w:w="794" w:type="dxa"/>
            <w:tcBorders>
              <w:top w:val="single" w:sz="4" w:space="0" w:color="auto"/>
              <w:left w:val="single" w:sz="4" w:space="0" w:color="auto"/>
              <w:bottom w:val="single" w:sz="4" w:space="0" w:color="auto"/>
              <w:right w:val="single" w:sz="4" w:space="0" w:color="auto"/>
            </w:tcBorders>
          </w:tcPr>
          <w:p w:rsidR="00F4540B" w:rsidRPr="008C3DB0" w:rsidRDefault="00F4540B" w:rsidP="00F4540B">
            <w:pPr>
              <w:rPr>
                <w:sz w:val="20"/>
                <w:szCs w:val="20"/>
              </w:rPr>
            </w:pPr>
            <w:r w:rsidRPr="008C3DB0">
              <w:rPr>
                <w:sz w:val="20"/>
                <w:szCs w:val="20"/>
              </w:rPr>
              <w:t xml:space="preserve">1 900 </w:t>
            </w:r>
          </w:p>
        </w:tc>
        <w:tc>
          <w:tcPr>
            <w:tcW w:w="794" w:type="dxa"/>
            <w:tcBorders>
              <w:top w:val="single" w:sz="4" w:space="0" w:color="auto"/>
              <w:left w:val="single" w:sz="4" w:space="0" w:color="auto"/>
              <w:bottom w:val="single" w:sz="4" w:space="0" w:color="auto"/>
              <w:right w:val="single" w:sz="4" w:space="0" w:color="auto"/>
            </w:tcBorders>
          </w:tcPr>
          <w:p w:rsidR="00F4540B" w:rsidRPr="008C3DB0" w:rsidRDefault="00F4540B" w:rsidP="00F4540B">
            <w:pPr>
              <w:rPr>
                <w:sz w:val="20"/>
                <w:szCs w:val="20"/>
              </w:rPr>
            </w:pPr>
            <w:r w:rsidRPr="008C3DB0">
              <w:rPr>
                <w:sz w:val="20"/>
                <w:szCs w:val="20"/>
              </w:rPr>
              <w:t xml:space="preserve">1 900 </w:t>
            </w:r>
          </w:p>
        </w:tc>
        <w:tc>
          <w:tcPr>
            <w:tcW w:w="793" w:type="dxa"/>
            <w:tcBorders>
              <w:top w:val="single" w:sz="4" w:space="0" w:color="auto"/>
              <w:left w:val="single" w:sz="4" w:space="0" w:color="auto"/>
              <w:bottom w:val="single" w:sz="4" w:space="0" w:color="auto"/>
              <w:right w:val="single" w:sz="4" w:space="0" w:color="auto"/>
            </w:tcBorders>
          </w:tcPr>
          <w:p w:rsidR="00F4540B" w:rsidRPr="008C3DB0" w:rsidRDefault="00F4540B" w:rsidP="00F4540B">
            <w:pPr>
              <w:rPr>
                <w:sz w:val="20"/>
                <w:szCs w:val="20"/>
              </w:rPr>
            </w:pPr>
            <w:r w:rsidRPr="008C3DB0">
              <w:rPr>
                <w:sz w:val="20"/>
                <w:szCs w:val="20"/>
              </w:rPr>
              <w:t xml:space="preserve">1 900 </w:t>
            </w:r>
          </w:p>
        </w:tc>
        <w:tc>
          <w:tcPr>
            <w:tcW w:w="793" w:type="dxa"/>
            <w:tcBorders>
              <w:top w:val="single" w:sz="4" w:space="0" w:color="auto"/>
              <w:left w:val="single" w:sz="4" w:space="0" w:color="auto"/>
              <w:bottom w:val="single" w:sz="4" w:space="0" w:color="auto"/>
              <w:right w:val="single" w:sz="4" w:space="0" w:color="auto"/>
            </w:tcBorders>
          </w:tcPr>
          <w:p w:rsidR="00F4540B" w:rsidRPr="008C3DB0" w:rsidRDefault="00F4540B" w:rsidP="00F4540B">
            <w:pPr>
              <w:rPr>
                <w:sz w:val="20"/>
                <w:szCs w:val="20"/>
              </w:rPr>
            </w:pPr>
            <w:r w:rsidRPr="008C3DB0">
              <w:rPr>
                <w:sz w:val="20"/>
                <w:szCs w:val="20"/>
              </w:rPr>
              <w:t xml:space="preserve">1 900 </w:t>
            </w:r>
          </w:p>
        </w:tc>
      </w:tr>
    </w:tbl>
    <w:p w:rsidR="00F4540B" w:rsidRPr="00F4540B" w:rsidRDefault="00F4540B" w:rsidP="00F4540B">
      <w:pPr>
        <w:autoSpaceDE w:val="0"/>
        <w:autoSpaceDN w:val="0"/>
        <w:adjustRightInd w:val="0"/>
        <w:jc w:val="center"/>
        <w:rPr>
          <w:b/>
        </w:rPr>
      </w:pPr>
    </w:p>
    <w:sectPr w:rsidR="00F4540B" w:rsidRPr="00F4540B" w:rsidSect="00EA4C6E">
      <w:pgSz w:w="16838" w:h="11906" w:orient="landscape"/>
      <w:pgMar w:top="850" w:right="993"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
    <w:nsid w:val="16590DE2"/>
    <w:multiLevelType w:val="multilevel"/>
    <w:tmpl w:val="AD82EBB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E250C59"/>
    <w:multiLevelType w:val="hybridMultilevel"/>
    <w:tmpl w:val="DCEE4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E3112"/>
    <w:multiLevelType w:val="multilevel"/>
    <w:tmpl w:val="700292C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6D733358"/>
    <w:multiLevelType w:val="multilevel"/>
    <w:tmpl w:val="B23675BE"/>
    <w:lvl w:ilvl="0">
      <w:start w:val="1"/>
      <w:numFmt w:val="decimal"/>
      <w:lvlText w:val="%1."/>
      <w:lvlJc w:val="left"/>
      <w:pPr>
        <w:ind w:left="720" w:hanging="360"/>
      </w:pPr>
      <w:rPr>
        <w:rFonts w:hint="default"/>
      </w:rPr>
    </w:lvl>
    <w:lvl w:ilvl="1">
      <w:start w:val="1"/>
      <w:numFmt w:val="decimal"/>
      <w:isLgl/>
      <w:lvlText w:val="%1.%2."/>
      <w:lvlJc w:val="left"/>
      <w:pPr>
        <w:ind w:left="75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6">
    <w:nsid w:val="6FDC15A6"/>
    <w:multiLevelType w:val="hybridMultilevel"/>
    <w:tmpl w:val="6AD040BC"/>
    <w:lvl w:ilvl="0" w:tplc="FAAC413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08D1"/>
    <w:rsid w:val="00001767"/>
    <w:rsid w:val="00012EDB"/>
    <w:rsid w:val="00021F7A"/>
    <w:rsid w:val="00064833"/>
    <w:rsid w:val="000809D8"/>
    <w:rsid w:val="000A3277"/>
    <w:rsid w:val="00101275"/>
    <w:rsid w:val="0014424C"/>
    <w:rsid w:val="00150BDC"/>
    <w:rsid w:val="0015496D"/>
    <w:rsid w:val="001A1257"/>
    <w:rsid w:val="0020400E"/>
    <w:rsid w:val="00277404"/>
    <w:rsid w:val="00460E5A"/>
    <w:rsid w:val="004B416F"/>
    <w:rsid w:val="004B4FD4"/>
    <w:rsid w:val="004E0FA7"/>
    <w:rsid w:val="004E5087"/>
    <w:rsid w:val="00522153"/>
    <w:rsid w:val="0052441B"/>
    <w:rsid w:val="0054689D"/>
    <w:rsid w:val="005C344D"/>
    <w:rsid w:val="00622029"/>
    <w:rsid w:val="00641769"/>
    <w:rsid w:val="006922A6"/>
    <w:rsid w:val="00727297"/>
    <w:rsid w:val="007666E7"/>
    <w:rsid w:val="00780A65"/>
    <w:rsid w:val="007F1E58"/>
    <w:rsid w:val="00800736"/>
    <w:rsid w:val="0080251F"/>
    <w:rsid w:val="008435DC"/>
    <w:rsid w:val="008547A0"/>
    <w:rsid w:val="008808D1"/>
    <w:rsid w:val="008C3DB0"/>
    <w:rsid w:val="00905B54"/>
    <w:rsid w:val="00913182"/>
    <w:rsid w:val="00981E57"/>
    <w:rsid w:val="00984B6B"/>
    <w:rsid w:val="00994E9E"/>
    <w:rsid w:val="00A1031B"/>
    <w:rsid w:val="00A952E1"/>
    <w:rsid w:val="00B17144"/>
    <w:rsid w:val="00B73B18"/>
    <w:rsid w:val="00BB6F50"/>
    <w:rsid w:val="00C12237"/>
    <w:rsid w:val="00C30428"/>
    <w:rsid w:val="00C44BF8"/>
    <w:rsid w:val="00C65F50"/>
    <w:rsid w:val="00C80ED7"/>
    <w:rsid w:val="00C93DA4"/>
    <w:rsid w:val="00CB30B2"/>
    <w:rsid w:val="00CF76FC"/>
    <w:rsid w:val="00D0001B"/>
    <w:rsid w:val="00D514B9"/>
    <w:rsid w:val="00D614F4"/>
    <w:rsid w:val="00DA461D"/>
    <w:rsid w:val="00DB3504"/>
    <w:rsid w:val="00DE1350"/>
    <w:rsid w:val="00E01ECB"/>
    <w:rsid w:val="00E06AAC"/>
    <w:rsid w:val="00E208C1"/>
    <w:rsid w:val="00E73A21"/>
    <w:rsid w:val="00E94834"/>
    <w:rsid w:val="00EA4C6E"/>
    <w:rsid w:val="00EC24AA"/>
    <w:rsid w:val="00EE10DF"/>
    <w:rsid w:val="00F17EFE"/>
    <w:rsid w:val="00F4540B"/>
    <w:rsid w:val="00F660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9D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ECB"/>
    <w:pPr>
      <w:ind w:left="720"/>
    </w:pPr>
  </w:style>
  <w:style w:type="paragraph" w:customStyle="1" w:styleId="Table">
    <w:name w:val="Table!Таблица"/>
    <w:basedOn w:val="a"/>
    <w:rsid w:val="00E01ECB"/>
    <w:rPr>
      <w:rFonts w:ascii="Arial" w:hAnsi="Arial" w:cs="Arial"/>
    </w:rPr>
  </w:style>
  <w:style w:type="paragraph" w:customStyle="1" w:styleId="Table0">
    <w:name w:val="Table!"/>
    <w:basedOn w:val="a"/>
    <w:rsid w:val="00E01ECB"/>
    <w:pPr>
      <w:jc w:val="center"/>
    </w:pPr>
    <w:rPr>
      <w:rFonts w:ascii="Arial" w:hAnsi="Arial" w:cs="Arial"/>
      <w:b/>
      <w:bCs/>
    </w:rPr>
  </w:style>
  <w:style w:type="numbering" w:customStyle="1" w:styleId="1">
    <w:name w:val="Нет списка1"/>
    <w:next w:val="a2"/>
    <w:uiPriority w:val="99"/>
    <w:semiHidden/>
    <w:unhideWhenUsed/>
    <w:rsid w:val="00EA4C6E"/>
  </w:style>
  <w:style w:type="numbering" w:customStyle="1" w:styleId="11">
    <w:name w:val="Нет списка11"/>
    <w:next w:val="a2"/>
    <w:uiPriority w:val="99"/>
    <w:semiHidden/>
    <w:unhideWhenUsed/>
    <w:rsid w:val="00EA4C6E"/>
  </w:style>
  <w:style w:type="paragraph" w:customStyle="1" w:styleId="ConsPlusCell">
    <w:name w:val="ConsPlusCell"/>
    <w:rsid w:val="00EA4C6E"/>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4">
    <w:name w:val="Balloon Text"/>
    <w:basedOn w:val="a"/>
    <w:link w:val="a5"/>
    <w:rsid w:val="00EA4C6E"/>
    <w:rPr>
      <w:rFonts w:ascii="Tahoma" w:eastAsia="Times New Roman" w:hAnsi="Tahoma" w:cs="Tahoma"/>
      <w:sz w:val="16"/>
      <w:szCs w:val="16"/>
    </w:rPr>
  </w:style>
  <w:style w:type="character" w:customStyle="1" w:styleId="a5">
    <w:name w:val="Текст выноски Знак"/>
    <w:basedOn w:val="a0"/>
    <w:link w:val="a4"/>
    <w:rsid w:val="00EA4C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9D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ECB"/>
    <w:pPr>
      <w:ind w:left="720"/>
    </w:pPr>
  </w:style>
  <w:style w:type="paragraph" w:customStyle="1" w:styleId="Table">
    <w:name w:val="Table!Таблица"/>
    <w:basedOn w:val="a"/>
    <w:rsid w:val="00E01ECB"/>
    <w:rPr>
      <w:rFonts w:ascii="Arial" w:hAnsi="Arial" w:cs="Arial"/>
    </w:rPr>
  </w:style>
  <w:style w:type="paragraph" w:customStyle="1" w:styleId="Table0">
    <w:name w:val="Table!"/>
    <w:basedOn w:val="a"/>
    <w:rsid w:val="00E01ECB"/>
    <w:pPr>
      <w:jc w:val="center"/>
    </w:pPr>
    <w:rPr>
      <w:rFonts w:ascii="Arial" w:hAnsi="Arial" w:cs="Arial"/>
      <w:b/>
      <w:bCs/>
    </w:rPr>
  </w:style>
  <w:style w:type="numbering" w:customStyle="1" w:styleId="1">
    <w:name w:val="Нет списка1"/>
    <w:next w:val="a2"/>
    <w:uiPriority w:val="99"/>
    <w:semiHidden/>
    <w:unhideWhenUsed/>
    <w:rsid w:val="00EA4C6E"/>
  </w:style>
  <w:style w:type="numbering" w:customStyle="1" w:styleId="11">
    <w:name w:val="Нет списка11"/>
    <w:next w:val="a2"/>
    <w:uiPriority w:val="99"/>
    <w:semiHidden/>
    <w:unhideWhenUsed/>
    <w:rsid w:val="00EA4C6E"/>
  </w:style>
  <w:style w:type="paragraph" w:customStyle="1" w:styleId="ConsPlusCell">
    <w:name w:val="ConsPlusCell"/>
    <w:rsid w:val="00EA4C6E"/>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4">
    <w:name w:val="Balloon Text"/>
    <w:basedOn w:val="a"/>
    <w:link w:val="a5"/>
    <w:rsid w:val="00EA4C6E"/>
    <w:rPr>
      <w:rFonts w:ascii="Tahoma" w:eastAsia="Times New Roman" w:hAnsi="Tahoma" w:cs="Tahoma"/>
      <w:sz w:val="16"/>
      <w:szCs w:val="16"/>
    </w:rPr>
  </w:style>
  <w:style w:type="character" w:customStyle="1" w:styleId="a5">
    <w:name w:val="Текст выноски Знак"/>
    <w:basedOn w:val="a0"/>
    <w:link w:val="a4"/>
    <w:rsid w:val="00EA4C6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2dRVUxdZr3jhblUEvJ29COLm2SNowM9G+eKPALjN34w=</DigestValue>
    </Reference>
    <Reference URI="#idOfficeObject" Type="http://www.w3.org/2000/09/xmldsig#Object">
      <DigestMethod Algorithm="urn:ietf:params:xml:ns:cpxmlsec:algorithms:gostr3411"/>
      <DigestValue>v8zkf6vHncuhXRCloPXDBCiV4as5hPVZmuRNVdR/mcE=</DigestValue>
    </Reference>
    <Reference URI="#idSignedProperties" Type="http://uri.etsi.org/01903#SignedProperties">
      <Transforms>
        <Transform Algorithm="http://www.w3.org/TR/2001/REC-xml-c14n-20010315"/>
      </Transforms>
      <DigestMethod Algorithm="urn:ietf:params:xml:ns:cpxmlsec:algorithms:gostr3411"/>
      <DigestValue>f4eFOBnvaBlWREIeZz/fCNWrQgxVMiZJrZkG/xnAemw=</DigestValue>
    </Reference>
  </SignedInfo>
  <SignatureValue>jEByzyDwuTAIhWIMoMn/JxEuY29QBljogEXUtp0YUBqy3F4I4VPRkO1HPXKsp+4l
Pec4ePkKsRCWCQs8L9QTAg==</SignatureValue>
  <KeyInfo>
    <X509Data>
      <X509Certificate>MIIH7TCCB5ygAwIBAgIUaacBvYTppCOXpNwHMdT5YneSPj8wCAYGKoUDAgIDMIIB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u5kcrpTPSxdW17FPJPh0WCTYRAs=</DigestValue>
      </Reference>
      <Reference URI="/word/document.xml?ContentType=application/vnd.openxmlformats-officedocument.wordprocessingml.document.main+xml">
        <DigestMethod Algorithm="http://www.w3.org/2000/09/xmldsig#sha1"/>
        <DigestValue>w1kYLS4BUp5mK64VmvRqREPjrhI=</DigestValue>
      </Reference>
      <Reference URI="/word/fontTable.xml?ContentType=application/vnd.openxmlformats-officedocument.wordprocessingml.fontTable+xml">
        <DigestMethod Algorithm="http://www.w3.org/2000/09/xmldsig#sha1"/>
        <DigestValue>qOtV/9OJpXdYRFS/jcXD3wX1vIo=</DigestValue>
      </Reference>
      <Reference URI="/word/media/image1.png?ContentType=image/png">
        <DigestMethod Algorithm="http://www.w3.org/2000/09/xmldsig#sha1"/>
        <DigestValue>0cJq/Pi+ailCHAo4og5YVEuTqxs=</DigestValue>
      </Reference>
      <Reference URI="/word/numbering.xml?ContentType=application/vnd.openxmlformats-officedocument.wordprocessingml.numbering+xml">
        <DigestMethod Algorithm="http://www.w3.org/2000/09/xmldsig#sha1"/>
        <DigestValue>4dhO5dlUKgNoP0UmNQyb07+wfXI=</DigestValue>
      </Reference>
      <Reference URI="/word/settings.xml?ContentType=application/vnd.openxmlformats-officedocument.wordprocessingml.settings+xml">
        <DigestMethod Algorithm="http://www.w3.org/2000/09/xmldsig#sha1"/>
        <DigestValue>k6QOOcYc4DfcEGaHfHQlwH2f4oI=</DigestValue>
      </Reference>
      <Reference URI="/word/styles.xml?ContentType=application/vnd.openxmlformats-officedocument.wordprocessingml.styles+xml">
        <DigestMethod Algorithm="http://www.w3.org/2000/09/xmldsig#sha1"/>
        <DigestValue>kX5uZxvE3Zux8nLYclZDJ7r9opY=</DigestValue>
      </Reference>
      <Reference URI="/word/stylesWithEffects.xml?ContentType=application/vnd.ms-word.stylesWithEffects+xml">
        <DigestMethod Algorithm="http://www.w3.org/2000/09/xmldsig#sha1"/>
        <DigestValue>VCqP37vV9/smqGdlILQ58jGVZHw=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2019-03-05T09:39:34Z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2019-03-05T09:39:34Z</xd:SigningTime>
          <xd:SigningCertificate>
            <xd:Cert>
              <xd:CertDigest>
                <DigestMethod Algorithm="http://www.w3.org/2000/09/xmldsig#sha1"/>
                <DigestValue>Pvpay2nFzcHORAJVdzEJkdvP/Lw=</DigestValue>
              </xd:CertDigest>
              <xd:IssuerSerial>
                <X509IssuerName>CN=Федеральное казначейство, O=Федеральное казначейство, C=RU, L=Москва, STREET="улица Ильинка, дом 7", ОГРН=1047797019830, ИНН=007710568760, S=г. Москва, E=uc_fk@roskazna.ru</X509IssuerName>
                <X509SerialNumber>603168406986982273673472549626756134918306283071</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A53A8-A6A9-4F5F-A773-75D5C04F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7398</Words>
  <Characters>42170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Пользователь Windows</cp:lastModifiedBy>
  <cp:revision>2</cp:revision>
  <cp:lastPrinted>2019-02-27T06:28:00Z</cp:lastPrinted>
  <dcterms:created xsi:type="dcterms:W3CDTF">2019-03-05T05:13:00Z</dcterms:created>
  <dcterms:modified xsi:type="dcterms:W3CDTF">2019-03-05T05:13:00Z</dcterms:modified>
</cp:coreProperties>
</file>