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E" w:rsidRDefault="00F9379E" w:rsidP="00F9379E">
      <w:pPr>
        <w:pStyle w:val="a4"/>
        <w:ind w:left="284" w:right="5215"/>
        <w:rPr>
          <w:sz w:val="24"/>
          <w:lang w:val="ru-RU"/>
        </w:rPr>
      </w:pPr>
    </w:p>
    <w:p w:rsidR="00F9379E" w:rsidRDefault="00F9379E" w:rsidP="00F9379E">
      <w:pPr>
        <w:pStyle w:val="a3"/>
        <w:jc w:val="center"/>
        <w:rPr>
          <w:rStyle w:val="s2"/>
          <w:b/>
          <w:bCs/>
          <w:color w:val="000000"/>
          <w:sz w:val="32"/>
          <w:szCs w:val="32"/>
        </w:rPr>
      </w:pPr>
      <w:r>
        <w:rPr>
          <w:rStyle w:val="s2"/>
          <w:bCs/>
          <w:color w:val="000000"/>
          <w:sz w:val="32"/>
          <w:szCs w:val="32"/>
        </w:rPr>
        <w:t>СЕЛЬСКАЯ ДУМА</w:t>
      </w:r>
    </w:p>
    <w:p w:rsidR="00F9379E" w:rsidRPr="00033B10" w:rsidRDefault="00F9379E" w:rsidP="00F9379E">
      <w:pPr>
        <w:pStyle w:val="a3"/>
        <w:jc w:val="center"/>
      </w:pPr>
      <w:r>
        <w:rPr>
          <w:rStyle w:val="s2"/>
          <w:bCs/>
          <w:color w:val="000000"/>
          <w:sz w:val="32"/>
          <w:szCs w:val="32"/>
        </w:rPr>
        <w:t>сельского поселения «Село Букань»</w:t>
      </w:r>
    </w:p>
    <w:p w:rsidR="00F9379E" w:rsidRPr="00033B10" w:rsidRDefault="00F9379E" w:rsidP="00F9379E">
      <w:pPr>
        <w:pStyle w:val="a3"/>
        <w:jc w:val="center"/>
        <w:rPr>
          <w:sz w:val="32"/>
          <w:szCs w:val="32"/>
        </w:rPr>
      </w:pPr>
      <w:proofErr w:type="spellStart"/>
      <w:r w:rsidRPr="00033B10">
        <w:rPr>
          <w:rStyle w:val="s2"/>
          <w:bCs/>
          <w:color w:val="000000"/>
          <w:sz w:val="32"/>
          <w:szCs w:val="32"/>
        </w:rPr>
        <w:t>Людиновского</w:t>
      </w:r>
      <w:proofErr w:type="spellEnd"/>
      <w:r w:rsidRPr="00033B10">
        <w:rPr>
          <w:rStyle w:val="s2"/>
          <w:bCs/>
          <w:color w:val="000000"/>
          <w:sz w:val="32"/>
          <w:szCs w:val="32"/>
        </w:rPr>
        <w:t xml:space="preserve"> района Калужской области</w:t>
      </w:r>
    </w:p>
    <w:p w:rsidR="00F9379E" w:rsidRDefault="00F9379E" w:rsidP="00F9379E">
      <w:pPr>
        <w:pStyle w:val="a3"/>
        <w:jc w:val="center"/>
        <w:rPr>
          <w:spacing w:val="100"/>
          <w:sz w:val="24"/>
          <w:szCs w:val="24"/>
        </w:rPr>
      </w:pPr>
      <w:proofErr w:type="gramStart"/>
      <w:r>
        <w:rPr>
          <w:spacing w:val="100"/>
          <w:sz w:val="32"/>
          <w:szCs w:val="32"/>
        </w:rPr>
        <w:t>Р</w:t>
      </w:r>
      <w:proofErr w:type="gramEnd"/>
      <w:r>
        <w:rPr>
          <w:spacing w:val="100"/>
          <w:sz w:val="32"/>
          <w:szCs w:val="32"/>
        </w:rPr>
        <w:t xml:space="preserve"> Е Ш Е Н И Е</w:t>
      </w:r>
    </w:p>
    <w:p w:rsidR="00F9379E" w:rsidRPr="007F23E9" w:rsidRDefault="00F9379E" w:rsidP="00F9379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9379E" w:rsidRPr="007F23E9" w:rsidRDefault="00F9379E" w:rsidP="00F9379E">
      <w:pPr>
        <w:ind w:left="284"/>
        <w:jc w:val="both"/>
        <w:rPr>
          <w:b/>
          <w:sz w:val="24"/>
        </w:rPr>
      </w:pPr>
      <w:r w:rsidRPr="007F23E9">
        <w:rPr>
          <w:b/>
        </w:rPr>
        <w:t>от    08 февраля 2019 года</w:t>
      </w:r>
      <w:r w:rsidRPr="007F23E9">
        <w:rPr>
          <w:b/>
        </w:rPr>
        <w:tab/>
      </w:r>
      <w:r w:rsidRPr="007F23E9">
        <w:tab/>
      </w:r>
      <w:r w:rsidRPr="007F23E9">
        <w:tab/>
      </w:r>
      <w:r w:rsidRPr="007F23E9">
        <w:tab/>
      </w:r>
      <w:r w:rsidRPr="007F23E9">
        <w:tab/>
        <w:t xml:space="preserve">                                  </w:t>
      </w:r>
      <w:r w:rsidRPr="007F23E9">
        <w:tab/>
      </w:r>
      <w:r w:rsidRPr="007F23E9">
        <w:rPr>
          <w:b/>
        </w:rPr>
        <w:t xml:space="preserve">№ </w:t>
      </w:r>
      <w:r w:rsidR="009008FC">
        <w:rPr>
          <w:b/>
        </w:rPr>
        <w:t>3</w:t>
      </w:r>
    </w:p>
    <w:p w:rsidR="00F9379E" w:rsidRPr="00C25445" w:rsidRDefault="00F9379E" w:rsidP="00F9379E">
      <w:pPr>
        <w:pStyle w:val="ConsPlusTitle"/>
      </w:pPr>
      <w:r w:rsidRPr="007F23E9">
        <w:tab/>
        <w:t>О     проекте      Правил     благоустройства</w:t>
      </w:r>
      <w:r>
        <w:t xml:space="preserve">   </w:t>
      </w:r>
      <w:r w:rsidRPr="00C25445">
        <w:t xml:space="preserve">территории сельского поселения «Село Букань» и назначении публичных слушаний по проекту </w:t>
      </w:r>
      <w:r>
        <w:t>решения Сельской Думы  сельского поселения «Село Букань</w:t>
      </w:r>
      <w:proofErr w:type="gramStart"/>
      <w:r>
        <w:t>»</w:t>
      </w:r>
      <w:r w:rsidRPr="00C25445">
        <w:t>«</w:t>
      </w:r>
      <w:proofErr w:type="gramEnd"/>
      <w:r w:rsidRPr="00C25445">
        <w:t>Об утверждении Правил благоустройства  территории сельского поселения «Село Букань»</w:t>
      </w:r>
    </w:p>
    <w:p w:rsidR="00F9379E" w:rsidRPr="00C25445" w:rsidRDefault="00F9379E" w:rsidP="00F9379E">
      <w:pPr>
        <w:pStyle w:val="a4"/>
        <w:ind w:left="284" w:right="5215"/>
        <w:rPr>
          <w:sz w:val="24"/>
          <w:lang w:val="ru-RU"/>
        </w:rPr>
      </w:pPr>
    </w:p>
    <w:p w:rsidR="00F9379E" w:rsidRPr="00C25445" w:rsidRDefault="00F9379E" w:rsidP="00F9379E">
      <w:pPr>
        <w:pStyle w:val="a4"/>
        <w:ind w:left="284" w:right="5215"/>
        <w:rPr>
          <w:sz w:val="24"/>
          <w:lang w:val="ru-RU"/>
        </w:rPr>
      </w:pPr>
    </w:p>
    <w:p w:rsidR="00F9379E" w:rsidRPr="00C25445" w:rsidRDefault="00F9379E" w:rsidP="00F9379E">
      <w:pPr>
        <w:ind w:right="-5"/>
        <w:jc w:val="both"/>
        <w:rPr>
          <w:b/>
          <w:sz w:val="26"/>
          <w:szCs w:val="26"/>
        </w:rPr>
      </w:pPr>
    </w:p>
    <w:p w:rsidR="00F9379E" w:rsidRPr="007F23E9" w:rsidRDefault="00F9379E" w:rsidP="00F9379E">
      <w:pPr>
        <w:ind w:left="284" w:right="-5" w:firstLine="708"/>
        <w:jc w:val="both"/>
        <w:rPr>
          <w:b/>
          <w:sz w:val="24"/>
          <w:szCs w:val="24"/>
        </w:rPr>
      </w:pPr>
      <w:proofErr w:type="gramStart"/>
      <w:r w:rsidRPr="007F23E9">
        <w:t xml:space="preserve">На основании пункта 19 части 1 статьи 14  Федерального закона от 06.10.2003 </w:t>
      </w:r>
      <w:r>
        <w:t>N</w:t>
      </w:r>
      <w:r w:rsidRPr="007F23E9">
        <w:t xml:space="preserve">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26.09.2018 № 384-ОЗ и   от</w:t>
      </w:r>
      <w:proofErr w:type="gramEnd"/>
      <w:r w:rsidRPr="007F23E9">
        <w:t xml:space="preserve"> 26.12.2018г № 433-ОЗ ) «О благоустройстве территорий муниципальных образований Калужской области»,  Решения Сельской Думы муниципального образования сельское поселение «Село Букань» от 31.01.2019 № 2 «Об утверждении Положения о порядке организации и проведения публичных слушаний, общественных обсуждений в  сельском  поселении «Село Букань», Устава </w:t>
      </w:r>
      <w:r>
        <w:t>сельског</w:t>
      </w:r>
      <w:r w:rsidRPr="007F23E9">
        <w:t>о  поселения «Село Букань»</w:t>
      </w:r>
      <w:proofErr w:type="gramStart"/>
      <w:r w:rsidRPr="007F23E9">
        <w:t xml:space="preserve"> ,</w:t>
      </w:r>
      <w:proofErr w:type="gramEnd"/>
      <w:r w:rsidRPr="007F23E9">
        <w:t xml:space="preserve">  </w:t>
      </w:r>
      <w:r w:rsidRPr="007F23E9">
        <w:rPr>
          <w:b/>
        </w:rPr>
        <w:t xml:space="preserve">Сельская Дума   сельского поселения «Село Букань»  </w:t>
      </w:r>
    </w:p>
    <w:p w:rsidR="00F9379E" w:rsidRPr="007F23E9" w:rsidRDefault="00F9379E" w:rsidP="00F9379E">
      <w:pPr>
        <w:ind w:left="284" w:right="-5" w:firstLine="708"/>
        <w:jc w:val="both"/>
        <w:rPr>
          <w:b/>
        </w:rPr>
      </w:pPr>
    </w:p>
    <w:p w:rsidR="00F9379E" w:rsidRPr="007F23E9" w:rsidRDefault="00F9379E" w:rsidP="00F9379E">
      <w:pPr>
        <w:ind w:left="284" w:right="-5" w:firstLine="708"/>
        <w:jc w:val="center"/>
        <w:rPr>
          <w:b/>
        </w:rPr>
      </w:pPr>
      <w:r w:rsidRPr="007F23E9">
        <w:rPr>
          <w:b/>
        </w:rPr>
        <w:t>РЕШИЛА:</w:t>
      </w:r>
    </w:p>
    <w:p w:rsidR="00F9379E" w:rsidRPr="007F23E9" w:rsidRDefault="00F9379E" w:rsidP="00F9379E">
      <w:pPr>
        <w:ind w:left="284" w:right="-5" w:firstLine="708"/>
        <w:jc w:val="center"/>
        <w:rPr>
          <w:b/>
        </w:rPr>
      </w:pPr>
    </w:p>
    <w:p w:rsidR="00F9379E" w:rsidRPr="007F23E9" w:rsidRDefault="00F9379E" w:rsidP="00F9379E">
      <w:pPr>
        <w:widowControl w:val="0"/>
        <w:autoSpaceDE w:val="0"/>
        <w:ind w:left="284" w:firstLine="540"/>
        <w:jc w:val="both"/>
      </w:pPr>
      <w:r w:rsidRPr="007F23E9">
        <w:t>1. Принять проект Правил благоустройства территории  сельского поселения «Село Букань» (прилагается).</w:t>
      </w:r>
    </w:p>
    <w:p w:rsidR="00F9379E" w:rsidRPr="007F23E9" w:rsidRDefault="00F9379E" w:rsidP="00F9379E">
      <w:pPr>
        <w:widowControl w:val="0"/>
        <w:autoSpaceDE w:val="0"/>
        <w:ind w:left="284" w:firstLine="540"/>
        <w:jc w:val="both"/>
      </w:pPr>
      <w:r w:rsidRPr="007F23E9">
        <w:t>2. Опубликоват</w:t>
      </w:r>
      <w:proofErr w:type="gramStart"/>
      <w:r w:rsidRPr="007F23E9">
        <w:t>ь(</w:t>
      </w:r>
      <w:proofErr w:type="gramEnd"/>
      <w:r w:rsidRPr="007F23E9">
        <w:t>обнародовать) проект Правил благоустройства территории сельского поселения «Село Букань», а также разместить  на официальном сайте администрации  сельское поселение «Село Букань» в сети Интернет.</w:t>
      </w:r>
    </w:p>
    <w:p w:rsidR="00F9379E" w:rsidRPr="00633A37" w:rsidRDefault="00F9379E" w:rsidP="00633A37">
      <w:pPr>
        <w:pStyle w:val="a4"/>
        <w:tabs>
          <w:tab w:val="left" w:pos="10348"/>
        </w:tabs>
        <w:ind w:left="284" w:right="142"/>
        <w:rPr>
          <w:lang w:val="ru-RU"/>
        </w:rPr>
      </w:pPr>
      <w:r w:rsidRPr="00C25445">
        <w:rPr>
          <w:b w:val="0"/>
          <w:sz w:val="24"/>
          <w:lang w:val="ru-RU"/>
        </w:rPr>
        <w:t>3. Назначить по инициативе Сельской Думы  сельского поселения «Село Букань</w:t>
      </w:r>
      <w:r>
        <w:rPr>
          <w:b w:val="0"/>
          <w:sz w:val="24"/>
          <w:lang w:val="ru-RU"/>
        </w:rPr>
        <w:t xml:space="preserve">» публичные слушания  </w:t>
      </w:r>
      <w:r w:rsidRPr="00C25445">
        <w:rPr>
          <w:sz w:val="24"/>
          <w:lang w:val="ru-RU"/>
        </w:rPr>
        <w:t xml:space="preserve">по проекту </w:t>
      </w:r>
      <w:r>
        <w:rPr>
          <w:sz w:val="24"/>
          <w:lang w:val="ru-RU"/>
        </w:rPr>
        <w:t>решения Сельской Думы  сельского поселения «Село Букань»</w:t>
      </w:r>
      <w:r>
        <w:rPr>
          <w:b w:val="0"/>
          <w:sz w:val="24"/>
          <w:lang w:val="ru-RU"/>
        </w:rPr>
        <w:t xml:space="preserve">   </w:t>
      </w:r>
      <w:r w:rsidRPr="00C25445">
        <w:rPr>
          <w:b w:val="0"/>
          <w:sz w:val="24"/>
          <w:lang w:val="ru-RU"/>
        </w:rPr>
        <w:t xml:space="preserve"> «Об утверждении Правил благоустройства  территории сельского поселения «Село Букань»</w:t>
      </w:r>
      <w:r w:rsidR="00633A37">
        <w:rPr>
          <w:b w:val="0"/>
          <w:sz w:val="24"/>
          <w:lang w:val="ru-RU"/>
        </w:rPr>
        <w:t xml:space="preserve">  </w:t>
      </w:r>
      <w:r w:rsidRPr="00633A37">
        <w:rPr>
          <w:lang w:val="ru-RU"/>
        </w:rPr>
        <w:t>на 28 февраля 2019 года в 16 часов 00 минут по адресу: с</w:t>
      </w:r>
      <w:proofErr w:type="gramStart"/>
      <w:r w:rsidRPr="00633A37">
        <w:rPr>
          <w:lang w:val="ru-RU"/>
        </w:rPr>
        <w:t>.Б</w:t>
      </w:r>
      <w:proofErr w:type="gramEnd"/>
      <w:r w:rsidRPr="00633A37">
        <w:rPr>
          <w:lang w:val="ru-RU"/>
        </w:rPr>
        <w:t>укань, ул. 40 лет Победы,д.5 , в помещении администрации  сельского  поселения «Село Букань».</w:t>
      </w:r>
    </w:p>
    <w:p w:rsidR="00F9379E" w:rsidRPr="00C25445" w:rsidRDefault="00F9379E" w:rsidP="00F9379E">
      <w:pPr>
        <w:ind w:firstLine="540"/>
      </w:pPr>
      <w:r w:rsidRPr="00C25445">
        <w:t>4.Утвердить для</w:t>
      </w:r>
      <w:r>
        <w:t xml:space="preserve"> </w:t>
      </w:r>
      <w:r w:rsidRPr="00C25445">
        <w:t xml:space="preserve"> проведения</w:t>
      </w:r>
      <w:r>
        <w:t xml:space="preserve">  </w:t>
      </w:r>
      <w:r w:rsidRPr="00C25445">
        <w:t xml:space="preserve"> публичных слушаний организационный комитет в следующем составе:</w:t>
      </w:r>
    </w:p>
    <w:p w:rsidR="00F9379E" w:rsidRPr="007F23E9" w:rsidRDefault="00F9379E" w:rsidP="00F9379E">
      <w:pPr>
        <w:ind w:firstLine="540"/>
        <w:jc w:val="both"/>
      </w:pPr>
      <w:r w:rsidRPr="007F23E9">
        <w:t>Терехова В.В.</w:t>
      </w:r>
      <w:r>
        <w:t>, главы  сельского поселения</w:t>
      </w:r>
    </w:p>
    <w:p w:rsidR="00F9379E" w:rsidRPr="007F23E9" w:rsidRDefault="00F9379E" w:rsidP="00F9379E">
      <w:pPr>
        <w:ind w:firstLine="540"/>
        <w:jc w:val="both"/>
      </w:pPr>
      <w:r w:rsidRPr="007F23E9">
        <w:lastRenderedPageBreak/>
        <w:t xml:space="preserve">Рогачевой </w:t>
      </w:r>
      <w:proofErr w:type="spellStart"/>
      <w:r w:rsidRPr="007F23E9">
        <w:t>В.М.</w:t>
      </w:r>
      <w:r>
        <w:t>,депутата</w:t>
      </w:r>
      <w:proofErr w:type="spellEnd"/>
      <w:r>
        <w:t xml:space="preserve"> Сельской Думы</w:t>
      </w:r>
    </w:p>
    <w:p w:rsidR="00F9379E" w:rsidRPr="007F23E9" w:rsidRDefault="00F9379E" w:rsidP="00F9379E">
      <w:pPr>
        <w:ind w:firstLine="540"/>
        <w:jc w:val="both"/>
      </w:pPr>
      <w:r w:rsidRPr="007F23E9">
        <w:t>Воротнев А.П.</w:t>
      </w:r>
      <w:r>
        <w:t xml:space="preserve">, главы </w:t>
      </w:r>
      <w:proofErr w:type="spellStart"/>
      <w:r>
        <w:t>админнистрации</w:t>
      </w:r>
      <w:proofErr w:type="spellEnd"/>
    </w:p>
    <w:p w:rsidR="00F9379E" w:rsidRPr="007F23E9" w:rsidRDefault="00F9379E" w:rsidP="00F9379E">
      <w:pPr>
        <w:jc w:val="both"/>
      </w:pPr>
      <w:r w:rsidRPr="007F23E9">
        <w:t xml:space="preserve">           Вороновой З.М.</w:t>
      </w:r>
      <w:r>
        <w:t>, ведущего эксперта</w:t>
      </w:r>
    </w:p>
    <w:p w:rsidR="00F9379E" w:rsidRPr="007F23E9" w:rsidRDefault="00F9379E" w:rsidP="00F9379E">
      <w:pPr>
        <w:ind w:firstLine="540"/>
        <w:jc w:val="both"/>
      </w:pPr>
    </w:p>
    <w:p w:rsidR="00F9379E" w:rsidRPr="00C25445" w:rsidRDefault="00F9379E" w:rsidP="00F9379E">
      <w:pPr>
        <w:pStyle w:val="a4"/>
        <w:ind w:left="284" w:right="0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</w:t>
      </w:r>
      <w:r w:rsidRPr="00C25445">
        <w:rPr>
          <w:b w:val="0"/>
          <w:sz w:val="24"/>
          <w:lang w:val="ru-RU"/>
        </w:rPr>
        <w:t xml:space="preserve">5.Обеспечить учет предложений граждан и  возможность участия граждан в обсуждении   </w:t>
      </w:r>
      <w:r w:rsidR="009008FC">
        <w:rPr>
          <w:b w:val="0"/>
          <w:sz w:val="24"/>
          <w:lang w:val="ru-RU"/>
        </w:rPr>
        <w:t>проекта решения Сельской Думы  сельского поселения</w:t>
      </w:r>
      <w:r w:rsidRPr="00C25445">
        <w:rPr>
          <w:b w:val="0"/>
          <w:sz w:val="24"/>
          <w:lang w:val="ru-RU"/>
        </w:rPr>
        <w:t xml:space="preserve"> «Село Букань» «Об утверждении Правил благоустройства  территории сельского поселения «Село Букань»</w:t>
      </w:r>
    </w:p>
    <w:p w:rsidR="00F9379E" w:rsidRPr="00C25445" w:rsidRDefault="00F9379E" w:rsidP="00F9379E">
      <w:pPr>
        <w:pStyle w:val="a4"/>
        <w:ind w:left="284" w:right="5215"/>
        <w:rPr>
          <w:sz w:val="24"/>
          <w:lang w:val="ru-RU"/>
        </w:rPr>
      </w:pPr>
    </w:p>
    <w:p w:rsidR="00F9379E" w:rsidRPr="00C25445" w:rsidRDefault="00F9379E" w:rsidP="00F9379E">
      <w:pPr>
        <w:widowControl w:val="0"/>
        <w:autoSpaceDE w:val="0"/>
        <w:ind w:left="284" w:firstLine="540"/>
        <w:jc w:val="both"/>
      </w:pPr>
      <w:r>
        <w:t>6</w:t>
      </w:r>
      <w:r w:rsidRPr="00C25445">
        <w:t>. Установить, что замечания и предложения по проекту Правил благоустройства территории сельского поселения «Село Букань» принимаются в рабочие дни с 8-00 до 17-00 часов в письменном виде в администрации сельского поселения по адресу: с</w:t>
      </w:r>
      <w:proofErr w:type="gramStart"/>
      <w:r w:rsidRPr="00C25445">
        <w:t>.Б</w:t>
      </w:r>
      <w:proofErr w:type="gramEnd"/>
      <w:r w:rsidRPr="00C25445">
        <w:t>укань, ул. 40 лет Победы,д.5</w:t>
      </w:r>
    </w:p>
    <w:p w:rsidR="00F9379E" w:rsidRPr="00C25445" w:rsidRDefault="00F9379E" w:rsidP="00F9379E">
      <w:pPr>
        <w:widowControl w:val="0"/>
        <w:autoSpaceDE w:val="0"/>
        <w:ind w:left="284" w:firstLine="540"/>
        <w:jc w:val="both"/>
      </w:pPr>
      <w:r>
        <w:t>7</w:t>
      </w:r>
      <w:r w:rsidRPr="00C25445">
        <w:t xml:space="preserve">. Организационному комитету по подготовке и проведению публичных слушаний проработать все поступившие предложения для рассмотрения на публичных слушаниях. </w:t>
      </w:r>
    </w:p>
    <w:p w:rsidR="00F9379E" w:rsidRPr="00C25445" w:rsidRDefault="00F9379E" w:rsidP="00F9379E">
      <w:pPr>
        <w:widowControl w:val="0"/>
        <w:autoSpaceDE w:val="0"/>
        <w:ind w:left="284" w:firstLine="540"/>
        <w:jc w:val="both"/>
      </w:pPr>
      <w:r>
        <w:t>8</w:t>
      </w:r>
      <w:r w:rsidRPr="00C25445">
        <w:t>. Настоящее Решение вступает в силу со дня его принятия, подлежит опубликованию</w:t>
      </w:r>
      <w:r w:rsidR="009008FC">
        <w:t>.</w:t>
      </w:r>
    </w:p>
    <w:p w:rsidR="00F9379E" w:rsidRPr="007F23E9" w:rsidRDefault="00F9379E" w:rsidP="00F9379E">
      <w:pPr>
        <w:widowControl w:val="0"/>
        <w:autoSpaceDE w:val="0"/>
        <w:ind w:left="284" w:firstLine="540"/>
        <w:jc w:val="both"/>
      </w:pPr>
      <w:r w:rsidRPr="007F23E9">
        <w:t xml:space="preserve"> и размещению на официальном сайте администрации  сельского  поселения «Село Букань» в сети Интернет.</w:t>
      </w:r>
    </w:p>
    <w:p w:rsidR="00F9379E" w:rsidRPr="007F23E9" w:rsidRDefault="00F9379E" w:rsidP="00F9379E">
      <w:pPr>
        <w:widowControl w:val="0"/>
        <w:autoSpaceDE w:val="0"/>
        <w:ind w:left="284" w:firstLine="540"/>
        <w:jc w:val="both"/>
      </w:pPr>
    </w:p>
    <w:p w:rsidR="00F9379E" w:rsidRPr="007F23E9" w:rsidRDefault="00F9379E" w:rsidP="00F9379E">
      <w:pPr>
        <w:widowControl w:val="0"/>
        <w:autoSpaceDE w:val="0"/>
        <w:ind w:left="284" w:firstLine="540"/>
        <w:jc w:val="both"/>
      </w:pPr>
    </w:p>
    <w:p w:rsidR="00F9379E" w:rsidRPr="007F23E9" w:rsidRDefault="00F9379E" w:rsidP="00F9379E">
      <w:pPr>
        <w:widowControl w:val="0"/>
        <w:autoSpaceDE w:val="0"/>
        <w:ind w:left="284" w:firstLine="540"/>
        <w:jc w:val="both"/>
      </w:pPr>
    </w:p>
    <w:p w:rsidR="00F9379E" w:rsidRPr="007F23E9" w:rsidRDefault="00F9379E" w:rsidP="00F9379E">
      <w:pPr>
        <w:widowControl w:val="0"/>
        <w:autoSpaceDE w:val="0"/>
        <w:ind w:left="284"/>
        <w:jc w:val="both"/>
        <w:rPr>
          <w:b/>
        </w:rPr>
      </w:pPr>
      <w:r w:rsidRPr="007F23E9">
        <w:rPr>
          <w:b/>
        </w:rPr>
        <w:t xml:space="preserve"> Глава   сельского поселения </w:t>
      </w:r>
    </w:p>
    <w:p w:rsidR="00F9379E" w:rsidRPr="007F23E9" w:rsidRDefault="00F9379E" w:rsidP="00F9379E">
      <w:pPr>
        <w:widowControl w:val="0"/>
        <w:autoSpaceDE w:val="0"/>
        <w:ind w:left="284"/>
        <w:jc w:val="both"/>
        <w:rPr>
          <w:b/>
        </w:rPr>
      </w:pPr>
      <w:r w:rsidRPr="007F23E9">
        <w:rPr>
          <w:b/>
        </w:rPr>
        <w:t xml:space="preserve"> «Село Букань»                                                                                                                    В.В.Терехов</w:t>
      </w:r>
    </w:p>
    <w:p w:rsidR="00F9379E" w:rsidRPr="007F23E9" w:rsidRDefault="00F9379E" w:rsidP="00F9379E">
      <w:pPr>
        <w:widowControl w:val="0"/>
        <w:autoSpaceDE w:val="0"/>
        <w:ind w:left="284"/>
        <w:jc w:val="both"/>
        <w:rPr>
          <w:b/>
        </w:rPr>
      </w:pPr>
    </w:p>
    <w:p w:rsidR="00F9379E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F9379E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F9379E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F9379E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F9379E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F9379E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F9379E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633A37" w:rsidRDefault="00633A37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F9379E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</w:p>
    <w:p w:rsidR="00F9379E" w:rsidRPr="007F23E9" w:rsidRDefault="00F9379E" w:rsidP="00F9379E">
      <w:pPr>
        <w:widowControl w:val="0"/>
        <w:autoSpaceDE w:val="0"/>
        <w:ind w:left="284"/>
        <w:jc w:val="right"/>
        <w:outlineLvl w:val="0"/>
        <w:rPr>
          <w:b/>
        </w:rPr>
      </w:pPr>
      <w:r>
        <w:rPr>
          <w:b/>
        </w:rPr>
        <w:lastRenderedPageBreak/>
        <w:t xml:space="preserve">ПРОЕКТ </w:t>
      </w:r>
    </w:p>
    <w:p w:rsidR="00F9379E" w:rsidRDefault="00F9379E" w:rsidP="00F9379E">
      <w:pPr>
        <w:pStyle w:val="a4"/>
        <w:ind w:left="284" w:right="5215"/>
        <w:rPr>
          <w:sz w:val="24"/>
          <w:lang w:val="ru-RU"/>
        </w:rPr>
      </w:pPr>
    </w:p>
    <w:p w:rsidR="00F9379E" w:rsidRDefault="00F9379E" w:rsidP="00F9379E">
      <w:pPr>
        <w:pStyle w:val="a3"/>
        <w:jc w:val="center"/>
        <w:rPr>
          <w:rStyle w:val="s2"/>
          <w:b/>
          <w:bCs/>
          <w:color w:val="000000"/>
          <w:sz w:val="32"/>
          <w:szCs w:val="32"/>
        </w:rPr>
      </w:pPr>
      <w:r>
        <w:rPr>
          <w:rStyle w:val="s2"/>
          <w:bCs/>
          <w:color w:val="000000"/>
          <w:sz w:val="32"/>
          <w:szCs w:val="32"/>
        </w:rPr>
        <w:t>СЕЛЬСКАЯ ДУМА</w:t>
      </w:r>
    </w:p>
    <w:p w:rsidR="00F9379E" w:rsidRPr="00033B10" w:rsidRDefault="00F9379E" w:rsidP="00F9379E">
      <w:pPr>
        <w:pStyle w:val="a3"/>
        <w:jc w:val="center"/>
      </w:pPr>
      <w:r>
        <w:rPr>
          <w:rStyle w:val="s2"/>
          <w:bCs/>
          <w:color w:val="000000"/>
          <w:sz w:val="32"/>
          <w:szCs w:val="32"/>
        </w:rPr>
        <w:t>сельского поселения «Село Букань»</w:t>
      </w:r>
    </w:p>
    <w:p w:rsidR="00F9379E" w:rsidRPr="00033B10" w:rsidRDefault="00F9379E" w:rsidP="00F9379E">
      <w:pPr>
        <w:pStyle w:val="a3"/>
        <w:jc w:val="center"/>
        <w:rPr>
          <w:sz w:val="32"/>
          <w:szCs w:val="32"/>
        </w:rPr>
      </w:pPr>
      <w:proofErr w:type="spellStart"/>
      <w:r w:rsidRPr="00033B10">
        <w:rPr>
          <w:rStyle w:val="s2"/>
          <w:bCs/>
          <w:color w:val="000000"/>
          <w:sz w:val="32"/>
          <w:szCs w:val="32"/>
        </w:rPr>
        <w:t>Людиновского</w:t>
      </w:r>
      <w:proofErr w:type="spellEnd"/>
      <w:r w:rsidRPr="00033B10">
        <w:rPr>
          <w:rStyle w:val="s2"/>
          <w:bCs/>
          <w:color w:val="000000"/>
          <w:sz w:val="32"/>
          <w:szCs w:val="32"/>
        </w:rPr>
        <w:t xml:space="preserve"> района Калужской области</w:t>
      </w:r>
    </w:p>
    <w:p w:rsidR="00F9379E" w:rsidRDefault="00F9379E" w:rsidP="00F9379E">
      <w:pPr>
        <w:pStyle w:val="a3"/>
        <w:jc w:val="center"/>
        <w:rPr>
          <w:spacing w:val="100"/>
          <w:sz w:val="24"/>
          <w:szCs w:val="24"/>
        </w:rPr>
      </w:pPr>
      <w:proofErr w:type="gramStart"/>
      <w:r>
        <w:rPr>
          <w:spacing w:val="100"/>
          <w:sz w:val="32"/>
          <w:szCs w:val="32"/>
        </w:rPr>
        <w:t>Р</w:t>
      </w:r>
      <w:proofErr w:type="gramEnd"/>
      <w:r>
        <w:rPr>
          <w:spacing w:val="100"/>
          <w:sz w:val="32"/>
          <w:szCs w:val="32"/>
        </w:rPr>
        <w:t xml:space="preserve"> Е Ш Е Н И Е</w:t>
      </w:r>
    </w:p>
    <w:p w:rsidR="00F9379E" w:rsidRPr="00F91BB6" w:rsidRDefault="00F9379E" w:rsidP="00F9379E">
      <w:pPr>
        <w:pStyle w:val="ConsPlusTitle"/>
      </w:pPr>
      <w:r w:rsidRPr="000E1786">
        <w:t> </w:t>
      </w:r>
    </w:p>
    <w:p w:rsidR="00F9379E" w:rsidRPr="00F91BB6" w:rsidRDefault="00F9379E" w:rsidP="00F9379E">
      <w:pPr>
        <w:pStyle w:val="ConsPlusTitle"/>
      </w:pPr>
      <w:r>
        <w:t xml:space="preserve">     </w:t>
      </w:r>
      <w:r w:rsidRPr="00F91BB6">
        <w:t>от    ________________2019 года</w:t>
      </w:r>
      <w:r w:rsidRPr="00F91BB6">
        <w:tab/>
      </w:r>
      <w:r w:rsidRPr="00F91BB6">
        <w:tab/>
      </w:r>
      <w:r w:rsidR="009008FC">
        <w:t xml:space="preserve">                                               №</w:t>
      </w:r>
      <w:r w:rsidRPr="00F91BB6">
        <w:tab/>
      </w:r>
      <w:r w:rsidRPr="00F91BB6">
        <w:tab/>
      </w:r>
      <w:r w:rsidRPr="00F91BB6">
        <w:tab/>
        <w:t xml:space="preserve">     </w:t>
      </w:r>
      <w:r w:rsidR="009008FC">
        <w:t xml:space="preserve">                             </w:t>
      </w:r>
    </w:p>
    <w:p w:rsidR="00F9379E" w:rsidRPr="00F91BB6" w:rsidRDefault="00F9379E" w:rsidP="00F9379E">
      <w:pPr>
        <w:pStyle w:val="ConsPlusTitle"/>
      </w:pPr>
    </w:p>
    <w:p w:rsidR="00F9379E" w:rsidRPr="000E1786" w:rsidRDefault="00F9379E" w:rsidP="00F9379E">
      <w:pPr>
        <w:pStyle w:val="ConsPlusTitle"/>
      </w:pPr>
      <w:r>
        <w:t xml:space="preserve">   </w:t>
      </w:r>
      <w:r w:rsidRPr="000E1786">
        <w:t>Об</w:t>
      </w:r>
      <w:r>
        <w:t xml:space="preserve">  </w:t>
      </w:r>
      <w:r w:rsidRPr="000E1786">
        <w:t xml:space="preserve"> утверждении</w:t>
      </w:r>
      <w:r>
        <w:t xml:space="preserve">  </w:t>
      </w:r>
      <w:r w:rsidRPr="000E1786">
        <w:t xml:space="preserve"> П</w:t>
      </w:r>
      <w:r>
        <w:t>р</w:t>
      </w:r>
      <w:r w:rsidRPr="000E1786">
        <w:t>авил благоустройства</w:t>
      </w:r>
    </w:p>
    <w:p w:rsidR="00F9379E" w:rsidRPr="000E1786" w:rsidRDefault="00F9379E" w:rsidP="00F9379E">
      <w:pPr>
        <w:pStyle w:val="ConsPlusTitle"/>
      </w:pPr>
      <w:r w:rsidRPr="000E1786">
        <w:t xml:space="preserve">  </w:t>
      </w:r>
      <w:r>
        <w:t xml:space="preserve"> т</w:t>
      </w:r>
      <w:r w:rsidRPr="000E1786">
        <w:t>ерритории</w:t>
      </w:r>
      <w:r>
        <w:t xml:space="preserve">  </w:t>
      </w:r>
      <w:r w:rsidRPr="000E1786">
        <w:t xml:space="preserve"> сельского </w:t>
      </w:r>
      <w:r>
        <w:t xml:space="preserve">  </w:t>
      </w:r>
      <w:r w:rsidRPr="000E1786">
        <w:t>поселения</w:t>
      </w:r>
      <w:r>
        <w:t xml:space="preserve"> </w:t>
      </w:r>
      <w:r w:rsidRPr="000E1786">
        <w:t xml:space="preserve"> «Село Букань»</w:t>
      </w:r>
    </w:p>
    <w:p w:rsidR="00F9379E" w:rsidRDefault="00F9379E" w:rsidP="00F9379E">
      <w:pPr>
        <w:pStyle w:val="ConsPlusTitle"/>
      </w:pPr>
    </w:p>
    <w:p w:rsidR="00F9379E" w:rsidRPr="00C25445" w:rsidRDefault="00F9379E" w:rsidP="00F9379E">
      <w:pPr>
        <w:pStyle w:val="ConsPlusTitle"/>
      </w:pPr>
    </w:p>
    <w:p w:rsidR="00F9379E" w:rsidRPr="002715AD" w:rsidRDefault="00F9379E" w:rsidP="00F9379E">
      <w:pPr>
        <w:ind w:left="284" w:right="-5" w:firstLine="708"/>
        <w:jc w:val="both"/>
        <w:rPr>
          <w:sz w:val="24"/>
          <w:szCs w:val="24"/>
        </w:rPr>
      </w:pPr>
      <w:r w:rsidRPr="007F23E9">
        <w:t xml:space="preserve">На основании пункта 19 части 1 статьи 14  Федерального закона от 06.10.2003 </w:t>
      </w:r>
      <w:r>
        <w:t>N</w:t>
      </w:r>
      <w:r w:rsidRPr="007F23E9">
        <w:t xml:space="preserve">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26.09.2018 № 384-ОЗ и   от 26.12.2018г № 433-ОЗ ) «О благоустройстве территорий муниципальных образований Калужской области»,</w:t>
      </w:r>
      <w:proofErr w:type="gramStart"/>
      <w:r w:rsidRPr="007F23E9">
        <w:t xml:space="preserve">  </w:t>
      </w:r>
      <w:r>
        <w:rPr>
          <w:rFonts w:ascii="Arial" w:hAnsi="Arial" w:cs="Arial"/>
          <w:color w:val="3C3C3C"/>
          <w:sz w:val="21"/>
          <w:szCs w:val="21"/>
        </w:rPr>
        <w:t>,</w:t>
      </w:r>
      <w:proofErr w:type="gramEnd"/>
      <w:r w:rsidRPr="000E1786">
        <w:rPr>
          <w:rFonts w:ascii="Arial" w:hAnsi="Arial" w:cs="Arial"/>
          <w:color w:val="3C3C3C"/>
          <w:sz w:val="21"/>
          <w:szCs w:val="21"/>
        </w:rPr>
        <w:t xml:space="preserve"> с учетом Заключения о результатах публичных слушаний по проекту «Правил</w:t>
      </w:r>
      <w:r>
        <w:rPr>
          <w:rFonts w:ascii="Arial" w:hAnsi="Arial" w:cs="Arial"/>
          <w:color w:val="3C3C3C"/>
          <w:sz w:val="21"/>
          <w:szCs w:val="21"/>
        </w:rPr>
        <w:t xml:space="preserve"> благоустройства территории  сельского поселения «Село Букань»  от 28.02.2019</w:t>
      </w:r>
      <w:r w:rsidRPr="000E1786">
        <w:rPr>
          <w:rFonts w:ascii="Arial" w:hAnsi="Arial" w:cs="Arial"/>
          <w:color w:val="3C3C3C"/>
          <w:sz w:val="21"/>
          <w:szCs w:val="21"/>
        </w:rPr>
        <w:t>года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,</w:t>
      </w:r>
      <w:r w:rsidRPr="002715AD">
        <w:t>С</w:t>
      </w:r>
      <w:proofErr w:type="gramEnd"/>
      <w:r w:rsidRPr="002715AD">
        <w:t xml:space="preserve">ельская Дума   сельского поселения «Село Букань» </w:t>
      </w:r>
    </w:p>
    <w:p w:rsidR="00F9379E" w:rsidRPr="00F91BB6" w:rsidRDefault="00F9379E" w:rsidP="00F9379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C3C3C"/>
          <w:sz w:val="21"/>
          <w:szCs w:val="21"/>
        </w:rPr>
      </w:pPr>
      <w:r w:rsidRPr="00F91BB6">
        <w:rPr>
          <w:rFonts w:ascii="Arial" w:hAnsi="Arial" w:cs="Arial"/>
          <w:b/>
          <w:color w:val="3C3C3C"/>
          <w:sz w:val="21"/>
          <w:szCs w:val="21"/>
        </w:rPr>
        <w:t>РЕШИЛА:</w:t>
      </w:r>
    </w:p>
    <w:p w:rsidR="009008FC" w:rsidRDefault="009008FC" w:rsidP="009008FC">
      <w:pPr>
        <w:autoSpaceDE w:val="0"/>
        <w:autoSpaceDN w:val="0"/>
        <w:adjustRightInd w:val="0"/>
        <w:ind w:firstLine="540"/>
        <w:jc w:val="both"/>
      </w:pPr>
      <w:r w:rsidRPr="00A7247B">
        <w:t>1.</w:t>
      </w:r>
      <w:r>
        <w:t xml:space="preserve"> Утвердить </w:t>
      </w:r>
      <w:hyperlink r:id="rId4" w:history="1">
        <w:proofErr w:type="gramStart"/>
        <w:r w:rsidRPr="00021FE6">
          <w:t>Правил</w:t>
        </w:r>
        <w:proofErr w:type="gramEnd"/>
      </w:hyperlink>
      <w:r>
        <w:t>а благоустройства и содержания территории сельского  поселения «Село Букань» (прилагаются).</w:t>
      </w:r>
    </w:p>
    <w:p w:rsidR="009008FC" w:rsidRDefault="009008FC" w:rsidP="009008FC">
      <w:pPr>
        <w:autoSpaceDE w:val="0"/>
        <w:autoSpaceDN w:val="0"/>
        <w:adjustRightInd w:val="0"/>
        <w:ind w:firstLine="540"/>
        <w:jc w:val="both"/>
      </w:pPr>
      <w:r>
        <w:t>2. Считать утратившим силу решение Сельской Думы сельского поселения «Село Букань» от 17.07.2012 г. № 98.</w:t>
      </w:r>
    </w:p>
    <w:p w:rsidR="009008FC" w:rsidRPr="009008FC" w:rsidRDefault="009008FC" w:rsidP="009008FC">
      <w:pPr>
        <w:autoSpaceDE w:val="0"/>
        <w:autoSpaceDN w:val="0"/>
        <w:adjustRightInd w:val="0"/>
        <w:ind w:firstLine="540"/>
        <w:jc w:val="both"/>
      </w:pPr>
      <w:r>
        <w:t>3. Опубликовать настоящее решение в порядке, установленном для официального опубликования муниципальных правовых актов, разместить на официальном сайте администрации  сельского поселения «Село Букань»  в сети «Интернет» .</w:t>
      </w:r>
      <w:r w:rsidRPr="00F9379E">
        <w:t xml:space="preserve"> </w:t>
      </w:r>
      <w:r>
        <w:t>(«</w:t>
      </w:r>
      <w:proofErr w:type="spellStart"/>
      <w:r>
        <w:rPr>
          <w:lang w:val="en-US"/>
        </w:rPr>
        <w:t>sbukan</w:t>
      </w:r>
      <w:proofErr w:type="spellEnd"/>
      <w:r w:rsidRPr="009008FC">
        <w:t>.</w:t>
      </w:r>
      <w:proofErr w:type="spellStart"/>
      <w:r>
        <w:rPr>
          <w:lang w:val="en-US"/>
        </w:rPr>
        <w:t>ru</w:t>
      </w:r>
      <w:proofErr w:type="spellEnd"/>
      <w:r>
        <w:t>»)</w:t>
      </w:r>
    </w:p>
    <w:p w:rsidR="009008FC" w:rsidRPr="006E101E" w:rsidRDefault="009008FC" w:rsidP="009008FC">
      <w:pPr>
        <w:ind w:firstLine="540"/>
        <w:jc w:val="both"/>
      </w:pPr>
      <w:r w:rsidRPr="006E101E">
        <w:t xml:space="preserve">4. </w:t>
      </w:r>
      <w:proofErr w:type="gramStart"/>
      <w:r w:rsidRPr="006E101E">
        <w:t>Контроль за</w:t>
      </w:r>
      <w:proofErr w:type="gramEnd"/>
      <w:r w:rsidRPr="006E101E">
        <w:t xml:space="preserve"> исполнением настоящего решения </w:t>
      </w:r>
      <w:r>
        <w:t>оставляю за собой</w:t>
      </w:r>
      <w:r w:rsidRPr="006E101E">
        <w:t>.</w:t>
      </w:r>
    </w:p>
    <w:p w:rsidR="009008FC" w:rsidRPr="006E101E" w:rsidRDefault="009008FC" w:rsidP="009008FC">
      <w:pPr>
        <w:ind w:firstLine="540"/>
        <w:jc w:val="both"/>
      </w:pPr>
      <w:r w:rsidRPr="006E101E">
        <w:t>5. Настоящее решение вступает в силу с момента официального опубликования.</w:t>
      </w:r>
    </w:p>
    <w:p w:rsidR="00F9379E" w:rsidRPr="000E1786" w:rsidRDefault="00F9379E" w:rsidP="00F9379E">
      <w:pPr>
        <w:jc w:val="both"/>
        <w:rPr>
          <w:b/>
        </w:rPr>
      </w:pPr>
    </w:p>
    <w:p w:rsidR="00F9379E" w:rsidRPr="007F23E9" w:rsidRDefault="00F9379E" w:rsidP="00F9379E">
      <w:pPr>
        <w:widowControl w:val="0"/>
        <w:autoSpaceDE w:val="0"/>
        <w:ind w:left="284"/>
        <w:jc w:val="both"/>
        <w:rPr>
          <w:b/>
        </w:rPr>
      </w:pPr>
      <w:r w:rsidRPr="007F23E9">
        <w:rPr>
          <w:b/>
        </w:rPr>
        <w:t xml:space="preserve">Глава   сельского поселения </w:t>
      </w:r>
    </w:p>
    <w:p w:rsidR="00F9379E" w:rsidRPr="007F23E9" w:rsidRDefault="00F9379E" w:rsidP="00F9379E">
      <w:pPr>
        <w:widowControl w:val="0"/>
        <w:autoSpaceDE w:val="0"/>
        <w:ind w:left="284"/>
        <w:jc w:val="both"/>
        <w:rPr>
          <w:b/>
        </w:rPr>
      </w:pPr>
      <w:r w:rsidRPr="007F23E9">
        <w:rPr>
          <w:b/>
        </w:rPr>
        <w:t xml:space="preserve"> «Село Букань»                                                                                                                    В.В.Терехов</w:t>
      </w:r>
    </w:p>
    <w:p w:rsidR="00937A48" w:rsidRDefault="00937A48" w:rsidP="00937A48"/>
    <w:p w:rsidR="009008FC" w:rsidRDefault="009008FC" w:rsidP="00937A48"/>
    <w:p w:rsidR="009008FC" w:rsidRDefault="009008FC" w:rsidP="00937A48"/>
    <w:p w:rsidR="00937A48" w:rsidRPr="00D416D7" w:rsidRDefault="00937A48" w:rsidP="00937A48">
      <w:pPr>
        <w:pStyle w:val="ConsPlusNormal"/>
        <w:ind w:left="6372" w:firstLine="708"/>
        <w:jc w:val="right"/>
        <w:rPr>
          <w:rFonts w:ascii="Times New Roman" w:hAnsi="Times New Roman" w:cs="Times New Roman"/>
          <w:szCs w:val="22"/>
        </w:rPr>
      </w:pPr>
      <w:bookmarkStart w:id="0" w:name="P41"/>
      <w:bookmarkEnd w:id="0"/>
      <w:r w:rsidRPr="00D416D7">
        <w:rPr>
          <w:rFonts w:ascii="Times New Roman" w:hAnsi="Times New Roman" w:cs="Times New Roman"/>
          <w:szCs w:val="22"/>
        </w:rPr>
        <w:lastRenderedPageBreak/>
        <w:t>Утверждено Решением</w:t>
      </w:r>
    </w:p>
    <w:p w:rsidR="00937A48" w:rsidRPr="00D416D7" w:rsidRDefault="00937A48" w:rsidP="00937A48">
      <w:pPr>
        <w:pStyle w:val="ConsPlusNormal"/>
        <w:ind w:left="4956" w:firstLine="708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</w:t>
      </w:r>
      <w:r>
        <w:rPr>
          <w:rFonts w:ascii="Times New Roman" w:hAnsi="Times New Roman" w:cs="Times New Roman"/>
          <w:szCs w:val="22"/>
        </w:rPr>
        <w:tab/>
        <w:t xml:space="preserve">Сельской  </w:t>
      </w:r>
      <w:r w:rsidRPr="00D416D7">
        <w:rPr>
          <w:rFonts w:ascii="Times New Roman" w:hAnsi="Times New Roman" w:cs="Times New Roman"/>
          <w:szCs w:val="22"/>
        </w:rPr>
        <w:t>Думы</w:t>
      </w:r>
    </w:p>
    <w:p w:rsidR="00937A48" w:rsidRPr="00D416D7" w:rsidRDefault="00937A48" w:rsidP="00937A48">
      <w:pPr>
        <w:pStyle w:val="ConsPlusNormal"/>
        <w:ind w:left="6372"/>
        <w:jc w:val="right"/>
        <w:rPr>
          <w:rFonts w:ascii="Times New Roman" w:hAnsi="Times New Roman" w:cs="Times New Roman"/>
          <w:szCs w:val="22"/>
        </w:rPr>
      </w:pPr>
      <w:r w:rsidRPr="00D416D7">
        <w:rPr>
          <w:rFonts w:ascii="Times New Roman" w:hAnsi="Times New Roman" w:cs="Times New Roman"/>
          <w:szCs w:val="22"/>
        </w:rPr>
        <w:t xml:space="preserve"> </w:t>
      </w:r>
      <w:r w:rsidRPr="00D416D7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>сельского</w:t>
      </w:r>
      <w:r w:rsidRPr="00D416D7">
        <w:rPr>
          <w:rFonts w:ascii="Times New Roman" w:hAnsi="Times New Roman" w:cs="Times New Roman"/>
          <w:szCs w:val="22"/>
        </w:rPr>
        <w:t xml:space="preserve"> поселения</w:t>
      </w:r>
    </w:p>
    <w:p w:rsidR="00937A48" w:rsidRPr="00D416D7" w:rsidRDefault="00937A48" w:rsidP="00937A48">
      <w:pPr>
        <w:pStyle w:val="ConsPlusNormal"/>
        <w:ind w:left="5664"/>
        <w:jc w:val="right"/>
        <w:rPr>
          <w:rFonts w:ascii="Times New Roman" w:hAnsi="Times New Roman" w:cs="Times New Roman"/>
          <w:szCs w:val="22"/>
        </w:rPr>
      </w:pPr>
      <w:r w:rsidRPr="00D416D7">
        <w:rPr>
          <w:rFonts w:ascii="Times New Roman" w:hAnsi="Times New Roman" w:cs="Times New Roman"/>
          <w:szCs w:val="22"/>
        </w:rPr>
        <w:t xml:space="preserve">            </w:t>
      </w:r>
      <w:r w:rsidRPr="00D416D7">
        <w:rPr>
          <w:rFonts w:ascii="Times New Roman" w:hAnsi="Times New Roman" w:cs="Times New Roman"/>
          <w:szCs w:val="22"/>
        </w:rPr>
        <w:tab/>
      </w:r>
      <w:r w:rsidRPr="00D416D7">
        <w:rPr>
          <w:rFonts w:ascii="Times New Roman" w:hAnsi="Times New Roman" w:cs="Times New Roman"/>
          <w:szCs w:val="22"/>
        </w:rPr>
        <w:tab/>
        <w:t>«</w:t>
      </w:r>
      <w:r w:rsidR="00F9379E">
        <w:rPr>
          <w:rFonts w:ascii="Times New Roman" w:hAnsi="Times New Roman" w:cs="Times New Roman"/>
          <w:szCs w:val="22"/>
        </w:rPr>
        <w:t>Село Букань</w:t>
      </w:r>
      <w:r w:rsidRPr="00D416D7">
        <w:rPr>
          <w:rFonts w:ascii="Times New Roman" w:hAnsi="Times New Roman" w:cs="Times New Roman"/>
          <w:szCs w:val="22"/>
        </w:rPr>
        <w:t>»</w:t>
      </w:r>
    </w:p>
    <w:p w:rsidR="00937A48" w:rsidRPr="00D416D7" w:rsidRDefault="00937A48" w:rsidP="00937A48">
      <w:pPr>
        <w:pStyle w:val="ConsPlusTitle"/>
        <w:ind w:left="6372" w:firstLine="708"/>
        <w:jc w:val="right"/>
        <w:rPr>
          <w:b w:val="0"/>
          <w:szCs w:val="22"/>
        </w:rPr>
      </w:pPr>
      <w:r w:rsidRPr="00D416D7">
        <w:rPr>
          <w:b w:val="0"/>
          <w:szCs w:val="22"/>
        </w:rPr>
        <w:t xml:space="preserve">от </w:t>
      </w:r>
      <w:r>
        <w:rPr>
          <w:b w:val="0"/>
          <w:szCs w:val="22"/>
        </w:rPr>
        <w:t>____</w:t>
      </w:r>
      <w:r w:rsidRPr="00D416D7">
        <w:rPr>
          <w:b w:val="0"/>
          <w:szCs w:val="22"/>
        </w:rPr>
        <w:t>2019 г. №</w:t>
      </w:r>
      <w:r>
        <w:rPr>
          <w:b w:val="0"/>
          <w:szCs w:val="22"/>
        </w:rPr>
        <w:t>___</w:t>
      </w:r>
      <w:r w:rsidRPr="00D416D7">
        <w:rPr>
          <w:b w:val="0"/>
          <w:szCs w:val="22"/>
        </w:rPr>
        <w:t xml:space="preserve"> </w:t>
      </w:r>
    </w:p>
    <w:p w:rsidR="00937A48" w:rsidRPr="00D416D7" w:rsidRDefault="00937A48" w:rsidP="00937A48">
      <w:pPr>
        <w:pStyle w:val="ConsPlusTitle"/>
        <w:jc w:val="center"/>
        <w:rPr>
          <w:szCs w:val="22"/>
        </w:rPr>
      </w:pPr>
    </w:p>
    <w:p w:rsidR="00937A48" w:rsidRPr="00D416D7" w:rsidRDefault="00937A48" w:rsidP="00937A48">
      <w:pPr>
        <w:pStyle w:val="ConsPlusTitle"/>
        <w:jc w:val="center"/>
        <w:rPr>
          <w:szCs w:val="22"/>
        </w:rPr>
      </w:pPr>
    </w:p>
    <w:p w:rsidR="00937A48" w:rsidRPr="00D416D7" w:rsidRDefault="00937A48" w:rsidP="00937A48">
      <w:pPr>
        <w:pStyle w:val="ConsPlusTitle"/>
        <w:jc w:val="center"/>
        <w:rPr>
          <w:szCs w:val="22"/>
        </w:rPr>
      </w:pPr>
      <w:r w:rsidRPr="00D416D7">
        <w:rPr>
          <w:szCs w:val="22"/>
        </w:rPr>
        <w:t>ПРАВИЛА</w:t>
      </w:r>
    </w:p>
    <w:p w:rsidR="00937A48" w:rsidRPr="00D416D7" w:rsidRDefault="00937A48" w:rsidP="00937A48">
      <w:pPr>
        <w:pStyle w:val="ConsPlusTitle"/>
        <w:jc w:val="center"/>
        <w:rPr>
          <w:szCs w:val="22"/>
        </w:rPr>
      </w:pPr>
      <w:r w:rsidRPr="00D416D7">
        <w:rPr>
          <w:szCs w:val="22"/>
        </w:rPr>
        <w:t>БЛАГОУСТРОЙСТВА И СОДЕРЖАНИЯ ТЕРРИТОРИЙ МУНИЦИПАЛЬНОГО</w:t>
      </w:r>
    </w:p>
    <w:p w:rsidR="00937A48" w:rsidRPr="00D416D7" w:rsidRDefault="00937A48" w:rsidP="00937A48">
      <w:pPr>
        <w:pStyle w:val="ConsPlusTitle"/>
        <w:jc w:val="center"/>
        <w:rPr>
          <w:szCs w:val="22"/>
        </w:rPr>
      </w:pPr>
      <w:r w:rsidRPr="00D416D7">
        <w:rPr>
          <w:szCs w:val="22"/>
        </w:rPr>
        <w:t xml:space="preserve">ОБРАЗОВАНИЯ </w:t>
      </w:r>
      <w:r>
        <w:rPr>
          <w:szCs w:val="22"/>
        </w:rPr>
        <w:t>СЕЛЬСКОЕ</w:t>
      </w:r>
      <w:r w:rsidRPr="00D416D7">
        <w:rPr>
          <w:szCs w:val="22"/>
        </w:rPr>
        <w:t xml:space="preserve"> ПОСЕЛЕНИЕ </w:t>
      </w:r>
      <w:r>
        <w:rPr>
          <w:szCs w:val="22"/>
        </w:rPr>
        <w:t>«</w:t>
      </w:r>
      <w:r w:rsidR="00F9379E">
        <w:rPr>
          <w:szCs w:val="22"/>
        </w:rPr>
        <w:t>СЕЛО БУКАНЬ</w:t>
      </w:r>
      <w:r>
        <w:rPr>
          <w:szCs w:val="22"/>
        </w:rPr>
        <w:t>»</w:t>
      </w:r>
    </w:p>
    <w:p w:rsidR="00937A48" w:rsidRPr="00D416D7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1. Настоящие Правила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862A2">
        <w:rPr>
          <w:rFonts w:ascii="Times New Roman" w:hAnsi="Times New Roman" w:cs="Times New Roman"/>
          <w:sz w:val="24"/>
          <w:szCs w:val="24"/>
        </w:rPr>
        <w:t>поселения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 xml:space="preserve">а) благоустройство территорий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>, строений, сооружений, прилегающих территорий;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 xml:space="preserve">участок образован, и границы, которой определены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в соответствии с порядком, установленным законом Калужской области;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>к)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) инженерные коммуникации - наземные, надземные и подземные коммуникации, включающие в себя сети, трассы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 xml:space="preserve">о)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для отвода дождевых и талых вод, входные двери и окна;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мусор - мелкие неоднородные сухие или влажные отходы производства и потребления, включая твердые коммунальные отходы;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с) смет - мусор, состоящий, как правило, из песка, пыли, листвы от уборки территорий;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т) оборудование для сбора и хранения мусора, отходов производства и потребления - контейнеры, бункеры-накопители, урны;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2A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2A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 xml:space="preserve">э) малые архитектурные формы - искусственные элементы садово-парковой композиции: беседки, ротонды,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E862A2">
        <w:rPr>
          <w:rFonts w:ascii="Times New Roman" w:hAnsi="Times New Roman" w:cs="Times New Roman"/>
          <w:sz w:val="24"/>
          <w:szCs w:val="24"/>
        </w:rPr>
        <w:t xml:space="preserve">3. Благоустройству 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поселении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подлежат: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 xml:space="preserve"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элементы архитектурно-художественной подсветки), витрины, места размещения рекламы и иной информации;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участки территорий, используемые в качестве мест (площадок) накопления твердых коммунальных отходов;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участки территорий, используемые для размещения кладбищ, сооружений инженерной защиты;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ж) участки территорий, занятые </w:t>
      </w:r>
      <w:r>
        <w:rPr>
          <w:rFonts w:ascii="Times New Roman" w:hAnsi="Times New Roman" w:cs="Times New Roman"/>
          <w:sz w:val="24"/>
          <w:szCs w:val="24"/>
        </w:rPr>
        <w:t>сельскими</w:t>
      </w:r>
      <w:r w:rsidRPr="00E862A2">
        <w:rPr>
          <w:rFonts w:ascii="Times New Roman" w:hAnsi="Times New Roman" w:cs="Times New Roman"/>
          <w:sz w:val="24"/>
          <w:szCs w:val="24"/>
        </w:rPr>
        <w:t xml:space="preserve"> лесами.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4. Благоустройству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 xml:space="preserve">» также подлежат объекты, расположенные на участках территорий, перечисленных в </w:t>
      </w:r>
      <w:hyperlink w:anchor="P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в том числе: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зеленые насаждения искусственного и естественного происхождения;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оборудование для сбора мусора или отходов производства и потребления;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сельская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(уличная) мебель, скамьи, беседки, объекты оборудования детских, спортивных и спортивно-игровых площадок;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уличные общественные туалеты;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) устройства, обеспечивающие доступ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групп населения к объектам инфраструктуры;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объекты культурного наследия;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подземные и надземные переходы.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5. Установка новых объектов на участках территорий, указанных в </w:t>
      </w:r>
      <w:hyperlink w:anchor="P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в соответствии с настоящими Правилами.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за счет средств  бюджета обеспечивают: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>, установленным законом Калужской области, в случаях и порядке, предусмотренными настоящими Правилами.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9. Границы прилегающих территорий.</w:t>
      </w:r>
    </w:p>
    <w:p w:rsidR="00937A48" w:rsidRPr="00E862A2" w:rsidRDefault="00937A48" w:rsidP="00937A4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9.1. </w:t>
      </w:r>
      <w:proofErr w:type="gramStart"/>
      <w:r w:rsidRPr="00E862A2">
        <w:rPr>
          <w:rFonts w:eastAsia="Calibri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требований, установленных настоящими Правилами.</w:t>
      </w:r>
      <w:proofErr w:type="gramEnd"/>
    </w:p>
    <w:p w:rsidR="00937A48" w:rsidRPr="00E862A2" w:rsidRDefault="00937A48" w:rsidP="00937A4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lastRenderedPageBreak/>
        <w:t>9.2. Установить 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</w:p>
    <w:p w:rsidR="00937A48" w:rsidRPr="00E862A2" w:rsidRDefault="00937A48" w:rsidP="00937A4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- минимальное расстояние – 1 м.</w:t>
      </w:r>
    </w:p>
    <w:p w:rsidR="00937A48" w:rsidRPr="00E862A2" w:rsidRDefault="00937A48" w:rsidP="00937A4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- максимальное расстояние – 30 м. </w:t>
      </w:r>
    </w:p>
    <w:p w:rsidR="00937A48" w:rsidRPr="00E862A2" w:rsidRDefault="00937A48" w:rsidP="00937A4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37A48" w:rsidRPr="00E862A2" w:rsidRDefault="00937A48" w:rsidP="00937A4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9.3. Границы прилегающей территории определяются с учетом следующих ограничений: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</w:p>
    <w:p w:rsidR="00937A48" w:rsidRPr="00E862A2" w:rsidRDefault="00937A48" w:rsidP="00937A4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9.4. Границы прилегающей территории отображаются на схеме границ прилегающей территории. </w:t>
      </w:r>
      <w:r w:rsidRPr="00E862A2">
        <w:t>Схема границ прилегающей территории подготавливается на бумажном носителе или в форме электронного документа с использованием технологических программных средств, в произвольной форме и содержит:</w:t>
      </w:r>
    </w:p>
    <w:p w:rsidR="00937A48" w:rsidRPr="00E862A2" w:rsidRDefault="00937A48" w:rsidP="00937A48">
      <w:pPr>
        <w:ind w:firstLine="708"/>
        <w:jc w:val="both"/>
      </w:pPr>
      <w:proofErr w:type="gramStart"/>
      <w:r w:rsidRPr="00E862A2">
        <w:t>- кадастровый номер и адрес здания, строения, сооружения, земельного участка, в отношение которого установлены границы прилегающей территории, либо обозначены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учет):</w:t>
      </w:r>
      <w:proofErr w:type="gramEnd"/>
    </w:p>
    <w:p w:rsidR="00937A48" w:rsidRPr="00E862A2" w:rsidRDefault="00937A48" w:rsidP="00937A48">
      <w:pPr>
        <w:ind w:firstLine="708"/>
        <w:jc w:val="both"/>
      </w:pPr>
      <w:r w:rsidRPr="00E862A2">
        <w:t>- изображение границ здания, строения, сооружения, земельного участка, если такой участок образован;</w:t>
      </w:r>
    </w:p>
    <w:p w:rsidR="00937A48" w:rsidRPr="00E862A2" w:rsidRDefault="00937A48" w:rsidP="00937A48">
      <w:pPr>
        <w:ind w:firstLine="708"/>
        <w:jc w:val="both"/>
      </w:pPr>
      <w:r w:rsidRPr="00E862A2">
        <w:t>- схематическое изображение границ прилегающей территории;</w:t>
      </w:r>
    </w:p>
    <w:p w:rsidR="00937A48" w:rsidRPr="00E862A2" w:rsidRDefault="00937A48" w:rsidP="00937A48">
      <w:pPr>
        <w:ind w:firstLine="708"/>
        <w:jc w:val="both"/>
      </w:pPr>
      <w:r w:rsidRPr="00E862A2">
        <w:lastRenderedPageBreak/>
        <w:t>- площадь прилегающей территории.</w:t>
      </w:r>
    </w:p>
    <w:p w:rsidR="00937A48" w:rsidRPr="00E862A2" w:rsidRDefault="00937A48" w:rsidP="00937A48">
      <w:pPr>
        <w:ind w:firstLine="708"/>
        <w:jc w:val="both"/>
      </w:pPr>
      <w:r w:rsidRPr="00E862A2">
        <w:t xml:space="preserve">Схема границ прилегающей территории содержит схематическое изображение и наименование элементов благоустройства, находящихся в границах прилегающей территории, а так же иные сведения и информацию, предусмотренные правилами благоустройства территорий </w:t>
      </w:r>
      <w:r>
        <w:t>сельского поселения</w:t>
      </w:r>
      <w:r w:rsidRPr="00E862A2">
        <w:t xml:space="preserve"> «</w:t>
      </w:r>
      <w:r w:rsidR="00F9379E">
        <w:t>Село Букань</w:t>
      </w:r>
      <w:r w:rsidRPr="00E862A2">
        <w:t>»</w:t>
      </w:r>
    </w:p>
    <w:p w:rsidR="00937A48" w:rsidRPr="00E862A2" w:rsidRDefault="00937A48" w:rsidP="00937A4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9.5. Подготовка схемы границ прилегающей территории осуществляется в соответствии с настоящими Правилами администрацией муниципального района «</w:t>
      </w:r>
      <w:r>
        <w:rPr>
          <w:rFonts w:eastAsia="Calibri"/>
        </w:rPr>
        <w:t>Город Людиново</w:t>
      </w:r>
      <w:r w:rsidRPr="00E862A2">
        <w:rPr>
          <w:rFonts w:eastAsia="Calibri"/>
        </w:rPr>
        <w:t xml:space="preserve"> и </w:t>
      </w:r>
      <w:proofErr w:type="spellStart"/>
      <w:r w:rsidRPr="00E862A2">
        <w:rPr>
          <w:rFonts w:eastAsia="Calibri"/>
        </w:rPr>
        <w:t>Людиновский</w:t>
      </w:r>
      <w:proofErr w:type="spellEnd"/>
      <w:r w:rsidRPr="00E862A2">
        <w:rPr>
          <w:rFonts w:eastAsia="Calibri"/>
        </w:rPr>
        <w:t xml:space="preserve"> район».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9.6. Установление и изменение границ прилегающей территории осуществляются в соответствии с требованиями </w:t>
      </w:r>
      <w:hyperlink r:id="rId5" w:history="1">
        <w:r w:rsidRPr="00E862A2">
          <w:rPr>
            <w:rFonts w:eastAsia="Calibri"/>
            <w:color w:val="0000FF"/>
          </w:rPr>
          <w:t>статьи 45.1</w:t>
        </w:r>
      </w:hyperlink>
      <w:r w:rsidRPr="00E862A2">
        <w:rPr>
          <w:rFonts w:eastAsia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6" w:history="1">
        <w:r w:rsidRPr="00E862A2">
          <w:rPr>
            <w:rFonts w:eastAsia="Calibri"/>
            <w:color w:val="0000FF"/>
          </w:rPr>
          <w:t>статьи 5.1</w:t>
        </w:r>
      </w:hyperlink>
      <w:r w:rsidRPr="00E862A2">
        <w:rPr>
          <w:rFonts w:eastAsia="Calibri"/>
        </w:rPr>
        <w:t xml:space="preserve"> Градостроительного кодекса Российской Федерации.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Схема границ приле</w:t>
      </w:r>
      <w:r>
        <w:rPr>
          <w:rFonts w:eastAsia="Calibri"/>
        </w:rPr>
        <w:t>гающих территорий утверждается Сельской</w:t>
      </w:r>
      <w:r w:rsidRPr="00E862A2">
        <w:rPr>
          <w:rFonts w:eastAsia="Calibri"/>
        </w:rPr>
        <w:t xml:space="preserve"> Думой </w:t>
      </w:r>
      <w:r>
        <w:rPr>
          <w:rFonts w:eastAsia="Calibri"/>
        </w:rPr>
        <w:t>сельского поселения</w:t>
      </w:r>
      <w:r w:rsidRPr="00E862A2">
        <w:rPr>
          <w:rFonts w:eastAsia="Calibri"/>
        </w:rPr>
        <w:t xml:space="preserve"> «</w:t>
      </w:r>
      <w:r w:rsidR="00F9379E">
        <w:rPr>
          <w:rFonts w:eastAsia="Calibri"/>
        </w:rPr>
        <w:t>Село Букань</w:t>
      </w:r>
      <w:r>
        <w:rPr>
          <w:rFonts w:eastAsia="Calibri"/>
        </w:rPr>
        <w:t xml:space="preserve">» </w:t>
      </w:r>
      <w:r w:rsidRPr="00E862A2">
        <w:rPr>
          <w:rFonts w:eastAsia="Calibri"/>
        </w:rPr>
        <w:t>в составе правил благоустройства.</w:t>
      </w:r>
    </w:p>
    <w:p w:rsidR="00937A48" w:rsidRPr="00E862A2" w:rsidRDefault="00937A48" w:rsidP="00937A48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9.7.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Калужской области в информационно-телекоммуникационной сети Интернет.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10. 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могут принимать участие в проведении мероприятий по благоустройству в порядке, установленном законодательством.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12.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запрещается: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сорить на улицах, площадях, на пляжах и в других общественных местах;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производить сброс на территорию муниципального образования неочищенных сточных вод;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выезжающим с указанных объектов, на территорию поселения;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вне отведенных для этих целей мест;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откачивать воду на проезжую часть дорог и тротуары при производстве строительных и ремонтных работ;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сжигать мусор, листья, обрезки деревьев в контейнерах;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производить самовольную вырубку деревьев, кустарников;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2A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исполнения государственного или муниципального контракта);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с) ходить по газонам и клумбам, разрушать клумбы, срывать цветы, наносить повреждения деревьям и кустарникам;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у) производить размещение уличного смета, грунта на газоны и цветники;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заезжать на всех видах транспорта на газоны и другие участки с зелеными насаждениями и осуществлять на них стоянку;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колодцев асфальтом или иным твердым покрытием;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ч) производить самовольную установку временных (сезонных) объектов.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13. Уборка улиц и дорог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производится регулярно, в следующем порядке: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14. Придомовые территории,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смета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>, пыли и мелкого бытового мусора.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Обследование смотровых и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Прилегающая к инженерным коммуникациям территория должна содержаться в чистоте.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17. Не допускается подтопление дорог, улиц, внутриквартальных,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и иных территорий, исключающее движение пешеходов и транспорта.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Складирование отходов асфальтобетона на газонах или участках с зелеными насаждениями запрещается.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19. Несанкционированное проведение земляных работ в соответствии с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законодательством не допускается.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20. Прокладка и переустройство подземных коммуникаций на улицах городских и сельских поселений, городских округов,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23. В случае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 капитального строительства - в соответствии с условиями договора аренды.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25. Здания и иные сооружения должны быть оборудованы адресными реквизитами.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внутреннего подсвета освещаться в темное время суток посредством других устройств наружного освещения.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Адресные реквизиты изготавливаются по форме, определяемой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», и устанавливаются собственниками зданий и сооружений.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26. Территория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подлежит освещению в темное время суток.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Включение и отключение устройств наружного освещения осуществляется в соответствии с утвержденным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862A2">
        <w:rPr>
          <w:rFonts w:ascii="Times New Roman" w:hAnsi="Times New Roman" w:cs="Times New Roman"/>
          <w:sz w:val="24"/>
          <w:szCs w:val="24"/>
        </w:rPr>
        <w:t>графиком, а приборов декоративного светового или праздничного оформления - по решению владельцев.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Места для установки средств размещения информации определяются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862A2">
        <w:rPr>
          <w:rFonts w:ascii="Times New Roman" w:hAnsi="Times New Roman" w:cs="Times New Roman"/>
          <w:sz w:val="24"/>
          <w:szCs w:val="24"/>
        </w:rPr>
        <w:t>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862A2">
        <w:rPr>
          <w:rFonts w:ascii="Times New Roman" w:hAnsi="Times New Roman" w:cs="Times New Roman"/>
          <w:sz w:val="24"/>
          <w:szCs w:val="24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28.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7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частью 5.8 статьи 19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Федерального закона от 13 марта 2006 года N 38-ФЗ "О рекламе".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ab/>
        <w:t xml:space="preserve">Порядок размещения и содержание средств размещения информации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 xml:space="preserve">» устанавливается Положением «О порядке установки средств размещения информации, требования к содержанию средств размещения информации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 xml:space="preserve">Село </w:t>
      </w:r>
      <w:r w:rsidR="00F9379E">
        <w:rPr>
          <w:rFonts w:ascii="Times New Roman" w:hAnsi="Times New Roman" w:cs="Times New Roman"/>
          <w:sz w:val="24"/>
          <w:szCs w:val="24"/>
        </w:rPr>
        <w:lastRenderedPageBreak/>
        <w:t>Букань</w:t>
      </w:r>
      <w:r w:rsidRPr="00E862A2">
        <w:rPr>
          <w:rFonts w:ascii="Times New Roman" w:hAnsi="Times New Roman" w:cs="Times New Roman"/>
          <w:sz w:val="24"/>
          <w:szCs w:val="24"/>
        </w:rPr>
        <w:t>»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29.1.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размещаются следующие информационные конструкции: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proofErr w:type="gramStart"/>
      <w:r w:rsidRPr="00E862A2">
        <w:rPr>
          <w:rFonts w:ascii="Times New Roman" w:hAnsi="Times New Roman" w:cs="Times New Roman"/>
          <w:sz w:val="24"/>
          <w:szCs w:val="24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информационные конструкции, содержащие сведения, предусмотренные законодательством в области защиты прав потребителей;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е) иные информационные конструкции, которые определяются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29.2.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композиционные решения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29.3. Информационные конструкции размещаются: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г) в иных местах, определенных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29.4. При размещении информационных конструкций на зданиях, строениях и сооружениях не допускается: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нарушение требований к местам размещения информационных конструкций;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нарушение вертикального порядка расположения букв на информационном поле информационной конструкции;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использование в текстах (надписях), размещаемых на информационных конструкциях, указанных в </w:t>
      </w:r>
      <w:hyperlink w:anchor="P1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29.1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полное или частичное перекрытие оконных и дверных проемов, а также витражей и витрин;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перекрытие указателей наименований улиц и номеров домов;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размещение информационных конструкций на заборах, перилах, шлагбаумах, а так же на ограждающих конструкциях сезонных кафе при стационарных предприятиях общественного питания;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 размещение информационных конструкций в виде отдельно стоящих сборно-разборных (складных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конструкций –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и) размещение информационных конструкций в иных случаях, определенных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либо владельцу информационной конструкции необходимо: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учитывать архитектурно-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композиционные решения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 крыше одного здания, строения, сооружения размещена только одна информационная конструкция;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стилобатной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29.9. В случае размещения информационных конструкций на зданиях, строениях, сооружениях по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индивидуальным проектам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и архитектурно-художественным концепциям необходимо учитывать: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архитектурно-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композиционные решения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фасада здания, строения, сооружения на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которых будет размещена информационная конструкция;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внешний архитектурный облик сложившейся застройки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», а также объектов высокого общественного и социального значения.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29.10. Информационные конструкции, не соответствующие требованиям правил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 xml:space="preserve">», подлежат демонтажу в порядке, определенном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862A2">
        <w:rPr>
          <w:rFonts w:ascii="Times New Roman" w:hAnsi="Times New Roman" w:cs="Times New Roman"/>
          <w:sz w:val="24"/>
          <w:szCs w:val="24"/>
        </w:rPr>
        <w:t>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32. 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снега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и ликвидация ледовых образований с проезжей части дорог и тротуаров.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34. В период зимней уборки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противогололедным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36. Запрещается: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организовывать складирование (свалки) снега в местах, не установленных решением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38. Формирование снежных валов не допускается на перекрестках, вблизи железнодорожных переездов и на тротуарах.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граждан, въездов на территории социально значимых объектов в течение суток после окончания снегопада.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40. Места временного складирования снега после снеготаяния должны быть очищены от мусора и благоустроены.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42. Период летней уборки устанавливается с 16 апреля по 31 октября текущего календарного года.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66C">
        <w:rPr>
          <w:rFonts w:ascii="Times New Roman" w:hAnsi="Times New Roman" w:cs="Times New Roman"/>
          <w:sz w:val="24"/>
          <w:szCs w:val="24"/>
        </w:rPr>
        <w:t>43. Запрещается: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счищаемый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с придомовых территорий, тротуаров и внутриквартальных проездов;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44. В период листопада производятся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сгребание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45. Мойка дорожных покрытий площадей и улиц производится в ночное время.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46. Смет и мусор, выбитые при уборке или мойке проезжей части на тротуары, газоны, посадочные площадки, павильоны остановок общественного пассажирского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47. Тротуары и расположенные на них остановки должны быть очищены от грунтово-песчаных наносов, видимого мусора и промыты.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Производство работ по сбору и вывозу мусора осуществляется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Калужской области - исполнителем коммунальной услуги по обращению с твердыми коммунальными отходами.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50. Переполнение контейнеров, бункеров-накопителей мусором не допускается.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51.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в соответствии с законодательством.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52. Запрещается самовольная установка контейнеров и бункеров-накопителей без согласования с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53.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54.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55. Очистка урн производится по мере их заполнения, но не реже одного раза в день.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4"/>
      <w:bookmarkEnd w:id="3"/>
      <w:r w:rsidRPr="00E862A2">
        <w:rPr>
          <w:rFonts w:ascii="Times New Roman" w:hAnsi="Times New Roman" w:cs="Times New Roman"/>
          <w:sz w:val="24"/>
          <w:szCs w:val="24"/>
        </w:rPr>
        <w:t xml:space="preserve">56.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862A2">
        <w:rPr>
          <w:rFonts w:ascii="Times New Roman" w:hAnsi="Times New Roman" w:cs="Times New Roman"/>
          <w:sz w:val="24"/>
          <w:szCs w:val="24"/>
        </w:rPr>
        <w:t>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и собственником и (или) иным законным владельцем (лицом, ответственным за эксплуатацию здания, строения, сооружения).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57. Порядок содержания прилегающих территорий: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- территории учреждений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соцсферы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контейнерных площадок по периметру в пределах 5 метров;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A2">
        <w:rPr>
          <w:rFonts w:ascii="Times New Roman" w:hAnsi="Times New Roman" w:cs="Times New Roman"/>
          <w:sz w:val="24"/>
          <w:szCs w:val="24"/>
        </w:rPr>
        <w:t>- 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-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 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- на строительных площадках - территория не менее 15 метров от ограждения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стройки по всему периметру;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58. Обязанности по организации и (или) производству работ в соответствии с законодательством возлагаются: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г) по уборке и содержанию неиспользуемых и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неосваиваемых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59. 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организации, осуществляющие управление многоквартирными домами;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60.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производят уборку территории, находящейся у них в собственности, и прилегающей территории.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61. Мероприятия по уборке прилегающих территорий в летний период включают в себя: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уборку и вывоз скошенной травы;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г) подметание прилегающих территорий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смета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>, пыли и мелкого бытового мусора, их мойка;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своевременный вывоз и размещение мусора, уличного смета, отходов в отведенных местах;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уборку бордюров от песка, мусора;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сгребание и вывоз опавших листьев с прилегающих территорий в период листопада;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мойку дорожных покрытий площадей и улиц.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62. Мероприятия по уборке прилегающих территорий в зимний период включают в себя: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уборку и своевременный вывоз, размещение мусора, уличного смета, отходов;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очистку от снега и льда тротуаров и пешеходных дорожек с грунтовым и твердым покрытием.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63. Участниками деятельности по благоустройству могут быть: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представители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(формируют техническое задание, выбирают исполнителей и обеспечивают финансирование);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исполнители работ, в том числе строители, производители малых архитектурных форм.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65. Форма участия определяется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 w:rsidRPr="00E862A2">
        <w:rPr>
          <w:rFonts w:ascii="Times New Roman" w:hAnsi="Times New Roman" w:cs="Times New Roman"/>
          <w:sz w:val="24"/>
          <w:szCs w:val="24"/>
        </w:rPr>
        <w:t>» в зависимости от особенностей проекта по благоустройству муниципального образования и включает в себя: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совместное определение целей и задач по развитию территории;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определение основных видов активности, функциональных зон общественных пространств;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обсуждение и выбор типа оборудования, некапитальных объектов, малых архитектурных форм, материалов;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) участие в разработке проекта (</w:t>
      </w:r>
      <w:proofErr w:type="spellStart"/>
      <w:proofErr w:type="gramStart"/>
      <w:r w:rsidRPr="00E862A2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E862A2">
        <w:rPr>
          <w:rFonts w:ascii="Times New Roman" w:hAnsi="Times New Roman" w:cs="Times New Roman"/>
          <w:sz w:val="24"/>
          <w:szCs w:val="24"/>
        </w:rPr>
        <w:t>);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одобрение проектных решений участниками процесса проектирования и будущими пользователями;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66. К механизмам участия в деятельности по благоустройству относятся: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обсуждение проектов благоустройства в различных форматах (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интерактивном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,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обсуждения, </w:t>
      </w:r>
      <w:proofErr w:type="spellStart"/>
      <w:r w:rsidRPr="00E862A2">
        <w:rPr>
          <w:rFonts w:ascii="Times New Roman" w:hAnsi="Times New Roman" w:cs="Times New Roman"/>
          <w:sz w:val="24"/>
          <w:szCs w:val="24"/>
        </w:rPr>
        <w:t>дизайн-игры</w:t>
      </w:r>
      <w:proofErr w:type="spellEnd"/>
      <w:r w:rsidRPr="00E862A2">
        <w:rPr>
          <w:rFonts w:ascii="Times New Roman" w:hAnsi="Times New Roman" w:cs="Times New Roman"/>
          <w:sz w:val="24"/>
          <w:szCs w:val="24"/>
        </w:rPr>
        <w:t>, проектные мастерские, школьные проекты);</w:t>
      </w:r>
    </w:p>
    <w:p w:rsidR="00937A48" w:rsidRPr="00E862A2" w:rsidRDefault="00937A48" w:rsidP="0093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общественный контроль в соответствии с требованиями Федерального </w:t>
      </w:r>
      <w:hyperlink r:id="rId8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от 21 июля 2014 года N 212-ФЗ "Об основах общественного контроля в Российской Федерации" и </w:t>
      </w:r>
      <w:hyperlink r:id="rId9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67. Виновные в нарушении настоящих Правил привлекаются к ответственности в соответствии с законодательством.</w:t>
      </w:r>
    </w:p>
    <w:p w:rsidR="00937A48" w:rsidRPr="00E862A2" w:rsidRDefault="00937A48" w:rsidP="0093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68. </w:t>
      </w:r>
      <w:proofErr w:type="gramStart"/>
      <w:r w:rsidRPr="00E862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2A2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 осуществляется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 w:rsidR="00F9379E">
        <w:rPr>
          <w:rFonts w:ascii="Times New Roman" w:hAnsi="Times New Roman" w:cs="Times New Roman"/>
          <w:sz w:val="24"/>
          <w:szCs w:val="24"/>
        </w:rPr>
        <w:t>Село Букань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62A2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законодательством.</w:t>
      </w:r>
    </w:p>
    <w:p w:rsidR="00575B29" w:rsidRDefault="00575B29"/>
    <w:sectPr w:rsidR="00575B29" w:rsidSect="00CF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A48"/>
    <w:rsid w:val="00196AA0"/>
    <w:rsid w:val="00575B29"/>
    <w:rsid w:val="00633A37"/>
    <w:rsid w:val="009008FC"/>
    <w:rsid w:val="00937A48"/>
    <w:rsid w:val="00BD3D87"/>
    <w:rsid w:val="00CF4771"/>
    <w:rsid w:val="00F9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37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37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9379E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9379E"/>
    <w:pPr>
      <w:spacing w:after="0" w:line="240" w:lineRule="auto"/>
      <w:ind w:right="5575"/>
      <w:jc w:val="both"/>
    </w:pPr>
    <w:rPr>
      <w:rFonts w:ascii="Times New Roman" w:eastAsia="Times New Roman" w:hAnsi="Times New Roman" w:cs="Times New Roman"/>
      <w:b/>
      <w:sz w:val="26"/>
      <w:szCs w:val="24"/>
      <w:lang w:val="en-US" w:eastAsia="zh-CN" w:bidi="en-US"/>
    </w:rPr>
  </w:style>
  <w:style w:type="character" w:customStyle="1" w:styleId="a5">
    <w:name w:val="Основной текст Знак"/>
    <w:basedOn w:val="a0"/>
    <w:link w:val="a4"/>
    <w:rsid w:val="00F9379E"/>
    <w:rPr>
      <w:rFonts w:ascii="Times New Roman" w:eastAsia="Times New Roman" w:hAnsi="Times New Roman" w:cs="Times New Roman"/>
      <w:b/>
      <w:sz w:val="26"/>
      <w:szCs w:val="24"/>
      <w:lang w:val="en-US" w:eastAsia="zh-CN" w:bidi="en-US"/>
    </w:rPr>
  </w:style>
  <w:style w:type="character" w:customStyle="1" w:styleId="s2">
    <w:name w:val="s2"/>
    <w:basedOn w:val="a0"/>
    <w:rsid w:val="00F9379E"/>
  </w:style>
  <w:style w:type="paragraph" w:styleId="a6">
    <w:name w:val="Normal (Web)"/>
    <w:basedOn w:val="a"/>
    <w:uiPriority w:val="99"/>
    <w:semiHidden/>
    <w:unhideWhenUsed/>
    <w:rsid w:val="00F9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DBD4E48DDE060849E25FDD068065759C30C1BDAABCD6F52BBBBA350A6EEBBB5011FF3F1E8EBCBBDA7D1D6EF480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CDBD4E48DDE060849E25FDD068065759C20911D0A5CD6F52BBBBA350A6EEBBA70147FFF1E2FE9FEDFD86DBEC86595D65932B5F294A0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2A017C7C42B7B4F1D5A8B7CF428EA33FA9EA3A1901BA203F53326DE959F21A5D1AF40FB7A628533AB0F8A278E9A7D1FCACBCF0AB3S2n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E2A017C7C42B7B4F1D5A8B7CF428EA33FB9AA3A7971BA203F53326DE959F21A5D1AF45F3796DDA36BE1ED22A8F85631DD6D7CD0BSBnB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135447A112CE9C0FE6BFE09DAEEDCF983F5F066EC1E43771B82FE72BBFE294DA3622AB55AFC5298A576453Cu3F" TargetMode="External"/><Relationship Id="rId9" Type="http://schemas.openxmlformats.org/officeDocument/2006/relationships/hyperlink" Target="consultantplus://offline/ref=18CDBD4E48DDE060849E3BF0C60458595DC9561ED8ADC43E07E9BDF40FF6E8EEE74141AAA2A5A0C6BEB0CDD6EF91455D65480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9579</Words>
  <Characters>54603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6</cp:revision>
  <dcterms:created xsi:type="dcterms:W3CDTF">2019-02-08T13:07:00Z</dcterms:created>
  <dcterms:modified xsi:type="dcterms:W3CDTF">2019-02-08T13:34:00Z</dcterms:modified>
</cp:coreProperties>
</file>