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37" w:rsidRDefault="00DE4D37" w:rsidP="003A2E39"/>
    <w:p w:rsidR="00DE4D37" w:rsidRDefault="00DE4D37" w:rsidP="003A2E39"/>
    <w:tbl>
      <w:tblPr>
        <w:tblW w:w="10184" w:type="dxa"/>
        <w:tblInd w:w="-176" w:type="dxa"/>
        <w:tblLook w:val="0000"/>
      </w:tblPr>
      <w:tblGrid>
        <w:gridCol w:w="4820"/>
        <w:gridCol w:w="709"/>
        <w:gridCol w:w="4655"/>
      </w:tblGrid>
      <w:tr w:rsidR="00DE4D37" w:rsidTr="003A2E39">
        <w:trPr>
          <w:cantSplit/>
          <w:trHeight w:val="4355"/>
        </w:trPr>
        <w:tc>
          <w:tcPr>
            <w:tcW w:w="4820" w:type="dxa"/>
          </w:tcPr>
          <w:p w:rsidR="00DE4D37" w:rsidRPr="00595732" w:rsidRDefault="00454A71" w:rsidP="003A2E39">
            <w:pPr>
              <w:pStyle w:val="1"/>
              <w:spacing w:line="360" w:lineRule="auto"/>
              <w:rPr>
                <w:sz w:val="16"/>
                <w:szCs w:val="16"/>
              </w:rPr>
            </w:pPr>
            <w:r>
              <w:rPr>
                <w:noProof/>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-605155</wp:posOffset>
                  </wp:positionV>
                  <wp:extent cx="556895" cy="686435"/>
                  <wp:effectExtent l="19050" t="0" r="0" b="0"/>
                  <wp:wrapNone/>
                  <wp:docPr id="2" name="Рисунок 1"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юдиново"/>
                          <pic:cNvPicPr>
                            <a:picLocks noChangeAspect="1" noChangeArrowheads="1"/>
                          </pic:cNvPicPr>
                        </pic:nvPicPr>
                        <pic:blipFill>
                          <a:blip r:embed="rId5">
                            <a:lum bright="18000"/>
                          </a:blip>
                          <a:srcRect/>
                          <a:stretch>
                            <a:fillRect/>
                          </a:stretch>
                        </pic:blipFill>
                        <pic:spPr bwMode="auto">
                          <a:xfrm>
                            <a:off x="0" y="0"/>
                            <a:ext cx="556895" cy="686435"/>
                          </a:xfrm>
                          <a:prstGeom prst="rect">
                            <a:avLst/>
                          </a:prstGeom>
                          <a:noFill/>
                        </pic:spPr>
                      </pic:pic>
                    </a:graphicData>
                  </a:graphic>
                </wp:anchor>
              </w:drawing>
            </w:r>
          </w:p>
          <w:p w:rsidR="00DE4D37" w:rsidRPr="00595732" w:rsidRDefault="00DE4D37" w:rsidP="003A2E39">
            <w:pPr>
              <w:pStyle w:val="1"/>
              <w:spacing w:line="276" w:lineRule="auto"/>
            </w:pPr>
            <w:r w:rsidRPr="00595732">
              <w:br w:type="page"/>
              <w:t>администрация</w:t>
            </w:r>
          </w:p>
          <w:p w:rsidR="00DE4D37" w:rsidRDefault="00DE4D37" w:rsidP="003A2E39">
            <w:pPr>
              <w:pStyle w:val="3"/>
              <w:spacing w:line="276" w:lineRule="auto"/>
            </w:pPr>
            <w:r>
              <w:t>(исполнительно-распорядительный орган) Муниципального района</w:t>
            </w:r>
          </w:p>
          <w:p w:rsidR="00DE4D37" w:rsidRDefault="00DE4D37" w:rsidP="003A2E39">
            <w:pPr>
              <w:spacing w:line="276" w:lineRule="auto"/>
              <w:jc w:val="center"/>
              <w:rPr>
                <w:bCs/>
                <w:caps/>
                <w:sz w:val="28"/>
                <w:szCs w:val="28"/>
              </w:rPr>
            </w:pPr>
            <w:r>
              <w:rPr>
                <w:b w:val="0"/>
                <w:bCs/>
                <w:caps/>
              </w:rPr>
              <w:t>«</w:t>
            </w:r>
            <w:r w:rsidRPr="00C47555">
              <w:rPr>
                <w:bCs/>
                <w:caps/>
                <w:sz w:val="28"/>
                <w:szCs w:val="28"/>
              </w:rPr>
              <w:t>город людиново</w:t>
            </w:r>
            <w:r>
              <w:rPr>
                <w:bCs/>
                <w:caps/>
                <w:sz w:val="28"/>
                <w:szCs w:val="28"/>
              </w:rPr>
              <w:t xml:space="preserve"> и</w:t>
            </w:r>
          </w:p>
          <w:p w:rsidR="00DE4D37" w:rsidRDefault="00DE4D37" w:rsidP="003A2E39">
            <w:pPr>
              <w:spacing w:line="276" w:lineRule="auto"/>
              <w:jc w:val="center"/>
              <w:rPr>
                <w:rFonts w:ascii="Book Antiqua" w:hAnsi="Book Antiqua"/>
                <w:bCs/>
                <w:caps/>
                <w:sz w:val="27"/>
              </w:rPr>
            </w:pPr>
            <w:r>
              <w:rPr>
                <w:bCs/>
                <w:caps/>
                <w:sz w:val="28"/>
                <w:szCs w:val="28"/>
              </w:rPr>
              <w:t>Людиновский район</w:t>
            </w:r>
            <w:r>
              <w:rPr>
                <w:b w:val="0"/>
                <w:bCs/>
                <w:caps/>
              </w:rPr>
              <w:t>»</w:t>
            </w:r>
          </w:p>
          <w:p w:rsidR="00DE4D37" w:rsidRDefault="00DE4D37" w:rsidP="003A2E39">
            <w:pPr>
              <w:jc w:val="center"/>
              <w:rPr>
                <w:rFonts w:ascii="Book Antiqua" w:hAnsi="Book Antiqua"/>
                <w:b w:val="0"/>
                <w:bCs/>
                <w:caps/>
                <w:sz w:val="8"/>
              </w:rPr>
            </w:pPr>
          </w:p>
          <w:p w:rsidR="00DE4D37" w:rsidRDefault="00DE4D37" w:rsidP="003A2E39">
            <w:pPr>
              <w:jc w:val="center"/>
              <w:rPr>
                <w:b w:val="0"/>
                <w:sz w:val="16"/>
                <w:szCs w:val="16"/>
              </w:rPr>
            </w:pPr>
            <w:r w:rsidRPr="00C20043">
              <w:rPr>
                <w:b w:val="0"/>
                <w:sz w:val="16"/>
                <w:szCs w:val="16"/>
              </w:rPr>
              <w:t xml:space="preserve">ул. Ленина, </w:t>
            </w:r>
            <w:smartTag w:uri="urn:schemas-microsoft-com:office:smarttags" w:element="metricconverter">
              <w:smartTagPr>
                <w:attr w:name="ProductID" w:val="20, г"/>
              </w:smartTagPr>
              <w:r w:rsidRPr="00C20043">
                <w:rPr>
                  <w:b w:val="0"/>
                  <w:sz w:val="16"/>
                  <w:szCs w:val="16"/>
                </w:rPr>
                <w:t>20, г</w:t>
              </w:r>
            </w:smartTag>
            <w:r w:rsidRPr="00C20043">
              <w:rPr>
                <w:b w:val="0"/>
                <w:sz w:val="16"/>
                <w:szCs w:val="16"/>
              </w:rPr>
              <w:t>. Людиново, Калужская обл., 249400,</w:t>
            </w:r>
          </w:p>
          <w:p w:rsidR="00DE4D37" w:rsidRPr="009A0CE7" w:rsidRDefault="00DE4D37" w:rsidP="003A2E39">
            <w:pPr>
              <w:jc w:val="center"/>
              <w:rPr>
                <w:b w:val="0"/>
                <w:sz w:val="16"/>
                <w:szCs w:val="16"/>
              </w:rPr>
            </w:pPr>
            <w:r w:rsidRPr="009A0CE7">
              <w:rPr>
                <w:b w:val="0"/>
                <w:sz w:val="16"/>
                <w:szCs w:val="16"/>
              </w:rPr>
              <w:t>тел.(48444) 6-28-61, факс (48444) 6-35-43,</w:t>
            </w:r>
          </w:p>
          <w:p w:rsidR="00DE4D37" w:rsidRPr="009A0CE7" w:rsidRDefault="00DE4D37" w:rsidP="003A2E39">
            <w:pPr>
              <w:jc w:val="center"/>
              <w:rPr>
                <w:b w:val="0"/>
                <w:sz w:val="18"/>
                <w:szCs w:val="18"/>
              </w:rPr>
            </w:pPr>
            <w:r w:rsidRPr="009A0CE7">
              <w:rPr>
                <w:b w:val="0"/>
                <w:sz w:val="16"/>
                <w:szCs w:val="16"/>
                <w:lang w:val="en-US"/>
              </w:rPr>
              <w:t>E</w:t>
            </w:r>
            <w:r w:rsidRPr="009A0CE7">
              <w:rPr>
                <w:b w:val="0"/>
                <w:sz w:val="16"/>
                <w:szCs w:val="16"/>
              </w:rPr>
              <w:t>-</w:t>
            </w:r>
            <w:r w:rsidRPr="009A0CE7">
              <w:rPr>
                <w:b w:val="0"/>
                <w:sz w:val="16"/>
                <w:szCs w:val="16"/>
                <w:lang w:val="en-US"/>
              </w:rPr>
              <w:t>mail</w:t>
            </w:r>
            <w:r w:rsidRPr="009A0CE7">
              <w:rPr>
                <w:b w:val="0"/>
                <w:sz w:val="16"/>
                <w:szCs w:val="16"/>
              </w:rPr>
              <w:t xml:space="preserve">: </w:t>
            </w:r>
            <w:r w:rsidRPr="009A0CE7">
              <w:rPr>
                <w:b w:val="0"/>
                <w:sz w:val="16"/>
                <w:szCs w:val="16"/>
                <w:lang w:val="en-US"/>
              </w:rPr>
              <w:t>aludin</w:t>
            </w:r>
            <w:r w:rsidRPr="009A0CE7">
              <w:rPr>
                <w:b w:val="0"/>
                <w:sz w:val="16"/>
                <w:szCs w:val="16"/>
              </w:rPr>
              <w:t>@</w:t>
            </w:r>
            <w:r w:rsidRPr="009A0CE7">
              <w:rPr>
                <w:b w:val="0"/>
                <w:sz w:val="16"/>
                <w:szCs w:val="16"/>
                <w:lang w:val="en-US"/>
              </w:rPr>
              <w:t>adm</w:t>
            </w:r>
            <w:r w:rsidRPr="009A0CE7">
              <w:rPr>
                <w:b w:val="0"/>
                <w:sz w:val="16"/>
                <w:szCs w:val="16"/>
              </w:rPr>
              <w:t>.</w:t>
            </w:r>
            <w:r w:rsidRPr="009A0CE7">
              <w:rPr>
                <w:b w:val="0"/>
                <w:sz w:val="16"/>
                <w:szCs w:val="16"/>
                <w:lang w:val="en-US"/>
              </w:rPr>
              <w:t>kaluga</w:t>
            </w:r>
            <w:r w:rsidRPr="009A0CE7">
              <w:rPr>
                <w:b w:val="0"/>
                <w:sz w:val="16"/>
                <w:szCs w:val="16"/>
              </w:rPr>
              <w:t>.</w:t>
            </w:r>
            <w:r w:rsidRPr="009A0CE7">
              <w:rPr>
                <w:b w:val="0"/>
                <w:sz w:val="16"/>
                <w:szCs w:val="16"/>
                <w:lang w:val="en-US"/>
              </w:rPr>
              <w:t>ru</w:t>
            </w:r>
            <w:r w:rsidRPr="009A0CE7">
              <w:rPr>
                <w:b w:val="0"/>
                <w:sz w:val="18"/>
                <w:szCs w:val="18"/>
              </w:rPr>
              <w:t xml:space="preserve"> </w:t>
            </w:r>
          </w:p>
          <w:p w:rsidR="00DE4D37" w:rsidRPr="009A0CE7" w:rsidRDefault="00DE4D37" w:rsidP="003A2E39">
            <w:pPr>
              <w:jc w:val="center"/>
              <w:rPr>
                <w:b w:val="0"/>
                <w:sz w:val="8"/>
                <w:szCs w:val="20"/>
              </w:rPr>
            </w:pPr>
          </w:p>
          <w:p w:rsidR="00DE4D37" w:rsidRPr="000E5417" w:rsidRDefault="00DE4D37" w:rsidP="003A2E39">
            <w:pPr>
              <w:spacing w:line="360" w:lineRule="auto"/>
              <w:ind w:firstLine="176"/>
              <w:rPr>
                <w:b w:val="0"/>
                <w:sz w:val="24"/>
              </w:rPr>
            </w:pPr>
            <w:r w:rsidRPr="00C20043">
              <w:rPr>
                <w:b w:val="0"/>
                <w:sz w:val="24"/>
              </w:rPr>
              <w:t>_____________</w:t>
            </w:r>
            <w:r>
              <w:rPr>
                <w:b w:val="0"/>
                <w:sz w:val="24"/>
              </w:rPr>
              <w:t>____ № ______________</w:t>
            </w:r>
          </w:p>
          <w:p w:rsidR="00DE4D37" w:rsidRDefault="00DE4D37" w:rsidP="003A2E39">
            <w:pPr>
              <w:spacing w:line="360" w:lineRule="auto"/>
              <w:ind w:firstLine="176"/>
              <w:rPr>
                <w:rFonts w:ascii="Book Antiqua" w:hAnsi="Book Antiqua"/>
                <w:bCs/>
                <w:caps/>
                <w:sz w:val="28"/>
              </w:rPr>
            </w:pPr>
            <w:r w:rsidRPr="00C20043">
              <w:rPr>
                <w:b w:val="0"/>
                <w:sz w:val="24"/>
              </w:rPr>
              <w:t xml:space="preserve">На № </w:t>
            </w:r>
            <w:r w:rsidRPr="00A422D9">
              <w:rPr>
                <w:b w:val="0"/>
                <w:sz w:val="24"/>
              </w:rPr>
              <w:t>____________</w:t>
            </w:r>
            <w:r w:rsidRPr="00C20043">
              <w:rPr>
                <w:b w:val="0"/>
                <w:sz w:val="24"/>
              </w:rPr>
              <w:t xml:space="preserve"> от </w:t>
            </w:r>
            <w:r w:rsidRPr="00A422D9">
              <w:rPr>
                <w:b w:val="0"/>
                <w:sz w:val="24"/>
              </w:rPr>
              <w:t>______________</w:t>
            </w:r>
          </w:p>
        </w:tc>
        <w:tc>
          <w:tcPr>
            <w:tcW w:w="709" w:type="dxa"/>
          </w:tcPr>
          <w:p w:rsidR="00DE4D37" w:rsidRPr="00595732" w:rsidRDefault="00DE4D37" w:rsidP="003A2E39">
            <w:pPr>
              <w:pStyle w:val="1"/>
              <w:spacing w:line="360" w:lineRule="auto"/>
              <w:rPr>
                <w:b w:val="0"/>
                <w:bCs w:val="0"/>
                <w:caps w:val="0"/>
              </w:rPr>
            </w:pPr>
          </w:p>
        </w:tc>
        <w:tc>
          <w:tcPr>
            <w:tcW w:w="4655" w:type="dxa"/>
          </w:tcPr>
          <w:p w:rsidR="00DE4D37" w:rsidRDefault="00DE4D37" w:rsidP="003A2E39">
            <w:pPr>
              <w:rPr>
                <w:b w:val="0"/>
                <w:sz w:val="24"/>
                <w:szCs w:val="24"/>
              </w:rPr>
            </w:pPr>
          </w:p>
          <w:p w:rsidR="00DE4D37" w:rsidRDefault="00DE4D37" w:rsidP="003A2E39">
            <w:pPr>
              <w:rPr>
                <w:b w:val="0"/>
                <w:sz w:val="24"/>
                <w:szCs w:val="24"/>
              </w:rPr>
            </w:pPr>
          </w:p>
          <w:p w:rsidR="00DE4D37" w:rsidRPr="00BD7A59" w:rsidRDefault="00DE4D37" w:rsidP="003A2E39">
            <w:pPr>
              <w:rPr>
                <w:sz w:val="24"/>
                <w:szCs w:val="24"/>
              </w:rPr>
            </w:pPr>
            <w:r>
              <w:rPr>
                <w:szCs w:val="24"/>
              </w:rPr>
              <w:t xml:space="preserve">        </w:t>
            </w:r>
            <w:r w:rsidRPr="00BD7A59">
              <w:rPr>
                <w:sz w:val="24"/>
                <w:szCs w:val="24"/>
              </w:rPr>
              <w:t>Главному редактору газеты</w:t>
            </w:r>
          </w:p>
          <w:p w:rsidR="00DE4D37" w:rsidRPr="00BD7A59" w:rsidRDefault="00DE4D37" w:rsidP="003A2E39">
            <w:pPr>
              <w:tabs>
                <w:tab w:val="left" w:pos="960"/>
              </w:tabs>
              <w:rPr>
                <w:sz w:val="24"/>
                <w:szCs w:val="24"/>
              </w:rPr>
            </w:pPr>
            <w:r w:rsidRPr="00BD7A59">
              <w:rPr>
                <w:sz w:val="24"/>
                <w:szCs w:val="24"/>
              </w:rPr>
              <w:t xml:space="preserve">        «Людиновский рабочий»</w:t>
            </w:r>
          </w:p>
          <w:p w:rsidR="00DE4D37" w:rsidRPr="00BD7A59" w:rsidRDefault="00DE4D37" w:rsidP="003A2E39">
            <w:pPr>
              <w:tabs>
                <w:tab w:val="left" w:pos="960"/>
              </w:tabs>
              <w:ind w:right="436"/>
              <w:rPr>
                <w:sz w:val="24"/>
                <w:szCs w:val="24"/>
              </w:rPr>
            </w:pPr>
            <w:r w:rsidRPr="00BD7A59">
              <w:rPr>
                <w:sz w:val="24"/>
                <w:szCs w:val="24"/>
              </w:rPr>
              <w:t xml:space="preserve">        И.Ф. Пронину</w:t>
            </w:r>
          </w:p>
          <w:p w:rsidR="00DE4D37" w:rsidRPr="00BD7A59" w:rsidRDefault="00DE4D37" w:rsidP="003A2E39">
            <w:pPr>
              <w:rPr>
                <w:b w:val="0"/>
                <w:sz w:val="24"/>
                <w:szCs w:val="24"/>
              </w:rPr>
            </w:pPr>
          </w:p>
          <w:p w:rsidR="00DE4D37" w:rsidRPr="00BD7A59" w:rsidRDefault="00DE4D37" w:rsidP="003A2E39">
            <w:pPr>
              <w:rPr>
                <w:b w:val="0"/>
                <w:sz w:val="24"/>
                <w:szCs w:val="24"/>
              </w:rPr>
            </w:pPr>
            <w:r w:rsidRPr="00BD7A59">
              <w:rPr>
                <w:b w:val="0"/>
                <w:sz w:val="24"/>
                <w:szCs w:val="24"/>
              </w:rPr>
              <w:t xml:space="preserve">        г. Людиново,</w:t>
            </w:r>
          </w:p>
          <w:p w:rsidR="00DE4D37" w:rsidRPr="00BD7A59" w:rsidRDefault="00DE4D37" w:rsidP="003A2E39">
            <w:pPr>
              <w:ind w:right="436"/>
              <w:rPr>
                <w:sz w:val="24"/>
                <w:szCs w:val="24"/>
              </w:rPr>
            </w:pPr>
            <w:r w:rsidRPr="00BD7A59">
              <w:rPr>
                <w:b w:val="0"/>
                <w:sz w:val="24"/>
                <w:szCs w:val="24"/>
              </w:rPr>
              <w:t xml:space="preserve">        ул. Карла Либкнехта, д.3</w:t>
            </w:r>
          </w:p>
          <w:p w:rsidR="00DE4D37" w:rsidRDefault="00DE4D37" w:rsidP="003A2E39">
            <w:pPr>
              <w:rPr>
                <w:sz w:val="24"/>
                <w:szCs w:val="24"/>
              </w:rPr>
            </w:pPr>
            <w:r w:rsidRPr="00216C08">
              <w:rPr>
                <w:sz w:val="24"/>
                <w:szCs w:val="24"/>
              </w:rPr>
              <w:tab/>
            </w:r>
            <w:r>
              <w:rPr>
                <w:sz w:val="24"/>
                <w:szCs w:val="24"/>
              </w:rPr>
              <w:t xml:space="preserve">   </w:t>
            </w:r>
          </w:p>
          <w:p w:rsidR="00DE4D37" w:rsidRPr="001176C0" w:rsidRDefault="00DE4D37" w:rsidP="003A2E39">
            <w:pPr>
              <w:rPr>
                <w:b w:val="0"/>
              </w:rPr>
            </w:pPr>
          </w:p>
        </w:tc>
      </w:tr>
    </w:tbl>
    <w:p w:rsidR="00DE4D37" w:rsidRDefault="00DE4D37" w:rsidP="003A2E39">
      <w:pPr>
        <w:rPr>
          <w:b w:val="0"/>
        </w:rPr>
      </w:pPr>
    </w:p>
    <w:p w:rsidR="00DE4D37" w:rsidRDefault="00DE4D37" w:rsidP="003A2E39">
      <w:pPr>
        <w:rPr>
          <w:b w:val="0"/>
        </w:rPr>
      </w:pPr>
    </w:p>
    <w:p w:rsidR="00DE4D37" w:rsidRPr="009D05FB" w:rsidRDefault="00DE4D37" w:rsidP="003A2E39">
      <w:pPr>
        <w:spacing w:after="200"/>
        <w:jc w:val="both"/>
        <w:rPr>
          <w:b w:val="0"/>
          <w:sz w:val="24"/>
          <w:szCs w:val="24"/>
          <w:lang w:eastAsia="en-US"/>
        </w:rPr>
      </w:pPr>
      <w:r w:rsidRPr="009D05FB">
        <w:rPr>
          <w:rFonts w:ascii="Calibri" w:hAnsi="Calibri" w:cs="Calibri"/>
          <w:b w:val="0"/>
          <w:sz w:val="22"/>
          <w:szCs w:val="22"/>
          <w:lang w:eastAsia="en-US"/>
        </w:rPr>
        <w:t xml:space="preserve">                                                            </w:t>
      </w:r>
      <w:r>
        <w:rPr>
          <w:rFonts w:ascii="Calibri" w:hAnsi="Calibri" w:cs="Calibri"/>
          <w:b w:val="0"/>
          <w:sz w:val="22"/>
          <w:szCs w:val="22"/>
          <w:lang w:eastAsia="en-US"/>
        </w:rPr>
        <w:t xml:space="preserve">  </w:t>
      </w:r>
      <w:r w:rsidRPr="009D05FB">
        <w:rPr>
          <w:sz w:val="24"/>
          <w:szCs w:val="24"/>
          <w:lang w:eastAsia="en-US"/>
        </w:rPr>
        <w:t>Уважаемый Иван Федорович!</w:t>
      </w:r>
      <w:r w:rsidRPr="009D05FB">
        <w:rPr>
          <w:rFonts w:ascii="Calibri" w:hAnsi="Calibri" w:cs="Calibri"/>
          <w:b w:val="0"/>
          <w:sz w:val="22"/>
          <w:szCs w:val="22"/>
          <w:lang w:eastAsia="en-US"/>
        </w:rPr>
        <w:t xml:space="preserve">      </w:t>
      </w:r>
      <w:r>
        <w:rPr>
          <w:rFonts w:ascii="Calibri" w:hAnsi="Calibri" w:cs="Calibri"/>
          <w:b w:val="0"/>
          <w:sz w:val="22"/>
          <w:szCs w:val="22"/>
          <w:lang w:eastAsia="en-US"/>
        </w:rPr>
        <w:tab/>
      </w:r>
    </w:p>
    <w:p w:rsidR="00DE4D37" w:rsidRDefault="00DE4D37" w:rsidP="003A2E39">
      <w:pPr>
        <w:ind w:firstLine="567"/>
        <w:jc w:val="both"/>
        <w:rPr>
          <w:b w:val="0"/>
          <w:sz w:val="24"/>
          <w:szCs w:val="24"/>
          <w:lang w:eastAsia="en-US"/>
        </w:rPr>
      </w:pPr>
      <w:r>
        <w:rPr>
          <w:b w:val="0"/>
          <w:sz w:val="24"/>
          <w:szCs w:val="24"/>
          <w:lang w:eastAsia="en-US"/>
        </w:rPr>
        <w:t>Прошу</w:t>
      </w:r>
      <w:r w:rsidRPr="003A2E39">
        <w:rPr>
          <w:b w:val="0"/>
          <w:sz w:val="24"/>
          <w:szCs w:val="24"/>
          <w:lang w:eastAsia="en-US"/>
        </w:rPr>
        <w:t xml:space="preserve"> </w:t>
      </w:r>
      <w:r>
        <w:rPr>
          <w:b w:val="0"/>
          <w:sz w:val="24"/>
          <w:szCs w:val="24"/>
          <w:lang w:eastAsia="en-US"/>
        </w:rPr>
        <w:t xml:space="preserve">Вас </w:t>
      </w:r>
      <w:r w:rsidRPr="009D05FB">
        <w:rPr>
          <w:b w:val="0"/>
          <w:sz w:val="24"/>
          <w:szCs w:val="24"/>
          <w:lang w:eastAsia="en-US"/>
        </w:rPr>
        <w:t>опублико</w:t>
      </w:r>
      <w:r>
        <w:rPr>
          <w:b w:val="0"/>
          <w:sz w:val="24"/>
          <w:szCs w:val="24"/>
          <w:lang w:eastAsia="en-US"/>
        </w:rPr>
        <w:t>вать в ближайшем номере газеты «</w:t>
      </w:r>
      <w:r w:rsidRPr="009D05FB">
        <w:rPr>
          <w:b w:val="0"/>
          <w:sz w:val="24"/>
          <w:szCs w:val="24"/>
          <w:lang w:eastAsia="en-US"/>
        </w:rPr>
        <w:t>Людиновский рабочий</w:t>
      </w:r>
      <w:r>
        <w:rPr>
          <w:b w:val="0"/>
          <w:sz w:val="24"/>
          <w:szCs w:val="24"/>
          <w:lang w:eastAsia="en-US"/>
        </w:rPr>
        <w:t>»</w:t>
      </w:r>
      <w:r w:rsidRPr="009D05FB">
        <w:rPr>
          <w:b w:val="0"/>
          <w:sz w:val="24"/>
          <w:szCs w:val="24"/>
          <w:lang w:eastAsia="en-US"/>
        </w:rPr>
        <w:t xml:space="preserve"> </w:t>
      </w:r>
      <w:r>
        <w:rPr>
          <w:b w:val="0"/>
          <w:sz w:val="24"/>
          <w:szCs w:val="24"/>
          <w:lang w:eastAsia="en-US"/>
        </w:rPr>
        <w:t xml:space="preserve"> следующее </w:t>
      </w:r>
      <w:r w:rsidRPr="009D05FB">
        <w:rPr>
          <w:b w:val="0"/>
          <w:sz w:val="24"/>
          <w:szCs w:val="24"/>
          <w:lang w:eastAsia="en-US"/>
        </w:rPr>
        <w:t xml:space="preserve">объявление: </w:t>
      </w:r>
    </w:p>
    <w:p w:rsidR="00454A71" w:rsidRPr="0004189E" w:rsidRDefault="00454A71" w:rsidP="00454A71">
      <w:pPr>
        <w:jc w:val="center"/>
        <w:rPr>
          <w:b w:val="0"/>
          <w:sz w:val="21"/>
          <w:szCs w:val="21"/>
        </w:rPr>
      </w:pPr>
      <w:r w:rsidRPr="0004189E">
        <w:rPr>
          <w:rFonts w:eastAsia="MS Mincho"/>
          <w:b w:val="0"/>
          <w:color w:val="000000"/>
          <w:sz w:val="21"/>
          <w:szCs w:val="21"/>
        </w:rPr>
        <w:t>Фонд имущества Калужской области сообщает о проведении 27 ноября</w:t>
      </w:r>
      <w:r w:rsidRPr="0004189E">
        <w:rPr>
          <w:rFonts w:eastAsia="MS Mincho"/>
          <w:b w:val="0"/>
          <w:sz w:val="21"/>
          <w:szCs w:val="21"/>
        </w:rPr>
        <w:t xml:space="preserve"> </w:t>
      </w:r>
      <w:r w:rsidRPr="0004189E">
        <w:rPr>
          <w:b w:val="0"/>
          <w:sz w:val="21"/>
          <w:szCs w:val="21"/>
        </w:rPr>
        <w:t>2018г.</w:t>
      </w:r>
    </w:p>
    <w:p w:rsidR="00454A71" w:rsidRPr="0004189E" w:rsidRDefault="00454A71" w:rsidP="00454A71">
      <w:pPr>
        <w:jc w:val="center"/>
        <w:rPr>
          <w:b w:val="0"/>
          <w:sz w:val="21"/>
          <w:szCs w:val="21"/>
        </w:rPr>
      </w:pPr>
      <w:r w:rsidRPr="0004189E">
        <w:rPr>
          <w:b w:val="0"/>
          <w:sz w:val="21"/>
          <w:szCs w:val="21"/>
        </w:rPr>
        <w:t xml:space="preserve">продажи муниципального имущества посредством публичного предложения </w:t>
      </w:r>
    </w:p>
    <w:p w:rsidR="00454A71" w:rsidRPr="0004189E" w:rsidRDefault="00454A71" w:rsidP="00454A71">
      <w:pPr>
        <w:jc w:val="center"/>
        <w:rPr>
          <w:b w:val="0"/>
          <w:sz w:val="21"/>
          <w:szCs w:val="21"/>
          <w:highlight w:val="yellow"/>
        </w:rPr>
      </w:pPr>
    </w:p>
    <w:p w:rsidR="00454A71" w:rsidRPr="0004189E" w:rsidRDefault="00454A71" w:rsidP="00454A71">
      <w:pPr>
        <w:tabs>
          <w:tab w:val="center" w:pos="709"/>
        </w:tabs>
        <w:ind w:firstLine="708"/>
        <w:jc w:val="both"/>
        <w:rPr>
          <w:sz w:val="21"/>
          <w:szCs w:val="21"/>
        </w:rPr>
      </w:pPr>
      <w:r w:rsidRPr="0004189E">
        <w:rPr>
          <w:rFonts w:eastAsia="MS Mincho"/>
          <w:b w:val="0"/>
          <w:sz w:val="21"/>
          <w:szCs w:val="21"/>
        </w:rPr>
        <w:t>Продавец:</w:t>
      </w:r>
      <w:r w:rsidRPr="0004189E">
        <w:rPr>
          <w:sz w:val="21"/>
          <w:szCs w:val="21"/>
        </w:rPr>
        <w:t xml:space="preserve"> </w:t>
      </w:r>
      <w:r w:rsidRPr="0004189E">
        <w:rPr>
          <w:rFonts w:eastAsia="MS Mincho"/>
          <w:sz w:val="21"/>
          <w:szCs w:val="21"/>
        </w:rPr>
        <w:t>Администрация муниципального района «Город Людиново и Людиновский район» Калужской области.</w:t>
      </w:r>
    </w:p>
    <w:p w:rsidR="00454A71" w:rsidRPr="0004189E" w:rsidRDefault="00454A71" w:rsidP="00454A71">
      <w:pPr>
        <w:tabs>
          <w:tab w:val="center" w:pos="709"/>
        </w:tabs>
        <w:ind w:firstLine="708"/>
        <w:jc w:val="both"/>
        <w:rPr>
          <w:sz w:val="21"/>
          <w:szCs w:val="21"/>
        </w:rPr>
      </w:pPr>
      <w:r w:rsidRPr="0004189E">
        <w:rPr>
          <w:rFonts w:eastAsia="MS Mincho"/>
          <w:b w:val="0"/>
          <w:color w:val="000000"/>
          <w:sz w:val="21"/>
          <w:szCs w:val="21"/>
        </w:rPr>
        <w:t>Основание проведения торгов:</w:t>
      </w:r>
      <w:r w:rsidRPr="0004189E">
        <w:rPr>
          <w:rFonts w:eastAsia="MS Mincho"/>
          <w:color w:val="000000"/>
          <w:sz w:val="21"/>
          <w:szCs w:val="21"/>
        </w:rPr>
        <w:t xml:space="preserve"> Постановления </w:t>
      </w:r>
      <w:r w:rsidRPr="0004189E">
        <w:rPr>
          <w:rFonts w:eastAsia="MS Mincho"/>
          <w:sz w:val="21"/>
          <w:szCs w:val="21"/>
        </w:rPr>
        <w:t>администрации муниципального района «Город Людиново и Людиновский район» Калужской области от 25.09.2018 № 1392 (лот № 1), № 1393 (лот № 2).</w:t>
      </w:r>
    </w:p>
    <w:p w:rsidR="00454A71" w:rsidRPr="0004189E" w:rsidRDefault="00454A71" w:rsidP="00454A71">
      <w:pPr>
        <w:ind w:firstLine="708"/>
        <w:jc w:val="both"/>
        <w:rPr>
          <w:rFonts w:eastAsia="MS Mincho"/>
          <w:b w:val="0"/>
          <w:color w:val="000000"/>
          <w:sz w:val="21"/>
          <w:szCs w:val="21"/>
        </w:rPr>
      </w:pPr>
      <w:r w:rsidRPr="0004189E">
        <w:rPr>
          <w:rFonts w:eastAsia="MS Mincho"/>
          <w:b w:val="0"/>
          <w:color w:val="000000"/>
          <w:sz w:val="21"/>
          <w:szCs w:val="21"/>
        </w:rPr>
        <w:t>Организатор торгов:</w:t>
      </w:r>
      <w:r w:rsidRPr="0004189E">
        <w:rPr>
          <w:rFonts w:eastAsia="MS Mincho"/>
          <w:color w:val="000000"/>
          <w:sz w:val="21"/>
          <w:szCs w:val="21"/>
        </w:rPr>
        <w:t xml:space="preserve"> </w:t>
      </w:r>
      <w:r w:rsidRPr="0004189E">
        <w:rPr>
          <w:sz w:val="21"/>
          <w:szCs w:val="21"/>
        </w:rPr>
        <w:t xml:space="preserve">Бюджетное специализированное учреждение «Фонд имущества Калужской области». </w:t>
      </w:r>
    </w:p>
    <w:p w:rsidR="00454A71" w:rsidRPr="0004189E" w:rsidRDefault="00454A71" w:rsidP="00454A71">
      <w:pPr>
        <w:ind w:firstLine="708"/>
        <w:jc w:val="both"/>
        <w:rPr>
          <w:b w:val="0"/>
          <w:sz w:val="21"/>
          <w:szCs w:val="21"/>
        </w:rPr>
      </w:pPr>
      <w:r w:rsidRPr="0004189E">
        <w:rPr>
          <w:rFonts w:eastAsia="MS Mincho"/>
          <w:b w:val="0"/>
          <w:color w:val="000000"/>
          <w:sz w:val="21"/>
          <w:szCs w:val="21"/>
        </w:rPr>
        <w:t>Форма торгов (способ приватизации):</w:t>
      </w:r>
      <w:r w:rsidRPr="0004189E">
        <w:rPr>
          <w:rFonts w:eastAsia="MS Mincho"/>
          <w:color w:val="000000"/>
          <w:sz w:val="21"/>
          <w:szCs w:val="21"/>
        </w:rPr>
        <w:t xml:space="preserve"> аукцион, открытый по составу участников и по форме подачи предложений о цене имущества. </w:t>
      </w:r>
    </w:p>
    <w:p w:rsidR="00454A71" w:rsidRPr="0004189E" w:rsidRDefault="00454A71" w:rsidP="00454A71">
      <w:pPr>
        <w:ind w:firstLine="709"/>
        <w:jc w:val="both"/>
        <w:rPr>
          <w:sz w:val="21"/>
          <w:szCs w:val="21"/>
        </w:rPr>
      </w:pPr>
      <w:r w:rsidRPr="0004189E">
        <w:rPr>
          <w:rFonts w:eastAsia="MS Mincho"/>
          <w:b w:val="0"/>
          <w:sz w:val="21"/>
          <w:szCs w:val="21"/>
        </w:rPr>
        <w:t>Информация о предыдущих торгах:</w:t>
      </w:r>
      <w:r w:rsidRPr="0004189E">
        <w:rPr>
          <w:sz w:val="21"/>
          <w:szCs w:val="21"/>
        </w:rPr>
        <w:t xml:space="preserve"> </w:t>
      </w:r>
      <w:r w:rsidRPr="0004189E">
        <w:rPr>
          <w:rFonts w:eastAsia="MS Mincho"/>
          <w:sz w:val="21"/>
          <w:szCs w:val="21"/>
        </w:rPr>
        <w:t>аукцион от 24.08.2018 признан несостоявшимся по причине отсутствия заявок по лотам №№ 2,</w:t>
      </w:r>
      <w:r>
        <w:rPr>
          <w:rFonts w:eastAsia="MS Mincho"/>
          <w:sz w:val="21"/>
          <w:szCs w:val="21"/>
        </w:rPr>
        <w:t xml:space="preserve"> </w:t>
      </w:r>
      <w:r w:rsidRPr="0004189E">
        <w:rPr>
          <w:rFonts w:eastAsia="MS Mincho"/>
          <w:sz w:val="21"/>
          <w:szCs w:val="21"/>
        </w:rPr>
        <w:t>3.</w:t>
      </w:r>
    </w:p>
    <w:p w:rsidR="00454A71" w:rsidRPr="0004189E" w:rsidRDefault="00454A71" w:rsidP="00454A71">
      <w:pPr>
        <w:widowControl w:val="0"/>
        <w:ind w:firstLine="708"/>
        <w:jc w:val="both"/>
        <w:rPr>
          <w:rFonts w:eastAsia="MS Mincho"/>
          <w:kern w:val="1"/>
          <w:sz w:val="21"/>
          <w:szCs w:val="21"/>
          <w:lang/>
        </w:rPr>
      </w:pPr>
      <w:r w:rsidRPr="0004189E">
        <w:rPr>
          <w:rFonts w:eastAsia="Andale Sans UI"/>
          <w:b w:val="0"/>
          <w:kern w:val="1"/>
          <w:sz w:val="21"/>
          <w:szCs w:val="21"/>
          <w:lang/>
        </w:rPr>
        <w:t xml:space="preserve">Дата, время и место проведения продажи посредством публичного предложения: </w:t>
      </w:r>
      <w:r w:rsidRPr="0004189E">
        <w:rPr>
          <w:rFonts w:eastAsia="Andale Sans UI"/>
          <w:b w:val="0"/>
          <w:kern w:val="1"/>
          <w:sz w:val="21"/>
          <w:szCs w:val="21"/>
          <w:lang/>
        </w:rPr>
        <w:t>27 ноября</w:t>
      </w:r>
      <w:r w:rsidRPr="0004189E">
        <w:rPr>
          <w:rFonts w:eastAsia="Andale Sans UI"/>
          <w:b w:val="0"/>
          <w:kern w:val="1"/>
          <w:sz w:val="21"/>
          <w:szCs w:val="21"/>
          <w:lang/>
        </w:rPr>
        <w:t xml:space="preserve"> </w:t>
      </w:r>
      <w:r w:rsidRPr="0004189E">
        <w:rPr>
          <w:rFonts w:eastAsia="MS Mincho"/>
          <w:b w:val="0"/>
          <w:kern w:val="1"/>
          <w:sz w:val="21"/>
          <w:szCs w:val="21"/>
          <w:lang/>
        </w:rPr>
        <w:t>2018 г. в 12:00</w:t>
      </w:r>
      <w:r w:rsidRPr="0004189E">
        <w:rPr>
          <w:rFonts w:eastAsia="MS Mincho"/>
          <w:kern w:val="1"/>
          <w:sz w:val="21"/>
          <w:szCs w:val="21"/>
          <w:lang/>
        </w:rPr>
        <w:t xml:space="preserve"> по московскому времени по адресу: г. Калуга, пл. Старый Торг, д. 5, аукционный зал. </w:t>
      </w:r>
    </w:p>
    <w:p w:rsidR="00454A71" w:rsidRPr="0004189E" w:rsidRDefault="00454A71" w:rsidP="00454A71">
      <w:pPr>
        <w:ind w:firstLine="708"/>
        <w:jc w:val="both"/>
        <w:rPr>
          <w:rFonts w:eastAsia="MS Mincho"/>
          <w:sz w:val="21"/>
          <w:szCs w:val="21"/>
        </w:rPr>
      </w:pPr>
      <w:r w:rsidRPr="0004189E">
        <w:rPr>
          <w:sz w:val="21"/>
          <w:szCs w:val="21"/>
        </w:rPr>
        <w:t>Определение участников продажи посредством публичного предложения</w:t>
      </w:r>
      <w:r w:rsidRPr="0004189E">
        <w:rPr>
          <w:b w:val="0"/>
          <w:sz w:val="21"/>
          <w:szCs w:val="21"/>
        </w:rPr>
        <w:t xml:space="preserve"> </w:t>
      </w:r>
      <w:r w:rsidRPr="0004189E">
        <w:rPr>
          <w:sz w:val="21"/>
          <w:szCs w:val="21"/>
        </w:rPr>
        <w:t xml:space="preserve">состоится </w:t>
      </w:r>
      <w:r w:rsidRPr="0004189E">
        <w:rPr>
          <w:b w:val="0"/>
          <w:sz w:val="21"/>
          <w:szCs w:val="21"/>
        </w:rPr>
        <w:t>26 ноября</w:t>
      </w:r>
      <w:r w:rsidRPr="0004189E">
        <w:rPr>
          <w:b w:val="0"/>
          <w:color w:val="000000"/>
          <w:sz w:val="21"/>
          <w:szCs w:val="21"/>
        </w:rPr>
        <w:t xml:space="preserve"> 2018 г. </w:t>
      </w:r>
      <w:r w:rsidRPr="0004189E">
        <w:rPr>
          <w:rFonts w:eastAsia="MS Mincho"/>
          <w:b w:val="0"/>
          <w:sz w:val="21"/>
          <w:szCs w:val="21"/>
        </w:rPr>
        <w:t>в 15:10</w:t>
      </w:r>
      <w:r w:rsidRPr="0004189E">
        <w:rPr>
          <w:rFonts w:eastAsia="MS Mincho"/>
          <w:sz w:val="21"/>
          <w:szCs w:val="21"/>
        </w:rPr>
        <w:t xml:space="preserve"> по московскому времени по адресу: г. Калуга, пл. Старый Торг, д. 5, аукционный зал. </w:t>
      </w:r>
    </w:p>
    <w:p w:rsidR="00454A71" w:rsidRPr="0004189E" w:rsidRDefault="00454A71" w:rsidP="00454A71">
      <w:pPr>
        <w:widowControl w:val="0"/>
        <w:tabs>
          <w:tab w:val="left" w:pos="567"/>
          <w:tab w:val="left" w:pos="709"/>
        </w:tabs>
        <w:snapToGrid w:val="0"/>
        <w:ind w:firstLine="720"/>
        <w:jc w:val="both"/>
        <w:rPr>
          <w:rFonts w:eastAsia="MS Mincho"/>
          <w:kern w:val="1"/>
          <w:sz w:val="21"/>
          <w:szCs w:val="21"/>
          <w:lang/>
        </w:rPr>
      </w:pPr>
      <w:r w:rsidRPr="0004189E">
        <w:rPr>
          <w:rFonts w:eastAsia="MS Mincho"/>
          <w:color w:val="000000"/>
          <w:sz w:val="21"/>
          <w:szCs w:val="21"/>
        </w:rPr>
        <w:t xml:space="preserve">Вручение уведомлений претендентам, признанным участниками </w:t>
      </w:r>
      <w:r w:rsidRPr="0004189E">
        <w:rPr>
          <w:sz w:val="21"/>
          <w:szCs w:val="21"/>
        </w:rPr>
        <w:t>продажи посредством публичного предложения</w:t>
      </w:r>
      <w:r w:rsidRPr="0004189E">
        <w:rPr>
          <w:rFonts w:eastAsia="MS Mincho"/>
          <w:color w:val="000000"/>
          <w:sz w:val="21"/>
          <w:szCs w:val="21"/>
        </w:rPr>
        <w:t>, а также претендентам, не допущенным</w:t>
      </w:r>
      <w:r w:rsidRPr="0004189E">
        <w:rPr>
          <w:color w:val="000000"/>
          <w:sz w:val="21"/>
          <w:szCs w:val="21"/>
        </w:rPr>
        <w:t xml:space="preserve"> к участию в продаже, проводится </w:t>
      </w:r>
      <w:r w:rsidRPr="0004189E">
        <w:rPr>
          <w:rFonts w:eastAsia="Andale Sans UI"/>
          <w:b w:val="0"/>
          <w:kern w:val="1"/>
          <w:sz w:val="21"/>
          <w:szCs w:val="21"/>
          <w:lang/>
        </w:rPr>
        <w:t>27 ноября</w:t>
      </w:r>
      <w:r w:rsidRPr="0004189E">
        <w:rPr>
          <w:rFonts w:eastAsia="Andale Sans UI"/>
          <w:b w:val="0"/>
          <w:kern w:val="1"/>
          <w:sz w:val="21"/>
          <w:szCs w:val="21"/>
          <w:lang/>
        </w:rPr>
        <w:t xml:space="preserve"> </w:t>
      </w:r>
      <w:r w:rsidRPr="0004189E">
        <w:rPr>
          <w:rFonts w:eastAsia="MS Mincho"/>
          <w:b w:val="0"/>
          <w:kern w:val="1"/>
          <w:sz w:val="21"/>
          <w:szCs w:val="21"/>
          <w:lang/>
        </w:rPr>
        <w:t>2018 г</w:t>
      </w:r>
      <w:r w:rsidRPr="0004189E">
        <w:rPr>
          <w:b w:val="0"/>
          <w:color w:val="000000"/>
          <w:sz w:val="21"/>
          <w:szCs w:val="21"/>
        </w:rPr>
        <w:t>.</w:t>
      </w:r>
      <w:r w:rsidRPr="0004189E">
        <w:rPr>
          <w:color w:val="000000"/>
          <w:sz w:val="21"/>
          <w:szCs w:val="21"/>
        </w:rPr>
        <w:t xml:space="preserve"> с </w:t>
      </w:r>
      <w:r w:rsidRPr="0004189E">
        <w:rPr>
          <w:sz w:val="21"/>
          <w:szCs w:val="21"/>
        </w:rPr>
        <w:t xml:space="preserve">11:45 до 12:00 </w:t>
      </w:r>
      <w:r w:rsidRPr="0004189E">
        <w:rPr>
          <w:color w:val="000000"/>
          <w:sz w:val="21"/>
          <w:szCs w:val="21"/>
        </w:rPr>
        <w:t xml:space="preserve">по адресу: </w:t>
      </w:r>
      <w:r w:rsidRPr="0004189E">
        <w:rPr>
          <w:rFonts w:eastAsia="Andale Sans UI"/>
          <w:kern w:val="1"/>
          <w:sz w:val="21"/>
          <w:szCs w:val="21"/>
          <w:lang/>
        </w:rPr>
        <w:t xml:space="preserve">г. Калуга, пл. Старый Торг, </w:t>
      </w:r>
      <w:r w:rsidRPr="0004189E">
        <w:rPr>
          <w:rFonts w:eastAsia="Andale Sans UI"/>
          <w:kern w:val="1"/>
          <w:sz w:val="21"/>
          <w:szCs w:val="21"/>
          <w:lang/>
        </w:rPr>
        <w:t xml:space="preserve">д. </w:t>
      </w:r>
      <w:r w:rsidRPr="0004189E">
        <w:rPr>
          <w:rFonts w:eastAsia="Andale Sans UI"/>
          <w:kern w:val="1"/>
          <w:sz w:val="21"/>
          <w:szCs w:val="21"/>
          <w:lang/>
        </w:rPr>
        <w:t>5, аукционный зал.</w:t>
      </w:r>
    </w:p>
    <w:p w:rsidR="00454A71" w:rsidRPr="0004189E" w:rsidRDefault="00454A71" w:rsidP="00454A71">
      <w:pPr>
        <w:widowControl w:val="0"/>
        <w:tabs>
          <w:tab w:val="left" w:pos="567"/>
          <w:tab w:val="left" w:pos="709"/>
        </w:tabs>
        <w:snapToGrid w:val="0"/>
        <w:ind w:firstLine="720"/>
        <w:jc w:val="both"/>
        <w:rPr>
          <w:rFonts w:eastAsia="MS Mincho"/>
          <w:kern w:val="1"/>
          <w:sz w:val="21"/>
          <w:szCs w:val="21"/>
          <w:lang/>
        </w:rPr>
      </w:pPr>
      <w:r w:rsidRPr="0004189E">
        <w:rPr>
          <w:rFonts w:eastAsia="Andale Sans UI"/>
          <w:b w:val="0"/>
          <w:kern w:val="1"/>
          <w:sz w:val="21"/>
          <w:szCs w:val="21"/>
          <w:lang/>
        </w:rPr>
        <w:t>Порядок, место, даты начала и окончания подачи заявок:</w:t>
      </w:r>
      <w:r w:rsidRPr="0004189E">
        <w:rPr>
          <w:rFonts w:eastAsia="Andale Sans UI"/>
          <w:kern w:val="1"/>
          <w:sz w:val="21"/>
          <w:szCs w:val="21"/>
          <w:lang/>
        </w:rPr>
        <w:t xml:space="preserve"> заявки на участие в продаже </w:t>
      </w:r>
      <w:r w:rsidRPr="0004189E">
        <w:rPr>
          <w:rFonts w:eastAsia="Andale Sans UI"/>
          <w:kern w:val="1"/>
          <w:sz w:val="21"/>
          <w:szCs w:val="21"/>
          <w:lang/>
        </w:rPr>
        <w:t xml:space="preserve">имущества </w:t>
      </w:r>
      <w:r w:rsidRPr="0004189E">
        <w:rPr>
          <w:rFonts w:eastAsia="Andale Sans UI"/>
          <w:kern w:val="1"/>
          <w:sz w:val="21"/>
          <w:szCs w:val="21"/>
          <w:lang/>
        </w:rPr>
        <w:t>посредством публичного предложения с прилагаемыми документами принимаются</w:t>
      </w:r>
      <w:r w:rsidRPr="0004189E">
        <w:rPr>
          <w:rFonts w:eastAsia="Andale Sans UI"/>
          <w:b w:val="0"/>
          <w:kern w:val="1"/>
          <w:sz w:val="21"/>
          <w:szCs w:val="21"/>
          <w:lang/>
        </w:rPr>
        <w:t xml:space="preserve"> с</w:t>
      </w:r>
      <w:r w:rsidRPr="0004189E">
        <w:rPr>
          <w:rFonts w:eastAsia="Andale Sans UI"/>
          <w:kern w:val="1"/>
          <w:sz w:val="21"/>
          <w:szCs w:val="21"/>
          <w:lang/>
        </w:rPr>
        <w:t xml:space="preserve"> </w:t>
      </w:r>
      <w:r w:rsidRPr="0004189E">
        <w:rPr>
          <w:rFonts w:eastAsia="Andale Sans UI"/>
          <w:b w:val="0"/>
          <w:kern w:val="1"/>
          <w:sz w:val="21"/>
          <w:szCs w:val="21"/>
          <w:lang/>
        </w:rPr>
        <w:t>29 октября</w:t>
      </w:r>
      <w:r w:rsidRPr="0004189E">
        <w:rPr>
          <w:rFonts w:eastAsia="Andale Sans UI"/>
          <w:b w:val="0"/>
          <w:kern w:val="1"/>
          <w:sz w:val="21"/>
          <w:szCs w:val="21"/>
          <w:lang/>
        </w:rPr>
        <w:t xml:space="preserve"> 201</w:t>
      </w:r>
      <w:r w:rsidRPr="0004189E">
        <w:rPr>
          <w:rFonts w:eastAsia="Andale Sans UI"/>
          <w:b w:val="0"/>
          <w:kern w:val="1"/>
          <w:sz w:val="21"/>
          <w:szCs w:val="21"/>
          <w:lang/>
        </w:rPr>
        <w:t>8</w:t>
      </w:r>
      <w:r w:rsidRPr="0004189E">
        <w:rPr>
          <w:rFonts w:eastAsia="Andale Sans UI"/>
          <w:b w:val="0"/>
          <w:kern w:val="1"/>
          <w:sz w:val="21"/>
          <w:szCs w:val="21"/>
          <w:lang/>
        </w:rPr>
        <w:t xml:space="preserve"> г. по</w:t>
      </w:r>
      <w:r w:rsidRPr="0004189E">
        <w:rPr>
          <w:rFonts w:eastAsia="Andale Sans UI"/>
          <w:b w:val="0"/>
          <w:kern w:val="1"/>
          <w:sz w:val="21"/>
          <w:szCs w:val="21"/>
          <w:lang/>
        </w:rPr>
        <w:t xml:space="preserve">          22 ноября</w:t>
      </w:r>
      <w:r w:rsidRPr="0004189E">
        <w:rPr>
          <w:rFonts w:eastAsia="Andale Sans UI"/>
          <w:b w:val="0"/>
          <w:kern w:val="1"/>
          <w:sz w:val="21"/>
          <w:szCs w:val="21"/>
          <w:lang/>
        </w:rPr>
        <w:t xml:space="preserve"> 201</w:t>
      </w:r>
      <w:r w:rsidRPr="0004189E">
        <w:rPr>
          <w:rFonts w:eastAsia="Andale Sans UI"/>
          <w:b w:val="0"/>
          <w:kern w:val="1"/>
          <w:sz w:val="21"/>
          <w:szCs w:val="21"/>
          <w:lang/>
        </w:rPr>
        <w:t>8</w:t>
      </w:r>
      <w:r w:rsidRPr="0004189E">
        <w:rPr>
          <w:rFonts w:eastAsia="Andale Sans UI"/>
          <w:b w:val="0"/>
          <w:kern w:val="1"/>
          <w:sz w:val="21"/>
          <w:szCs w:val="21"/>
          <w:lang/>
        </w:rPr>
        <w:t xml:space="preserve"> г.</w:t>
      </w:r>
      <w:r w:rsidRPr="0004189E">
        <w:rPr>
          <w:rFonts w:eastAsia="Andale Sans UI"/>
          <w:kern w:val="1"/>
          <w:sz w:val="21"/>
          <w:szCs w:val="21"/>
          <w:lang/>
        </w:rPr>
        <w:t xml:space="preserve"> по рабочим дням с 8</w:t>
      </w:r>
      <w:r w:rsidRPr="0004189E">
        <w:rPr>
          <w:rFonts w:eastAsia="Andale Sans UI"/>
          <w:kern w:val="1"/>
          <w:sz w:val="21"/>
          <w:szCs w:val="21"/>
          <w:lang/>
        </w:rPr>
        <w:t>:</w:t>
      </w:r>
      <w:r w:rsidRPr="0004189E">
        <w:rPr>
          <w:rFonts w:eastAsia="Andale Sans UI"/>
          <w:kern w:val="1"/>
          <w:sz w:val="21"/>
          <w:szCs w:val="21"/>
          <w:lang/>
        </w:rPr>
        <w:t>00 до 13:</w:t>
      </w:r>
      <w:r w:rsidRPr="0004189E">
        <w:rPr>
          <w:rFonts w:eastAsia="Andale Sans UI"/>
          <w:kern w:val="1"/>
          <w:sz w:val="21"/>
          <w:szCs w:val="21"/>
          <w:lang/>
        </w:rPr>
        <w:t>00</w:t>
      </w:r>
      <w:r w:rsidRPr="0004189E">
        <w:rPr>
          <w:rFonts w:eastAsia="Andale Sans UI"/>
          <w:kern w:val="1"/>
          <w:sz w:val="21"/>
          <w:szCs w:val="21"/>
          <w:lang/>
        </w:rPr>
        <w:t xml:space="preserve"> по московскому времени по адресу: г. Калуга, пл. Старый Торг, </w:t>
      </w:r>
      <w:r w:rsidRPr="0004189E">
        <w:rPr>
          <w:rFonts w:eastAsia="Andale Sans UI"/>
          <w:kern w:val="1"/>
          <w:sz w:val="21"/>
          <w:szCs w:val="21"/>
          <w:lang/>
        </w:rPr>
        <w:t xml:space="preserve"> д. </w:t>
      </w:r>
      <w:r w:rsidRPr="0004189E">
        <w:rPr>
          <w:rFonts w:eastAsia="Andale Sans UI"/>
          <w:kern w:val="1"/>
          <w:sz w:val="21"/>
          <w:szCs w:val="21"/>
          <w:lang/>
        </w:rPr>
        <w:t>5, к. 1.</w:t>
      </w:r>
    </w:p>
    <w:p w:rsidR="00454A71" w:rsidRPr="0004189E" w:rsidRDefault="00454A71" w:rsidP="00454A71">
      <w:pPr>
        <w:ind w:firstLine="709"/>
        <w:jc w:val="both"/>
        <w:rPr>
          <w:rFonts w:eastAsia="MS Mincho"/>
          <w:b w:val="0"/>
          <w:sz w:val="21"/>
          <w:szCs w:val="21"/>
        </w:rPr>
      </w:pPr>
      <w:r w:rsidRPr="0004189E">
        <w:rPr>
          <w:rFonts w:eastAsia="MS Mincho"/>
          <w:b w:val="0"/>
          <w:sz w:val="21"/>
          <w:szCs w:val="21"/>
        </w:rPr>
        <w:t xml:space="preserve">Предмет </w:t>
      </w:r>
      <w:r w:rsidRPr="0004189E">
        <w:rPr>
          <w:b w:val="0"/>
          <w:sz w:val="21"/>
          <w:szCs w:val="21"/>
        </w:rPr>
        <w:t>продажи посредством публичного предложения</w:t>
      </w:r>
      <w:r w:rsidRPr="0004189E">
        <w:rPr>
          <w:rFonts w:eastAsia="MS Mincho"/>
          <w:b w:val="0"/>
          <w:sz w:val="21"/>
          <w:szCs w:val="21"/>
        </w:rPr>
        <w:t>:</w:t>
      </w:r>
      <w:r w:rsidRPr="0004189E">
        <w:rPr>
          <w:rFonts w:eastAsia="MS Mincho"/>
          <w:sz w:val="21"/>
          <w:szCs w:val="21"/>
        </w:rPr>
        <w:t xml:space="preserve"> продажа муниципального имущества:</w:t>
      </w:r>
    </w:p>
    <w:p w:rsidR="00454A71" w:rsidRPr="0004189E" w:rsidRDefault="00454A71" w:rsidP="00454A71">
      <w:pPr>
        <w:ind w:firstLine="709"/>
        <w:jc w:val="both"/>
        <w:rPr>
          <w:rFonts w:eastAsia="MS Mincho"/>
          <w:b w:val="0"/>
          <w:sz w:val="21"/>
          <w:szCs w:val="21"/>
        </w:rPr>
      </w:pPr>
      <w:r w:rsidRPr="0004189E">
        <w:rPr>
          <w:rFonts w:eastAsia="MS Mincho"/>
          <w:b w:val="0"/>
          <w:sz w:val="21"/>
          <w:szCs w:val="21"/>
        </w:rPr>
        <w:t>лот № 1:</w:t>
      </w:r>
    </w:p>
    <w:p w:rsidR="00454A71" w:rsidRPr="0004189E" w:rsidRDefault="00454A71" w:rsidP="00454A71">
      <w:pPr>
        <w:ind w:firstLine="708"/>
        <w:jc w:val="both"/>
        <w:rPr>
          <w:rFonts w:eastAsia="MS Mincho"/>
          <w:sz w:val="21"/>
          <w:szCs w:val="21"/>
        </w:rPr>
      </w:pPr>
      <w:r w:rsidRPr="0004189E">
        <w:rPr>
          <w:rFonts w:eastAsia="MS Mincho"/>
          <w:sz w:val="21"/>
          <w:szCs w:val="21"/>
        </w:rPr>
        <w:t xml:space="preserve">- здание, назначение: нежилое, наименование: котельная, количество этажей - 1, площадь 118,5 кв.м, адрес: Калужская обл, р -  н Людиновский, г Людиново, ул Салтыкова - Щедрина, дом 11/2, кадастровый номер: 40:28:020101:106; </w:t>
      </w:r>
    </w:p>
    <w:p w:rsidR="00454A71" w:rsidRPr="0004189E" w:rsidRDefault="00454A71" w:rsidP="00454A71">
      <w:pPr>
        <w:ind w:firstLine="708"/>
        <w:jc w:val="both"/>
        <w:rPr>
          <w:rFonts w:eastAsia="MS Mincho"/>
          <w:sz w:val="21"/>
          <w:szCs w:val="21"/>
        </w:rPr>
      </w:pPr>
      <w:r w:rsidRPr="0004189E">
        <w:rPr>
          <w:rFonts w:eastAsia="MS Mincho"/>
          <w:sz w:val="21"/>
          <w:szCs w:val="21"/>
        </w:rPr>
        <w:lastRenderedPageBreak/>
        <w:t>-земельный участок, категория земель: земли населенных пунктов, кадастровый номер: 40:28:020101:46, разрешенное использование: земельные участки коммунального хозяйства, для содержания здания котельной, площадь 1 234 кв.м, адрес: установлено относительно ориентира, расположенного в границах участка, почтовый адрес ориентира: Калужская обл., р - н Людиновский, г. Людиново, ул. Салтыкова - Щедрина, д. 11/2.</w:t>
      </w:r>
    </w:p>
    <w:p w:rsidR="00454A71" w:rsidRPr="0004189E" w:rsidRDefault="00454A71" w:rsidP="00454A71">
      <w:pPr>
        <w:ind w:firstLine="708"/>
        <w:jc w:val="both"/>
        <w:rPr>
          <w:rFonts w:eastAsia="MS Mincho"/>
          <w:sz w:val="21"/>
          <w:szCs w:val="21"/>
        </w:rPr>
      </w:pPr>
      <w:r w:rsidRPr="0004189E">
        <w:rPr>
          <w:rFonts w:eastAsia="MS Mincho"/>
          <w:b w:val="0"/>
          <w:sz w:val="21"/>
          <w:szCs w:val="21"/>
        </w:rPr>
        <w:t xml:space="preserve">Цена первоначального предложения: </w:t>
      </w:r>
      <w:r w:rsidRPr="0004189E">
        <w:rPr>
          <w:rFonts w:eastAsia="MS Mincho"/>
          <w:sz w:val="21"/>
          <w:szCs w:val="21"/>
        </w:rPr>
        <w:t>618 220 руб.  (без учета НДС) (в том числе стоимость здания: 235 557 руб. (без учета НДС), земельного участка: 382 663 руб. (НДС не облагается).</w:t>
      </w:r>
      <w:r w:rsidRPr="0004189E">
        <w:rPr>
          <w:rFonts w:eastAsia="MS Mincho"/>
          <w:kern w:val="1"/>
          <w:sz w:val="21"/>
          <w:szCs w:val="21"/>
          <w:lang/>
        </w:rPr>
        <w:tab/>
      </w:r>
    </w:p>
    <w:p w:rsidR="00454A71" w:rsidRPr="0004189E" w:rsidRDefault="00454A71" w:rsidP="00454A71">
      <w:pPr>
        <w:ind w:firstLine="708"/>
        <w:jc w:val="both"/>
        <w:rPr>
          <w:rFonts w:eastAsia="MS Mincho"/>
          <w:kern w:val="1"/>
          <w:sz w:val="21"/>
          <w:szCs w:val="21"/>
          <w:lang/>
        </w:rPr>
      </w:pPr>
      <w:r w:rsidRPr="0004189E">
        <w:rPr>
          <w:rFonts w:eastAsia="MS Mincho"/>
          <w:kern w:val="1"/>
          <w:sz w:val="21"/>
          <w:szCs w:val="21"/>
          <w:lang/>
        </w:rPr>
        <w:t>Величина снижения цены первоначального предложения 10</w:t>
      </w:r>
      <w:r w:rsidRPr="0004189E">
        <w:rPr>
          <w:rFonts w:eastAsia="MS Mincho"/>
          <w:kern w:val="1"/>
          <w:sz w:val="21"/>
          <w:szCs w:val="21"/>
          <w:lang/>
        </w:rPr>
        <w:t>% от цены первоначального предложения</w:t>
      </w:r>
      <w:r w:rsidRPr="0004189E">
        <w:rPr>
          <w:rFonts w:eastAsia="MS Mincho"/>
          <w:kern w:val="1"/>
          <w:sz w:val="21"/>
          <w:szCs w:val="21"/>
          <w:lang/>
        </w:rPr>
        <w:t xml:space="preserve"> (шаг понижения): </w:t>
      </w:r>
      <w:r w:rsidRPr="0004189E">
        <w:rPr>
          <w:rFonts w:eastAsia="MS Mincho"/>
          <w:kern w:val="1"/>
          <w:sz w:val="21"/>
          <w:szCs w:val="21"/>
          <w:lang/>
        </w:rPr>
        <w:t>61 822</w:t>
      </w:r>
      <w:r w:rsidRPr="0004189E">
        <w:rPr>
          <w:rFonts w:eastAsia="MS Mincho"/>
          <w:kern w:val="1"/>
          <w:sz w:val="21"/>
          <w:szCs w:val="21"/>
          <w:lang/>
        </w:rPr>
        <w:t xml:space="preserve"> руб.</w:t>
      </w:r>
      <w:r w:rsidRPr="0004189E">
        <w:rPr>
          <w:rFonts w:eastAsia="MS Mincho"/>
          <w:kern w:val="1"/>
          <w:sz w:val="21"/>
          <w:szCs w:val="21"/>
          <w:lang/>
        </w:rPr>
        <w:t xml:space="preserve"> </w:t>
      </w:r>
    </w:p>
    <w:p w:rsidR="00454A71" w:rsidRPr="0004189E" w:rsidRDefault="00454A71" w:rsidP="00454A71">
      <w:pPr>
        <w:widowControl w:val="0"/>
        <w:ind w:firstLine="708"/>
        <w:jc w:val="both"/>
        <w:rPr>
          <w:rFonts w:eastAsia="MS Mincho"/>
          <w:kern w:val="1"/>
          <w:sz w:val="21"/>
          <w:szCs w:val="21"/>
          <w:lang/>
        </w:rPr>
      </w:pPr>
      <w:r w:rsidRPr="0004189E">
        <w:rPr>
          <w:rFonts w:eastAsia="MS Mincho"/>
          <w:color w:val="000000"/>
          <w:kern w:val="1"/>
          <w:sz w:val="21"/>
          <w:szCs w:val="21"/>
          <w:lang/>
        </w:rPr>
        <w:t xml:space="preserve">Минимальная цена предложения 50% от цены первоначального предложения </w:t>
      </w:r>
      <w:r w:rsidRPr="0004189E">
        <w:rPr>
          <w:rFonts w:eastAsia="MS Mincho"/>
          <w:kern w:val="1"/>
          <w:sz w:val="21"/>
          <w:szCs w:val="21"/>
          <w:lang/>
        </w:rPr>
        <w:t xml:space="preserve">(цена отсечения): </w:t>
      </w:r>
      <w:r w:rsidRPr="0004189E">
        <w:rPr>
          <w:rFonts w:eastAsia="MS Mincho"/>
          <w:kern w:val="1"/>
          <w:sz w:val="21"/>
          <w:szCs w:val="21"/>
          <w:lang/>
        </w:rPr>
        <w:t xml:space="preserve">          309 110</w:t>
      </w:r>
      <w:r w:rsidRPr="0004189E">
        <w:rPr>
          <w:rFonts w:eastAsia="MS Mincho"/>
          <w:kern w:val="1"/>
          <w:sz w:val="21"/>
          <w:szCs w:val="21"/>
          <w:lang/>
        </w:rPr>
        <w:t xml:space="preserve"> руб.</w:t>
      </w:r>
    </w:p>
    <w:p w:rsidR="00454A71" w:rsidRPr="0004189E" w:rsidRDefault="00454A71" w:rsidP="00454A71">
      <w:pPr>
        <w:widowControl w:val="0"/>
        <w:tabs>
          <w:tab w:val="left" w:pos="6660"/>
        </w:tabs>
        <w:ind w:left="720" w:hanging="720"/>
        <w:jc w:val="both"/>
        <w:rPr>
          <w:rFonts w:eastAsia="MS Mincho"/>
          <w:color w:val="000000"/>
          <w:kern w:val="1"/>
          <w:sz w:val="21"/>
          <w:szCs w:val="21"/>
          <w:lang/>
        </w:rPr>
      </w:pPr>
      <w:r w:rsidRPr="0004189E">
        <w:rPr>
          <w:rFonts w:eastAsia="MS Mincho"/>
          <w:color w:val="000000"/>
          <w:kern w:val="1"/>
          <w:sz w:val="21"/>
          <w:szCs w:val="21"/>
          <w:lang/>
        </w:rPr>
        <w:tab/>
        <w:t xml:space="preserve">Величина повышения цены </w:t>
      </w:r>
      <w:r w:rsidRPr="0004189E">
        <w:rPr>
          <w:rFonts w:eastAsia="MS Mincho"/>
          <w:color w:val="000000"/>
          <w:kern w:val="1"/>
          <w:sz w:val="21"/>
          <w:szCs w:val="21"/>
          <w:lang/>
        </w:rPr>
        <w:t xml:space="preserve">50 % от шага понижения </w:t>
      </w:r>
      <w:r w:rsidRPr="0004189E">
        <w:rPr>
          <w:rFonts w:eastAsia="MS Mincho"/>
          <w:color w:val="000000"/>
          <w:kern w:val="1"/>
          <w:sz w:val="21"/>
          <w:szCs w:val="21"/>
          <w:lang/>
        </w:rPr>
        <w:t xml:space="preserve">(шаг аукциона): </w:t>
      </w:r>
      <w:r w:rsidRPr="0004189E">
        <w:rPr>
          <w:rFonts w:eastAsia="MS Mincho"/>
          <w:color w:val="000000"/>
          <w:kern w:val="1"/>
          <w:sz w:val="21"/>
          <w:szCs w:val="21"/>
          <w:lang/>
        </w:rPr>
        <w:t xml:space="preserve">30 911 </w:t>
      </w:r>
      <w:r w:rsidRPr="0004189E">
        <w:rPr>
          <w:rFonts w:eastAsia="MS Mincho"/>
          <w:color w:val="000000"/>
          <w:kern w:val="1"/>
          <w:sz w:val="21"/>
          <w:szCs w:val="21"/>
          <w:lang/>
        </w:rPr>
        <w:t>руб.</w:t>
      </w:r>
    </w:p>
    <w:p w:rsidR="00454A71" w:rsidRPr="0004189E" w:rsidRDefault="00454A71" w:rsidP="00454A71">
      <w:pPr>
        <w:widowControl w:val="0"/>
        <w:tabs>
          <w:tab w:val="left" w:pos="6660"/>
        </w:tabs>
        <w:ind w:left="720" w:hanging="720"/>
        <w:jc w:val="both"/>
        <w:rPr>
          <w:rFonts w:eastAsia="MS Mincho"/>
          <w:color w:val="000000"/>
          <w:kern w:val="1"/>
          <w:sz w:val="21"/>
          <w:szCs w:val="21"/>
          <w:lang/>
        </w:rPr>
      </w:pPr>
      <w:r w:rsidRPr="0004189E">
        <w:rPr>
          <w:rFonts w:eastAsia="MS Mincho"/>
          <w:b w:val="0"/>
          <w:color w:val="000000"/>
          <w:kern w:val="1"/>
          <w:sz w:val="21"/>
          <w:szCs w:val="21"/>
          <w:lang/>
        </w:rPr>
        <w:tab/>
      </w:r>
      <w:r w:rsidRPr="0004189E">
        <w:rPr>
          <w:rFonts w:eastAsia="MS Mincho"/>
          <w:color w:val="000000"/>
          <w:kern w:val="1"/>
          <w:sz w:val="21"/>
          <w:szCs w:val="21"/>
          <w:lang/>
        </w:rPr>
        <w:t xml:space="preserve">Сумма задатка (20% от цены первоначального предложения): </w:t>
      </w:r>
      <w:r w:rsidRPr="0004189E">
        <w:rPr>
          <w:rFonts w:eastAsia="MS Mincho"/>
          <w:color w:val="000000"/>
          <w:kern w:val="1"/>
          <w:sz w:val="21"/>
          <w:szCs w:val="21"/>
          <w:lang/>
        </w:rPr>
        <w:t>123 644</w:t>
      </w:r>
      <w:r w:rsidRPr="0004189E">
        <w:rPr>
          <w:rFonts w:eastAsia="MS Mincho"/>
          <w:color w:val="000000"/>
          <w:kern w:val="1"/>
          <w:sz w:val="21"/>
          <w:szCs w:val="21"/>
          <w:lang/>
        </w:rPr>
        <w:t xml:space="preserve"> руб.</w:t>
      </w:r>
    </w:p>
    <w:p w:rsidR="00454A71" w:rsidRPr="0004189E" w:rsidRDefault="00454A71" w:rsidP="00454A71">
      <w:pPr>
        <w:ind w:firstLine="709"/>
        <w:jc w:val="both"/>
        <w:rPr>
          <w:rFonts w:eastAsia="MS Mincho"/>
          <w:b w:val="0"/>
          <w:sz w:val="21"/>
          <w:szCs w:val="21"/>
        </w:rPr>
      </w:pPr>
      <w:r w:rsidRPr="0004189E">
        <w:rPr>
          <w:rFonts w:eastAsia="MS Mincho"/>
          <w:b w:val="0"/>
          <w:sz w:val="21"/>
          <w:szCs w:val="21"/>
        </w:rPr>
        <w:t>лот № 2:</w:t>
      </w:r>
    </w:p>
    <w:p w:rsidR="00454A71" w:rsidRPr="0004189E" w:rsidRDefault="00454A71" w:rsidP="00454A71">
      <w:pPr>
        <w:ind w:firstLine="708"/>
        <w:jc w:val="both"/>
        <w:rPr>
          <w:rFonts w:eastAsia="MS Mincho"/>
          <w:sz w:val="21"/>
          <w:szCs w:val="21"/>
        </w:rPr>
      </w:pPr>
      <w:r w:rsidRPr="0004189E">
        <w:rPr>
          <w:rFonts w:eastAsia="MS Mincho"/>
          <w:sz w:val="21"/>
          <w:szCs w:val="21"/>
        </w:rPr>
        <w:t>- помещение, назначение: нежилое, площадь 53,4 кв. м., этаж № 1, адрес: Калужская обл.,                          р -  н Людиновский, г. Людиново, ул. Щербакова, д. 7А, кв. 1, кадастровый номер: 40:28:030303:148.</w:t>
      </w:r>
    </w:p>
    <w:p w:rsidR="00454A71" w:rsidRPr="0004189E" w:rsidRDefault="00454A71" w:rsidP="00454A71">
      <w:pPr>
        <w:ind w:firstLine="708"/>
        <w:jc w:val="both"/>
        <w:rPr>
          <w:rFonts w:eastAsia="MS Mincho"/>
          <w:sz w:val="21"/>
          <w:szCs w:val="21"/>
        </w:rPr>
      </w:pPr>
      <w:r w:rsidRPr="0004189E">
        <w:rPr>
          <w:rFonts w:eastAsia="MS Mincho"/>
          <w:b w:val="0"/>
          <w:sz w:val="21"/>
          <w:szCs w:val="21"/>
        </w:rPr>
        <w:t xml:space="preserve">Цена первоначального предложения: </w:t>
      </w:r>
      <w:r w:rsidRPr="0004189E">
        <w:rPr>
          <w:rFonts w:eastAsia="MS Mincho"/>
          <w:sz w:val="21"/>
          <w:szCs w:val="21"/>
        </w:rPr>
        <w:t>388 653 руб. (без учета НДС).</w:t>
      </w:r>
    </w:p>
    <w:p w:rsidR="00454A71" w:rsidRPr="0004189E" w:rsidRDefault="00454A71" w:rsidP="00454A71">
      <w:pPr>
        <w:ind w:firstLine="708"/>
        <w:jc w:val="both"/>
        <w:rPr>
          <w:rFonts w:eastAsia="MS Mincho"/>
          <w:kern w:val="1"/>
          <w:sz w:val="21"/>
          <w:szCs w:val="21"/>
          <w:lang/>
        </w:rPr>
      </w:pPr>
      <w:r w:rsidRPr="0004189E">
        <w:rPr>
          <w:rFonts w:eastAsia="MS Mincho"/>
          <w:kern w:val="1"/>
          <w:sz w:val="21"/>
          <w:szCs w:val="21"/>
          <w:lang/>
        </w:rPr>
        <w:t>Величина снижения цены первоначального предложения 10</w:t>
      </w:r>
      <w:r w:rsidRPr="0004189E">
        <w:rPr>
          <w:rFonts w:eastAsia="MS Mincho"/>
          <w:kern w:val="1"/>
          <w:sz w:val="21"/>
          <w:szCs w:val="21"/>
          <w:lang/>
        </w:rPr>
        <w:t>% от цены первоначального предложения</w:t>
      </w:r>
      <w:r w:rsidRPr="0004189E">
        <w:rPr>
          <w:rFonts w:eastAsia="MS Mincho"/>
          <w:kern w:val="1"/>
          <w:sz w:val="21"/>
          <w:szCs w:val="21"/>
          <w:lang/>
        </w:rPr>
        <w:t xml:space="preserve"> (шаг понижения): </w:t>
      </w:r>
      <w:r w:rsidRPr="0004189E">
        <w:rPr>
          <w:rFonts w:eastAsia="MS Mincho"/>
          <w:kern w:val="1"/>
          <w:sz w:val="21"/>
          <w:szCs w:val="21"/>
          <w:lang/>
        </w:rPr>
        <w:t>38 865,30</w:t>
      </w:r>
      <w:r w:rsidRPr="0004189E">
        <w:rPr>
          <w:rFonts w:eastAsia="MS Mincho"/>
          <w:kern w:val="1"/>
          <w:sz w:val="21"/>
          <w:szCs w:val="21"/>
          <w:lang/>
        </w:rPr>
        <w:t xml:space="preserve"> руб.</w:t>
      </w:r>
      <w:r w:rsidRPr="0004189E">
        <w:rPr>
          <w:rFonts w:eastAsia="MS Mincho"/>
          <w:kern w:val="1"/>
          <w:sz w:val="21"/>
          <w:szCs w:val="21"/>
          <w:lang/>
        </w:rPr>
        <w:t xml:space="preserve"> </w:t>
      </w:r>
    </w:p>
    <w:p w:rsidR="00454A71" w:rsidRPr="0004189E" w:rsidRDefault="00454A71" w:rsidP="00454A71">
      <w:pPr>
        <w:widowControl w:val="0"/>
        <w:ind w:firstLine="708"/>
        <w:jc w:val="both"/>
        <w:rPr>
          <w:rFonts w:eastAsia="MS Mincho"/>
          <w:kern w:val="1"/>
          <w:sz w:val="21"/>
          <w:szCs w:val="21"/>
          <w:lang/>
        </w:rPr>
      </w:pPr>
      <w:r w:rsidRPr="0004189E">
        <w:rPr>
          <w:rFonts w:eastAsia="MS Mincho"/>
          <w:color w:val="000000"/>
          <w:kern w:val="1"/>
          <w:sz w:val="21"/>
          <w:szCs w:val="21"/>
          <w:lang/>
        </w:rPr>
        <w:t xml:space="preserve">Минимальная цена предложения 50% от цены первоначального предложения </w:t>
      </w:r>
      <w:r w:rsidRPr="0004189E">
        <w:rPr>
          <w:rFonts w:eastAsia="MS Mincho"/>
          <w:kern w:val="1"/>
          <w:sz w:val="21"/>
          <w:szCs w:val="21"/>
          <w:lang/>
        </w:rPr>
        <w:t xml:space="preserve">(цена отсечения): </w:t>
      </w:r>
      <w:r w:rsidRPr="0004189E">
        <w:rPr>
          <w:rFonts w:eastAsia="MS Mincho"/>
          <w:kern w:val="1"/>
          <w:sz w:val="21"/>
          <w:szCs w:val="21"/>
          <w:lang/>
        </w:rPr>
        <w:t xml:space="preserve">          194 326,50</w:t>
      </w:r>
      <w:r w:rsidRPr="0004189E">
        <w:rPr>
          <w:rFonts w:eastAsia="MS Mincho"/>
          <w:kern w:val="1"/>
          <w:sz w:val="21"/>
          <w:szCs w:val="21"/>
          <w:lang/>
        </w:rPr>
        <w:t xml:space="preserve"> руб.</w:t>
      </w:r>
    </w:p>
    <w:p w:rsidR="00454A71" w:rsidRPr="0004189E" w:rsidRDefault="00454A71" w:rsidP="00454A71">
      <w:pPr>
        <w:widowControl w:val="0"/>
        <w:tabs>
          <w:tab w:val="left" w:pos="6660"/>
        </w:tabs>
        <w:ind w:left="720" w:hanging="720"/>
        <w:jc w:val="both"/>
        <w:rPr>
          <w:rFonts w:eastAsia="MS Mincho"/>
          <w:color w:val="000000"/>
          <w:kern w:val="1"/>
          <w:sz w:val="21"/>
          <w:szCs w:val="21"/>
          <w:lang/>
        </w:rPr>
      </w:pPr>
      <w:r w:rsidRPr="0004189E">
        <w:rPr>
          <w:rFonts w:eastAsia="MS Mincho"/>
          <w:color w:val="000000"/>
          <w:kern w:val="1"/>
          <w:sz w:val="21"/>
          <w:szCs w:val="21"/>
          <w:lang/>
        </w:rPr>
        <w:tab/>
        <w:t xml:space="preserve">Величина повышения цены </w:t>
      </w:r>
      <w:r w:rsidRPr="0004189E">
        <w:rPr>
          <w:rFonts w:eastAsia="MS Mincho"/>
          <w:color w:val="000000"/>
          <w:kern w:val="1"/>
          <w:sz w:val="21"/>
          <w:szCs w:val="21"/>
          <w:lang/>
        </w:rPr>
        <w:t xml:space="preserve">50 % от шага понижения </w:t>
      </w:r>
      <w:r w:rsidRPr="0004189E">
        <w:rPr>
          <w:rFonts w:eastAsia="MS Mincho"/>
          <w:color w:val="000000"/>
          <w:kern w:val="1"/>
          <w:sz w:val="21"/>
          <w:szCs w:val="21"/>
          <w:lang/>
        </w:rPr>
        <w:t xml:space="preserve">(шаг аукциона): </w:t>
      </w:r>
      <w:r w:rsidRPr="0004189E">
        <w:rPr>
          <w:rFonts w:eastAsia="MS Mincho"/>
          <w:color w:val="000000"/>
          <w:kern w:val="1"/>
          <w:sz w:val="21"/>
          <w:szCs w:val="21"/>
          <w:lang/>
        </w:rPr>
        <w:t xml:space="preserve">19 432,65 </w:t>
      </w:r>
      <w:r w:rsidRPr="0004189E">
        <w:rPr>
          <w:rFonts w:eastAsia="MS Mincho"/>
          <w:color w:val="000000"/>
          <w:kern w:val="1"/>
          <w:sz w:val="21"/>
          <w:szCs w:val="21"/>
          <w:lang/>
        </w:rPr>
        <w:t>руб.</w:t>
      </w:r>
    </w:p>
    <w:p w:rsidR="00454A71" w:rsidRPr="0004189E" w:rsidRDefault="00454A71" w:rsidP="00454A71">
      <w:pPr>
        <w:widowControl w:val="0"/>
        <w:tabs>
          <w:tab w:val="left" w:pos="6660"/>
        </w:tabs>
        <w:ind w:left="720" w:hanging="720"/>
        <w:jc w:val="both"/>
        <w:rPr>
          <w:rFonts w:eastAsia="MS Mincho"/>
          <w:color w:val="000000"/>
          <w:kern w:val="1"/>
          <w:sz w:val="21"/>
          <w:szCs w:val="21"/>
          <w:lang/>
        </w:rPr>
      </w:pPr>
      <w:r w:rsidRPr="0004189E">
        <w:rPr>
          <w:rFonts w:eastAsia="MS Mincho"/>
          <w:b w:val="0"/>
          <w:color w:val="000000"/>
          <w:kern w:val="1"/>
          <w:sz w:val="21"/>
          <w:szCs w:val="21"/>
          <w:lang/>
        </w:rPr>
        <w:tab/>
      </w:r>
      <w:r w:rsidRPr="0004189E">
        <w:rPr>
          <w:rFonts w:eastAsia="MS Mincho"/>
          <w:color w:val="000000"/>
          <w:kern w:val="1"/>
          <w:sz w:val="21"/>
          <w:szCs w:val="21"/>
          <w:lang/>
        </w:rPr>
        <w:t xml:space="preserve">Сумма задатка (20% от цены первоначального предложения): </w:t>
      </w:r>
      <w:r w:rsidRPr="0004189E">
        <w:rPr>
          <w:rFonts w:eastAsia="MS Mincho"/>
          <w:color w:val="000000"/>
          <w:kern w:val="1"/>
          <w:sz w:val="21"/>
          <w:szCs w:val="21"/>
          <w:lang/>
        </w:rPr>
        <w:t>77 730,60</w:t>
      </w:r>
      <w:r>
        <w:rPr>
          <w:rFonts w:eastAsia="MS Mincho"/>
          <w:color w:val="000000"/>
          <w:kern w:val="1"/>
          <w:sz w:val="21"/>
          <w:szCs w:val="21"/>
          <w:lang/>
        </w:rPr>
        <w:t xml:space="preserve"> руб.</w:t>
      </w:r>
    </w:p>
    <w:p w:rsidR="00454A71" w:rsidRPr="0004189E" w:rsidRDefault="00454A71" w:rsidP="00454A71">
      <w:pPr>
        <w:spacing w:line="252" w:lineRule="auto"/>
        <w:ind w:firstLine="708"/>
        <w:jc w:val="both"/>
        <w:rPr>
          <w:rFonts w:eastAsia="MS Mincho"/>
          <w:b w:val="0"/>
          <w:sz w:val="21"/>
          <w:szCs w:val="21"/>
          <w:shd w:val="clear" w:color="auto" w:fill="FFFFFF"/>
        </w:rPr>
      </w:pPr>
      <w:r w:rsidRPr="0004189E">
        <w:rPr>
          <w:b w:val="0"/>
          <w:sz w:val="21"/>
          <w:szCs w:val="21"/>
        </w:rPr>
        <w:t xml:space="preserve">Для участия в </w:t>
      </w:r>
      <w:r w:rsidRPr="0004189E">
        <w:rPr>
          <w:rFonts w:eastAsia="MS Mincho"/>
          <w:b w:val="0"/>
          <w:kern w:val="1"/>
          <w:sz w:val="21"/>
          <w:szCs w:val="21"/>
          <w:lang/>
        </w:rPr>
        <w:t>продаже имущества посредством публичного предложения</w:t>
      </w:r>
      <w:r w:rsidRPr="0004189E">
        <w:rPr>
          <w:b w:val="0"/>
          <w:sz w:val="21"/>
          <w:szCs w:val="21"/>
        </w:rPr>
        <w:t xml:space="preserve"> претендент вносит задаток единым платежом в форме безналичного расчета в рублях на </w:t>
      </w:r>
      <w:r w:rsidRPr="0004189E">
        <w:rPr>
          <w:b w:val="0"/>
          <w:color w:val="000000"/>
          <w:sz w:val="21"/>
          <w:szCs w:val="21"/>
        </w:rPr>
        <w:t xml:space="preserve">счет организатора </w:t>
      </w:r>
      <w:r w:rsidRPr="0004189E">
        <w:rPr>
          <w:b w:val="0"/>
          <w:bCs/>
          <w:sz w:val="21"/>
          <w:szCs w:val="21"/>
        </w:rPr>
        <w:t>продажи</w:t>
      </w:r>
      <w:r w:rsidRPr="0004189E">
        <w:rPr>
          <w:b w:val="0"/>
          <w:color w:val="000000"/>
          <w:sz w:val="21"/>
          <w:szCs w:val="21"/>
        </w:rPr>
        <w:t xml:space="preserve">: </w:t>
      </w:r>
      <w:r w:rsidRPr="0004189E">
        <w:rPr>
          <w:rFonts w:eastAsia="MS Mincho"/>
          <w:b w:val="0"/>
          <w:sz w:val="21"/>
          <w:szCs w:val="21"/>
        </w:rPr>
        <w:t xml:space="preserve">ИНН 4000000216, КПП 402701001, ОКТМО 29701000, БИК 042908001, р/с </w:t>
      </w:r>
      <w:r w:rsidRPr="0004189E">
        <w:rPr>
          <w:b w:val="0"/>
          <w:color w:val="000000"/>
          <w:sz w:val="21"/>
          <w:szCs w:val="21"/>
        </w:rPr>
        <w:t>40601810100003000002</w:t>
      </w:r>
      <w:r w:rsidRPr="0004189E">
        <w:rPr>
          <w:rFonts w:eastAsia="MS Mincho"/>
          <w:b w:val="0"/>
          <w:sz w:val="21"/>
          <w:szCs w:val="21"/>
        </w:rPr>
        <w:t xml:space="preserve"> в Отделении Калуга г. Калуга, к/с –, в поле получателя платежа указать Министерство финансов Калужской области (Фонд имущества Калужской области л/с 20735А89840) (указать в поле 104  «Код бюджетной классификации» 00000000000000000510, в поле 24 «Назначение платежа» ДК 0000000 - задаток на участие в продаже) </w:t>
      </w:r>
      <w:r w:rsidRPr="0004189E">
        <w:rPr>
          <w:rFonts w:eastAsia="Calibri"/>
          <w:b w:val="0"/>
          <w:color w:val="000000"/>
          <w:sz w:val="21"/>
          <w:szCs w:val="21"/>
          <w:shd w:val="clear" w:color="auto" w:fill="FFFFFF"/>
        </w:rPr>
        <w:t>до дня окончания приема заявок и</w:t>
      </w:r>
      <w:r w:rsidRPr="0004189E">
        <w:rPr>
          <w:rFonts w:eastAsia="MS Mincho"/>
          <w:b w:val="0"/>
          <w:sz w:val="21"/>
          <w:szCs w:val="21"/>
          <w:shd w:val="clear" w:color="auto" w:fill="FFFFFF"/>
        </w:rPr>
        <w:t xml:space="preserve"> должен поступить на счет на дату рассмотрения заявок на участие в продаже, а именно не позднее  23 ноября    2018 г. </w:t>
      </w:r>
      <w:r w:rsidRPr="0004189E">
        <w:rPr>
          <w:sz w:val="21"/>
          <w:szCs w:val="21"/>
        </w:rPr>
        <w:t xml:space="preserve"> Документом, подтверждающим поступление задатка на счет организатора торгов, является выписка с этого счета.</w:t>
      </w:r>
    </w:p>
    <w:p w:rsidR="00454A71" w:rsidRPr="0004189E" w:rsidRDefault="00454A71" w:rsidP="00454A71">
      <w:pPr>
        <w:widowControl w:val="0"/>
        <w:ind w:firstLine="708"/>
        <w:jc w:val="both"/>
        <w:rPr>
          <w:rFonts w:eastAsia="Andale Sans UI"/>
          <w:kern w:val="1"/>
          <w:sz w:val="21"/>
          <w:szCs w:val="21"/>
          <w:lang/>
        </w:rPr>
      </w:pPr>
      <w:r w:rsidRPr="0004189E">
        <w:rPr>
          <w:rFonts w:eastAsia="Andale Sans UI"/>
          <w:kern w:val="1"/>
          <w:sz w:val="21"/>
          <w:szCs w:val="21"/>
          <w:lang/>
        </w:rPr>
        <w:t>Настоящее информационное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54A71" w:rsidRPr="0004189E" w:rsidRDefault="00454A71" w:rsidP="00454A71">
      <w:pPr>
        <w:widowControl w:val="0"/>
        <w:tabs>
          <w:tab w:val="left" w:pos="6660"/>
        </w:tabs>
        <w:ind w:firstLine="709"/>
        <w:jc w:val="both"/>
        <w:rPr>
          <w:rFonts w:eastAsia="MS Mincho"/>
          <w:b w:val="0"/>
          <w:kern w:val="1"/>
          <w:sz w:val="21"/>
          <w:szCs w:val="21"/>
          <w:lang/>
        </w:rPr>
      </w:pPr>
      <w:r w:rsidRPr="0004189E">
        <w:rPr>
          <w:rFonts w:eastAsia="Andale Sans UI"/>
          <w:b w:val="0"/>
          <w:bCs/>
          <w:kern w:val="1"/>
          <w:sz w:val="21"/>
          <w:szCs w:val="21"/>
          <w:lang/>
        </w:rPr>
        <w:t xml:space="preserve">Лицо, отвечающее признакам покупателя в соответствии с Федеральным законом </w:t>
      </w:r>
      <w:r w:rsidRPr="0004189E">
        <w:rPr>
          <w:rFonts w:eastAsia="Andale Sans UI"/>
          <w:b w:val="0"/>
          <w:bCs/>
          <w:kern w:val="1"/>
          <w:sz w:val="21"/>
          <w:szCs w:val="21"/>
          <w:lang/>
        </w:rPr>
        <w:t xml:space="preserve">                         </w:t>
      </w:r>
      <w:r w:rsidRPr="0004189E">
        <w:rPr>
          <w:rFonts w:eastAsia="Andale Sans UI"/>
          <w:b w:val="0"/>
          <w:bCs/>
          <w:kern w:val="1"/>
          <w:sz w:val="21"/>
          <w:szCs w:val="21"/>
          <w:lang/>
        </w:rPr>
        <w:t xml:space="preserve">«О приватизации государственного и муниципального имущества» от 21.12.2001 №178-ФЗ и желающее </w:t>
      </w:r>
      <w:r w:rsidRPr="0004189E">
        <w:rPr>
          <w:rFonts w:eastAsia="MS Mincho"/>
          <w:b w:val="0"/>
          <w:kern w:val="1"/>
          <w:sz w:val="21"/>
          <w:szCs w:val="21"/>
          <w:lang/>
        </w:rPr>
        <w:t>приобрести имущество, выставляемое на продажу</w:t>
      </w:r>
      <w:r w:rsidRPr="0004189E">
        <w:rPr>
          <w:rFonts w:eastAsia="Andale Sans UI"/>
          <w:b w:val="0"/>
          <w:bCs/>
          <w:kern w:val="1"/>
          <w:sz w:val="21"/>
          <w:szCs w:val="21"/>
          <w:lang/>
        </w:rPr>
        <w:t xml:space="preserve"> посредством публичного предложения</w:t>
      </w:r>
      <w:r w:rsidRPr="0004189E">
        <w:rPr>
          <w:rFonts w:eastAsia="MS Mincho"/>
          <w:b w:val="0"/>
          <w:kern w:val="1"/>
          <w:sz w:val="21"/>
          <w:szCs w:val="21"/>
          <w:lang/>
        </w:rPr>
        <w:t>, представляет продавцу (лично или через своего полномочного представителя) в установленный срок следующие документы:</w:t>
      </w:r>
    </w:p>
    <w:p w:rsidR="00454A71" w:rsidRPr="0004189E" w:rsidRDefault="00454A71" w:rsidP="00454A71">
      <w:pPr>
        <w:widowControl w:val="0"/>
        <w:ind w:firstLine="708"/>
        <w:jc w:val="both"/>
        <w:rPr>
          <w:color w:val="000000"/>
          <w:kern w:val="1"/>
          <w:sz w:val="21"/>
          <w:szCs w:val="21"/>
          <w:lang/>
        </w:rPr>
      </w:pPr>
      <w:r w:rsidRPr="0004189E">
        <w:rPr>
          <w:rFonts w:eastAsia="Andale Sans UI"/>
          <w:color w:val="000000"/>
          <w:kern w:val="1"/>
          <w:sz w:val="21"/>
          <w:szCs w:val="21"/>
          <w:lang/>
        </w:rPr>
        <w:t>1.</w:t>
      </w:r>
      <w:r w:rsidRPr="0004189E">
        <w:rPr>
          <w:rFonts w:eastAsia="Andale Sans UI"/>
          <w:color w:val="000000"/>
          <w:kern w:val="1"/>
          <w:sz w:val="21"/>
          <w:szCs w:val="21"/>
        </w:rPr>
        <w:t xml:space="preserve"> </w:t>
      </w:r>
      <w:r w:rsidRPr="0004189E">
        <w:rPr>
          <w:rFonts w:eastAsia="Andale Sans UI"/>
          <w:color w:val="000000"/>
          <w:kern w:val="1"/>
          <w:sz w:val="21"/>
          <w:szCs w:val="21"/>
          <w:lang/>
        </w:rPr>
        <w:t>Заявка на участие в продаже имущества посредством публичного предложения по установленной форме – в 2-х экземплярах, один из которых остается у продавца, другой – у претендента.</w:t>
      </w:r>
    </w:p>
    <w:p w:rsidR="00454A71" w:rsidRPr="0004189E" w:rsidRDefault="00454A71" w:rsidP="00454A71">
      <w:pPr>
        <w:widowControl w:val="0"/>
        <w:ind w:firstLine="708"/>
        <w:jc w:val="both"/>
        <w:rPr>
          <w:rFonts w:eastAsia="Andale Sans UI"/>
          <w:color w:val="000000"/>
          <w:kern w:val="1"/>
          <w:sz w:val="21"/>
          <w:szCs w:val="21"/>
          <w:lang/>
        </w:rPr>
      </w:pPr>
      <w:r w:rsidRPr="0004189E">
        <w:rPr>
          <w:rFonts w:eastAsia="Andale Sans UI"/>
          <w:color w:val="000000"/>
          <w:kern w:val="1"/>
          <w:sz w:val="21"/>
          <w:szCs w:val="21"/>
          <w:lang/>
        </w:rPr>
        <w:t>2.</w:t>
      </w:r>
      <w:r w:rsidRPr="0004189E">
        <w:rPr>
          <w:rFonts w:eastAsia="Andale Sans UI"/>
          <w:color w:val="000000"/>
          <w:kern w:val="1"/>
          <w:sz w:val="21"/>
          <w:szCs w:val="21"/>
        </w:rPr>
        <w:t xml:space="preserve"> </w:t>
      </w:r>
      <w:r w:rsidRPr="0004189E">
        <w:rPr>
          <w:rFonts w:eastAsia="Andale Sans UI"/>
          <w:color w:val="000000"/>
          <w:kern w:val="1"/>
          <w:sz w:val="21"/>
          <w:szCs w:val="21"/>
          <w:lang/>
        </w:rPr>
        <w:t>Претенденты – юридические лица представляют:</w:t>
      </w:r>
    </w:p>
    <w:p w:rsidR="00454A71" w:rsidRPr="0004189E" w:rsidRDefault="00454A71" w:rsidP="00454A71">
      <w:pPr>
        <w:widowControl w:val="0"/>
        <w:autoSpaceDE w:val="0"/>
        <w:jc w:val="both"/>
        <w:rPr>
          <w:rFonts w:eastAsia="Andale Sans UI"/>
          <w:color w:val="000000"/>
          <w:kern w:val="1"/>
          <w:sz w:val="21"/>
          <w:szCs w:val="21"/>
          <w:lang/>
        </w:rPr>
      </w:pPr>
      <w:r w:rsidRPr="0004189E">
        <w:rPr>
          <w:rFonts w:eastAsia="Andale Sans UI"/>
          <w:color w:val="000000"/>
          <w:kern w:val="1"/>
          <w:sz w:val="21"/>
          <w:szCs w:val="21"/>
          <w:lang/>
        </w:rPr>
        <w:tab/>
        <w:t>- заверенные копии учредительных документов;</w:t>
      </w:r>
    </w:p>
    <w:p w:rsidR="00454A71" w:rsidRPr="0004189E" w:rsidRDefault="00454A71" w:rsidP="00454A71">
      <w:pPr>
        <w:widowControl w:val="0"/>
        <w:autoSpaceDE w:val="0"/>
        <w:ind w:firstLine="720"/>
        <w:jc w:val="both"/>
        <w:rPr>
          <w:rFonts w:eastAsia="Andale Sans UI"/>
          <w:kern w:val="1"/>
          <w:sz w:val="21"/>
          <w:szCs w:val="21"/>
          <w:lang/>
        </w:rPr>
      </w:pPr>
      <w:r w:rsidRPr="0004189E">
        <w:rPr>
          <w:rFonts w:eastAsia="Andale Sans UI"/>
          <w:color w:val="000000"/>
          <w:kern w:val="1"/>
          <w:sz w:val="21"/>
          <w:szCs w:val="21"/>
          <w:lang/>
        </w:rPr>
        <w:t>-</w:t>
      </w:r>
      <w:r w:rsidRPr="0004189E">
        <w:rPr>
          <w:rFonts w:eastAsia="Andale Sans UI"/>
          <w:kern w:val="1"/>
          <w:sz w:val="21"/>
          <w:szCs w:val="21"/>
          <w:lang/>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54A71" w:rsidRPr="0004189E" w:rsidRDefault="00454A71" w:rsidP="00454A71">
      <w:pPr>
        <w:widowControl w:val="0"/>
        <w:autoSpaceDE w:val="0"/>
        <w:ind w:firstLine="720"/>
        <w:jc w:val="both"/>
        <w:rPr>
          <w:rFonts w:eastAsia="Andale Sans UI"/>
          <w:kern w:val="1"/>
          <w:sz w:val="21"/>
          <w:szCs w:val="21"/>
          <w:lang/>
        </w:rPr>
      </w:pPr>
      <w:r w:rsidRPr="0004189E">
        <w:rPr>
          <w:rFonts w:eastAsia="Andale Sans UI"/>
          <w:kern w:val="1"/>
          <w:sz w:val="21"/>
          <w:szCs w:val="21"/>
          <w:lang/>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54A71" w:rsidRPr="0004189E" w:rsidRDefault="00454A71" w:rsidP="00454A71">
      <w:pPr>
        <w:widowControl w:val="0"/>
        <w:autoSpaceDE w:val="0"/>
        <w:ind w:firstLine="720"/>
        <w:jc w:val="both"/>
        <w:rPr>
          <w:rFonts w:eastAsia="Andale Sans UI"/>
          <w:kern w:val="1"/>
          <w:sz w:val="21"/>
          <w:szCs w:val="21"/>
          <w:lang/>
        </w:rPr>
      </w:pPr>
      <w:r w:rsidRPr="0004189E">
        <w:rPr>
          <w:rFonts w:eastAsia="Andale Sans UI"/>
          <w:kern w:val="1"/>
          <w:sz w:val="21"/>
          <w:szCs w:val="21"/>
          <w:lang/>
        </w:rPr>
        <w:t>3.</w:t>
      </w:r>
      <w:r w:rsidRPr="0004189E">
        <w:rPr>
          <w:rFonts w:eastAsia="Andale Sans UI"/>
          <w:kern w:val="1"/>
          <w:sz w:val="21"/>
          <w:szCs w:val="21"/>
        </w:rPr>
        <w:t xml:space="preserve"> </w:t>
      </w:r>
      <w:r w:rsidRPr="0004189E">
        <w:rPr>
          <w:rFonts w:eastAsia="Andale Sans UI"/>
          <w:kern w:val="1"/>
          <w:sz w:val="21"/>
          <w:szCs w:val="21"/>
          <w:lang/>
        </w:rPr>
        <w:t>Физические лица предъявляют документ, удостоверяющий личность, или представляют копии всех его листов.</w:t>
      </w:r>
    </w:p>
    <w:p w:rsidR="00454A71" w:rsidRPr="0004189E" w:rsidRDefault="00454A71" w:rsidP="00454A71">
      <w:pPr>
        <w:widowControl w:val="0"/>
        <w:autoSpaceDE w:val="0"/>
        <w:ind w:firstLine="720"/>
        <w:jc w:val="both"/>
        <w:rPr>
          <w:rFonts w:eastAsia="Andale Sans UI"/>
          <w:kern w:val="1"/>
          <w:sz w:val="21"/>
          <w:szCs w:val="21"/>
          <w:lang/>
        </w:rPr>
      </w:pPr>
      <w:r w:rsidRPr="0004189E">
        <w:rPr>
          <w:rFonts w:eastAsia="Andale Sans UI"/>
          <w:kern w:val="1"/>
          <w:sz w:val="21"/>
          <w:szCs w:val="21"/>
          <w:lang/>
        </w:rPr>
        <w:t xml:space="preserve">4.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w:t>
      </w:r>
      <w:r w:rsidRPr="0004189E">
        <w:rPr>
          <w:rFonts w:eastAsia="Andale Sans UI"/>
          <w:kern w:val="1"/>
          <w:sz w:val="21"/>
          <w:szCs w:val="21"/>
          <w:lang/>
        </w:rPr>
        <w:lastRenderedPageBreak/>
        <w:t>уполномоченным руководителем юридического лица, заявка должна содержать также документ, подтверждающий полномочия этого лица.</w:t>
      </w:r>
    </w:p>
    <w:p w:rsidR="00454A71" w:rsidRPr="0004189E" w:rsidRDefault="00454A71" w:rsidP="00454A71">
      <w:pPr>
        <w:widowControl w:val="0"/>
        <w:autoSpaceDE w:val="0"/>
        <w:ind w:firstLine="720"/>
        <w:jc w:val="both"/>
        <w:rPr>
          <w:rFonts w:eastAsia="Andale Sans UI"/>
          <w:kern w:val="1"/>
          <w:sz w:val="21"/>
          <w:szCs w:val="21"/>
          <w:lang/>
        </w:rPr>
      </w:pPr>
      <w:r w:rsidRPr="0004189E">
        <w:rPr>
          <w:rFonts w:eastAsia="Andale Sans UI"/>
          <w:kern w:val="1"/>
          <w:sz w:val="21"/>
          <w:szCs w:val="21"/>
          <w:lang/>
        </w:rPr>
        <w:t>5.</w:t>
      </w:r>
      <w:r w:rsidRPr="0004189E">
        <w:rPr>
          <w:rFonts w:eastAsia="Andale Sans UI"/>
          <w:kern w:val="1"/>
          <w:sz w:val="21"/>
          <w:szCs w:val="21"/>
        </w:rPr>
        <w:t xml:space="preserve"> </w:t>
      </w:r>
      <w:r w:rsidRPr="0004189E">
        <w:rPr>
          <w:rFonts w:eastAsia="Andale Sans UI"/>
          <w:kern w:val="1"/>
          <w:sz w:val="21"/>
          <w:szCs w:val="21"/>
          <w:lang/>
        </w:rPr>
        <w:t>К данным документам прилагается их опись, которая составляется в двух экземплярах, один из которых остается у продавца, другой - у претендента.</w:t>
      </w:r>
    </w:p>
    <w:p w:rsidR="00454A71" w:rsidRPr="0004189E" w:rsidRDefault="00454A71" w:rsidP="00454A71">
      <w:pPr>
        <w:widowControl w:val="0"/>
        <w:ind w:firstLine="720"/>
        <w:jc w:val="both"/>
        <w:rPr>
          <w:rFonts w:eastAsia="MS Mincho"/>
          <w:color w:val="000000"/>
          <w:kern w:val="1"/>
          <w:sz w:val="21"/>
          <w:szCs w:val="21"/>
          <w:lang/>
        </w:rPr>
      </w:pPr>
      <w:r w:rsidRPr="0004189E">
        <w:rPr>
          <w:rFonts w:eastAsia="Andale Sans UI"/>
          <w:b w:val="0"/>
          <w:kern w:val="1"/>
          <w:sz w:val="21"/>
          <w:szCs w:val="21"/>
          <w:lang/>
        </w:rPr>
        <w:t>Требования к оформлению представляемых документов:</w:t>
      </w:r>
      <w:r w:rsidRPr="0004189E">
        <w:rPr>
          <w:rFonts w:eastAsia="Andale Sans UI"/>
          <w:kern w:val="1"/>
          <w:sz w:val="21"/>
          <w:szCs w:val="21"/>
          <w:lang/>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Все документы, подаваемые претендентом, должны быть заполнены по всем пунктам. Подчистки и исправления не допускаются, за исключением исправлений, заверенных установленным порядком. Сведения, содержащиеся в заявках не должны допускать двусмысленных толкований. Не допускается применения факсимильных подписей. Текст, написанный от руки, должен быть разборчивым. Верность копий должна быть заверена установленным порядком, с расшифровкой Ф.И.О. заверяющего.</w:t>
      </w:r>
      <w:r w:rsidRPr="0004189E">
        <w:rPr>
          <w:rFonts w:eastAsia="Andale Sans UI"/>
          <w:color w:val="3366FF"/>
          <w:kern w:val="1"/>
          <w:sz w:val="21"/>
          <w:szCs w:val="21"/>
          <w:lang/>
        </w:rPr>
        <w:t xml:space="preserve"> </w:t>
      </w:r>
    </w:p>
    <w:p w:rsidR="00454A71" w:rsidRPr="0004189E" w:rsidRDefault="00454A71" w:rsidP="00454A71">
      <w:pPr>
        <w:widowControl w:val="0"/>
        <w:ind w:firstLine="708"/>
        <w:jc w:val="both"/>
        <w:rPr>
          <w:rFonts w:eastAsia="MS Mincho"/>
          <w:color w:val="000000"/>
          <w:kern w:val="1"/>
          <w:sz w:val="21"/>
          <w:szCs w:val="21"/>
          <w:lang/>
        </w:rPr>
      </w:pPr>
      <w:r w:rsidRPr="0004189E">
        <w:rPr>
          <w:rFonts w:eastAsia="MS Mincho"/>
          <w:color w:val="000000"/>
          <w:kern w:val="1"/>
          <w:sz w:val="21"/>
          <w:szCs w:val="21"/>
          <w:lang/>
        </w:rPr>
        <w:t>Ограничения участия отдельных категорий физических и юридических лиц в приватизации имущества: в соответствии с законодательством Российской Федерации.</w:t>
      </w:r>
    </w:p>
    <w:p w:rsidR="00454A71" w:rsidRPr="0004189E" w:rsidRDefault="00454A71" w:rsidP="00454A71">
      <w:pPr>
        <w:widowControl w:val="0"/>
        <w:ind w:firstLine="708"/>
        <w:jc w:val="both"/>
        <w:rPr>
          <w:rFonts w:eastAsia="MS Mincho"/>
          <w:color w:val="000000"/>
          <w:kern w:val="1"/>
          <w:sz w:val="21"/>
          <w:szCs w:val="21"/>
          <w:lang/>
        </w:rPr>
      </w:pPr>
      <w:r w:rsidRPr="0004189E">
        <w:rPr>
          <w:rFonts w:eastAsia="MS Mincho"/>
          <w:color w:val="000000"/>
          <w:kern w:val="1"/>
          <w:sz w:val="21"/>
          <w:szCs w:val="21"/>
          <w:lang/>
        </w:rPr>
        <w:t xml:space="preserve">Обязанность доказать свое право на приобретение имущества возлагается на претендента. В случае, если впоследствии будет установлено, что покупатель имущества не имел законное право на его приобретение, сделка признается ничтожной. </w:t>
      </w:r>
    </w:p>
    <w:p w:rsidR="00454A71" w:rsidRPr="0004189E" w:rsidRDefault="00454A71" w:rsidP="00454A71">
      <w:pPr>
        <w:widowControl w:val="0"/>
        <w:ind w:firstLine="708"/>
        <w:jc w:val="both"/>
        <w:rPr>
          <w:b w:val="0"/>
          <w:color w:val="000000"/>
          <w:kern w:val="1"/>
          <w:sz w:val="21"/>
          <w:szCs w:val="21"/>
          <w:lang/>
        </w:rPr>
      </w:pPr>
      <w:r w:rsidRPr="0004189E">
        <w:rPr>
          <w:rFonts w:eastAsia="MS Mincho"/>
          <w:color w:val="000000"/>
          <w:kern w:val="1"/>
          <w:sz w:val="21"/>
          <w:szCs w:val="21"/>
          <w:lang/>
        </w:rPr>
        <w:t>Одно лицо имеет право подать только одну заявку</w:t>
      </w:r>
      <w:r w:rsidRPr="0004189E">
        <w:rPr>
          <w:rFonts w:eastAsia="MS Mincho"/>
          <w:color w:val="000000"/>
          <w:kern w:val="1"/>
          <w:sz w:val="21"/>
          <w:szCs w:val="21"/>
        </w:rPr>
        <w:t xml:space="preserve"> на участие в продаже по конкретному лоту</w:t>
      </w:r>
      <w:r w:rsidRPr="0004189E">
        <w:rPr>
          <w:rFonts w:eastAsia="MS Mincho"/>
          <w:color w:val="000000"/>
          <w:kern w:val="1"/>
          <w:sz w:val="21"/>
          <w:szCs w:val="21"/>
          <w:lang/>
        </w:rPr>
        <w:t>.</w:t>
      </w:r>
    </w:p>
    <w:p w:rsidR="00454A71" w:rsidRPr="0004189E" w:rsidRDefault="00454A71" w:rsidP="00454A71">
      <w:pPr>
        <w:widowControl w:val="0"/>
        <w:autoSpaceDE w:val="0"/>
        <w:autoSpaceDN w:val="0"/>
        <w:adjustRightInd w:val="0"/>
        <w:ind w:firstLine="708"/>
        <w:jc w:val="both"/>
        <w:rPr>
          <w:rFonts w:eastAsia="Andale Sans UI"/>
          <w:kern w:val="1"/>
          <w:sz w:val="21"/>
          <w:szCs w:val="21"/>
          <w:lang/>
        </w:rPr>
      </w:pPr>
      <w:r w:rsidRPr="0004189E">
        <w:rPr>
          <w:rFonts w:eastAsia="Andale Sans UI"/>
          <w:kern w:val="1"/>
          <w:sz w:val="21"/>
          <w:szCs w:val="21"/>
          <w:lang/>
        </w:rPr>
        <w:t xml:space="preserve">Претендент имеет право отозвать поданную заявку на участие в продаже посредством публичного предложения </w:t>
      </w:r>
      <w:r w:rsidRPr="0004189E">
        <w:rPr>
          <w:rFonts w:eastAsia="MS Mincho"/>
          <w:kern w:val="1"/>
          <w:sz w:val="21"/>
          <w:szCs w:val="21"/>
          <w:lang/>
        </w:rPr>
        <w:t xml:space="preserve">до момента признания его участником такой продажи. </w:t>
      </w:r>
    </w:p>
    <w:p w:rsidR="00454A71" w:rsidRPr="0004189E" w:rsidRDefault="00454A71" w:rsidP="00454A71">
      <w:pPr>
        <w:widowControl w:val="0"/>
        <w:ind w:firstLine="708"/>
        <w:jc w:val="both"/>
        <w:rPr>
          <w:rFonts w:eastAsia="Andale Sans UI"/>
          <w:color w:val="000000"/>
          <w:kern w:val="1"/>
          <w:sz w:val="21"/>
          <w:szCs w:val="21"/>
          <w:lang/>
        </w:rPr>
      </w:pPr>
      <w:r w:rsidRPr="0004189E">
        <w:rPr>
          <w:rFonts w:eastAsia="Andale Sans UI"/>
          <w:color w:val="000000"/>
          <w:kern w:val="1"/>
          <w:sz w:val="21"/>
          <w:szCs w:val="21"/>
          <w:lang/>
        </w:rPr>
        <w:t>Заявки, поступившие по истечении срока их приема, указанного в информационном сообщении о проведении продажи имущества,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54A71" w:rsidRPr="0004189E" w:rsidRDefault="00454A71" w:rsidP="00454A71">
      <w:pPr>
        <w:ind w:firstLine="708"/>
        <w:jc w:val="both"/>
        <w:rPr>
          <w:rFonts w:eastAsia="MS Mincho"/>
          <w:color w:val="000000"/>
          <w:sz w:val="21"/>
          <w:szCs w:val="21"/>
        </w:rPr>
      </w:pPr>
      <w:r w:rsidRPr="0004189E">
        <w:rPr>
          <w:rFonts w:eastAsia="MS Mincho"/>
          <w:b w:val="0"/>
          <w:color w:val="000000"/>
          <w:sz w:val="21"/>
          <w:szCs w:val="21"/>
        </w:rPr>
        <w:t xml:space="preserve">Ограничения участия отдельных категорий физических и юридических лиц в приватизации имущества </w:t>
      </w:r>
      <w:r w:rsidRPr="0004189E">
        <w:rPr>
          <w:rFonts w:eastAsia="MS Mincho"/>
          <w:color w:val="000000"/>
          <w:sz w:val="21"/>
          <w:szCs w:val="21"/>
        </w:rPr>
        <w:t>(в соответствии со статьей 5 Закона № 178-ФЗ):</w:t>
      </w:r>
    </w:p>
    <w:p w:rsidR="00454A71" w:rsidRPr="0004189E" w:rsidRDefault="00454A71" w:rsidP="00454A71">
      <w:pPr>
        <w:ind w:firstLine="708"/>
        <w:jc w:val="both"/>
        <w:rPr>
          <w:rFonts w:eastAsia="MS Mincho"/>
          <w:color w:val="000000"/>
          <w:sz w:val="21"/>
          <w:szCs w:val="21"/>
        </w:rPr>
      </w:pPr>
      <w:r w:rsidRPr="0004189E">
        <w:rPr>
          <w:rFonts w:eastAsia="MS Mincho"/>
          <w:color w:val="000000"/>
          <w:sz w:val="21"/>
          <w:szCs w:val="21"/>
        </w:rPr>
        <w:t xml:space="preserve">1. Покупателями государственного или муниципального имущества могут быть любые физические или юридические лица, за исключением: </w:t>
      </w:r>
    </w:p>
    <w:p w:rsidR="00454A71" w:rsidRPr="0004189E" w:rsidRDefault="00454A71" w:rsidP="00454A71">
      <w:pPr>
        <w:ind w:firstLine="708"/>
        <w:jc w:val="both"/>
        <w:rPr>
          <w:rFonts w:eastAsia="MS Mincho"/>
          <w:color w:val="000000"/>
          <w:sz w:val="21"/>
          <w:szCs w:val="21"/>
        </w:rPr>
      </w:pPr>
      <w:r w:rsidRPr="0004189E">
        <w:rPr>
          <w:rFonts w:eastAsia="MS Mincho"/>
          <w:color w:val="000000"/>
          <w:sz w:val="21"/>
          <w:szCs w:val="21"/>
        </w:rPr>
        <w:t>- государственных или муниципальных унитарных предприятий, государственных или муниципальных учреждений;</w:t>
      </w:r>
    </w:p>
    <w:p w:rsidR="00454A71" w:rsidRPr="0004189E" w:rsidRDefault="00454A71" w:rsidP="00454A71">
      <w:pPr>
        <w:ind w:firstLine="708"/>
        <w:jc w:val="both"/>
        <w:rPr>
          <w:rFonts w:eastAsia="MS Mincho"/>
          <w:color w:val="000000"/>
          <w:sz w:val="21"/>
          <w:szCs w:val="21"/>
        </w:rPr>
      </w:pPr>
      <w:r w:rsidRPr="0004189E">
        <w:rPr>
          <w:rFonts w:eastAsia="MS Mincho"/>
          <w:color w:val="000000"/>
          <w:sz w:val="21"/>
          <w:szCs w:val="21"/>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454A71" w:rsidRPr="0004189E" w:rsidRDefault="00454A71" w:rsidP="00454A71">
      <w:pPr>
        <w:ind w:firstLine="708"/>
        <w:jc w:val="both"/>
        <w:rPr>
          <w:rFonts w:eastAsia="MS Mincho"/>
          <w:color w:val="000000"/>
          <w:sz w:val="21"/>
          <w:szCs w:val="21"/>
        </w:rPr>
      </w:pPr>
      <w:r w:rsidRPr="0004189E">
        <w:rPr>
          <w:rFonts w:eastAsia="MS Mincho"/>
          <w:color w:val="000000"/>
          <w:sz w:val="21"/>
          <w:szCs w:val="21"/>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офшорные компании);</w:t>
      </w:r>
    </w:p>
    <w:p w:rsidR="00454A71" w:rsidRPr="0004189E" w:rsidRDefault="00454A71" w:rsidP="00454A71">
      <w:pPr>
        <w:ind w:firstLine="708"/>
        <w:jc w:val="both"/>
        <w:rPr>
          <w:rFonts w:eastAsia="MS Mincho"/>
          <w:color w:val="000000"/>
          <w:sz w:val="21"/>
          <w:szCs w:val="21"/>
        </w:rPr>
      </w:pPr>
      <w:r w:rsidRPr="0004189E">
        <w:rPr>
          <w:rFonts w:eastAsia="MS Mincho"/>
          <w:color w:val="000000"/>
          <w:sz w:val="21"/>
          <w:szCs w:val="21"/>
        </w:rPr>
        <w:t>- юридических лиц, в отношении в отношении которых офшорной компанией или группой лиц, в которую входит офшорная компания, осуществляется контроль.</w:t>
      </w:r>
    </w:p>
    <w:p w:rsidR="00454A71" w:rsidRDefault="00454A71" w:rsidP="00454A71">
      <w:pPr>
        <w:ind w:firstLine="708"/>
        <w:jc w:val="both"/>
        <w:rPr>
          <w:rFonts w:eastAsia="MS Mincho"/>
          <w:color w:val="000000"/>
          <w:sz w:val="21"/>
          <w:szCs w:val="21"/>
        </w:rPr>
      </w:pPr>
      <w:r w:rsidRPr="0004189E">
        <w:rPr>
          <w:rFonts w:eastAsia="MS Mincho"/>
          <w:color w:val="000000"/>
          <w:sz w:val="21"/>
          <w:szCs w:val="21"/>
        </w:rPr>
        <w:t>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w:t>
      </w:r>
    </w:p>
    <w:p w:rsidR="00454A71" w:rsidRDefault="00454A71" w:rsidP="00454A71">
      <w:pPr>
        <w:ind w:firstLine="708"/>
        <w:jc w:val="both"/>
        <w:rPr>
          <w:rFonts w:eastAsia="MS Mincho"/>
          <w:color w:val="000000"/>
          <w:sz w:val="21"/>
          <w:szCs w:val="21"/>
        </w:rPr>
      </w:pPr>
    </w:p>
    <w:p w:rsidR="00454A71" w:rsidRPr="0004189E" w:rsidRDefault="00454A71" w:rsidP="00454A71">
      <w:pPr>
        <w:ind w:firstLine="708"/>
        <w:jc w:val="both"/>
        <w:rPr>
          <w:rFonts w:eastAsia="MS Mincho"/>
          <w:color w:val="000000"/>
          <w:sz w:val="21"/>
          <w:szCs w:val="21"/>
        </w:rPr>
      </w:pPr>
    </w:p>
    <w:p w:rsidR="00454A71" w:rsidRPr="0004189E" w:rsidRDefault="00454A71" w:rsidP="00454A71">
      <w:pPr>
        <w:ind w:firstLine="708"/>
        <w:jc w:val="both"/>
        <w:rPr>
          <w:rFonts w:eastAsia="MS Mincho"/>
          <w:color w:val="000000"/>
          <w:sz w:val="21"/>
          <w:szCs w:val="21"/>
        </w:rPr>
      </w:pPr>
      <w:r w:rsidRPr="0004189E">
        <w:rPr>
          <w:rFonts w:eastAsia="MS Mincho"/>
          <w:color w:val="000000"/>
          <w:sz w:val="21"/>
          <w:szCs w:val="21"/>
        </w:rPr>
        <w:t xml:space="preserve">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имущества. </w:t>
      </w:r>
    </w:p>
    <w:p w:rsidR="00454A71" w:rsidRPr="0004189E" w:rsidRDefault="00454A71" w:rsidP="00454A71">
      <w:pPr>
        <w:widowControl w:val="0"/>
        <w:autoSpaceDE w:val="0"/>
        <w:autoSpaceDN w:val="0"/>
        <w:adjustRightInd w:val="0"/>
        <w:ind w:firstLine="720"/>
        <w:jc w:val="both"/>
        <w:outlineLvl w:val="1"/>
        <w:rPr>
          <w:rFonts w:eastAsia="Andale Sans UI"/>
          <w:b w:val="0"/>
          <w:kern w:val="1"/>
          <w:sz w:val="21"/>
          <w:szCs w:val="21"/>
          <w:lang/>
        </w:rPr>
      </w:pPr>
      <w:r w:rsidRPr="0004189E">
        <w:rPr>
          <w:rFonts w:eastAsia="Andale Sans UI"/>
          <w:b w:val="0"/>
          <w:kern w:val="1"/>
          <w:sz w:val="21"/>
          <w:szCs w:val="21"/>
          <w:lang/>
        </w:rPr>
        <w:t>Претендент не допускается к участию в продаже посредством публичного предложения по следующим основаниям:</w:t>
      </w:r>
    </w:p>
    <w:p w:rsidR="00454A71" w:rsidRPr="0004189E" w:rsidRDefault="00454A71" w:rsidP="00454A71">
      <w:pPr>
        <w:widowControl w:val="0"/>
        <w:autoSpaceDE w:val="0"/>
        <w:autoSpaceDN w:val="0"/>
        <w:adjustRightInd w:val="0"/>
        <w:ind w:firstLine="720"/>
        <w:jc w:val="both"/>
        <w:outlineLvl w:val="1"/>
        <w:rPr>
          <w:rFonts w:eastAsia="Andale Sans UI"/>
          <w:kern w:val="1"/>
          <w:sz w:val="21"/>
          <w:szCs w:val="21"/>
          <w:lang/>
        </w:rPr>
      </w:pPr>
      <w:r w:rsidRPr="0004189E">
        <w:rPr>
          <w:rFonts w:eastAsia="Andale Sans UI"/>
          <w:kern w:val="1"/>
          <w:sz w:val="21"/>
          <w:szCs w:val="21"/>
          <w:lang/>
        </w:rPr>
        <w:t xml:space="preserve">1) представленные документы не подтверждают право претендента быть покупателем в соответствии с </w:t>
      </w:r>
      <w:hyperlink r:id="rId6" w:history="1">
        <w:r w:rsidRPr="0004189E">
          <w:rPr>
            <w:rFonts w:eastAsia="Andale Sans UI"/>
            <w:color w:val="000000"/>
            <w:kern w:val="1"/>
            <w:sz w:val="21"/>
            <w:szCs w:val="21"/>
            <w:lang/>
          </w:rPr>
          <w:t>законодательством</w:t>
        </w:r>
      </w:hyperlink>
      <w:r w:rsidRPr="0004189E">
        <w:rPr>
          <w:rFonts w:eastAsia="Andale Sans UI"/>
          <w:kern w:val="1"/>
          <w:sz w:val="21"/>
          <w:szCs w:val="21"/>
          <w:lang/>
        </w:rPr>
        <w:t xml:space="preserve"> Российской Федерации;</w:t>
      </w:r>
    </w:p>
    <w:p w:rsidR="00454A71" w:rsidRPr="0004189E" w:rsidRDefault="00454A71" w:rsidP="00454A71">
      <w:pPr>
        <w:widowControl w:val="0"/>
        <w:autoSpaceDE w:val="0"/>
        <w:autoSpaceDN w:val="0"/>
        <w:adjustRightInd w:val="0"/>
        <w:ind w:firstLine="720"/>
        <w:jc w:val="both"/>
        <w:outlineLvl w:val="1"/>
        <w:rPr>
          <w:rFonts w:eastAsia="Andale Sans UI"/>
          <w:kern w:val="1"/>
          <w:sz w:val="21"/>
          <w:szCs w:val="21"/>
          <w:lang/>
        </w:rPr>
      </w:pPr>
      <w:r w:rsidRPr="0004189E">
        <w:rPr>
          <w:rFonts w:eastAsia="Andale Sans UI"/>
          <w:kern w:val="1"/>
          <w:sz w:val="21"/>
          <w:szCs w:val="21"/>
          <w:lang/>
        </w:rPr>
        <w:t>2) представлены не все документы в соответствии с перечнем, указанным в информационном сообщении, либо оформление документов не соответствует законодательству Российской Федерации;</w:t>
      </w:r>
    </w:p>
    <w:p w:rsidR="00454A71" w:rsidRPr="0004189E" w:rsidRDefault="00454A71" w:rsidP="00454A71">
      <w:pPr>
        <w:widowControl w:val="0"/>
        <w:autoSpaceDE w:val="0"/>
        <w:autoSpaceDN w:val="0"/>
        <w:adjustRightInd w:val="0"/>
        <w:ind w:firstLine="720"/>
        <w:jc w:val="both"/>
        <w:outlineLvl w:val="1"/>
        <w:rPr>
          <w:rFonts w:eastAsia="Andale Sans UI"/>
          <w:kern w:val="1"/>
          <w:sz w:val="21"/>
          <w:szCs w:val="21"/>
          <w:lang/>
        </w:rPr>
      </w:pPr>
      <w:r w:rsidRPr="0004189E">
        <w:rPr>
          <w:rFonts w:eastAsia="Andale Sans UI"/>
          <w:kern w:val="1"/>
          <w:sz w:val="21"/>
          <w:szCs w:val="21"/>
          <w:lang/>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454A71" w:rsidRPr="0004189E" w:rsidRDefault="00454A71" w:rsidP="00454A71">
      <w:pPr>
        <w:widowControl w:val="0"/>
        <w:ind w:firstLine="708"/>
        <w:jc w:val="both"/>
        <w:rPr>
          <w:rFonts w:eastAsia="Andale Sans UI"/>
          <w:kern w:val="1"/>
          <w:sz w:val="21"/>
          <w:szCs w:val="21"/>
          <w:lang/>
        </w:rPr>
      </w:pPr>
      <w:r w:rsidRPr="0004189E">
        <w:rPr>
          <w:rFonts w:eastAsia="Andale Sans UI"/>
          <w:kern w:val="1"/>
          <w:sz w:val="21"/>
          <w:szCs w:val="21"/>
          <w:lang/>
        </w:rPr>
        <w:lastRenderedPageBreak/>
        <w:t>4) не подтверждено поступление в установленный срок задатка на счет Организатора торгов, указанный в информационном сообщении.</w:t>
      </w:r>
    </w:p>
    <w:p w:rsidR="00454A71" w:rsidRPr="0004189E" w:rsidRDefault="00454A71" w:rsidP="00454A71">
      <w:pPr>
        <w:widowControl w:val="0"/>
        <w:ind w:firstLine="708"/>
        <w:jc w:val="both"/>
        <w:rPr>
          <w:rFonts w:eastAsia="Andale Sans UI"/>
          <w:kern w:val="1"/>
          <w:sz w:val="21"/>
          <w:szCs w:val="21"/>
          <w:lang/>
        </w:rPr>
      </w:pPr>
      <w:r w:rsidRPr="0004189E">
        <w:rPr>
          <w:rFonts w:eastAsia="Andale Sans UI"/>
          <w:kern w:val="1"/>
          <w:sz w:val="21"/>
          <w:szCs w:val="21"/>
          <w:lang/>
        </w:rPr>
        <w:t xml:space="preserve">Претендент, допущенный к участию в продаже, приобретает статус участника продажи с момента оформления протокола о признании претендентов участниками продажи имущества. </w:t>
      </w:r>
    </w:p>
    <w:p w:rsidR="00454A71" w:rsidRPr="0004189E" w:rsidRDefault="00454A71" w:rsidP="00454A71">
      <w:pPr>
        <w:widowControl w:val="0"/>
        <w:ind w:firstLine="708"/>
        <w:jc w:val="both"/>
        <w:rPr>
          <w:rFonts w:eastAsia="Andale Sans UI"/>
          <w:color w:val="000000"/>
          <w:kern w:val="1"/>
          <w:sz w:val="21"/>
          <w:szCs w:val="21"/>
          <w:lang/>
        </w:rPr>
      </w:pPr>
      <w:r w:rsidRPr="0004189E">
        <w:rPr>
          <w:rFonts w:eastAsia="MS Mincho"/>
          <w:color w:val="000000"/>
          <w:kern w:val="1"/>
          <w:sz w:val="21"/>
          <w:szCs w:val="21"/>
          <w:lang/>
        </w:rPr>
        <w:t>Претенденты, признанные участниками продажи, а также претенденты, не допущенные</w:t>
      </w:r>
      <w:r w:rsidRPr="0004189E">
        <w:rPr>
          <w:rFonts w:eastAsia="Andale Sans UI"/>
          <w:color w:val="000000"/>
          <w:kern w:val="1"/>
          <w:sz w:val="21"/>
          <w:szCs w:val="21"/>
          <w:lang/>
        </w:rPr>
        <w:t xml:space="preserve"> к участию в продаже, уведомляются об этом путем вручения им под расписку соответствующего уведомления либо </w:t>
      </w:r>
    </w:p>
    <w:p w:rsidR="00454A71" w:rsidRPr="0004189E" w:rsidRDefault="00454A71" w:rsidP="00454A71">
      <w:pPr>
        <w:widowControl w:val="0"/>
        <w:jc w:val="both"/>
        <w:rPr>
          <w:rFonts w:eastAsia="Andale Sans UI"/>
          <w:color w:val="000000"/>
          <w:kern w:val="1"/>
          <w:sz w:val="21"/>
          <w:szCs w:val="21"/>
          <w:lang/>
        </w:rPr>
      </w:pPr>
      <w:r w:rsidRPr="0004189E">
        <w:rPr>
          <w:rFonts w:eastAsia="Andale Sans UI"/>
          <w:color w:val="000000"/>
          <w:kern w:val="1"/>
          <w:sz w:val="21"/>
          <w:szCs w:val="21"/>
          <w:lang/>
        </w:rPr>
        <w:t xml:space="preserve">путем направления такого уведомления по почте. </w:t>
      </w:r>
    </w:p>
    <w:p w:rsidR="00454A71" w:rsidRPr="0004189E" w:rsidRDefault="00454A71" w:rsidP="00454A71">
      <w:pPr>
        <w:widowControl w:val="0"/>
        <w:ind w:firstLine="708"/>
        <w:jc w:val="both"/>
        <w:rPr>
          <w:rFonts w:eastAsia="Andale Sans UI"/>
          <w:b w:val="0"/>
          <w:color w:val="000000"/>
          <w:kern w:val="1"/>
          <w:sz w:val="21"/>
          <w:szCs w:val="21"/>
          <w:lang/>
        </w:rPr>
      </w:pPr>
      <w:r w:rsidRPr="0004189E">
        <w:rPr>
          <w:rFonts w:eastAsia="Andale Sans UI"/>
          <w:b w:val="0"/>
          <w:color w:val="000000"/>
          <w:kern w:val="1"/>
          <w:sz w:val="21"/>
          <w:szCs w:val="21"/>
          <w:lang/>
        </w:rPr>
        <w:t>Продажа посредством публичного предложения, в котором принял участие только один участник, признается несостоявшейся.</w:t>
      </w:r>
    </w:p>
    <w:p w:rsidR="00454A71" w:rsidRPr="0004189E" w:rsidRDefault="00454A71" w:rsidP="00454A71">
      <w:pPr>
        <w:widowControl w:val="0"/>
        <w:ind w:firstLine="708"/>
        <w:jc w:val="both"/>
        <w:rPr>
          <w:rFonts w:eastAsia="Andale Sans UI"/>
          <w:b w:val="0"/>
          <w:kern w:val="1"/>
          <w:sz w:val="21"/>
          <w:szCs w:val="21"/>
          <w:lang/>
        </w:rPr>
      </w:pPr>
      <w:r w:rsidRPr="0004189E">
        <w:rPr>
          <w:rFonts w:eastAsia="Andale Sans UI"/>
          <w:b w:val="0"/>
          <w:kern w:val="1"/>
          <w:sz w:val="21"/>
          <w:szCs w:val="21"/>
          <w:lang/>
        </w:rPr>
        <w:t>Продажа посредством публичного предложения признается несостоявшейся в следующих случаях:</w:t>
      </w:r>
    </w:p>
    <w:p w:rsidR="00454A71" w:rsidRPr="0004189E" w:rsidRDefault="00454A71" w:rsidP="00454A71">
      <w:pPr>
        <w:widowControl w:val="0"/>
        <w:ind w:firstLine="708"/>
        <w:jc w:val="both"/>
        <w:rPr>
          <w:rFonts w:eastAsia="Andale Sans UI"/>
          <w:kern w:val="1"/>
          <w:sz w:val="21"/>
          <w:szCs w:val="21"/>
          <w:lang/>
        </w:rPr>
      </w:pPr>
      <w:r w:rsidRPr="0004189E">
        <w:rPr>
          <w:rFonts w:eastAsia="Andale Sans UI"/>
          <w:kern w:val="1"/>
          <w:sz w:val="21"/>
          <w:szCs w:val="21"/>
          <w:lang/>
        </w:rPr>
        <w:t>- не было подано ни одной заявки на участие в продаже имущества, либо ни одни из претендентов не признан участником продажи имущества;</w:t>
      </w:r>
    </w:p>
    <w:p w:rsidR="00454A71" w:rsidRPr="0004189E" w:rsidRDefault="00454A71" w:rsidP="00454A71">
      <w:pPr>
        <w:widowControl w:val="0"/>
        <w:ind w:firstLine="708"/>
        <w:jc w:val="both"/>
        <w:rPr>
          <w:rFonts w:eastAsia="Andale Sans UI"/>
          <w:kern w:val="1"/>
          <w:sz w:val="21"/>
          <w:szCs w:val="21"/>
          <w:lang/>
        </w:rPr>
      </w:pPr>
      <w:r w:rsidRPr="0004189E">
        <w:rPr>
          <w:rFonts w:eastAsia="Andale Sans UI"/>
          <w:kern w:val="1"/>
          <w:sz w:val="21"/>
          <w:szCs w:val="21"/>
          <w:lang/>
        </w:rPr>
        <w:t>- принято решение о признании только 1 претендента участником продажи;</w:t>
      </w:r>
    </w:p>
    <w:p w:rsidR="00454A71" w:rsidRPr="0004189E" w:rsidRDefault="00454A71" w:rsidP="00454A71">
      <w:pPr>
        <w:widowControl w:val="0"/>
        <w:ind w:firstLine="708"/>
        <w:jc w:val="both"/>
        <w:rPr>
          <w:rFonts w:eastAsia="Andale Sans UI"/>
          <w:kern w:val="1"/>
          <w:sz w:val="21"/>
          <w:szCs w:val="21"/>
          <w:lang/>
        </w:rPr>
      </w:pPr>
      <w:r w:rsidRPr="0004189E">
        <w:rPr>
          <w:rFonts w:eastAsia="Andale Sans UI"/>
          <w:kern w:val="1"/>
          <w:sz w:val="21"/>
          <w:szCs w:val="21"/>
          <w:lang/>
        </w:rPr>
        <w:t xml:space="preserve">- после троекратного объявления ведущим минимальной цены предложения (цены отсечения) ни один из участников не поднял карточку. </w:t>
      </w:r>
    </w:p>
    <w:p w:rsidR="00454A71" w:rsidRPr="0004189E" w:rsidRDefault="00454A71" w:rsidP="00454A71">
      <w:pPr>
        <w:widowControl w:val="0"/>
        <w:ind w:firstLine="708"/>
        <w:jc w:val="both"/>
        <w:rPr>
          <w:rFonts w:eastAsia="Andale Sans UI"/>
          <w:kern w:val="1"/>
          <w:sz w:val="21"/>
          <w:szCs w:val="21"/>
          <w:lang/>
        </w:rPr>
      </w:pPr>
      <w:r w:rsidRPr="0004189E">
        <w:rPr>
          <w:rFonts w:eastAsia="Andale Sans UI"/>
          <w:kern w:val="1"/>
          <w:sz w:val="21"/>
          <w:szCs w:val="21"/>
          <w:lang/>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ФЗ от 21.12.2001 № 178-ФЗ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454A71" w:rsidRPr="0004189E" w:rsidRDefault="00454A71" w:rsidP="00454A71">
      <w:pPr>
        <w:widowControl w:val="0"/>
        <w:ind w:firstLine="708"/>
        <w:jc w:val="both"/>
        <w:rPr>
          <w:rFonts w:eastAsia="Andale Sans UI"/>
          <w:color w:val="000000"/>
          <w:kern w:val="1"/>
          <w:sz w:val="21"/>
          <w:szCs w:val="21"/>
          <w:lang/>
        </w:rPr>
      </w:pPr>
      <w:r w:rsidRPr="0004189E">
        <w:rPr>
          <w:rFonts w:eastAsia="Andale Sans UI"/>
          <w:color w:val="000000"/>
          <w:kern w:val="1"/>
          <w:sz w:val="21"/>
          <w:szCs w:val="21"/>
          <w:lang/>
        </w:rPr>
        <w:t>Протокол об итогах проведения продажи имущества является документом, удостоверяющим право победителя на заключение договора купли-продажи имущества.</w:t>
      </w:r>
    </w:p>
    <w:p w:rsidR="00454A71" w:rsidRPr="0004189E" w:rsidRDefault="00454A71" w:rsidP="00454A71">
      <w:pPr>
        <w:widowControl w:val="0"/>
        <w:jc w:val="both"/>
        <w:rPr>
          <w:rFonts w:eastAsia="Andale Sans UI"/>
          <w:snapToGrid w:val="0"/>
          <w:kern w:val="1"/>
          <w:sz w:val="21"/>
          <w:szCs w:val="21"/>
          <w:lang/>
        </w:rPr>
      </w:pPr>
      <w:r w:rsidRPr="0004189E">
        <w:rPr>
          <w:rFonts w:eastAsia="Andale Sans UI"/>
          <w:color w:val="000000"/>
          <w:kern w:val="1"/>
          <w:sz w:val="21"/>
          <w:szCs w:val="21"/>
          <w:lang/>
        </w:rPr>
        <w:tab/>
        <w:t xml:space="preserve">Договор купли-продажи имущества заключается между продавцом и победителем продажи в установленном законодательством порядке </w:t>
      </w:r>
      <w:r w:rsidRPr="0004189E">
        <w:rPr>
          <w:color w:val="000000"/>
          <w:sz w:val="21"/>
          <w:szCs w:val="21"/>
        </w:rPr>
        <w:t xml:space="preserve">не позднее чем через 5 рабочих дней с даты подведения итогов </w:t>
      </w:r>
      <w:r w:rsidRPr="0004189E">
        <w:rPr>
          <w:rFonts w:eastAsia="Andale Sans UI"/>
          <w:snapToGrid w:val="0"/>
          <w:kern w:val="1"/>
          <w:sz w:val="21"/>
          <w:szCs w:val="21"/>
          <w:lang/>
        </w:rPr>
        <w:t>продажи посредством публичного предложения.</w:t>
      </w:r>
    </w:p>
    <w:p w:rsidR="00454A71" w:rsidRPr="0004189E" w:rsidRDefault="00454A71" w:rsidP="00454A71">
      <w:pPr>
        <w:widowControl w:val="0"/>
        <w:jc w:val="both"/>
        <w:rPr>
          <w:rFonts w:eastAsia="Andale Sans UI"/>
          <w:color w:val="000000"/>
          <w:kern w:val="1"/>
          <w:sz w:val="21"/>
          <w:szCs w:val="21"/>
          <w:lang/>
        </w:rPr>
      </w:pPr>
      <w:r w:rsidRPr="0004189E">
        <w:rPr>
          <w:rFonts w:eastAsia="Andale Sans UI"/>
          <w:color w:val="000000"/>
          <w:kern w:val="1"/>
          <w:sz w:val="21"/>
          <w:szCs w:val="21"/>
          <w:lang/>
        </w:rPr>
        <w:tab/>
        <w:t xml:space="preserve">Оплата имущества производится единовременно путем перечисления покупателем денежных средств на расчетный счет продавца в порядке и сроки, указанные в договоре купли продажи. </w:t>
      </w:r>
    </w:p>
    <w:p w:rsidR="00454A71" w:rsidRPr="0004189E" w:rsidRDefault="00454A71" w:rsidP="00454A71">
      <w:pPr>
        <w:autoSpaceDE w:val="0"/>
        <w:autoSpaceDN w:val="0"/>
        <w:adjustRightInd w:val="0"/>
        <w:ind w:firstLine="540"/>
        <w:jc w:val="both"/>
        <w:rPr>
          <w:sz w:val="21"/>
          <w:szCs w:val="21"/>
        </w:rPr>
      </w:pPr>
      <w:r w:rsidRPr="0004189E">
        <w:rPr>
          <w:sz w:val="21"/>
          <w:szCs w:val="21"/>
        </w:rPr>
        <w:tab/>
        <w:t>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 имущества.</w:t>
      </w:r>
    </w:p>
    <w:p w:rsidR="00454A71" w:rsidRPr="0004189E" w:rsidRDefault="00454A71" w:rsidP="00454A71">
      <w:pPr>
        <w:ind w:firstLine="708"/>
        <w:jc w:val="both"/>
        <w:rPr>
          <w:color w:val="000000"/>
          <w:sz w:val="21"/>
          <w:szCs w:val="21"/>
        </w:rPr>
      </w:pPr>
      <w:r w:rsidRPr="0004189E">
        <w:rPr>
          <w:color w:val="000000"/>
          <w:sz w:val="21"/>
          <w:szCs w:val="21"/>
        </w:rPr>
        <w:t>Суммы задатков возвращаются участникам продажи, за исключением его победителя, в течении                5 календарных дней с даты подведения итогов продажи, претендентам, не допущенным к участию в продаже – в течение 5 календарных дней со дня подписания протокола о признании претендентов участниками продажи.</w:t>
      </w:r>
    </w:p>
    <w:p w:rsidR="00454A71" w:rsidRPr="0004189E" w:rsidRDefault="00454A71" w:rsidP="00454A71">
      <w:pPr>
        <w:widowControl w:val="0"/>
        <w:ind w:firstLine="708"/>
        <w:jc w:val="both"/>
        <w:rPr>
          <w:rFonts w:eastAsia="Andale Sans UI"/>
          <w:kern w:val="1"/>
          <w:sz w:val="21"/>
          <w:szCs w:val="21"/>
          <w:lang/>
        </w:rPr>
      </w:pPr>
      <w:r w:rsidRPr="0004189E">
        <w:rPr>
          <w:rFonts w:eastAsia="Andale Sans UI"/>
          <w:kern w:val="1"/>
          <w:sz w:val="21"/>
          <w:szCs w:val="21"/>
          <w:lang/>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p>
    <w:p w:rsidR="00454A71" w:rsidRPr="0004189E" w:rsidRDefault="00454A71" w:rsidP="00454A71">
      <w:pPr>
        <w:ind w:firstLine="708"/>
        <w:jc w:val="both"/>
        <w:rPr>
          <w:sz w:val="21"/>
          <w:szCs w:val="21"/>
        </w:rPr>
      </w:pPr>
      <w:r w:rsidRPr="0004189E">
        <w:rPr>
          <w:sz w:val="21"/>
          <w:szCs w:val="21"/>
        </w:rPr>
        <w:t>Уплата НДС осуществляется в порядке, установленном действующим налоговым законодательством РФ.</w:t>
      </w:r>
    </w:p>
    <w:p w:rsidR="00454A71" w:rsidRPr="0004189E" w:rsidRDefault="00454A71" w:rsidP="00454A71">
      <w:pPr>
        <w:autoSpaceDE w:val="0"/>
        <w:autoSpaceDN w:val="0"/>
        <w:adjustRightInd w:val="0"/>
        <w:ind w:firstLine="708"/>
        <w:jc w:val="both"/>
        <w:rPr>
          <w:sz w:val="21"/>
          <w:szCs w:val="21"/>
        </w:rPr>
      </w:pPr>
      <w:r w:rsidRPr="0004189E">
        <w:rPr>
          <w:color w:val="000000"/>
          <w:sz w:val="21"/>
          <w:szCs w:val="21"/>
        </w:rPr>
        <w:t xml:space="preserve">Передача имущества и оформление </w:t>
      </w:r>
      <w:r w:rsidRPr="0004189E">
        <w:rPr>
          <w:rFonts w:eastAsia="MS Mincho"/>
          <w:color w:val="000000"/>
          <w:sz w:val="21"/>
          <w:szCs w:val="21"/>
        </w:rPr>
        <w:t>права собственности на него осуществляются в соответствии с законодательством РФ и договором купли-продажи не позднее чем через 30 дней после дня полной оплаты имущества.</w:t>
      </w:r>
      <w:r w:rsidRPr="0004189E">
        <w:rPr>
          <w:sz w:val="21"/>
          <w:szCs w:val="21"/>
        </w:rPr>
        <w:t xml:space="preserve"> </w:t>
      </w:r>
    </w:p>
    <w:p w:rsidR="00454A71" w:rsidRDefault="00454A71" w:rsidP="00454A71">
      <w:pPr>
        <w:ind w:firstLine="708"/>
        <w:jc w:val="both"/>
        <w:rPr>
          <w:sz w:val="21"/>
          <w:szCs w:val="21"/>
        </w:rPr>
      </w:pPr>
    </w:p>
    <w:p w:rsidR="00454A71" w:rsidRPr="0004189E" w:rsidRDefault="00454A71" w:rsidP="00454A71">
      <w:pPr>
        <w:ind w:firstLine="708"/>
        <w:jc w:val="both"/>
        <w:rPr>
          <w:rFonts w:eastAsia="MS Mincho"/>
          <w:sz w:val="21"/>
          <w:szCs w:val="21"/>
        </w:rPr>
      </w:pPr>
      <w:r w:rsidRPr="0004189E">
        <w:rPr>
          <w:sz w:val="21"/>
          <w:szCs w:val="21"/>
        </w:rPr>
        <w:t xml:space="preserve">Право собственности на имущество переходит к покупателю со дня государственной регистрации перехода права собственности. </w:t>
      </w:r>
      <w:r w:rsidRPr="0004189E">
        <w:rPr>
          <w:rFonts w:eastAsia="MS Mincho"/>
          <w:sz w:val="21"/>
          <w:szCs w:val="21"/>
        </w:rPr>
        <w:t xml:space="preserve">Расходы по </w:t>
      </w:r>
      <w:r w:rsidRPr="0004189E">
        <w:rPr>
          <w:sz w:val="21"/>
          <w:szCs w:val="21"/>
        </w:rPr>
        <w:t>государственной регистрации перехода права собственности</w:t>
      </w:r>
      <w:r w:rsidRPr="0004189E">
        <w:rPr>
          <w:rFonts w:eastAsia="MS Mincho"/>
          <w:sz w:val="21"/>
          <w:szCs w:val="21"/>
        </w:rPr>
        <w:t xml:space="preserve"> возлагаются на покупателя. </w:t>
      </w:r>
    </w:p>
    <w:p w:rsidR="00454A71" w:rsidRPr="008012E4" w:rsidRDefault="00454A71" w:rsidP="00454A71">
      <w:pPr>
        <w:ind w:firstLine="720"/>
        <w:jc w:val="both"/>
        <w:rPr>
          <w:sz w:val="21"/>
          <w:szCs w:val="21"/>
        </w:rPr>
      </w:pPr>
      <w:r w:rsidRPr="008012E4">
        <w:rPr>
          <w:rFonts w:eastAsia="Andale Sans UI"/>
          <w:kern w:val="1"/>
          <w:sz w:val="21"/>
          <w:szCs w:val="21"/>
          <w:lang/>
        </w:rPr>
        <w:t>Ознакомиться с</w:t>
      </w:r>
      <w:r w:rsidRPr="008012E4">
        <w:rPr>
          <w:rFonts w:eastAsia="Andale Sans UI"/>
          <w:kern w:val="1"/>
          <w:sz w:val="21"/>
          <w:szCs w:val="21"/>
          <w:lang/>
        </w:rPr>
        <w:t xml:space="preserve"> формами заявки на участие в продаже посредством публичного предложения</w:t>
      </w:r>
      <w:r w:rsidRPr="008012E4">
        <w:rPr>
          <w:rFonts w:eastAsia="Andale Sans UI"/>
          <w:bCs/>
          <w:kern w:val="1"/>
          <w:sz w:val="21"/>
          <w:szCs w:val="21"/>
          <w:lang/>
        </w:rPr>
        <w:t xml:space="preserve">  </w:t>
      </w:r>
      <w:r w:rsidRPr="008012E4">
        <w:rPr>
          <w:rFonts w:eastAsia="Andale Sans UI"/>
          <w:kern w:val="1"/>
          <w:sz w:val="21"/>
          <w:szCs w:val="21"/>
          <w:lang/>
        </w:rPr>
        <w:t xml:space="preserve">(Приложение № 1) и описи документов (Приложение № 2), проектами договора о задатке (Приложение № 3) и договора купли-продажи (Приложение № 4), правилами проведения </w:t>
      </w:r>
      <w:r w:rsidRPr="008012E4">
        <w:rPr>
          <w:rFonts w:eastAsia="Andale Sans UI"/>
          <w:kern w:val="1"/>
          <w:sz w:val="21"/>
          <w:szCs w:val="21"/>
          <w:lang/>
        </w:rPr>
        <w:lastRenderedPageBreak/>
        <w:t xml:space="preserve">продажи посредством публичного предложения </w:t>
      </w:r>
      <w:r w:rsidRPr="008012E4">
        <w:rPr>
          <w:rFonts w:eastAsia="Andale Sans UI"/>
          <w:kern w:val="1"/>
          <w:sz w:val="21"/>
          <w:szCs w:val="21"/>
          <w:lang/>
        </w:rPr>
        <w:t xml:space="preserve">и иными сведениями можно со дня приема заявок по </w:t>
      </w:r>
      <w:r w:rsidRPr="008012E4">
        <w:rPr>
          <w:rFonts w:eastAsia="Andale Sans UI"/>
          <w:snapToGrid w:val="0"/>
          <w:kern w:val="1"/>
          <w:sz w:val="21"/>
          <w:szCs w:val="21"/>
          <w:lang/>
        </w:rPr>
        <w:t xml:space="preserve">месту подачи заявок и </w:t>
      </w:r>
      <w:r w:rsidRPr="008012E4">
        <w:rPr>
          <w:rFonts w:eastAsia="Andale Sans UI"/>
          <w:kern w:val="1"/>
          <w:sz w:val="21"/>
          <w:szCs w:val="21"/>
          <w:lang/>
        </w:rPr>
        <w:t xml:space="preserve">на сайтах: </w:t>
      </w:r>
      <w:r w:rsidRPr="008012E4">
        <w:rPr>
          <w:rFonts w:eastAsia="Andale Sans UI"/>
          <w:kern w:val="1"/>
          <w:sz w:val="21"/>
          <w:szCs w:val="21"/>
          <w:lang/>
        </w:rPr>
        <w:t xml:space="preserve">                   </w:t>
      </w:r>
      <w:r w:rsidRPr="008012E4">
        <w:rPr>
          <w:rFonts w:eastAsia="Andale Sans UI"/>
          <w:snapToGrid w:val="0"/>
          <w:color w:val="000080"/>
          <w:kern w:val="1"/>
          <w:sz w:val="21"/>
          <w:szCs w:val="21"/>
          <w:u w:val="single"/>
          <w:lang w:val="en-US"/>
        </w:rPr>
        <w:t>www</w:t>
      </w:r>
      <w:r w:rsidRPr="008012E4">
        <w:rPr>
          <w:rFonts w:eastAsia="Andale Sans UI"/>
          <w:snapToGrid w:val="0"/>
          <w:color w:val="000080"/>
          <w:kern w:val="1"/>
          <w:sz w:val="21"/>
          <w:szCs w:val="21"/>
          <w:u w:val="single"/>
          <w:lang/>
        </w:rPr>
        <w:t>.</w:t>
      </w:r>
      <w:r w:rsidRPr="008012E4">
        <w:rPr>
          <w:rFonts w:eastAsia="Andale Sans UI"/>
          <w:snapToGrid w:val="0"/>
          <w:color w:val="000080"/>
          <w:kern w:val="1"/>
          <w:sz w:val="21"/>
          <w:szCs w:val="21"/>
          <w:u w:val="single"/>
          <w:lang/>
        </w:rPr>
        <w:t xml:space="preserve"> </w:t>
      </w:r>
      <w:hyperlink r:id="rId7" w:history="1">
        <w:r w:rsidRPr="008012E4">
          <w:rPr>
            <w:rFonts w:eastAsia="Andale Sans UI"/>
            <w:snapToGrid w:val="0"/>
            <w:color w:val="000080"/>
            <w:kern w:val="1"/>
            <w:sz w:val="21"/>
            <w:szCs w:val="21"/>
            <w:u w:val="single"/>
            <w:lang/>
          </w:rPr>
          <w:t>.</w:t>
        </w:r>
        <w:r w:rsidRPr="008012E4">
          <w:rPr>
            <w:rFonts w:eastAsia="Andale Sans UI"/>
            <w:snapToGrid w:val="0"/>
            <w:color w:val="000080"/>
            <w:kern w:val="1"/>
            <w:sz w:val="21"/>
            <w:szCs w:val="21"/>
            <w:u w:val="single"/>
            <w:lang w:val="en-US"/>
          </w:rPr>
          <w:t>torgi</w:t>
        </w:r>
        <w:r w:rsidRPr="008012E4">
          <w:rPr>
            <w:rFonts w:eastAsia="Andale Sans UI"/>
            <w:snapToGrid w:val="0"/>
            <w:color w:val="000080"/>
            <w:kern w:val="1"/>
            <w:sz w:val="21"/>
            <w:szCs w:val="21"/>
            <w:u w:val="single"/>
            <w:lang/>
          </w:rPr>
          <w:t>.</w:t>
        </w:r>
        <w:r w:rsidRPr="008012E4">
          <w:rPr>
            <w:rFonts w:eastAsia="Andale Sans UI"/>
            <w:snapToGrid w:val="0"/>
            <w:color w:val="000080"/>
            <w:kern w:val="1"/>
            <w:sz w:val="21"/>
            <w:szCs w:val="21"/>
            <w:u w:val="single"/>
            <w:lang w:val="en-US"/>
          </w:rPr>
          <w:t>gov</w:t>
        </w:r>
        <w:r w:rsidRPr="008012E4">
          <w:rPr>
            <w:rFonts w:eastAsia="Andale Sans UI"/>
            <w:snapToGrid w:val="0"/>
            <w:color w:val="000080"/>
            <w:kern w:val="1"/>
            <w:sz w:val="21"/>
            <w:szCs w:val="21"/>
            <w:u w:val="single"/>
            <w:lang/>
          </w:rPr>
          <w:t>.</w:t>
        </w:r>
        <w:r w:rsidRPr="008012E4">
          <w:rPr>
            <w:rFonts w:eastAsia="Andale Sans UI"/>
            <w:snapToGrid w:val="0"/>
            <w:color w:val="000080"/>
            <w:kern w:val="1"/>
            <w:sz w:val="21"/>
            <w:szCs w:val="21"/>
            <w:u w:val="single"/>
            <w:lang w:val="en-US"/>
          </w:rPr>
          <w:t>ru</w:t>
        </w:r>
      </w:hyperlink>
      <w:r w:rsidRPr="008012E4">
        <w:rPr>
          <w:rFonts w:eastAsia="Andale Sans UI"/>
          <w:snapToGrid w:val="0"/>
          <w:kern w:val="1"/>
          <w:sz w:val="21"/>
          <w:szCs w:val="21"/>
          <w:lang/>
        </w:rPr>
        <w:t xml:space="preserve">, </w:t>
      </w:r>
      <w:hyperlink r:id="rId8" w:history="1">
        <w:r w:rsidRPr="008012E4">
          <w:rPr>
            <w:color w:val="0000FF"/>
            <w:sz w:val="21"/>
            <w:szCs w:val="21"/>
            <w:u w:val="single"/>
          </w:rPr>
          <w:t>http:/адмлюдиново.рф/</w:t>
        </w:r>
      </w:hyperlink>
      <w:r w:rsidRPr="008012E4">
        <w:rPr>
          <w:sz w:val="21"/>
          <w:szCs w:val="21"/>
        </w:rPr>
        <w:t xml:space="preserve">. Контактный телефон - (4842) 56 51 87. </w:t>
      </w:r>
      <w:r w:rsidRPr="008012E4">
        <w:rPr>
          <w:rFonts w:eastAsia="MS Mincho"/>
          <w:kern w:val="1"/>
          <w:sz w:val="21"/>
          <w:szCs w:val="21"/>
        </w:rPr>
        <w:t>О</w:t>
      </w:r>
      <w:r w:rsidRPr="008012E4">
        <w:rPr>
          <w:rFonts w:eastAsia="MS Mincho"/>
          <w:kern w:val="1"/>
          <w:sz w:val="21"/>
          <w:szCs w:val="21"/>
          <w:lang/>
        </w:rPr>
        <w:t>смотр</w:t>
      </w:r>
      <w:r w:rsidRPr="008012E4">
        <w:rPr>
          <w:rFonts w:eastAsia="MS Mincho"/>
          <w:kern w:val="1"/>
          <w:sz w:val="21"/>
          <w:szCs w:val="21"/>
        </w:rPr>
        <w:t xml:space="preserve"> </w:t>
      </w:r>
      <w:r w:rsidRPr="008012E4">
        <w:rPr>
          <w:rFonts w:eastAsia="MS Mincho"/>
          <w:kern w:val="1"/>
          <w:sz w:val="21"/>
          <w:szCs w:val="21"/>
          <w:lang/>
        </w:rPr>
        <w:t xml:space="preserve">имущества </w:t>
      </w:r>
      <w:r w:rsidRPr="008012E4">
        <w:rPr>
          <w:rFonts w:eastAsia="MS Mincho"/>
          <w:kern w:val="1"/>
          <w:sz w:val="21"/>
          <w:szCs w:val="21"/>
        </w:rPr>
        <w:t xml:space="preserve"> осуществляется   по согласованию с продавцом, </w:t>
      </w:r>
      <w:r w:rsidRPr="008012E4">
        <w:rPr>
          <w:rFonts w:eastAsia="MS Mincho"/>
          <w:kern w:val="2"/>
          <w:sz w:val="21"/>
          <w:szCs w:val="21"/>
        </w:rPr>
        <w:t xml:space="preserve">тел: </w:t>
      </w:r>
      <w:r w:rsidRPr="008012E4">
        <w:rPr>
          <w:sz w:val="21"/>
          <w:szCs w:val="21"/>
        </w:rPr>
        <w:t>(48444) 6 49 66.</w:t>
      </w:r>
    </w:p>
    <w:p w:rsidR="00454A71" w:rsidRDefault="00454A71" w:rsidP="00454A71">
      <w:pPr>
        <w:ind w:firstLine="720"/>
        <w:jc w:val="both"/>
        <w:rPr>
          <w:rFonts w:eastAsia="MS Mincho"/>
          <w:kern w:val="2"/>
          <w:sz w:val="21"/>
          <w:szCs w:val="21"/>
        </w:rPr>
      </w:pPr>
    </w:p>
    <w:p w:rsidR="005B3DA3" w:rsidRPr="00561F5E" w:rsidRDefault="005B3DA3" w:rsidP="005B3DA3">
      <w:pPr>
        <w:autoSpaceDE w:val="0"/>
        <w:rPr>
          <w:b w:val="0"/>
          <w:sz w:val="21"/>
          <w:szCs w:val="21"/>
        </w:rPr>
      </w:pPr>
    </w:p>
    <w:p w:rsidR="00DE4D37" w:rsidRDefault="00DE4D37" w:rsidP="003A2E39">
      <w:pPr>
        <w:jc w:val="both"/>
        <w:rPr>
          <w:b w:val="0"/>
        </w:rPr>
      </w:pPr>
    </w:p>
    <w:p w:rsidR="00DE4D37" w:rsidRPr="00BD7A59" w:rsidRDefault="00DE4D37" w:rsidP="003A2E39">
      <w:pPr>
        <w:pStyle w:val="2"/>
        <w:spacing w:after="0" w:line="240" w:lineRule="auto"/>
        <w:ind w:left="0"/>
        <w:jc w:val="both"/>
        <w:rPr>
          <w:sz w:val="24"/>
        </w:rPr>
      </w:pPr>
      <w:r>
        <w:rPr>
          <w:sz w:val="24"/>
        </w:rPr>
        <w:t>Заместитель г</w:t>
      </w:r>
      <w:r w:rsidRPr="00BD7A59">
        <w:rPr>
          <w:sz w:val="24"/>
        </w:rPr>
        <w:t>лав</w:t>
      </w:r>
      <w:r>
        <w:rPr>
          <w:sz w:val="24"/>
        </w:rPr>
        <w:t>ы</w:t>
      </w:r>
      <w:r w:rsidRPr="00BD7A59">
        <w:rPr>
          <w:sz w:val="24"/>
        </w:rPr>
        <w:t xml:space="preserve"> администрации</w:t>
      </w:r>
    </w:p>
    <w:p w:rsidR="00DE4D37" w:rsidRDefault="00DE4D37" w:rsidP="003A2E39">
      <w:pPr>
        <w:pStyle w:val="2"/>
        <w:spacing w:after="0" w:line="240" w:lineRule="auto"/>
        <w:ind w:left="0"/>
        <w:jc w:val="both"/>
        <w:rPr>
          <w:sz w:val="24"/>
        </w:rPr>
      </w:pPr>
      <w:r w:rsidRPr="00BD7A59">
        <w:rPr>
          <w:sz w:val="24"/>
        </w:rPr>
        <w:t>муниципального района</w:t>
      </w:r>
      <w:r w:rsidRPr="00BD7A59">
        <w:rPr>
          <w:sz w:val="24"/>
        </w:rPr>
        <w:tab/>
        <w:t xml:space="preserve">                                                     </w:t>
      </w:r>
      <w:r>
        <w:rPr>
          <w:sz w:val="24"/>
        </w:rPr>
        <w:t xml:space="preserve"> </w:t>
      </w:r>
      <w:r>
        <w:rPr>
          <w:sz w:val="24"/>
        </w:rPr>
        <w:tab/>
        <w:t xml:space="preserve">           </w:t>
      </w:r>
      <w:r w:rsidRPr="00BD7A59">
        <w:rPr>
          <w:sz w:val="24"/>
        </w:rPr>
        <w:t xml:space="preserve">  </w:t>
      </w:r>
      <w:r w:rsidRPr="00BD7A59">
        <w:rPr>
          <w:sz w:val="24"/>
        </w:rPr>
        <w:tab/>
      </w:r>
      <w:r>
        <w:rPr>
          <w:sz w:val="24"/>
        </w:rPr>
        <w:t>В.Н. Фарутин</w:t>
      </w:r>
      <w:r w:rsidRPr="00BD7A59">
        <w:rPr>
          <w:sz w:val="24"/>
        </w:rPr>
        <w:t xml:space="preserve"> </w:t>
      </w: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5B3DA3" w:rsidRDefault="005B3DA3"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Default="00DE4D37" w:rsidP="003A2E39">
      <w:pPr>
        <w:pStyle w:val="2"/>
        <w:spacing w:after="0" w:line="240" w:lineRule="auto"/>
        <w:ind w:left="0"/>
        <w:jc w:val="both"/>
        <w:rPr>
          <w:sz w:val="24"/>
        </w:rPr>
      </w:pPr>
    </w:p>
    <w:p w:rsidR="00DE4D37" w:rsidRPr="00C57129" w:rsidRDefault="00DE4D37" w:rsidP="003A2E39">
      <w:pPr>
        <w:pStyle w:val="2"/>
        <w:spacing w:after="0" w:line="240" w:lineRule="auto"/>
        <w:ind w:left="0"/>
        <w:jc w:val="both"/>
        <w:rPr>
          <w:b w:val="0"/>
          <w:sz w:val="18"/>
          <w:szCs w:val="18"/>
        </w:rPr>
      </w:pPr>
      <w:r w:rsidRPr="00C57129">
        <w:rPr>
          <w:b w:val="0"/>
          <w:sz w:val="18"/>
          <w:szCs w:val="18"/>
        </w:rPr>
        <w:t>Ермоченко О.А. 6-52-21</w:t>
      </w:r>
    </w:p>
    <w:sectPr w:rsidR="00DE4D37" w:rsidRPr="00C57129" w:rsidSect="00C57129">
      <w:pgSz w:w="11906" w:h="16838"/>
      <w:pgMar w:top="1134"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A8B8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ECE0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E610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3624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C8F8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A54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F6E5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9E44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7040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0E3D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characterSpacingControl w:val="doNotCompress"/>
  <w:compat/>
  <w:rsids>
    <w:rsidRoot w:val="00413275"/>
    <w:rsid w:val="000E33C2"/>
    <w:rsid w:val="000E5417"/>
    <w:rsid w:val="001008AA"/>
    <w:rsid w:val="00116B15"/>
    <w:rsid w:val="001176C0"/>
    <w:rsid w:val="001443AE"/>
    <w:rsid w:val="001449CF"/>
    <w:rsid w:val="001A648E"/>
    <w:rsid w:val="001E27D6"/>
    <w:rsid w:val="00216C08"/>
    <w:rsid w:val="00223DCA"/>
    <w:rsid w:val="00280E6D"/>
    <w:rsid w:val="00357070"/>
    <w:rsid w:val="00387988"/>
    <w:rsid w:val="003A2E39"/>
    <w:rsid w:val="00413275"/>
    <w:rsid w:val="00454A71"/>
    <w:rsid w:val="004B59CC"/>
    <w:rsid w:val="004E6865"/>
    <w:rsid w:val="00595732"/>
    <w:rsid w:val="005B3DA3"/>
    <w:rsid w:val="005E3305"/>
    <w:rsid w:val="00733600"/>
    <w:rsid w:val="00735219"/>
    <w:rsid w:val="007D67E8"/>
    <w:rsid w:val="0080094C"/>
    <w:rsid w:val="00827760"/>
    <w:rsid w:val="008D68B6"/>
    <w:rsid w:val="008E64B3"/>
    <w:rsid w:val="009859E3"/>
    <w:rsid w:val="009A0CE7"/>
    <w:rsid w:val="009D05FB"/>
    <w:rsid w:val="00A20AFF"/>
    <w:rsid w:val="00A422D9"/>
    <w:rsid w:val="00A93FC6"/>
    <w:rsid w:val="00B71C4A"/>
    <w:rsid w:val="00BD7A59"/>
    <w:rsid w:val="00C20043"/>
    <w:rsid w:val="00C47555"/>
    <w:rsid w:val="00C57129"/>
    <w:rsid w:val="00C92D93"/>
    <w:rsid w:val="00CC3CF4"/>
    <w:rsid w:val="00DE4D37"/>
    <w:rsid w:val="00E650A1"/>
    <w:rsid w:val="00E737DB"/>
    <w:rsid w:val="00EB456F"/>
    <w:rsid w:val="00EC4819"/>
    <w:rsid w:val="00F7434E"/>
    <w:rsid w:val="00F841FB"/>
    <w:rsid w:val="00FB4D5B"/>
    <w:rsid w:val="00FC7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E39"/>
    <w:rPr>
      <w:rFonts w:ascii="Times New Roman" w:eastAsia="Times New Roman" w:hAnsi="Times New Roman"/>
      <w:b/>
      <w:sz w:val="26"/>
      <w:szCs w:val="26"/>
    </w:rPr>
  </w:style>
  <w:style w:type="paragraph" w:styleId="1">
    <w:name w:val="heading 1"/>
    <w:basedOn w:val="a"/>
    <w:next w:val="a"/>
    <w:link w:val="10"/>
    <w:uiPriority w:val="99"/>
    <w:qFormat/>
    <w:rsid w:val="003A2E39"/>
    <w:pPr>
      <w:keepNext/>
      <w:jc w:val="center"/>
      <w:outlineLvl w:val="0"/>
    </w:pPr>
    <w:rPr>
      <w:bCs/>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2E39"/>
    <w:rPr>
      <w:rFonts w:ascii="Times New Roman" w:hAnsi="Times New Roman" w:cs="Times New Roman"/>
      <w:b/>
      <w:bCs/>
      <w:caps/>
      <w:sz w:val="20"/>
      <w:szCs w:val="20"/>
    </w:rPr>
  </w:style>
  <w:style w:type="paragraph" w:styleId="3">
    <w:name w:val="Body Text 3"/>
    <w:basedOn w:val="a"/>
    <w:link w:val="30"/>
    <w:uiPriority w:val="99"/>
    <w:rsid w:val="003A2E39"/>
    <w:pPr>
      <w:spacing w:line="360" w:lineRule="auto"/>
      <w:jc w:val="center"/>
    </w:pPr>
    <w:rPr>
      <w:bCs/>
      <w:caps/>
      <w:sz w:val="28"/>
      <w:szCs w:val="20"/>
    </w:rPr>
  </w:style>
  <w:style w:type="character" w:customStyle="1" w:styleId="30">
    <w:name w:val="Основной текст 3 Знак"/>
    <w:basedOn w:val="a0"/>
    <w:link w:val="3"/>
    <w:uiPriority w:val="99"/>
    <w:locked/>
    <w:rsid w:val="003A2E39"/>
    <w:rPr>
      <w:rFonts w:ascii="Times New Roman" w:hAnsi="Times New Roman" w:cs="Times New Roman"/>
      <w:b/>
      <w:bCs/>
      <w:caps/>
      <w:sz w:val="20"/>
      <w:szCs w:val="20"/>
      <w:lang w:eastAsia="ru-RU"/>
    </w:rPr>
  </w:style>
  <w:style w:type="paragraph" w:styleId="2">
    <w:name w:val="Body Text Indent 2"/>
    <w:basedOn w:val="a"/>
    <w:link w:val="20"/>
    <w:uiPriority w:val="99"/>
    <w:semiHidden/>
    <w:rsid w:val="003A2E39"/>
    <w:pPr>
      <w:spacing w:after="120" w:line="480" w:lineRule="auto"/>
      <w:ind w:left="283"/>
    </w:pPr>
  </w:style>
  <w:style w:type="character" w:customStyle="1" w:styleId="20">
    <w:name w:val="Основной текст с отступом 2 Знак"/>
    <w:basedOn w:val="a0"/>
    <w:link w:val="2"/>
    <w:uiPriority w:val="99"/>
    <w:semiHidden/>
    <w:locked/>
    <w:rsid w:val="003A2E39"/>
    <w:rPr>
      <w:rFonts w:ascii="Times New Roman" w:hAnsi="Times New Roman" w:cs="Times New Roman"/>
      <w:b/>
      <w:sz w:val="26"/>
      <w:szCs w:val="26"/>
    </w:rPr>
  </w:style>
  <w:style w:type="character" w:styleId="a3">
    <w:name w:val="Strong"/>
    <w:basedOn w:val="a0"/>
    <w:uiPriority w:val="99"/>
    <w:qFormat/>
    <w:rsid w:val="003A2E39"/>
    <w:rPr>
      <w:rFonts w:cs="Times New Roman"/>
      <w:b/>
    </w:rPr>
  </w:style>
  <w:style w:type="paragraph" w:styleId="a4">
    <w:name w:val="Balloon Text"/>
    <w:basedOn w:val="a"/>
    <w:link w:val="a5"/>
    <w:uiPriority w:val="99"/>
    <w:semiHidden/>
    <w:rsid w:val="00223DCA"/>
    <w:rPr>
      <w:rFonts w:ascii="Tahoma" w:hAnsi="Tahoma" w:cs="Tahoma"/>
      <w:sz w:val="16"/>
      <w:szCs w:val="16"/>
    </w:rPr>
  </w:style>
  <w:style w:type="character" w:customStyle="1" w:styleId="a5">
    <w:name w:val="Текст выноски Знак"/>
    <w:basedOn w:val="a0"/>
    <w:link w:val="a4"/>
    <w:uiPriority w:val="99"/>
    <w:semiHidden/>
    <w:locked/>
    <w:rsid w:val="00223DCA"/>
    <w:rPr>
      <w:rFonts w:ascii="Tahoma" w:hAnsi="Tahoma" w:cs="Tahoma"/>
      <w:b/>
      <w:sz w:val="16"/>
      <w:szCs w:val="16"/>
      <w:lang w:eastAsia="ru-RU"/>
    </w:rPr>
  </w:style>
  <w:style w:type="paragraph" w:customStyle="1" w:styleId="11">
    <w:name w:val="Текст1"/>
    <w:basedOn w:val="a"/>
    <w:uiPriority w:val="99"/>
    <w:rsid w:val="00C57129"/>
    <w:pPr>
      <w:widowControl w:val="0"/>
      <w:suppressAutoHyphens/>
    </w:pPr>
    <w:rPr>
      <w:rFonts w:ascii="Courier New" w:hAnsi="Courier New" w:cs="Courier New"/>
      <w:b w:val="0"/>
      <w:kern w:val="1"/>
      <w:sz w:val="20"/>
      <w:szCs w:val="20"/>
    </w:rPr>
  </w:style>
  <w:style w:type="character" w:styleId="a6">
    <w:name w:val="Hyperlink"/>
    <w:basedOn w:val="a0"/>
    <w:uiPriority w:val="99"/>
    <w:rsid w:val="00C57129"/>
    <w:rPr>
      <w:rFonts w:cs="Times New Roman"/>
      <w:color w:val="0000FF"/>
      <w:u w:val="single"/>
    </w:rPr>
  </w:style>
  <w:style w:type="paragraph" w:customStyle="1" w:styleId="p1">
    <w:name w:val="p1"/>
    <w:basedOn w:val="a"/>
    <w:uiPriority w:val="99"/>
    <w:rsid w:val="000E33C2"/>
    <w:pPr>
      <w:spacing w:before="100" w:beforeAutospacing="1" w:after="100" w:afterAutospacing="1"/>
    </w:pPr>
    <w:rPr>
      <w:rFonts w:eastAsia="Calibri"/>
      <w:b w:val="0"/>
      <w:sz w:val="24"/>
      <w:szCs w:val="24"/>
    </w:rPr>
  </w:style>
  <w:style w:type="character" w:customStyle="1" w:styleId="s1">
    <w:name w:val="s1"/>
    <w:basedOn w:val="a0"/>
    <w:uiPriority w:val="99"/>
    <w:rsid w:val="000E33C2"/>
    <w:rPr>
      <w:rFonts w:cs="Times New Roman"/>
    </w:rPr>
  </w:style>
  <w:style w:type="character" w:customStyle="1" w:styleId="s2">
    <w:name w:val="s2"/>
    <w:basedOn w:val="a0"/>
    <w:uiPriority w:val="99"/>
    <w:rsid w:val="000E33C2"/>
    <w:rPr>
      <w:rFonts w:cs="Times New Roman"/>
    </w:rPr>
  </w:style>
  <w:style w:type="character" w:customStyle="1" w:styleId="apple-converted-space">
    <w:name w:val="apple-converted-space"/>
    <w:basedOn w:val="a0"/>
    <w:uiPriority w:val="99"/>
    <w:rsid w:val="000E33C2"/>
    <w:rPr>
      <w:rFonts w:cs="Times New Roman"/>
    </w:rPr>
  </w:style>
  <w:style w:type="paragraph" w:customStyle="1" w:styleId="p3">
    <w:name w:val="p3"/>
    <w:basedOn w:val="a"/>
    <w:uiPriority w:val="99"/>
    <w:rsid w:val="000E33C2"/>
    <w:pPr>
      <w:spacing w:before="100" w:beforeAutospacing="1" w:after="100" w:afterAutospacing="1"/>
    </w:pPr>
    <w:rPr>
      <w:rFonts w:eastAsia="Calibri"/>
      <w:b w:val="0"/>
      <w:sz w:val="24"/>
      <w:szCs w:val="24"/>
    </w:rPr>
  </w:style>
  <w:style w:type="character" w:customStyle="1" w:styleId="s3">
    <w:name w:val="s3"/>
    <w:basedOn w:val="a0"/>
    <w:uiPriority w:val="99"/>
    <w:rsid w:val="000E33C2"/>
    <w:rPr>
      <w:rFonts w:cs="Times New Roman"/>
    </w:rPr>
  </w:style>
  <w:style w:type="paragraph" w:customStyle="1" w:styleId="p4">
    <w:name w:val="p4"/>
    <w:basedOn w:val="a"/>
    <w:uiPriority w:val="99"/>
    <w:rsid w:val="000E33C2"/>
    <w:pPr>
      <w:spacing w:before="100" w:beforeAutospacing="1" w:after="100" w:afterAutospacing="1"/>
    </w:pPr>
    <w:rPr>
      <w:rFonts w:eastAsia="Calibri"/>
      <w:b w:val="0"/>
      <w:sz w:val="24"/>
      <w:szCs w:val="24"/>
    </w:rPr>
  </w:style>
  <w:style w:type="paragraph" w:customStyle="1" w:styleId="p5">
    <w:name w:val="p5"/>
    <w:basedOn w:val="a"/>
    <w:uiPriority w:val="99"/>
    <w:rsid w:val="000E33C2"/>
    <w:pPr>
      <w:spacing w:before="100" w:beforeAutospacing="1" w:after="100" w:afterAutospacing="1"/>
    </w:pPr>
    <w:rPr>
      <w:rFonts w:eastAsia="Calibri"/>
      <w:b w:val="0"/>
      <w:sz w:val="24"/>
      <w:szCs w:val="24"/>
    </w:rPr>
  </w:style>
  <w:style w:type="paragraph" w:customStyle="1" w:styleId="p6">
    <w:name w:val="p6"/>
    <w:basedOn w:val="a"/>
    <w:uiPriority w:val="99"/>
    <w:rsid w:val="000E33C2"/>
    <w:pPr>
      <w:spacing w:before="100" w:beforeAutospacing="1" w:after="100" w:afterAutospacing="1"/>
    </w:pPr>
    <w:rPr>
      <w:rFonts w:eastAsia="Calibri"/>
      <w:b w:val="0"/>
      <w:sz w:val="24"/>
      <w:szCs w:val="24"/>
    </w:rPr>
  </w:style>
  <w:style w:type="paragraph" w:customStyle="1" w:styleId="p7">
    <w:name w:val="p7"/>
    <w:basedOn w:val="a"/>
    <w:uiPriority w:val="99"/>
    <w:rsid w:val="000E33C2"/>
    <w:pPr>
      <w:spacing w:before="100" w:beforeAutospacing="1" w:after="100" w:afterAutospacing="1"/>
    </w:pPr>
    <w:rPr>
      <w:rFonts w:eastAsia="Calibri"/>
      <w:b w:val="0"/>
      <w:sz w:val="24"/>
      <w:szCs w:val="24"/>
    </w:rPr>
  </w:style>
  <w:style w:type="paragraph" w:customStyle="1" w:styleId="p8">
    <w:name w:val="p8"/>
    <w:basedOn w:val="a"/>
    <w:uiPriority w:val="99"/>
    <w:rsid w:val="000E33C2"/>
    <w:pPr>
      <w:spacing w:before="100" w:beforeAutospacing="1" w:after="100" w:afterAutospacing="1"/>
    </w:pPr>
    <w:rPr>
      <w:rFonts w:eastAsia="Calibri"/>
      <w:b w:val="0"/>
      <w:sz w:val="24"/>
      <w:szCs w:val="24"/>
    </w:rPr>
  </w:style>
  <w:style w:type="paragraph" w:customStyle="1" w:styleId="p9">
    <w:name w:val="p9"/>
    <w:basedOn w:val="a"/>
    <w:uiPriority w:val="99"/>
    <w:rsid w:val="000E33C2"/>
    <w:pPr>
      <w:spacing w:before="100" w:beforeAutospacing="1" w:after="100" w:afterAutospacing="1"/>
    </w:pPr>
    <w:rPr>
      <w:rFonts w:eastAsia="Calibri"/>
      <w:b w:val="0"/>
      <w:sz w:val="24"/>
      <w:szCs w:val="24"/>
    </w:rPr>
  </w:style>
  <w:style w:type="paragraph" w:customStyle="1" w:styleId="p10">
    <w:name w:val="p10"/>
    <w:basedOn w:val="a"/>
    <w:uiPriority w:val="99"/>
    <w:rsid w:val="000E33C2"/>
    <w:pPr>
      <w:spacing w:before="100" w:beforeAutospacing="1" w:after="100" w:afterAutospacing="1"/>
    </w:pPr>
    <w:rPr>
      <w:rFonts w:eastAsia="Calibri"/>
      <w:b w:val="0"/>
      <w:sz w:val="24"/>
      <w:szCs w:val="24"/>
    </w:rPr>
  </w:style>
  <w:style w:type="paragraph" w:customStyle="1" w:styleId="p11">
    <w:name w:val="p11"/>
    <w:basedOn w:val="a"/>
    <w:uiPriority w:val="99"/>
    <w:rsid w:val="000E33C2"/>
    <w:pPr>
      <w:spacing w:before="100" w:beforeAutospacing="1" w:after="100" w:afterAutospacing="1"/>
    </w:pPr>
    <w:rPr>
      <w:rFonts w:eastAsia="Calibri"/>
      <w:b w:val="0"/>
      <w:sz w:val="24"/>
      <w:szCs w:val="24"/>
    </w:rPr>
  </w:style>
  <w:style w:type="character" w:customStyle="1" w:styleId="s5">
    <w:name w:val="s5"/>
    <w:basedOn w:val="a0"/>
    <w:uiPriority w:val="99"/>
    <w:rsid w:val="000E33C2"/>
    <w:rPr>
      <w:rFonts w:cs="Times New Roman"/>
    </w:rPr>
  </w:style>
  <w:style w:type="paragraph" w:customStyle="1" w:styleId="p12">
    <w:name w:val="p12"/>
    <w:basedOn w:val="a"/>
    <w:uiPriority w:val="99"/>
    <w:rsid w:val="000E33C2"/>
    <w:pPr>
      <w:spacing w:before="100" w:beforeAutospacing="1" w:after="100" w:afterAutospacing="1"/>
    </w:pPr>
    <w:rPr>
      <w:rFonts w:eastAsia="Calibri"/>
      <w:b w:val="0"/>
      <w:sz w:val="24"/>
      <w:szCs w:val="24"/>
    </w:rPr>
  </w:style>
  <w:style w:type="character" w:customStyle="1" w:styleId="s7">
    <w:name w:val="s7"/>
    <w:basedOn w:val="a0"/>
    <w:uiPriority w:val="99"/>
    <w:rsid w:val="000E33C2"/>
    <w:rPr>
      <w:rFonts w:cs="Times New Roman"/>
    </w:rPr>
  </w:style>
  <w:style w:type="paragraph" w:customStyle="1" w:styleId="western">
    <w:name w:val="western"/>
    <w:basedOn w:val="a"/>
    <w:uiPriority w:val="99"/>
    <w:rsid w:val="001443AE"/>
    <w:pPr>
      <w:spacing w:before="100" w:beforeAutospacing="1" w:after="100" w:afterAutospacing="1"/>
    </w:pPr>
    <w:rPr>
      <w:rFonts w:eastAsia="Calibri"/>
      <w:b w:val="0"/>
      <w:sz w:val="24"/>
      <w:szCs w:val="24"/>
    </w:rPr>
  </w:style>
  <w:style w:type="paragraph" w:styleId="a7">
    <w:name w:val="Normal (Web)"/>
    <w:basedOn w:val="a"/>
    <w:uiPriority w:val="99"/>
    <w:rsid w:val="001443AE"/>
    <w:pPr>
      <w:spacing w:before="100" w:beforeAutospacing="1" w:after="100" w:afterAutospacing="1"/>
    </w:pPr>
    <w:rPr>
      <w:rFonts w:eastAsia="Calibri"/>
      <w:b w:val="0"/>
      <w:sz w:val="24"/>
      <w:szCs w:val="24"/>
    </w:rPr>
  </w:style>
</w:styles>
</file>

<file path=word/webSettings.xml><?xml version="1.0" encoding="utf-8"?>
<w:webSettings xmlns:r="http://schemas.openxmlformats.org/officeDocument/2006/relationships" xmlns:w="http://schemas.openxmlformats.org/wordprocessingml/2006/main">
  <w:divs>
    <w:div w:id="160121829">
      <w:marLeft w:val="0"/>
      <w:marRight w:val="0"/>
      <w:marTop w:val="0"/>
      <w:marBottom w:val="0"/>
      <w:divBdr>
        <w:top w:val="none" w:sz="0" w:space="0" w:color="auto"/>
        <w:left w:val="none" w:sz="0" w:space="0" w:color="auto"/>
        <w:bottom w:val="none" w:sz="0" w:space="0" w:color="auto"/>
        <w:right w:val="none" w:sz="0" w:space="0" w:color="auto"/>
      </w:divBdr>
    </w:div>
    <w:div w:id="160121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3;&#1102;&#1076;&#1080;&#1085;&#1086;&#1074;&#1086;.&#1088;&#1092;/"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329;fld=134;dst=10003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Administr</Company>
  <LinksUpToDate>false</LinksUpToDate>
  <CharactersWithSpaces>16372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Пользователь Windows</cp:lastModifiedBy>
  <cp:revision>2</cp:revision>
  <cp:lastPrinted>2018-09-19T11:25:00Z</cp:lastPrinted>
  <dcterms:created xsi:type="dcterms:W3CDTF">2018-10-24T07:11:00Z</dcterms:created>
  <dcterms:modified xsi:type="dcterms:W3CDTF">2018-10-24T07:11:00Z</dcterms:modified>
</cp:coreProperties>
</file>