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DF" w:rsidRDefault="00CA24DF" w:rsidP="000921D3">
      <w:pPr>
        <w:jc w:val="center"/>
      </w:pPr>
      <w:r>
        <w:t>Отдел архитектуры и градостроительства администрации муниципального района «Город Людиново и Людиновский район»</w:t>
      </w: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pPr>
    </w:p>
    <w:p w:rsidR="00CA24DF" w:rsidRDefault="00CA24DF" w:rsidP="000921D3">
      <w:pPr>
        <w:jc w:val="center"/>
        <w:rPr>
          <w:b/>
          <w:sz w:val="32"/>
          <w:szCs w:val="32"/>
        </w:rPr>
      </w:pPr>
      <w:r w:rsidRPr="000921D3">
        <w:rPr>
          <w:b/>
          <w:sz w:val="32"/>
          <w:szCs w:val="32"/>
        </w:rPr>
        <w:t>ВНЕСЕНИЕ ИЗМЕНЕНИЙ В ПРАВИЛА</w:t>
      </w:r>
      <w:r>
        <w:rPr>
          <w:b/>
          <w:sz w:val="32"/>
          <w:szCs w:val="32"/>
        </w:rPr>
        <w:t xml:space="preserve"> </w:t>
      </w:r>
      <w:r w:rsidRPr="000921D3">
        <w:rPr>
          <w:b/>
          <w:sz w:val="32"/>
          <w:szCs w:val="32"/>
        </w:rPr>
        <w:t>ЗЕМЛЕПОЛЬЗОВАНИЯ И ЗАСТРОЙКИ МУНИЦИПАЛЬНОГО ОБРАЗОВАНИЯ</w:t>
      </w:r>
    </w:p>
    <w:p w:rsidR="00CA24DF" w:rsidRPr="000921D3" w:rsidRDefault="00CA24DF" w:rsidP="000921D3">
      <w:pPr>
        <w:jc w:val="center"/>
        <w:rPr>
          <w:b/>
          <w:sz w:val="32"/>
          <w:szCs w:val="32"/>
        </w:rPr>
      </w:pPr>
      <w:r w:rsidRPr="000921D3">
        <w:rPr>
          <w:b/>
          <w:sz w:val="32"/>
          <w:szCs w:val="32"/>
        </w:rPr>
        <w:t xml:space="preserve">ГОРОДСКОГО ПОСЕЛЕНИЯ </w:t>
      </w:r>
    </w:p>
    <w:p w:rsidR="00CA24DF" w:rsidRDefault="00CA24DF" w:rsidP="000921D3">
      <w:pPr>
        <w:jc w:val="center"/>
        <w:rPr>
          <w:b/>
          <w:sz w:val="32"/>
          <w:szCs w:val="32"/>
        </w:rPr>
      </w:pPr>
      <w:r w:rsidRPr="000921D3">
        <w:rPr>
          <w:b/>
          <w:sz w:val="32"/>
          <w:szCs w:val="32"/>
        </w:rPr>
        <w:t>«ГОРОД ЛЮДИНОВО»</w:t>
      </w:r>
    </w:p>
    <w:p w:rsidR="00CA24DF" w:rsidRDefault="00CA24DF" w:rsidP="000921D3">
      <w:pPr>
        <w:jc w:val="center"/>
        <w:rPr>
          <w:b/>
          <w:sz w:val="32"/>
          <w:szCs w:val="32"/>
        </w:rPr>
      </w:pPr>
    </w:p>
    <w:p w:rsidR="00CA24DF" w:rsidRDefault="00CA24DF" w:rsidP="000921D3">
      <w:pPr>
        <w:jc w:val="center"/>
        <w:rPr>
          <w:b/>
          <w:sz w:val="32"/>
          <w:szCs w:val="32"/>
        </w:rPr>
      </w:pPr>
    </w:p>
    <w:p w:rsidR="00CA24DF" w:rsidRDefault="00CA24DF" w:rsidP="000921D3">
      <w:pPr>
        <w:jc w:val="center"/>
        <w:rPr>
          <w:b/>
          <w:sz w:val="32"/>
          <w:szCs w:val="32"/>
        </w:rPr>
      </w:pPr>
    </w:p>
    <w:p w:rsidR="00CA24DF" w:rsidRDefault="00CA24DF" w:rsidP="000921D3">
      <w:pPr>
        <w:jc w:val="center"/>
        <w:rPr>
          <w:szCs w:val="24"/>
        </w:rPr>
      </w:pPr>
      <w:r w:rsidRPr="000921D3">
        <w:rPr>
          <w:szCs w:val="24"/>
        </w:rPr>
        <w:t>ПРОЕКТ</w:t>
      </w: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p>
    <w:p w:rsidR="00CA24DF" w:rsidRDefault="00CA24DF" w:rsidP="000921D3">
      <w:pPr>
        <w:jc w:val="center"/>
        <w:rPr>
          <w:szCs w:val="24"/>
        </w:rPr>
      </w:pPr>
      <w:r>
        <w:rPr>
          <w:szCs w:val="24"/>
        </w:rPr>
        <w:t>Людиново 2018</w:t>
      </w:r>
    </w:p>
    <w:p w:rsidR="00CA24DF" w:rsidRDefault="00CA24DF">
      <w:pPr>
        <w:spacing w:after="200" w:line="276" w:lineRule="auto"/>
        <w:jc w:val="left"/>
        <w:rPr>
          <w:szCs w:val="24"/>
        </w:rPr>
      </w:pPr>
      <w:r>
        <w:rPr>
          <w:szCs w:val="24"/>
        </w:rPr>
        <w:br w:type="page"/>
      </w:r>
    </w:p>
    <w:p w:rsidR="00CA24DF" w:rsidRDefault="00CA24DF" w:rsidP="00A048E5">
      <w:pPr>
        <w:pStyle w:val="Main"/>
        <w:suppressAutoHyphens/>
        <w:spacing w:line="240" w:lineRule="auto"/>
        <w:ind w:firstLine="851"/>
        <w:rPr>
          <w:b/>
          <w:szCs w:val="24"/>
        </w:rPr>
      </w:pPr>
      <w:r w:rsidRPr="00A048E5">
        <w:rPr>
          <w:b/>
          <w:szCs w:val="24"/>
        </w:rPr>
        <w:t>1.</w:t>
      </w:r>
      <w:r>
        <w:rPr>
          <w:b/>
          <w:szCs w:val="24"/>
        </w:rPr>
        <w:t xml:space="preserve"> </w:t>
      </w:r>
      <w:r w:rsidRPr="000921D3">
        <w:rPr>
          <w:b/>
          <w:szCs w:val="24"/>
        </w:rPr>
        <w:t xml:space="preserve">Обоснование внесения изменений в </w:t>
      </w:r>
      <w:r>
        <w:rPr>
          <w:b/>
          <w:szCs w:val="24"/>
        </w:rPr>
        <w:t xml:space="preserve">Правила землепользования и застройки </w:t>
      </w:r>
      <w:r w:rsidRPr="000921D3">
        <w:rPr>
          <w:b/>
          <w:szCs w:val="24"/>
        </w:rPr>
        <w:t xml:space="preserve"> муниципального </w:t>
      </w:r>
      <w:r>
        <w:rPr>
          <w:b/>
          <w:szCs w:val="24"/>
        </w:rPr>
        <w:t>образования городского поселения</w:t>
      </w:r>
      <w:r w:rsidRPr="000921D3">
        <w:rPr>
          <w:b/>
          <w:szCs w:val="24"/>
        </w:rPr>
        <w:t xml:space="preserve"> «Город Людиново</w:t>
      </w:r>
      <w:r>
        <w:rPr>
          <w:b/>
          <w:szCs w:val="24"/>
        </w:rPr>
        <w:t>»</w:t>
      </w:r>
      <w:r w:rsidRPr="000921D3">
        <w:rPr>
          <w:b/>
          <w:szCs w:val="24"/>
        </w:rPr>
        <w:t xml:space="preserve">. </w:t>
      </w:r>
    </w:p>
    <w:p w:rsidR="00CA24DF" w:rsidRPr="000921D3" w:rsidRDefault="00CA24DF" w:rsidP="000921D3">
      <w:pPr>
        <w:pStyle w:val="Main"/>
        <w:suppressAutoHyphens/>
        <w:spacing w:line="240" w:lineRule="auto"/>
        <w:ind w:firstLine="851"/>
        <w:rPr>
          <w:b/>
          <w:szCs w:val="24"/>
        </w:rPr>
      </w:pPr>
    </w:p>
    <w:p w:rsidR="00CA24DF" w:rsidRDefault="00CA24DF" w:rsidP="000921D3">
      <w:pPr>
        <w:ind w:firstLine="851"/>
        <w:rPr>
          <w:szCs w:val="24"/>
        </w:rPr>
      </w:pPr>
      <w:r w:rsidRPr="000921D3">
        <w:rPr>
          <w:szCs w:val="24"/>
        </w:rPr>
        <w:t>Внесение изменений в Правила землепользования и застройки  муниципального образования городского поселения «Город Людиново»</w:t>
      </w:r>
      <w:r>
        <w:rPr>
          <w:szCs w:val="24"/>
        </w:rPr>
        <w:t xml:space="preserve"> (далее – Правила)</w:t>
      </w:r>
      <w:r w:rsidRPr="000921D3">
        <w:rPr>
          <w:szCs w:val="24"/>
        </w:rPr>
        <w:t xml:space="preserve"> вызвано необходимостью </w:t>
      </w:r>
      <w:r>
        <w:rPr>
          <w:szCs w:val="24"/>
        </w:rPr>
        <w:t xml:space="preserve">приведения Правил в соответствие с действующим законодательством РФ. </w:t>
      </w:r>
    </w:p>
    <w:p w:rsidR="00CA24DF" w:rsidRDefault="00CA24DF" w:rsidP="00A048E5">
      <w:pPr>
        <w:ind w:firstLine="851"/>
        <w:rPr>
          <w:b/>
        </w:rPr>
      </w:pPr>
      <w:r w:rsidRPr="00A048E5">
        <w:rPr>
          <w:b/>
        </w:rPr>
        <w:t>2. Пункт 2 статьи 3 Главы 2 части I Правил изложить в следующей редакции</w:t>
      </w:r>
      <w:r>
        <w:rPr>
          <w:b/>
        </w:rPr>
        <w:t>:</w:t>
      </w:r>
    </w:p>
    <w:p w:rsidR="00CA24DF" w:rsidRPr="00A048E5" w:rsidRDefault="00CA24DF" w:rsidP="00A048E5">
      <w:pPr>
        <w:ind w:firstLine="851"/>
        <w:rPr>
          <w:b/>
        </w:rPr>
      </w:pPr>
    </w:p>
    <w:p w:rsidR="00CA24DF" w:rsidRDefault="00CA24DF" w:rsidP="00A048E5">
      <w:pPr>
        <w:widowControl w:val="0"/>
        <w:autoSpaceDE w:val="0"/>
        <w:autoSpaceDN w:val="0"/>
        <w:adjustRightInd w:val="0"/>
        <w:ind w:firstLine="851"/>
      </w:pPr>
      <w:r w:rsidRPr="009214CB">
        <w:t xml:space="preserve">2. Наряду с вышеуказанными органами администрацией </w:t>
      </w:r>
      <w:r>
        <w:t>муниципального района</w:t>
      </w:r>
      <w:r w:rsidRPr="009214CB">
        <w:t xml:space="preserve"> для обеспечения реализации настоящих Правил формируется </w:t>
      </w:r>
      <w:r>
        <w:t>Комиссия по градостроительным и земельным вопросам</w:t>
      </w:r>
      <w:r w:rsidRPr="009214CB">
        <w:t xml:space="preserve"> (далее - Комиссия), которая является постоянно действующим совещательным органом.</w:t>
      </w:r>
    </w:p>
    <w:p w:rsidR="00CA24DF" w:rsidRDefault="00CA24DF" w:rsidP="00A048E5">
      <w:pPr>
        <w:ind w:firstLine="851"/>
      </w:pPr>
      <w:r w:rsidRPr="009214CB">
        <w:t xml:space="preserve">Комиссия формируется на основании постановления главы </w:t>
      </w:r>
      <w:r>
        <w:t>а</w:t>
      </w:r>
      <w:r w:rsidRPr="009214CB">
        <w:t xml:space="preserve">дминистрации </w:t>
      </w:r>
      <w:r>
        <w:t>муниципального района</w:t>
      </w:r>
      <w:r w:rsidRPr="009214CB">
        <w:t xml:space="preserve"> «Город Людиново</w:t>
      </w:r>
      <w:r>
        <w:t xml:space="preserve"> и Людиновский район</w:t>
      </w:r>
      <w:r w:rsidRPr="009214CB">
        <w:t xml:space="preserve">» и осуществляет свою деятельность в соответствии с Положением о </w:t>
      </w:r>
      <w:r>
        <w:t xml:space="preserve">комиссии по градостроительным и земельным вопросам, утвержденным постановлением администрации муниципального района «Город Людиново и Людиновский район» от 09.07.2018 № </w:t>
      </w:r>
      <w:r w:rsidRPr="00BA749D">
        <w:t>899 «О создании комиссии по градостроительным и земельным вопросам</w:t>
      </w:r>
      <w:r>
        <w:t>.</w:t>
      </w:r>
    </w:p>
    <w:p w:rsidR="00CA24DF" w:rsidRDefault="00CA24DF" w:rsidP="00A048E5">
      <w:pPr>
        <w:ind w:firstLine="851"/>
      </w:pPr>
    </w:p>
    <w:p w:rsidR="00CA24DF" w:rsidRDefault="00CA24DF" w:rsidP="00A048E5">
      <w:pPr>
        <w:ind w:firstLine="851"/>
        <w:rPr>
          <w:b/>
        </w:rPr>
      </w:pPr>
      <w:r w:rsidRPr="00A048E5">
        <w:rPr>
          <w:b/>
        </w:rPr>
        <w:t>3. Подпункты 2.1 – 2.4 Пункта 2 статьи 3 Главы 2 части I Правил признать утратившими силу.</w:t>
      </w:r>
    </w:p>
    <w:p w:rsidR="00CA24DF" w:rsidRPr="00A048E5" w:rsidRDefault="00CA24DF" w:rsidP="00A048E5">
      <w:pPr>
        <w:ind w:firstLine="851"/>
        <w:rPr>
          <w:b/>
        </w:rPr>
      </w:pPr>
    </w:p>
    <w:p w:rsidR="00CA24DF" w:rsidRDefault="00CA24DF" w:rsidP="00A048E5">
      <w:pPr>
        <w:ind w:firstLine="851"/>
        <w:rPr>
          <w:b/>
        </w:rPr>
      </w:pPr>
      <w:r>
        <w:rPr>
          <w:b/>
        </w:rPr>
        <w:t>4</w:t>
      </w:r>
      <w:r w:rsidRPr="00A048E5">
        <w:rPr>
          <w:b/>
        </w:rPr>
        <w:t xml:space="preserve">. Статью 8 главы 2 части </w:t>
      </w:r>
      <w:r w:rsidRPr="00A048E5">
        <w:rPr>
          <w:b/>
          <w:lang w:val="en-US"/>
        </w:rPr>
        <w:t>I</w:t>
      </w:r>
      <w:r w:rsidRPr="00A048E5">
        <w:rPr>
          <w:b/>
        </w:rPr>
        <w:t xml:space="preserve"> Правил изложить в следующей редакции:</w:t>
      </w:r>
    </w:p>
    <w:p w:rsidR="00CA24DF" w:rsidRPr="00A048E5" w:rsidRDefault="00CA24DF" w:rsidP="00A048E5">
      <w:pPr>
        <w:ind w:firstLine="851"/>
        <w:rPr>
          <w:b/>
        </w:rPr>
      </w:pPr>
    </w:p>
    <w:p w:rsidR="00CA24DF" w:rsidRDefault="00CA24DF" w:rsidP="00A048E5">
      <w:pPr>
        <w:pStyle w:val="Heading2"/>
        <w:widowControl w:val="0"/>
        <w:suppressAutoHyphens/>
        <w:ind w:firstLine="851"/>
        <w:jc w:val="both"/>
        <w:rPr>
          <w:b w:val="0"/>
          <w:szCs w:val="24"/>
        </w:rPr>
      </w:pPr>
      <w:bookmarkStart w:id="0" w:name="_Toc343172306"/>
      <w:bookmarkStart w:id="1" w:name="_Toc470849483"/>
      <w:r w:rsidRPr="009D590E">
        <w:rPr>
          <w:b w:val="0"/>
          <w:szCs w:val="24"/>
        </w:rPr>
        <w:t>Статья 8.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bookmarkEnd w:id="1"/>
      <w:r>
        <w:rPr>
          <w:b w:val="0"/>
          <w:szCs w:val="24"/>
        </w:rPr>
        <w:t>.</w:t>
      </w:r>
    </w:p>
    <w:p w:rsidR="00CA24DF" w:rsidRDefault="00CA24DF" w:rsidP="00666587">
      <w:pPr>
        <w:autoSpaceDE w:val="0"/>
        <w:autoSpaceDN w:val="0"/>
        <w:adjustRightInd w:val="0"/>
        <w:ind w:firstLine="851"/>
      </w:pPr>
      <w:r>
        <w:t xml:space="preserve">1. </w:t>
      </w:r>
      <w:r w:rsidRPr="009214CB">
        <w:t>Для получения разрешения на отклонение от предельных параметров разрешенного строительства, реконструкции объектов капитального строительства правообладатели земельных участков, указанных в пункте 2, статьи 5, части I настоящих Правил, направляют заявление в Комиссию.</w:t>
      </w:r>
    </w:p>
    <w:p w:rsidR="00CA24DF" w:rsidRPr="009214CB" w:rsidRDefault="00CA24DF" w:rsidP="00666587">
      <w:pPr>
        <w:autoSpaceDE w:val="0"/>
        <w:autoSpaceDN w:val="0"/>
        <w:adjustRightInd w:val="0"/>
        <w:ind w:firstLine="851"/>
      </w:pPr>
      <w:r w:rsidRPr="009214CB">
        <w:t xml:space="preserve">2.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w:t>
      </w:r>
      <w:r>
        <w:t>рассмотрению на общественных обсуждениях.</w:t>
      </w:r>
      <w:r w:rsidRPr="009214CB">
        <w:t xml:space="preserve"> </w:t>
      </w:r>
    </w:p>
    <w:p w:rsidR="00CA24DF" w:rsidRDefault="00CA24DF" w:rsidP="00666587">
      <w:pPr>
        <w:widowControl w:val="0"/>
        <w:autoSpaceDE w:val="0"/>
        <w:autoSpaceDN w:val="0"/>
        <w:adjustRightInd w:val="0"/>
        <w:ind w:firstLine="851"/>
      </w:pPr>
      <w:r>
        <w:t>3</w:t>
      </w:r>
      <w:r w:rsidRPr="009214CB">
        <w:t xml:space="preserve">. Порядок организации и проведения </w:t>
      </w:r>
      <w:r w:rsidRPr="00F77987">
        <w:t>общественных обсуждений</w:t>
      </w:r>
      <w:r w:rsidRPr="009214CB">
        <w:t xml:space="preserve"> определяется уставом муниципального образования, </w:t>
      </w:r>
      <w:r>
        <w:t>статьей 5.1</w:t>
      </w:r>
      <w:r w:rsidRPr="009558AA">
        <w:t xml:space="preserve"> </w:t>
      </w:r>
      <w:r>
        <w:t>Градостроительного кодекса Российской Федерации, решением Людиновской Городской Думы от 27.06.2018 № 19-</w:t>
      </w:r>
      <w:r w:rsidRPr="0062180E">
        <w:t>р «Об утверждении Положения о публичных слушаниях и общественных обсуждениях по градостроительным вопросам и правилам благоустройства территории городского поселения «Город Людиново»</w:t>
      </w:r>
      <w:r w:rsidRPr="009214CB">
        <w:t>.</w:t>
      </w:r>
    </w:p>
    <w:p w:rsidR="00CA24DF" w:rsidRDefault="00CA24DF" w:rsidP="00666587">
      <w:pPr>
        <w:ind w:firstLine="851"/>
      </w:pPr>
      <w:r>
        <w:t>4</w:t>
      </w:r>
      <w:r w:rsidRPr="009214CB">
        <w:t xml:space="preserve">. Расходы, связанные с организацией и проведением </w:t>
      </w:r>
      <w:r>
        <w:t>общественных обсуждений</w:t>
      </w:r>
      <w:r w:rsidRPr="009214CB">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A24DF" w:rsidRDefault="00CA24DF" w:rsidP="00666587">
      <w:pPr>
        <w:ind w:firstLine="851"/>
      </w:pPr>
      <w:r>
        <w:t>5</w:t>
      </w:r>
      <w:r w:rsidRPr="009214CB">
        <w:t xml:space="preserve">. После завершения </w:t>
      </w:r>
      <w:r>
        <w:t>общественных обсуждений</w:t>
      </w:r>
      <w:r w:rsidRPr="009214CB">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w:t>
      </w:r>
      <w:r>
        <w:t>я</w:t>
      </w:r>
      <w:r w:rsidRPr="009214CB">
        <w:t xml:space="preserve"> составляет заключение о результатах </w:t>
      </w:r>
      <w:r>
        <w:t>общественных обсуждений</w:t>
      </w:r>
      <w:r w:rsidRPr="009214CB">
        <w:t>. На основе этого заключения Комисси</w:t>
      </w:r>
      <w:r>
        <w:t>я</w:t>
      </w:r>
      <w:r w:rsidRPr="009214CB">
        <w:t xml:space="preserve">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w:t>
      </w:r>
      <w:r>
        <w:t>г</w:t>
      </w:r>
      <w:r w:rsidRPr="009214CB">
        <w:t xml:space="preserve">лаве администрации муниципального </w:t>
      </w:r>
      <w:r>
        <w:t>района</w:t>
      </w:r>
      <w:r w:rsidRPr="009214CB">
        <w:t xml:space="preserve"> «Город Людиново</w:t>
      </w:r>
      <w:r>
        <w:t xml:space="preserve"> и Людиновский район</w:t>
      </w:r>
      <w:r w:rsidRPr="009214CB">
        <w:t>».</w:t>
      </w:r>
    </w:p>
    <w:p w:rsidR="00CA24DF" w:rsidRPr="009214CB" w:rsidRDefault="00CA24DF" w:rsidP="00A048E5">
      <w:pPr>
        <w:autoSpaceDE w:val="0"/>
        <w:autoSpaceDN w:val="0"/>
        <w:adjustRightInd w:val="0"/>
        <w:ind w:firstLine="851"/>
      </w:pPr>
      <w:r>
        <w:t>6</w:t>
      </w:r>
      <w:r w:rsidRPr="009214CB">
        <w:t xml:space="preserve">. Срок действия постановления </w:t>
      </w:r>
      <w:r>
        <w:t>а</w:t>
      </w:r>
      <w:r w:rsidRPr="009214CB">
        <w:t xml:space="preserve">дминистрации </w:t>
      </w:r>
      <w:r>
        <w:t>муниципального района</w:t>
      </w:r>
      <w:r w:rsidRPr="009214CB">
        <w:t xml:space="preserve"> «Город Людиново</w:t>
      </w:r>
      <w:r>
        <w:t xml:space="preserve"> и Людиновский район»</w:t>
      </w:r>
      <w:r w:rsidRPr="009214CB">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w:t>
      </w:r>
      <w:r>
        <w:t>а</w:t>
      </w:r>
      <w:r w:rsidRPr="009214CB">
        <w:t xml:space="preserve">дминистрация </w:t>
      </w:r>
      <w:r>
        <w:t xml:space="preserve">муниципального района </w:t>
      </w:r>
      <w:r w:rsidRPr="009214CB">
        <w:t>«Город Людиново</w:t>
      </w:r>
      <w:r>
        <w:t xml:space="preserve"> и Людиновский район»</w:t>
      </w:r>
      <w:r w:rsidRPr="009214CB">
        <w:t xml:space="preserve"> вправе отменить указанное решение.</w:t>
      </w:r>
    </w:p>
    <w:p w:rsidR="00CA24DF" w:rsidRPr="009214CB" w:rsidRDefault="00CA24DF" w:rsidP="00A048E5">
      <w:pPr>
        <w:autoSpaceDE w:val="0"/>
        <w:autoSpaceDN w:val="0"/>
        <w:adjustRightInd w:val="0"/>
        <w:ind w:firstLine="851"/>
      </w:pPr>
      <w:r>
        <w:t>7</w:t>
      </w:r>
      <w:r w:rsidRPr="009214CB">
        <w:t>. Сведения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срок его действия содержатся в информационной системе обеспечения градостроительной деятельности.</w:t>
      </w:r>
    </w:p>
    <w:p w:rsidR="00CA24DF" w:rsidRPr="009214CB" w:rsidRDefault="00CA24DF" w:rsidP="00A048E5">
      <w:pPr>
        <w:ind w:firstLine="851"/>
      </w:pPr>
    </w:p>
    <w:p w:rsidR="00CA24DF" w:rsidRPr="00A048E5" w:rsidRDefault="00CA24DF" w:rsidP="00A048E5">
      <w:pPr>
        <w:ind w:firstLine="851"/>
        <w:rPr>
          <w:b/>
        </w:rPr>
      </w:pPr>
      <w:r w:rsidRPr="00A048E5">
        <w:rPr>
          <w:b/>
        </w:rPr>
        <w:t xml:space="preserve">5. Статью 10 главы 3 части </w:t>
      </w:r>
      <w:r w:rsidRPr="00A048E5">
        <w:rPr>
          <w:b/>
          <w:lang w:val="en-US"/>
        </w:rPr>
        <w:t>I</w:t>
      </w:r>
      <w:r w:rsidRPr="00A048E5">
        <w:rPr>
          <w:b/>
        </w:rPr>
        <w:t xml:space="preserve"> Правил изложить в следующей редакции:</w:t>
      </w:r>
    </w:p>
    <w:p w:rsidR="00CA24DF" w:rsidRDefault="00CA24DF" w:rsidP="00A048E5">
      <w:pPr>
        <w:ind w:firstLine="851"/>
      </w:pPr>
    </w:p>
    <w:p w:rsidR="00CA24DF" w:rsidRDefault="00CA24DF" w:rsidP="00A048E5">
      <w:pPr>
        <w:ind w:firstLine="851"/>
      </w:pPr>
      <w:r>
        <w:t>Статья 10. Порядок предоставления разрешения на условно разрешенный вид использования земельного участка, объекта капитального строительства.</w:t>
      </w:r>
    </w:p>
    <w:p w:rsidR="00CA24DF" w:rsidRPr="009214CB" w:rsidRDefault="00CA24DF" w:rsidP="00A048E5">
      <w:pPr>
        <w:autoSpaceDE w:val="0"/>
        <w:autoSpaceDN w:val="0"/>
        <w:adjustRightInd w:val="0"/>
        <w:ind w:firstLine="851"/>
      </w:pPr>
      <w:r w:rsidRPr="009214CB">
        <w:t>1. Для получения разрешения на условно разрешенный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Комиссию</w:t>
      </w:r>
      <w:r>
        <w:t>.</w:t>
      </w:r>
      <w:r w:rsidRPr="009214CB">
        <w:t xml:space="preserve"> </w:t>
      </w:r>
    </w:p>
    <w:p w:rsidR="00CA24DF" w:rsidRPr="009214CB" w:rsidRDefault="00CA24DF" w:rsidP="00A048E5">
      <w:pPr>
        <w:autoSpaceDE w:val="0"/>
        <w:autoSpaceDN w:val="0"/>
        <w:adjustRightInd w:val="0"/>
        <w:ind w:firstLine="851"/>
      </w:pPr>
      <w:r w:rsidRPr="009214CB">
        <w:t xml:space="preserve">2. Вопрос о предоставлении разрешения на условно разрешенный вид использования подлежит </w:t>
      </w:r>
      <w:r>
        <w:t>рассмотрению на общественных обсуждениях</w:t>
      </w:r>
      <w:r w:rsidRPr="009214CB">
        <w:t xml:space="preserve"> в случае, если условно разрешенный вид использования земельного участка или объекта капитального строительства не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w:t>
      </w:r>
    </w:p>
    <w:p w:rsidR="00CA24DF" w:rsidRPr="009214CB" w:rsidRDefault="00CA24DF" w:rsidP="00A048E5">
      <w:pPr>
        <w:autoSpaceDE w:val="0"/>
        <w:autoSpaceDN w:val="0"/>
        <w:adjustRightInd w:val="0"/>
        <w:ind w:firstLine="851"/>
      </w:pPr>
      <w:r w:rsidRPr="009214CB">
        <w:t xml:space="preserve">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t>общественных обсуждений</w:t>
      </w:r>
      <w:r w:rsidRPr="009214CB">
        <w:t>.</w:t>
      </w:r>
    </w:p>
    <w:p w:rsidR="00CA24DF" w:rsidRDefault="00CA24DF" w:rsidP="00A048E5">
      <w:pPr>
        <w:widowControl w:val="0"/>
        <w:autoSpaceDE w:val="0"/>
        <w:autoSpaceDN w:val="0"/>
        <w:adjustRightInd w:val="0"/>
        <w:ind w:firstLine="851"/>
      </w:pPr>
      <w:r w:rsidRPr="009214CB">
        <w:t xml:space="preserve">4. Порядок организации и проведения </w:t>
      </w:r>
      <w:r w:rsidRPr="00F77987">
        <w:t>общественных обсуждений</w:t>
      </w:r>
      <w:r w:rsidRPr="009214CB">
        <w:t xml:space="preserve"> определяется уставом муниципального образования, </w:t>
      </w:r>
      <w:r>
        <w:t>статьей 5.1</w:t>
      </w:r>
      <w:r w:rsidRPr="009558AA">
        <w:t xml:space="preserve"> </w:t>
      </w:r>
      <w:r>
        <w:t>Градостроительного кодекса Российской Федерации, решением Людиновской Городской Думы от 27.06.2018 № 19-</w:t>
      </w:r>
      <w:r w:rsidRPr="0062180E">
        <w:t>р «Об утверждении Положения о публичных слушаниях и общественных обсуждениях по градостроительным вопросам и правилам благоустройства территории городского поселения «Город Людиново»</w:t>
      </w:r>
      <w:r w:rsidRPr="009214CB">
        <w:t>.</w:t>
      </w:r>
    </w:p>
    <w:p w:rsidR="00CA24DF" w:rsidRPr="009214CB" w:rsidRDefault="00CA24DF" w:rsidP="00A048E5">
      <w:pPr>
        <w:ind w:firstLine="851"/>
      </w:pPr>
      <w:r>
        <w:t>5</w:t>
      </w:r>
      <w:r w:rsidRPr="009214CB">
        <w:t xml:space="preserve">. Расходы, связанные с организацией и проведением </w:t>
      </w:r>
      <w:r>
        <w:t>общественных обсуждений</w:t>
      </w:r>
      <w:r w:rsidRPr="009214CB">
        <w:t xml:space="preserve"> по вопросу предоставления </w:t>
      </w:r>
      <w:r>
        <w:t>разрешения на условно разрешенный вид использования земельного участка, объекта капитального строительства</w:t>
      </w:r>
      <w:r w:rsidRPr="009214CB">
        <w:t xml:space="preserve"> несет физическое или юридическое лицо, заинтересованное в предоставлении такого разрешения.</w:t>
      </w:r>
    </w:p>
    <w:p w:rsidR="00CA24DF" w:rsidRDefault="00CA24DF" w:rsidP="00A048E5">
      <w:pPr>
        <w:ind w:firstLine="851"/>
      </w:pPr>
      <w:r>
        <w:t>6</w:t>
      </w:r>
      <w:r w:rsidRPr="009214CB">
        <w:t xml:space="preserve">. После завершения </w:t>
      </w:r>
      <w:r>
        <w:t>общественных обсуждений</w:t>
      </w:r>
      <w:r w:rsidRPr="009214CB">
        <w:t xml:space="preserve"> по вопросу предоставления </w:t>
      </w:r>
      <w:r>
        <w:t>разрешения на условно разрешенный вид использования земельного участка, объекта капитального строительства</w:t>
      </w:r>
      <w:r w:rsidRPr="009214CB">
        <w:t xml:space="preserve"> Комисси</w:t>
      </w:r>
      <w:r>
        <w:t>я</w:t>
      </w:r>
      <w:r w:rsidRPr="009214CB">
        <w:t xml:space="preserve"> составляет заключение о результатах </w:t>
      </w:r>
      <w:r>
        <w:t>общественных обсуждений</w:t>
      </w:r>
      <w:r w:rsidRPr="009214CB">
        <w:t>. На основе этого заключения Комисси</w:t>
      </w:r>
      <w:r>
        <w:t>я</w:t>
      </w:r>
      <w:r w:rsidRPr="009214CB">
        <w:t xml:space="preserve"> осуществляет подготовку рекомендаций о предоставлении </w:t>
      </w:r>
      <w:r>
        <w:t>разрешения на условно разрешенный вид использования земельного участка, объекта капитального строительства</w:t>
      </w:r>
      <w:r w:rsidRPr="009214CB">
        <w:t xml:space="preserve"> или об отказе в предоставлении такого разрешения с указанием причин принятого решения и направляет их </w:t>
      </w:r>
      <w:r>
        <w:t>г</w:t>
      </w:r>
      <w:r w:rsidRPr="009214CB">
        <w:t xml:space="preserve">лаве администрации муниципального </w:t>
      </w:r>
      <w:r>
        <w:t>района</w:t>
      </w:r>
      <w:r w:rsidRPr="009214CB">
        <w:t xml:space="preserve"> «Город Людиново</w:t>
      </w:r>
      <w:r>
        <w:t xml:space="preserve"> и Людиновский район</w:t>
      </w:r>
      <w:r w:rsidRPr="009214CB">
        <w:t>».</w:t>
      </w:r>
    </w:p>
    <w:p w:rsidR="00CA24DF" w:rsidRDefault="00CA24DF" w:rsidP="00A048E5">
      <w:pPr>
        <w:ind w:firstLine="851"/>
      </w:pPr>
    </w:p>
    <w:p w:rsidR="00CA24DF" w:rsidRPr="00D56CEB" w:rsidRDefault="00CA24DF" w:rsidP="00A048E5">
      <w:pPr>
        <w:ind w:firstLine="851"/>
        <w:rPr>
          <w:b/>
        </w:rPr>
      </w:pPr>
      <w:r w:rsidRPr="00D56CEB">
        <w:rPr>
          <w:b/>
        </w:rPr>
        <w:t xml:space="preserve">6. </w:t>
      </w:r>
      <w:r>
        <w:rPr>
          <w:b/>
        </w:rPr>
        <w:t>С</w:t>
      </w:r>
      <w:r w:rsidRPr="00D56CEB">
        <w:rPr>
          <w:b/>
        </w:rPr>
        <w:t>тать</w:t>
      </w:r>
      <w:r>
        <w:rPr>
          <w:b/>
        </w:rPr>
        <w:t>ю</w:t>
      </w:r>
      <w:r w:rsidRPr="00D56CEB">
        <w:rPr>
          <w:b/>
        </w:rPr>
        <w:t xml:space="preserve"> 11 главы 4 части I Правил изложить в следующей редакции:</w:t>
      </w:r>
    </w:p>
    <w:p w:rsidR="00CA24DF" w:rsidRDefault="00CA24DF" w:rsidP="005F57C3">
      <w:pPr>
        <w:ind w:firstLine="851"/>
      </w:pPr>
    </w:p>
    <w:p w:rsidR="00CA24DF" w:rsidRDefault="00CA24DF" w:rsidP="005F57C3">
      <w:pPr>
        <w:ind w:firstLine="567"/>
      </w:pPr>
      <w:r>
        <w:t>Статья 11. Общие положения о подготовке документации по планировке территории городского поселения «Город Людиново».</w:t>
      </w:r>
    </w:p>
    <w:p w:rsidR="00CA24DF" w:rsidRPr="00134255" w:rsidRDefault="00CA24DF" w:rsidP="00202F9B">
      <w:pPr>
        <w:ind w:firstLine="567"/>
        <w:rPr>
          <w:szCs w:val="24"/>
          <w:lang w:eastAsia="ru-RU"/>
        </w:rPr>
      </w:pPr>
      <w:r w:rsidRPr="00134255">
        <w:rPr>
          <w:szCs w:val="24"/>
          <w:lang w:eastAsia="ru-RU"/>
        </w:rPr>
        <w:t xml:space="preserve">1.Решение о подготовке документации по планировке территории принимает администрация муниципального района (далее уполномоченный орган) за исключением случаев, указанных в части 1.1 статьи 45 Градостроительного кодекса Российской Федерации. </w:t>
      </w:r>
    </w:p>
    <w:p w:rsidR="00CA24DF" w:rsidRPr="00134255" w:rsidRDefault="00CA24DF" w:rsidP="00202F9B">
      <w:pPr>
        <w:ind w:firstLine="567"/>
        <w:rPr>
          <w:szCs w:val="24"/>
          <w:lang w:eastAsia="ru-RU"/>
        </w:rPr>
      </w:pPr>
      <w:r w:rsidRPr="00134255">
        <w:rPr>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 </w:t>
      </w:r>
    </w:p>
    <w:p w:rsidR="00CA24DF" w:rsidRPr="00134255" w:rsidRDefault="00CA24DF" w:rsidP="00202F9B">
      <w:pPr>
        <w:ind w:firstLine="567"/>
        <w:rPr>
          <w:szCs w:val="24"/>
          <w:lang w:eastAsia="ru-RU"/>
        </w:rPr>
      </w:pPr>
      <w:r w:rsidRPr="00134255">
        <w:rPr>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CA24DF" w:rsidRPr="00134255" w:rsidRDefault="00CA24DF" w:rsidP="00202F9B">
      <w:pPr>
        <w:ind w:firstLine="567"/>
        <w:rPr>
          <w:szCs w:val="24"/>
          <w:lang w:eastAsia="ru-RU"/>
        </w:rPr>
      </w:pPr>
      <w:r w:rsidRPr="00134255">
        <w:rPr>
          <w:szCs w:val="24"/>
          <w:lang w:eastAsia="ru-RU"/>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администрации муниципального района или об отклонении такой документации и о направлении ее на доработку. </w:t>
      </w:r>
    </w:p>
    <w:p w:rsidR="00CA24DF" w:rsidRDefault="00CA24DF" w:rsidP="00202F9B">
      <w:pPr>
        <w:ind w:firstLine="567"/>
      </w:pPr>
      <w:r w:rsidRPr="00134255">
        <w:rPr>
          <w:szCs w:val="24"/>
          <w:lang w:eastAsia="ru-RU"/>
        </w:rPr>
        <w:t xml:space="preserve">5. Проекты планировки территории и проекты межевания территории до их утверждения подлежат обязательному рассмотрению на публичных слушаниях в соответствии с </w:t>
      </w:r>
      <w:r>
        <w:t>решением Людиновской Городской Думы от 27.06.2018 № 19-</w:t>
      </w:r>
      <w:r w:rsidRPr="0062180E">
        <w:t>р «Об утверждении Положения о публичных слушаниях и общественных обсуждениях по градостроительным вопросам и правилам благоустройства территории городского поселения «Город Людиново»</w:t>
      </w:r>
    </w:p>
    <w:p w:rsidR="00CA24DF" w:rsidRPr="00134255" w:rsidRDefault="00CA24DF" w:rsidP="00202F9B">
      <w:pPr>
        <w:ind w:firstLine="567"/>
        <w:rPr>
          <w:szCs w:val="24"/>
          <w:lang w:eastAsia="ru-RU"/>
        </w:rPr>
      </w:pPr>
      <w:r w:rsidRPr="00134255">
        <w:rPr>
          <w:szCs w:val="24"/>
          <w:lang w:eastAsia="ru-RU"/>
        </w:rPr>
        <w:t>5.1. Публичные слушания по проекту планировки территории и проекту межевания территории не проводятся, если они подготовлены в отношении:</w:t>
      </w:r>
    </w:p>
    <w:p w:rsidR="00CA24DF" w:rsidRPr="00134255" w:rsidRDefault="00CA24DF" w:rsidP="00202F9B">
      <w:pPr>
        <w:autoSpaceDE w:val="0"/>
        <w:autoSpaceDN w:val="0"/>
        <w:adjustRightInd w:val="0"/>
        <w:ind w:firstLine="540"/>
        <w:rPr>
          <w:szCs w:val="24"/>
          <w:lang w:eastAsia="ru-RU"/>
        </w:rPr>
      </w:pPr>
      <w:r w:rsidRPr="00134255">
        <w:rPr>
          <w:szCs w:val="24"/>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A24DF" w:rsidRPr="00134255" w:rsidRDefault="00CA24DF" w:rsidP="00202F9B">
      <w:pPr>
        <w:autoSpaceDE w:val="0"/>
        <w:autoSpaceDN w:val="0"/>
        <w:adjustRightInd w:val="0"/>
        <w:ind w:firstLine="540"/>
        <w:rPr>
          <w:szCs w:val="24"/>
          <w:lang w:eastAsia="ru-RU"/>
        </w:rPr>
      </w:pPr>
      <w:r w:rsidRPr="00134255">
        <w:rPr>
          <w:szCs w:val="24"/>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A24DF" w:rsidRPr="00134255" w:rsidRDefault="00CA24DF" w:rsidP="00202F9B">
      <w:pPr>
        <w:autoSpaceDE w:val="0"/>
        <w:autoSpaceDN w:val="0"/>
        <w:adjustRightInd w:val="0"/>
        <w:ind w:firstLine="540"/>
        <w:rPr>
          <w:szCs w:val="24"/>
          <w:lang w:eastAsia="ru-RU"/>
        </w:rPr>
      </w:pPr>
      <w:r w:rsidRPr="00134255">
        <w:rPr>
          <w:szCs w:val="24"/>
          <w:lang w:eastAsia="ru-RU"/>
        </w:rPr>
        <w:t>3) территории для размещения линейных объектов в границах земель лесного фонда.</w:t>
      </w:r>
    </w:p>
    <w:p w:rsidR="00CA24DF" w:rsidRDefault="00CA24DF" w:rsidP="00202F9B">
      <w:pPr>
        <w:ind w:firstLine="567"/>
      </w:pPr>
      <w:r w:rsidRPr="00134255">
        <w:rPr>
          <w:szCs w:val="24"/>
          <w:lang w:eastAsia="ru-RU"/>
        </w:rPr>
        <w:t xml:space="preserve">6.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и </w:t>
      </w:r>
      <w:r>
        <w:t>решением Людиновской Городской Думы от 27.06.2018 № 19-</w:t>
      </w:r>
      <w:r w:rsidRPr="0062180E">
        <w:t>р «Об утверждении Положения о публичных слушаниях и общественных обсуждениях по градостроительным вопросам и правилам благоустройства территории городского поселения «Город Людиново»</w:t>
      </w:r>
    </w:p>
    <w:p w:rsidR="00CA24DF" w:rsidRPr="00134255" w:rsidRDefault="00CA24DF" w:rsidP="00202F9B">
      <w:pPr>
        <w:ind w:firstLine="567"/>
        <w:rPr>
          <w:szCs w:val="24"/>
          <w:lang w:eastAsia="ru-RU"/>
        </w:rPr>
      </w:pPr>
      <w:r w:rsidRPr="00134255">
        <w:rPr>
          <w:szCs w:val="24"/>
          <w:lang w:eastAsia="ru-RU"/>
        </w:rPr>
        <w:t>7.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CA24DF" w:rsidRPr="00C7423D" w:rsidRDefault="00CA24DF" w:rsidP="00202F9B">
      <w:pPr>
        <w:ind w:firstLine="567"/>
        <w:rPr>
          <w:szCs w:val="24"/>
          <w:lang w:eastAsia="ru-RU"/>
        </w:rPr>
      </w:pPr>
      <w:r w:rsidRPr="00134255">
        <w:rPr>
          <w:szCs w:val="24"/>
          <w:lang w:eastAsia="ru-RU"/>
        </w:rPr>
        <w:t>8.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A24DF" w:rsidRDefault="00CA24DF" w:rsidP="00A048E5">
      <w:pPr>
        <w:ind w:firstLine="851"/>
      </w:pPr>
    </w:p>
    <w:p w:rsidR="00CA24DF" w:rsidRPr="00A048E5" w:rsidRDefault="00CA24DF" w:rsidP="00A048E5">
      <w:pPr>
        <w:ind w:firstLine="851"/>
        <w:rPr>
          <w:b/>
        </w:rPr>
      </w:pPr>
      <w:r>
        <w:rPr>
          <w:b/>
        </w:rPr>
        <w:t>7</w:t>
      </w:r>
      <w:r w:rsidRPr="00A048E5">
        <w:rPr>
          <w:b/>
        </w:rPr>
        <w:t xml:space="preserve">. Статью 12 главы 5 части </w:t>
      </w:r>
      <w:r w:rsidRPr="00A048E5">
        <w:rPr>
          <w:b/>
          <w:lang w:val="en-US"/>
        </w:rPr>
        <w:t>I</w:t>
      </w:r>
      <w:r w:rsidRPr="00A048E5">
        <w:rPr>
          <w:b/>
        </w:rPr>
        <w:t xml:space="preserve"> Правил изложить в следующей редакции:</w:t>
      </w:r>
    </w:p>
    <w:p w:rsidR="00CA24DF" w:rsidRDefault="00CA24DF" w:rsidP="00A048E5">
      <w:pPr>
        <w:ind w:firstLine="851"/>
      </w:pPr>
    </w:p>
    <w:p w:rsidR="00CA24DF" w:rsidRDefault="00CA24DF" w:rsidP="00A048E5">
      <w:pPr>
        <w:ind w:firstLine="851"/>
      </w:pPr>
      <w:r>
        <w:t>Статья 12. Общие положения о проведении публичных слушаний и общественных обсуждений по вопросам землепользования и застройки территории городского поселения «Город Людиново».</w:t>
      </w:r>
    </w:p>
    <w:p w:rsidR="00CA24DF" w:rsidRPr="0062180E" w:rsidRDefault="00CA24DF" w:rsidP="00A048E5">
      <w:pPr>
        <w:widowControl w:val="0"/>
        <w:autoSpaceDE w:val="0"/>
        <w:autoSpaceDN w:val="0"/>
        <w:adjustRightInd w:val="0"/>
        <w:ind w:firstLine="851"/>
      </w:pPr>
      <w:r w:rsidRPr="009214CB">
        <w:t>Публичные слушания</w:t>
      </w:r>
      <w:r>
        <w:t xml:space="preserve"> или общественные обсуждения</w:t>
      </w:r>
      <w:r w:rsidRPr="009214CB">
        <w:t xml:space="preserve"> проводятся в соответствии с</w:t>
      </w:r>
      <w:r>
        <w:t xml:space="preserve">о </w:t>
      </w:r>
      <w:r w:rsidRPr="0062180E">
        <w:t xml:space="preserve">статьей 5.1 Градостроительного кодекса РФ, Уставом муниципального образования и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«Город Людиново», утвержденным </w:t>
      </w:r>
      <w:r>
        <w:t>решением Людиновской Городской Думы от 27.06.2018 № 19-</w:t>
      </w:r>
      <w:r w:rsidRPr="0062180E">
        <w:t>р</w:t>
      </w:r>
      <w:r>
        <w:t xml:space="preserve"> </w:t>
      </w:r>
      <w:r w:rsidRPr="0062180E">
        <w:t>«Об утверждении Положения о публичных слушаниях и общественных обсуждениях по градостроительным вопросам и правилам благоустройства территории городского поселения «Город Людиново».</w:t>
      </w:r>
    </w:p>
    <w:p w:rsidR="00CA24DF" w:rsidRPr="000921D3" w:rsidRDefault="00CA24DF" w:rsidP="000921D3">
      <w:pPr>
        <w:ind w:firstLine="851"/>
        <w:rPr>
          <w:szCs w:val="24"/>
        </w:rPr>
      </w:pPr>
    </w:p>
    <w:p w:rsidR="00CA24DF" w:rsidRDefault="00CA24DF" w:rsidP="00342852">
      <w:pPr>
        <w:ind w:firstLine="851"/>
        <w:rPr>
          <w:b/>
        </w:rPr>
      </w:pPr>
      <w:r>
        <w:rPr>
          <w:b/>
        </w:rPr>
        <w:t>8</w:t>
      </w:r>
      <w:r w:rsidRPr="00A048E5">
        <w:rPr>
          <w:b/>
        </w:rPr>
        <w:t>. Статью 1</w:t>
      </w:r>
      <w:r>
        <w:rPr>
          <w:b/>
        </w:rPr>
        <w:t>3</w:t>
      </w:r>
      <w:r w:rsidRPr="00A048E5">
        <w:rPr>
          <w:b/>
        </w:rPr>
        <w:t xml:space="preserve"> главы </w:t>
      </w:r>
      <w:r>
        <w:rPr>
          <w:b/>
        </w:rPr>
        <w:t>6</w:t>
      </w:r>
      <w:r w:rsidRPr="00A048E5">
        <w:rPr>
          <w:b/>
        </w:rPr>
        <w:t xml:space="preserve"> части </w:t>
      </w:r>
      <w:r w:rsidRPr="00A048E5">
        <w:rPr>
          <w:b/>
          <w:lang w:val="en-US"/>
        </w:rPr>
        <w:t>I</w:t>
      </w:r>
      <w:r w:rsidRPr="00A048E5">
        <w:rPr>
          <w:b/>
        </w:rPr>
        <w:t xml:space="preserve"> Правил изложить в следующей редакции:</w:t>
      </w:r>
    </w:p>
    <w:p w:rsidR="00CA24DF" w:rsidRDefault="00CA24DF" w:rsidP="00342852">
      <w:pPr>
        <w:ind w:firstLine="851"/>
        <w:rPr>
          <w:b/>
        </w:rPr>
      </w:pPr>
    </w:p>
    <w:p w:rsidR="00CA24DF" w:rsidRDefault="00CA24DF" w:rsidP="00342852">
      <w:pPr>
        <w:ind w:firstLine="851"/>
        <w:rPr>
          <w:b/>
        </w:rPr>
      </w:pPr>
      <w:r>
        <w:t>Статья 13. Порядок внесения изменений в настоящие правила.</w:t>
      </w:r>
    </w:p>
    <w:p w:rsidR="00CA24DF" w:rsidRPr="00134255" w:rsidRDefault="00CA24DF" w:rsidP="00342852">
      <w:pPr>
        <w:autoSpaceDE w:val="0"/>
        <w:autoSpaceDN w:val="0"/>
        <w:adjustRightInd w:val="0"/>
        <w:ind w:firstLine="567"/>
        <w:rPr>
          <w:szCs w:val="24"/>
          <w:lang w:eastAsia="ru-RU"/>
        </w:rPr>
      </w:pPr>
      <w:r w:rsidRPr="00134255">
        <w:rPr>
          <w:szCs w:val="24"/>
          <w:lang w:eastAsia="ru-RU"/>
        </w:rPr>
        <w:t xml:space="preserve">     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w:t>
      </w:r>
      <w:r>
        <w:rPr>
          <w:szCs w:val="24"/>
          <w:lang w:eastAsia="ru-RU"/>
        </w:rPr>
        <w:t>а</w:t>
      </w:r>
      <w:r w:rsidRPr="00134255">
        <w:rPr>
          <w:szCs w:val="24"/>
          <w:lang w:eastAsia="ru-RU"/>
        </w:rPr>
        <w:t>дминистрации муниципального района и поселения.</w:t>
      </w:r>
    </w:p>
    <w:p w:rsidR="00CA24DF" w:rsidRPr="00134255" w:rsidRDefault="00CA24DF" w:rsidP="00342852">
      <w:pPr>
        <w:autoSpaceDE w:val="0"/>
        <w:autoSpaceDN w:val="0"/>
        <w:adjustRightInd w:val="0"/>
        <w:ind w:firstLine="567"/>
        <w:rPr>
          <w:szCs w:val="24"/>
          <w:lang w:eastAsia="ru-RU"/>
        </w:rPr>
      </w:pPr>
      <w:r w:rsidRPr="00134255">
        <w:rPr>
          <w:szCs w:val="24"/>
          <w:lang w:eastAsia="ru-RU"/>
        </w:rPr>
        <w:t xml:space="preserve">     2. Основаниями для рассмотрения вопроса о внесении изменений в Правила являются:</w:t>
      </w:r>
    </w:p>
    <w:p w:rsidR="00CA24DF" w:rsidRPr="00134255" w:rsidRDefault="00CA24DF" w:rsidP="00342852">
      <w:pPr>
        <w:autoSpaceDE w:val="0"/>
        <w:autoSpaceDN w:val="0"/>
        <w:adjustRightInd w:val="0"/>
        <w:ind w:firstLine="567"/>
        <w:rPr>
          <w:szCs w:val="24"/>
          <w:lang w:eastAsia="ru-RU"/>
        </w:rPr>
      </w:pPr>
      <w:r w:rsidRPr="00134255">
        <w:rPr>
          <w:szCs w:val="24"/>
          <w:lang w:eastAsia="ru-RU"/>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A24DF" w:rsidRPr="00134255" w:rsidRDefault="00CA24DF" w:rsidP="00342852">
      <w:pPr>
        <w:autoSpaceDE w:val="0"/>
        <w:autoSpaceDN w:val="0"/>
        <w:adjustRightInd w:val="0"/>
        <w:ind w:firstLine="900"/>
        <w:rPr>
          <w:szCs w:val="24"/>
          <w:lang w:eastAsia="ru-RU"/>
        </w:rPr>
      </w:pPr>
      <w:r w:rsidRPr="00134255">
        <w:rPr>
          <w:szCs w:val="24"/>
          <w:lang w:eastAsia="ru-RU"/>
        </w:rPr>
        <w:t xml:space="preserve"> - поступление предложений об изменении границ территориальных зон, изменении градостроительных регламентов;</w:t>
      </w:r>
    </w:p>
    <w:p w:rsidR="00CA24DF" w:rsidRPr="00134255" w:rsidRDefault="00CA24DF" w:rsidP="00342852">
      <w:pPr>
        <w:autoSpaceDE w:val="0"/>
        <w:autoSpaceDN w:val="0"/>
        <w:adjustRightInd w:val="0"/>
        <w:ind w:firstLine="900"/>
        <w:rPr>
          <w:szCs w:val="24"/>
          <w:lang w:eastAsia="ru-RU"/>
        </w:rPr>
      </w:pPr>
      <w:r w:rsidRPr="00134255">
        <w:rPr>
          <w:szCs w:val="24"/>
          <w:lang w:eastAsia="ru-RU"/>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A24DF" w:rsidRPr="00134255" w:rsidRDefault="00CA24DF" w:rsidP="00342852">
      <w:pPr>
        <w:autoSpaceDE w:val="0"/>
        <w:autoSpaceDN w:val="0"/>
        <w:adjustRightInd w:val="0"/>
        <w:ind w:firstLine="900"/>
        <w:rPr>
          <w:szCs w:val="24"/>
          <w:lang w:eastAsia="ru-RU"/>
        </w:rPr>
      </w:pPr>
      <w:r w:rsidRPr="00134255">
        <w:rPr>
          <w:szCs w:val="24"/>
          <w:lang w:eastAsia="ru-RU"/>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A24DF" w:rsidRPr="00134255" w:rsidRDefault="00CA24DF" w:rsidP="00342852">
      <w:pPr>
        <w:autoSpaceDE w:val="0"/>
        <w:autoSpaceDN w:val="0"/>
        <w:adjustRightInd w:val="0"/>
        <w:ind w:firstLine="900"/>
        <w:rPr>
          <w:szCs w:val="24"/>
          <w:lang w:eastAsia="ru-RU"/>
        </w:rPr>
      </w:pPr>
      <w:r w:rsidRPr="00134255">
        <w:rPr>
          <w:szCs w:val="24"/>
          <w:lang w:eastAsia="ru-RU"/>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Pr>
          <w:szCs w:val="24"/>
          <w:lang w:eastAsia="ru-RU"/>
        </w:rPr>
        <w:t xml:space="preserve">, территории исторического поселения федерального значения, территории исторического поселения регионального значения. </w:t>
      </w:r>
    </w:p>
    <w:p w:rsidR="00CA24DF" w:rsidRPr="00134255" w:rsidRDefault="00CA24DF" w:rsidP="00342852">
      <w:pPr>
        <w:autoSpaceDE w:val="0"/>
        <w:autoSpaceDN w:val="0"/>
        <w:adjustRightInd w:val="0"/>
        <w:ind w:firstLine="900"/>
        <w:rPr>
          <w:szCs w:val="24"/>
          <w:lang w:eastAsia="ru-RU"/>
        </w:rPr>
      </w:pPr>
      <w:r w:rsidRPr="00134255">
        <w:rPr>
          <w:szCs w:val="24"/>
          <w:lang w:eastAsia="ru-RU"/>
        </w:rPr>
        <w:t>3. Предложения о внесении изменений в правила землепользования и застройки в комиссию направляются:</w:t>
      </w:r>
    </w:p>
    <w:p w:rsidR="00CA24DF" w:rsidRPr="00134255" w:rsidRDefault="00CA24DF" w:rsidP="00342852">
      <w:pPr>
        <w:autoSpaceDE w:val="0"/>
        <w:autoSpaceDN w:val="0"/>
        <w:adjustRightInd w:val="0"/>
        <w:ind w:firstLine="900"/>
        <w:rPr>
          <w:szCs w:val="24"/>
          <w:lang w:eastAsia="ru-RU"/>
        </w:rPr>
      </w:pPr>
      <w:r w:rsidRPr="00134255">
        <w:rPr>
          <w:szCs w:val="24"/>
          <w:lang w:eastAsia="ru-RU"/>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A24DF" w:rsidRPr="00134255" w:rsidRDefault="00CA24DF" w:rsidP="00342852">
      <w:pPr>
        <w:autoSpaceDE w:val="0"/>
        <w:autoSpaceDN w:val="0"/>
        <w:adjustRightInd w:val="0"/>
        <w:ind w:firstLine="900"/>
        <w:rPr>
          <w:szCs w:val="24"/>
          <w:lang w:eastAsia="ru-RU"/>
        </w:rPr>
      </w:pPr>
      <w:r w:rsidRPr="00134255">
        <w:rPr>
          <w:szCs w:val="24"/>
          <w:lang w:eastAsia="ru-RU"/>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A24DF" w:rsidRPr="00134255" w:rsidRDefault="00CA24DF" w:rsidP="00342852">
      <w:pPr>
        <w:autoSpaceDE w:val="0"/>
        <w:autoSpaceDN w:val="0"/>
        <w:adjustRightInd w:val="0"/>
        <w:ind w:firstLine="900"/>
        <w:rPr>
          <w:szCs w:val="24"/>
          <w:lang w:eastAsia="ru-RU"/>
        </w:rPr>
      </w:pPr>
      <w:r w:rsidRPr="00134255">
        <w:rPr>
          <w:szCs w:val="24"/>
          <w:lang w:eastAsia="ru-RU"/>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A24DF" w:rsidRPr="00134255" w:rsidRDefault="00CA24DF" w:rsidP="00342852">
      <w:pPr>
        <w:autoSpaceDE w:val="0"/>
        <w:autoSpaceDN w:val="0"/>
        <w:adjustRightInd w:val="0"/>
        <w:ind w:firstLine="900"/>
        <w:rPr>
          <w:szCs w:val="24"/>
          <w:lang w:eastAsia="ru-RU"/>
        </w:rPr>
      </w:pPr>
      <w:r w:rsidRPr="00134255">
        <w:rPr>
          <w:szCs w:val="24"/>
          <w:lang w:eastAsia="ru-RU"/>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A24DF" w:rsidRPr="00134255" w:rsidRDefault="00CA24DF" w:rsidP="00342852">
      <w:pPr>
        <w:autoSpaceDE w:val="0"/>
        <w:autoSpaceDN w:val="0"/>
        <w:adjustRightInd w:val="0"/>
        <w:ind w:firstLine="900"/>
        <w:rPr>
          <w:szCs w:val="24"/>
          <w:lang w:eastAsia="ru-RU"/>
        </w:rPr>
      </w:pPr>
      <w:r w:rsidRPr="00134255">
        <w:rPr>
          <w:szCs w:val="24"/>
          <w:lang w:eastAsia="ru-RU"/>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A24DF" w:rsidRPr="00134255" w:rsidRDefault="00CA24DF" w:rsidP="00342852">
      <w:pPr>
        <w:autoSpaceDE w:val="0"/>
        <w:autoSpaceDN w:val="0"/>
        <w:adjustRightInd w:val="0"/>
        <w:ind w:firstLine="900"/>
        <w:rPr>
          <w:szCs w:val="24"/>
          <w:lang w:eastAsia="ru-RU"/>
        </w:rPr>
      </w:pPr>
      <w:r w:rsidRPr="00134255">
        <w:rPr>
          <w:szCs w:val="24"/>
          <w:lang w:eastAsia="ru-RU"/>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CA24DF" w:rsidRPr="00E93993" w:rsidRDefault="00CA24DF" w:rsidP="00342852">
      <w:pPr>
        <w:autoSpaceDE w:val="0"/>
        <w:autoSpaceDN w:val="0"/>
        <w:adjustRightInd w:val="0"/>
        <w:ind w:firstLine="900"/>
        <w:rPr>
          <w:szCs w:val="24"/>
          <w:lang w:eastAsia="ru-RU"/>
        </w:rPr>
      </w:pPr>
      <w:r w:rsidRPr="00134255">
        <w:rPr>
          <w:szCs w:val="24"/>
          <w:lang w:eastAsia="ru-RU"/>
        </w:rPr>
        <w:t xml:space="preserve">5. </w:t>
      </w:r>
      <w:r w:rsidRPr="00134255">
        <w:rPr>
          <w:bCs/>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CA24DF" w:rsidRDefault="00CA24DF" w:rsidP="00342852">
      <w:pPr>
        <w:ind w:firstLine="851"/>
        <w:rPr>
          <w:b/>
        </w:rPr>
      </w:pPr>
    </w:p>
    <w:p w:rsidR="00CA24DF" w:rsidRDefault="00CA24DF" w:rsidP="00342852">
      <w:pPr>
        <w:ind w:firstLine="851"/>
        <w:rPr>
          <w:b/>
        </w:rPr>
      </w:pPr>
      <w:r>
        <w:rPr>
          <w:b/>
        </w:rPr>
        <w:t>9. Название главы 2 части Ш изложить в следующей редакции:</w:t>
      </w:r>
    </w:p>
    <w:p w:rsidR="00CA24DF" w:rsidRDefault="00CA24DF" w:rsidP="00342852">
      <w:pPr>
        <w:ind w:firstLine="851"/>
        <w:rPr>
          <w:b/>
        </w:rPr>
      </w:pPr>
    </w:p>
    <w:p w:rsidR="00CA24DF" w:rsidRDefault="00CA24DF" w:rsidP="00574045">
      <w:pPr>
        <w:autoSpaceDE w:val="0"/>
        <w:autoSpaceDN w:val="0"/>
        <w:adjustRightInd w:val="0"/>
        <w:ind w:firstLine="900"/>
        <w:rPr>
          <w:szCs w:val="24"/>
          <w:lang w:eastAsia="ru-RU"/>
        </w:rPr>
      </w:pPr>
      <w:r w:rsidRPr="00574045">
        <w:t xml:space="preserve">«Градостроительные регламенты </w:t>
      </w:r>
      <w:r>
        <w:rPr>
          <w:szCs w:val="24"/>
          <w:lang w:eastAsia="ru-RU"/>
        </w:rPr>
        <w:t>применительно к каждой территориальной зоне».</w:t>
      </w:r>
    </w:p>
    <w:p w:rsidR="00CA24DF" w:rsidRPr="00574045" w:rsidRDefault="00CA24DF" w:rsidP="00574045">
      <w:pPr>
        <w:autoSpaceDE w:val="0"/>
        <w:autoSpaceDN w:val="0"/>
        <w:adjustRightInd w:val="0"/>
        <w:ind w:firstLine="900"/>
        <w:rPr>
          <w:szCs w:val="24"/>
          <w:lang w:eastAsia="ru-RU"/>
        </w:rPr>
      </w:pPr>
    </w:p>
    <w:p w:rsidR="00CA24DF" w:rsidRDefault="00CA24DF" w:rsidP="00342852">
      <w:pPr>
        <w:ind w:firstLine="851"/>
        <w:rPr>
          <w:b/>
        </w:rPr>
      </w:pPr>
      <w:r>
        <w:rPr>
          <w:b/>
        </w:rPr>
        <w:t xml:space="preserve">10. Подпункт 3 пункта 4 статьи 38 главы 2 </w:t>
      </w:r>
      <w:r w:rsidRPr="00A048E5">
        <w:rPr>
          <w:b/>
        </w:rPr>
        <w:t xml:space="preserve">части </w:t>
      </w:r>
      <w:r w:rsidRPr="006A6237">
        <w:rPr>
          <w:b/>
        </w:rPr>
        <w:t>Ш</w:t>
      </w:r>
      <w:r w:rsidRPr="00A048E5">
        <w:rPr>
          <w:b/>
        </w:rPr>
        <w:t xml:space="preserve"> Правил</w:t>
      </w:r>
      <w:r>
        <w:rPr>
          <w:b/>
        </w:rPr>
        <w:t xml:space="preserve"> изложить в следующей редакции:</w:t>
      </w:r>
    </w:p>
    <w:p w:rsidR="00CA24DF" w:rsidRDefault="00CA24DF" w:rsidP="00342852">
      <w:pPr>
        <w:ind w:firstLine="851"/>
        <w:rPr>
          <w:b/>
        </w:rPr>
      </w:pPr>
    </w:p>
    <w:p w:rsidR="00CA24DF" w:rsidRPr="00B97AB0" w:rsidRDefault="00CA24DF" w:rsidP="00B97AB0">
      <w:pPr>
        <w:autoSpaceDE w:val="0"/>
        <w:autoSpaceDN w:val="0"/>
        <w:adjustRightInd w:val="0"/>
        <w:ind w:firstLine="902"/>
        <w:rPr>
          <w:szCs w:val="24"/>
          <w:lang w:eastAsia="ru-RU"/>
        </w:rPr>
      </w:pPr>
      <w:r w:rsidRPr="009214CB">
        <w:rPr>
          <w:szCs w:val="24"/>
        </w:rPr>
        <w:t xml:space="preserve">3) </w:t>
      </w:r>
      <w:r w:rsidRPr="009214CB">
        <w:rPr>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24DF" w:rsidRDefault="00CA24DF" w:rsidP="00574045">
      <w:pPr>
        <w:autoSpaceDE w:val="0"/>
        <w:autoSpaceDN w:val="0"/>
        <w:adjustRightInd w:val="0"/>
        <w:ind w:left="57" w:right="57" w:firstLine="843"/>
        <w:rPr>
          <w:szCs w:val="24"/>
          <w:lang w:eastAsia="ru-RU"/>
        </w:rPr>
      </w:pPr>
      <w:r>
        <w:rPr>
          <w:szCs w:val="24"/>
          <w:lang w:eastAsia="ru-RU"/>
        </w:rPr>
        <w:t xml:space="preserve">Жилое строение или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hyperlink w:anchor="Par5" w:history="1">
        <w:r>
          <w:rPr>
            <w:color w:val="0000FF"/>
            <w:szCs w:val="24"/>
            <w:lang w:eastAsia="ru-RU"/>
          </w:rPr>
          <w:t>таблице А</w:t>
        </w:r>
      </w:hyperlink>
      <w:r>
        <w:rPr>
          <w:szCs w:val="24"/>
          <w:lang w:eastAsia="ru-RU"/>
        </w:rPr>
        <w:t xml:space="preserve">. Расстояния от хозяйственных построек до красных линий улиц и проездов должны быть не менее 5 м. </w:t>
      </w:r>
    </w:p>
    <w:p w:rsidR="00CA24DF" w:rsidRDefault="00CA24DF" w:rsidP="00574045">
      <w:pPr>
        <w:autoSpaceDE w:val="0"/>
        <w:autoSpaceDN w:val="0"/>
        <w:adjustRightInd w:val="0"/>
        <w:ind w:left="57" w:right="57" w:firstLine="843"/>
        <w:rPr>
          <w:szCs w:val="24"/>
          <w:lang w:eastAsia="ru-RU"/>
        </w:rPr>
      </w:pPr>
      <w:r>
        <w:rPr>
          <w:szCs w:val="24"/>
          <w:lang w:eastAsia="ru-RU"/>
        </w:rPr>
        <w:t>Минимальные расстояния до границы соседнего участка по санитарно-бытовым условиям должны быть от:</w:t>
      </w:r>
    </w:p>
    <w:p w:rsidR="00CA24DF" w:rsidRDefault="00CA24DF" w:rsidP="00574045">
      <w:pPr>
        <w:autoSpaceDE w:val="0"/>
        <w:autoSpaceDN w:val="0"/>
        <w:adjustRightInd w:val="0"/>
        <w:ind w:left="57" w:right="57" w:firstLine="843"/>
        <w:rPr>
          <w:szCs w:val="24"/>
          <w:lang w:eastAsia="ru-RU"/>
        </w:rPr>
      </w:pPr>
      <w:r>
        <w:rPr>
          <w:szCs w:val="24"/>
          <w:lang w:eastAsia="ru-RU"/>
        </w:rPr>
        <w:t>жилого строения (или дома) - 3 м;</w:t>
      </w:r>
    </w:p>
    <w:p w:rsidR="00CA24DF" w:rsidRDefault="00CA24DF" w:rsidP="00574045">
      <w:pPr>
        <w:autoSpaceDE w:val="0"/>
        <w:autoSpaceDN w:val="0"/>
        <w:adjustRightInd w:val="0"/>
        <w:ind w:left="57" w:right="57" w:firstLine="843"/>
        <w:rPr>
          <w:szCs w:val="24"/>
          <w:lang w:eastAsia="ru-RU"/>
        </w:rPr>
      </w:pPr>
      <w:r>
        <w:rPr>
          <w:szCs w:val="24"/>
          <w:lang w:eastAsia="ru-RU"/>
        </w:rPr>
        <w:t>постройки для содержания мелкого скота и птицы - 4 м;</w:t>
      </w:r>
    </w:p>
    <w:p w:rsidR="00CA24DF" w:rsidRDefault="00CA24DF" w:rsidP="00574045">
      <w:pPr>
        <w:autoSpaceDE w:val="0"/>
        <w:autoSpaceDN w:val="0"/>
        <w:adjustRightInd w:val="0"/>
        <w:ind w:left="57" w:right="57" w:firstLine="843"/>
        <w:rPr>
          <w:szCs w:val="24"/>
          <w:lang w:eastAsia="ru-RU"/>
        </w:rPr>
      </w:pPr>
      <w:r>
        <w:rPr>
          <w:szCs w:val="24"/>
          <w:lang w:eastAsia="ru-RU"/>
        </w:rPr>
        <w:t>других построек - 1 м;</w:t>
      </w:r>
    </w:p>
    <w:p w:rsidR="00CA24DF" w:rsidRDefault="00CA24DF" w:rsidP="00574045">
      <w:pPr>
        <w:autoSpaceDE w:val="0"/>
        <w:autoSpaceDN w:val="0"/>
        <w:adjustRightInd w:val="0"/>
        <w:ind w:left="57" w:right="57" w:firstLine="843"/>
        <w:rPr>
          <w:szCs w:val="24"/>
          <w:lang w:eastAsia="ru-RU"/>
        </w:rPr>
      </w:pPr>
      <w:r>
        <w:rPr>
          <w:szCs w:val="24"/>
          <w:lang w:eastAsia="ru-RU"/>
        </w:rPr>
        <w:t>стволов высокорослых деревьев - 4 м, среднерослых - 2 м;</w:t>
      </w:r>
    </w:p>
    <w:p w:rsidR="00CA24DF" w:rsidRDefault="00CA24DF" w:rsidP="00574045">
      <w:pPr>
        <w:autoSpaceDE w:val="0"/>
        <w:autoSpaceDN w:val="0"/>
        <w:adjustRightInd w:val="0"/>
        <w:ind w:left="57" w:right="57" w:firstLine="843"/>
        <w:rPr>
          <w:szCs w:val="24"/>
          <w:lang w:eastAsia="ru-RU"/>
        </w:rPr>
      </w:pPr>
      <w:r>
        <w:rPr>
          <w:szCs w:val="24"/>
          <w:lang w:eastAsia="ru-RU"/>
        </w:rPr>
        <w:t>кустарника - 1 м.</w:t>
      </w:r>
    </w:p>
    <w:p w:rsidR="00CA24DF" w:rsidRDefault="00CA24DF" w:rsidP="00574045">
      <w:pPr>
        <w:autoSpaceDE w:val="0"/>
        <w:autoSpaceDN w:val="0"/>
        <w:adjustRightInd w:val="0"/>
        <w:ind w:left="57" w:right="57" w:firstLine="843"/>
        <w:rPr>
          <w:szCs w:val="24"/>
          <w:lang w:eastAsia="ru-RU"/>
        </w:rPr>
      </w:pPr>
      <w:r>
        <w:rPr>
          <w:szCs w:val="24"/>
          <w:lang w:eastAsia="ru-RU"/>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A24DF" w:rsidRDefault="00CA24DF" w:rsidP="00574045">
      <w:pPr>
        <w:autoSpaceDE w:val="0"/>
        <w:autoSpaceDN w:val="0"/>
        <w:adjustRightInd w:val="0"/>
        <w:ind w:left="57" w:right="57" w:firstLine="843"/>
        <w:rPr>
          <w:szCs w:val="24"/>
          <w:lang w:eastAsia="ru-RU"/>
        </w:rPr>
      </w:pPr>
      <w:r>
        <w:rPr>
          <w:szCs w:val="24"/>
          <w:lang w:eastAsia="ru-RU"/>
        </w:rPr>
        <w:t>При возведении на участке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не попал на соседний участок.</w:t>
      </w:r>
    </w:p>
    <w:p w:rsidR="00CA24DF" w:rsidRDefault="00CA24DF" w:rsidP="00574045">
      <w:pPr>
        <w:autoSpaceDE w:val="0"/>
        <w:autoSpaceDN w:val="0"/>
        <w:adjustRightInd w:val="0"/>
        <w:ind w:left="57" w:right="57" w:firstLine="843"/>
        <w:rPr>
          <w:szCs w:val="24"/>
          <w:lang w:eastAsia="ru-RU"/>
        </w:rPr>
      </w:pPr>
      <w:r>
        <w:rPr>
          <w:szCs w:val="24"/>
          <w:lang w:eastAsia="ru-RU"/>
        </w:rPr>
        <w:t>Минимальные расстояния между постройками по санитарно-бытовым условиям должны быть, м:</w:t>
      </w:r>
    </w:p>
    <w:p w:rsidR="00CA24DF" w:rsidRDefault="00CA24DF" w:rsidP="00574045">
      <w:pPr>
        <w:autoSpaceDE w:val="0"/>
        <w:autoSpaceDN w:val="0"/>
        <w:adjustRightInd w:val="0"/>
        <w:ind w:left="57" w:right="57" w:firstLine="843"/>
        <w:rPr>
          <w:szCs w:val="24"/>
          <w:lang w:eastAsia="ru-RU"/>
        </w:rPr>
      </w:pPr>
      <w:r>
        <w:rPr>
          <w:szCs w:val="24"/>
          <w:lang w:eastAsia="ru-RU"/>
        </w:rPr>
        <w:t>от жилого строения или жилого дома до душа, бани (сауны), уборной - 8;</w:t>
      </w:r>
    </w:p>
    <w:p w:rsidR="00CA24DF" w:rsidRDefault="00CA24DF" w:rsidP="00574045">
      <w:pPr>
        <w:autoSpaceDE w:val="0"/>
        <w:autoSpaceDN w:val="0"/>
        <w:adjustRightInd w:val="0"/>
        <w:ind w:left="57" w:right="57" w:firstLine="843"/>
        <w:rPr>
          <w:szCs w:val="24"/>
          <w:lang w:eastAsia="ru-RU"/>
        </w:rPr>
      </w:pPr>
      <w:r>
        <w:rPr>
          <w:szCs w:val="24"/>
          <w:lang w:eastAsia="ru-RU"/>
        </w:rPr>
        <w:t>от колодца до уборной и компостного устройства - 8.</w:t>
      </w:r>
    </w:p>
    <w:p w:rsidR="00CA24DF" w:rsidRDefault="00CA24DF" w:rsidP="00574045">
      <w:pPr>
        <w:autoSpaceDE w:val="0"/>
        <w:autoSpaceDN w:val="0"/>
        <w:adjustRightInd w:val="0"/>
        <w:ind w:left="57" w:right="57" w:firstLine="843"/>
        <w:rPr>
          <w:szCs w:val="24"/>
          <w:lang w:eastAsia="ru-RU"/>
        </w:rPr>
      </w:pPr>
      <w:r>
        <w:rPr>
          <w:szCs w:val="24"/>
          <w:lang w:eastAsia="ru-RU"/>
        </w:rPr>
        <w:t>Указанные расстояния должны соблюдаться между постройками, расположенными на смежных участках.</w:t>
      </w:r>
    </w:p>
    <w:p w:rsidR="00CA24DF" w:rsidRDefault="00CA24DF" w:rsidP="00574045">
      <w:pPr>
        <w:autoSpaceDE w:val="0"/>
        <w:autoSpaceDN w:val="0"/>
        <w:adjustRightInd w:val="0"/>
        <w:ind w:left="57" w:right="57" w:firstLine="843"/>
        <w:rPr>
          <w:szCs w:val="24"/>
          <w:lang w:eastAsia="ru-RU"/>
        </w:rPr>
      </w:pPr>
      <w:r>
        <w:rPr>
          <w:szCs w:val="24"/>
          <w:lang w:eastAsia="ru-RU"/>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CA24DF" w:rsidRDefault="00CA24DF" w:rsidP="00574045">
      <w:pPr>
        <w:autoSpaceDE w:val="0"/>
        <w:autoSpaceDN w:val="0"/>
        <w:adjustRightInd w:val="0"/>
        <w:ind w:left="57" w:right="57" w:firstLine="843"/>
        <w:rPr>
          <w:szCs w:val="24"/>
          <w:lang w:eastAsia="ru-RU"/>
        </w:rPr>
      </w:pPr>
      <w:r>
        <w:rPr>
          <w:szCs w:val="24"/>
          <w:lang w:eastAsia="ru-RU"/>
        </w:rPr>
        <w:t>дом-гараж (от дома не менее 3 м, от гаража не менее 1 м);</w:t>
      </w:r>
    </w:p>
    <w:p w:rsidR="00CA24DF" w:rsidRDefault="00CA24DF" w:rsidP="00574045">
      <w:pPr>
        <w:autoSpaceDE w:val="0"/>
        <w:autoSpaceDN w:val="0"/>
        <w:adjustRightInd w:val="0"/>
        <w:ind w:left="57" w:right="57" w:firstLine="843"/>
        <w:rPr>
          <w:szCs w:val="24"/>
          <w:lang w:eastAsia="ru-RU"/>
        </w:rPr>
      </w:pPr>
      <w:r>
        <w:rPr>
          <w:szCs w:val="24"/>
          <w:lang w:eastAsia="ru-RU"/>
        </w:rPr>
        <w:t>дом-постройка для скота и птицы (от дома не менее 3 м, от постройки для скота и птицы не менее 4 м).</w:t>
      </w:r>
    </w:p>
    <w:p w:rsidR="00CA24DF" w:rsidRDefault="00CA24DF" w:rsidP="00574045">
      <w:pPr>
        <w:autoSpaceDE w:val="0"/>
        <w:autoSpaceDN w:val="0"/>
        <w:adjustRightInd w:val="0"/>
        <w:ind w:left="57" w:right="57" w:firstLine="843"/>
        <w:rPr>
          <w:szCs w:val="24"/>
          <w:lang w:eastAsia="ru-RU"/>
        </w:rPr>
      </w:pPr>
      <w:r>
        <w:rPr>
          <w:szCs w:val="24"/>
          <w:lang w:eastAsia="ru-RU"/>
        </w:rPr>
        <w:t>Гаражи для автомобилей могут быть отдельно стоящими, встроенными или пристроенными к дому и хозяйственным постройкам.</w:t>
      </w:r>
    </w:p>
    <w:p w:rsidR="00CA24DF" w:rsidRDefault="00CA24DF" w:rsidP="00574045">
      <w:pPr>
        <w:autoSpaceDE w:val="0"/>
        <w:autoSpaceDN w:val="0"/>
        <w:adjustRightInd w:val="0"/>
        <w:ind w:left="57" w:right="57" w:firstLine="843"/>
        <w:rPr>
          <w:szCs w:val="24"/>
          <w:lang w:eastAsia="ru-RU"/>
        </w:rPr>
      </w:pPr>
      <w:r>
        <w:rPr>
          <w:szCs w:val="24"/>
          <w:lang w:eastAsia="ru-RU"/>
        </w:rPr>
        <w:t>Противопожарные расстояния между строениями и сооружениями в пределах одного участка не нормируются.</w:t>
      </w:r>
    </w:p>
    <w:p w:rsidR="00CA24DF" w:rsidRDefault="00CA24DF" w:rsidP="00574045">
      <w:pPr>
        <w:autoSpaceDE w:val="0"/>
        <w:autoSpaceDN w:val="0"/>
        <w:adjustRightInd w:val="0"/>
        <w:ind w:left="57" w:right="57" w:firstLine="843"/>
        <w:rPr>
          <w:szCs w:val="24"/>
          <w:lang w:eastAsia="ru-RU"/>
        </w:rPr>
      </w:pPr>
      <w:r>
        <w:rPr>
          <w:szCs w:val="24"/>
          <w:lang w:eastAsia="ru-RU"/>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А.</w:t>
      </w:r>
    </w:p>
    <w:p w:rsidR="00CA24DF" w:rsidRDefault="00CA24DF" w:rsidP="00574045">
      <w:pPr>
        <w:autoSpaceDE w:val="0"/>
        <w:autoSpaceDN w:val="0"/>
        <w:adjustRightInd w:val="0"/>
        <w:ind w:left="57" w:right="57"/>
        <w:jc w:val="center"/>
        <w:outlineLvl w:val="0"/>
        <w:rPr>
          <w:szCs w:val="24"/>
          <w:lang w:eastAsia="ru-RU"/>
        </w:rPr>
      </w:pPr>
    </w:p>
    <w:p w:rsidR="00CA24DF" w:rsidRDefault="00CA24DF" w:rsidP="00574045">
      <w:pPr>
        <w:autoSpaceDE w:val="0"/>
        <w:autoSpaceDN w:val="0"/>
        <w:adjustRightInd w:val="0"/>
        <w:ind w:left="57" w:right="57"/>
        <w:jc w:val="right"/>
        <w:rPr>
          <w:szCs w:val="24"/>
          <w:lang w:eastAsia="ru-RU"/>
        </w:rPr>
      </w:pPr>
      <w:r>
        <w:rPr>
          <w:szCs w:val="24"/>
          <w:lang w:eastAsia="ru-RU"/>
        </w:rPr>
        <w:t>Таблица А</w:t>
      </w:r>
    </w:p>
    <w:p w:rsidR="00CA24DF" w:rsidRDefault="00CA24DF" w:rsidP="00574045">
      <w:pPr>
        <w:autoSpaceDE w:val="0"/>
        <w:autoSpaceDN w:val="0"/>
        <w:adjustRightInd w:val="0"/>
        <w:ind w:left="57" w:right="57"/>
        <w:jc w:val="center"/>
        <w:rPr>
          <w:szCs w:val="24"/>
          <w:lang w:eastAsia="ru-RU"/>
        </w:rPr>
      </w:pPr>
    </w:p>
    <w:p w:rsidR="00CA24DF" w:rsidRDefault="00CA24DF" w:rsidP="00574045">
      <w:pPr>
        <w:autoSpaceDE w:val="0"/>
        <w:autoSpaceDN w:val="0"/>
        <w:adjustRightInd w:val="0"/>
        <w:ind w:left="57" w:right="57"/>
        <w:jc w:val="center"/>
        <w:rPr>
          <w:szCs w:val="24"/>
          <w:lang w:eastAsia="ru-RU"/>
        </w:rPr>
      </w:pPr>
      <w:r>
        <w:rPr>
          <w:szCs w:val="24"/>
          <w:lang w:eastAsia="ru-RU"/>
        </w:rPr>
        <w:t>Минимальные противопожарные расстояния</w:t>
      </w:r>
    </w:p>
    <w:p w:rsidR="00CA24DF" w:rsidRDefault="00CA24DF" w:rsidP="00574045">
      <w:pPr>
        <w:autoSpaceDE w:val="0"/>
        <w:autoSpaceDN w:val="0"/>
        <w:adjustRightInd w:val="0"/>
        <w:ind w:left="57" w:right="57"/>
        <w:jc w:val="center"/>
        <w:rPr>
          <w:szCs w:val="24"/>
          <w:lang w:eastAsia="ru-RU"/>
        </w:rPr>
      </w:pPr>
      <w:r>
        <w:rPr>
          <w:szCs w:val="24"/>
          <w:lang w:eastAsia="ru-RU"/>
        </w:rPr>
        <w:t>между крайними жилыми строениями (или домами)</w:t>
      </w:r>
    </w:p>
    <w:p w:rsidR="00CA24DF" w:rsidRDefault="00CA24DF" w:rsidP="00574045">
      <w:pPr>
        <w:autoSpaceDE w:val="0"/>
        <w:autoSpaceDN w:val="0"/>
        <w:adjustRightInd w:val="0"/>
        <w:ind w:left="57" w:right="57"/>
        <w:jc w:val="center"/>
        <w:rPr>
          <w:szCs w:val="24"/>
          <w:lang w:eastAsia="ru-RU"/>
        </w:rPr>
      </w:pPr>
      <w:r>
        <w:rPr>
          <w:szCs w:val="24"/>
          <w:lang w:eastAsia="ru-RU"/>
        </w:rPr>
        <w:t>и группами жилых строений (или домов) на участках</w:t>
      </w:r>
    </w:p>
    <w:p w:rsidR="00CA24DF" w:rsidRDefault="00CA24DF" w:rsidP="00574045">
      <w:pPr>
        <w:autoSpaceDE w:val="0"/>
        <w:autoSpaceDN w:val="0"/>
        <w:adjustRightInd w:val="0"/>
        <w:ind w:left="57" w:right="57"/>
        <w:jc w:val="center"/>
        <w:rPr>
          <w:szCs w:val="24"/>
          <w:lang w:eastAsia="ru-RU"/>
        </w:rPr>
      </w:pP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   Материал несущих и ограждающих  │        Расстояния, м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        конструкций строения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                                   │    А    │    Б    │    В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А   │Камень, бетон, железобетон и другие│    6    │    8    │    10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│негорючие материалы                │         │         │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Б   │То же, с деревянными перекрытиями и│    8    │   10    │    12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│покрытиями, защищенными негорючими │         │         │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│и трудногорючими материалами       │         │         │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В   │Древесина, каркасные ограждающие   │   10    │   12    │    15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│конструкции из негорючих,          │         │         │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       │трудногорючих и горючих материалов │         │         │         │</w:t>
      </w:r>
    </w:p>
    <w:p w:rsidR="00CA24DF" w:rsidRDefault="00CA24DF" w:rsidP="00574045">
      <w:pPr>
        <w:autoSpaceDE w:val="0"/>
        <w:autoSpaceDN w:val="0"/>
        <w:adjustRightInd w:val="0"/>
        <w:ind w:left="57" w:right="57"/>
        <w:outlineLvl w:val="2"/>
        <w:rPr>
          <w:rFonts w:ascii="Courier New" w:hAnsi="Courier New" w:cs="Courier New"/>
          <w:sz w:val="20"/>
          <w:szCs w:val="20"/>
          <w:lang w:eastAsia="ru-RU"/>
        </w:rPr>
      </w:pPr>
      <w:r>
        <w:rPr>
          <w:rFonts w:ascii="Courier New" w:hAnsi="Courier New" w:cs="Courier New"/>
          <w:sz w:val="20"/>
          <w:szCs w:val="20"/>
          <w:lang w:eastAsia="ru-RU"/>
        </w:rPr>
        <w:t>└───────┴───────────────────────────────────┴─────────┴─────────┴─────────┘</w:t>
      </w:r>
    </w:p>
    <w:p w:rsidR="00CA24DF" w:rsidRDefault="00CA24DF" w:rsidP="00574045">
      <w:pPr>
        <w:autoSpaceDE w:val="0"/>
        <w:autoSpaceDN w:val="0"/>
        <w:adjustRightInd w:val="0"/>
        <w:ind w:left="57" w:right="57" w:firstLine="540"/>
        <w:rPr>
          <w:szCs w:val="24"/>
          <w:lang w:eastAsia="ru-RU"/>
        </w:rPr>
      </w:pPr>
    </w:p>
    <w:p w:rsidR="00CA24DF" w:rsidRDefault="00CA24DF" w:rsidP="00574045">
      <w:pPr>
        <w:autoSpaceDE w:val="0"/>
        <w:autoSpaceDN w:val="0"/>
        <w:adjustRightInd w:val="0"/>
        <w:ind w:left="57" w:right="57" w:firstLine="843"/>
        <w:rPr>
          <w:szCs w:val="24"/>
          <w:lang w:eastAsia="ru-RU"/>
        </w:rPr>
      </w:pPr>
      <w:r>
        <w:rPr>
          <w:szCs w:val="24"/>
          <w:lang w:eastAsia="ru-RU"/>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w:t>
      </w:r>
    </w:p>
    <w:p w:rsidR="00CA24DF" w:rsidRDefault="00CA24DF" w:rsidP="00574045">
      <w:pPr>
        <w:autoSpaceDE w:val="0"/>
        <w:autoSpaceDN w:val="0"/>
        <w:adjustRightInd w:val="0"/>
        <w:ind w:left="57" w:right="57" w:firstLine="843"/>
        <w:rPr>
          <w:szCs w:val="24"/>
          <w:lang w:eastAsia="ru-RU"/>
        </w:rPr>
      </w:pPr>
      <w:r>
        <w:rPr>
          <w:szCs w:val="24"/>
          <w:lang w:eastAsia="ru-RU"/>
        </w:rPr>
        <w:t xml:space="preserve">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принимаются по </w:t>
      </w:r>
      <w:hyperlink w:anchor="Par5" w:history="1">
        <w:r>
          <w:rPr>
            <w:color w:val="0000FF"/>
            <w:szCs w:val="24"/>
            <w:lang w:eastAsia="ru-RU"/>
          </w:rPr>
          <w:t>таблице А</w:t>
        </w:r>
      </w:hyperlink>
      <w:r>
        <w:rPr>
          <w:szCs w:val="24"/>
          <w:lang w:eastAsia="ru-RU"/>
        </w:rPr>
        <w:t>.</w:t>
      </w:r>
    </w:p>
    <w:p w:rsidR="00CA24DF" w:rsidRDefault="00CA24DF" w:rsidP="00B97AB0">
      <w:pPr>
        <w:ind w:left="57" w:right="57" w:firstLine="851"/>
        <w:rPr>
          <w:b/>
        </w:rPr>
      </w:pPr>
    </w:p>
    <w:p w:rsidR="00CA24DF" w:rsidRDefault="00CA24DF" w:rsidP="00AC3128">
      <w:pPr>
        <w:ind w:firstLine="900"/>
        <w:rPr>
          <w:b/>
        </w:rPr>
      </w:pPr>
      <w:r>
        <w:rPr>
          <w:b/>
        </w:rPr>
        <w:t xml:space="preserve">11. Пункт 3 статьи 40  главы 2 </w:t>
      </w:r>
      <w:r w:rsidRPr="00A048E5">
        <w:rPr>
          <w:b/>
        </w:rPr>
        <w:t xml:space="preserve">части </w:t>
      </w:r>
      <w:r>
        <w:rPr>
          <w:b/>
        </w:rPr>
        <w:t>Ш</w:t>
      </w:r>
      <w:r w:rsidRPr="00A048E5">
        <w:rPr>
          <w:b/>
        </w:rPr>
        <w:t xml:space="preserve"> Правил</w:t>
      </w:r>
      <w:r>
        <w:rPr>
          <w:b/>
        </w:rPr>
        <w:t xml:space="preserve"> изложить в следующей редакции:</w:t>
      </w:r>
    </w:p>
    <w:p w:rsidR="00CA24DF" w:rsidRDefault="00CA24DF" w:rsidP="00B97AB0">
      <w:pPr>
        <w:ind w:left="57" w:right="57" w:firstLine="851"/>
        <w:rPr>
          <w:b/>
        </w:rPr>
      </w:pPr>
    </w:p>
    <w:p w:rsidR="00CA24DF" w:rsidRDefault="00CA24DF" w:rsidP="00AC3128">
      <w:pPr>
        <w:autoSpaceDE w:val="0"/>
        <w:autoSpaceDN w:val="0"/>
        <w:adjustRightInd w:val="0"/>
        <w:ind w:firstLine="900"/>
        <w:rPr>
          <w:szCs w:val="24"/>
          <w:lang w:eastAsia="ru-RU"/>
        </w:rPr>
      </w:pPr>
      <w:r w:rsidRPr="009214CB">
        <w:rPr>
          <w:szCs w:val="24"/>
        </w:rPr>
        <w:t xml:space="preserve">3) </w:t>
      </w:r>
      <w:r w:rsidRPr="009214CB">
        <w:rPr>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4"/>
          <w:lang w:eastAsia="ru-RU"/>
        </w:rPr>
        <w:t xml:space="preserve"> принимать в соответствии с подпунктом 3 пункта 4 статьи 38 главы 2 части Ш Правил.</w:t>
      </w:r>
    </w:p>
    <w:p w:rsidR="00CA24DF" w:rsidRPr="009214CB" w:rsidRDefault="00CA24DF" w:rsidP="009F7A7F">
      <w:pPr>
        <w:autoSpaceDE w:val="0"/>
        <w:autoSpaceDN w:val="0"/>
        <w:adjustRightInd w:val="0"/>
        <w:rPr>
          <w:szCs w:val="24"/>
          <w:lang w:eastAsia="ru-RU"/>
        </w:rPr>
      </w:pPr>
    </w:p>
    <w:p w:rsidR="00CA24DF" w:rsidRDefault="00CA24DF" w:rsidP="00B97AB0">
      <w:pPr>
        <w:ind w:left="57" w:right="57" w:firstLine="851"/>
        <w:rPr>
          <w:b/>
        </w:rPr>
      </w:pPr>
      <w:r>
        <w:rPr>
          <w:b/>
        </w:rPr>
        <w:t>12</w:t>
      </w:r>
      <w:r w:rsidRPr="00A048E5">
        <w:rPr>
          <w:b/>
        </w:rPr>
        <w:t xml:space="preserve">. </w:t>
      </w:r>
      <w:r>
        <w:rPr>
          <w:b/>
        </w:rPr>
        <w:t>Первый абзац с</w:t>
      </w:r>
      <w:r w:rsidRPr="00A048E5">
        <w:rPr>
          <w:b/>
        </w:rPr>
        <w:t>тать</w:t>
      </w:r>
      <w:r>
        <w:rPr>
          <w:b/>
        </w:rPr>
        <w:t>и</w:t>
      </w:r>
      <w:r w:rsidRPr="00A048E5">
        <w:rPr>
          <w:b/>
        </w:rPr>
        <w:t xml:space="preserve"> </w:t>
      </w:r>
      <w:r>
        <w:rPr>
          <w:b/>
        </w:rPr>
        <w:t>56</w:t>
      </w:r>
      <w:r w:rsidRPr="00A048E5">
        <w:rPr>
          <w:b/>
        </w:rPr>
        <w:t xml:space="preserve"> главы </w:t>
      </w:r>
      <w:r>
        <w:rPr>
          <w:b/>
        </w:rPr>
        <w:t>3</w:t>
      </w:r>
      <w:r w:rsidRPr="00A048E5">
        <w:rPr>
          <w:b/>
        </w:rPr>
        <w:t xml:space="preserve"> части </w:t>
      </w:r>
      <w:r w:rsidRPr="00A048E5">
        <w:rPr>
          <w:b/>
          <w:lang w:val="en-US"/>
        </w:rPr>
        <w:t>I</w:t>
      </w:r>
      <w:r>
        <w:rPr>
          <w:b/>
          <w:lang w:val="en-US"/>
        </w:rPr>
        <w:t>II</w:t>
      </w:r>
      <w:r w:rsidRPr="00A048E5">
        <w:rPr>
          <w:b/>
        </w:rPr>
        <w:t xml:space="preserve"> Правил изложить в следующей редакции:</w:t>
      </w:r>
    </w:p>
    <w:p w:rsidR="00CA24DF" w:rsidRDefault="00CA24DF" w:rsidP="00B97AB0">
      <w:pPr>
        <w:ind w:left="57" w:right="57" w:firstLine="851"/>
        <w:rPr>
          <w:b/>
        </w:rPr>
      </w:pPr>
    </w:p>
    <w:p w:rsidR="00CA24DF" w:rsidRPr="00134255" w:rsidRDefault="00CA24DF" w:rsidP="00B97AB0">
      <w:pPr>
        <w:ind w:left="57" w:right="57" w:firstLine="851"/>
        <w:rPr>
          <w:szCs w:val="24"/>
          <w:lang w:eastAsia="ru-RU"/>
        </w:rPr>
      </w:pPr>
      <w:r>
        <w:rPr>
          <w:b/>
        </w:rPr>
        <w:t xml:space="preserve"> </w:t>
      </w:r>
      <w:r>
        <w:rPr>
          <w:szCs w:val="24"/>
          <w:lang w:eastAsia="ru-RU"/>
        </w:rPr>
        <w:t>«З</w:t>
      </w:r>
      <w:r w:rsidRPr="00134255">
        <w:rPr>
          <w:szCs w:val="24"/>
          <w:lang w:eastAsia="ru-RU"/>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szCs w:val="24"/>
          <w:lang w:eastAsia="ru-RU"/>
        </w:rPr>
        <w:t>».</w:t>
      </w:r>
    </w:p>
    <w:sectPr w:rsidR="00CA24DF" w:rsidRPr="00134255" w:rsidSect="001A6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592D"/>
    <w:multiLevelType w:val="hybridMultilevel"/>
    <w:tmpl w:val="BB30BB2C"/>
    <w:lvl w:ilvl="0" w:tplc="B502826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970A5D"/>
    <w:multiLevelType w:val="hybridMultilevel"/>
    <w:tmpl w:val="AFD61728"/>
    <w:lvl w:ilvl="0" w:tplc="B0BE12D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72C51FE"/>
    <w:multiLevelType w:val="hybridMultilevel"/>
    <w:tmpl w:val="8634F124"/>
    <w:lvl w:ilvl="0" w:tplc="F80A1A48">
      <w:start w:val="1"/>
      <w:numFmt w:val="decimal"/>
      <w:lvlText w:val="%1."/>
      <w:lvlJc w:val="left"/>
      <w:pPr>
        <w:ind w:left="2081" w:hanging="123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1D3"/>
    <w:rsid w:val="00070E58"/>
    <w:rsid w:val="000921D3"/>
    <w:rsid w:val="000C6925"/>
    <w:rsid w:val="000E1871"/>
    <w:rsid w:val="00134255"/>
    <w:rsid w:val="00150E9A"/>
    <w:rsid w:val="001A6583"/>
    <w:rsid w:val="001E6ED0"/>
    <w:rsid w:val="00202F9B"/>
    <w:rsid w:val="002B2281"/>
    <w:rsid w:val="002D009C"/>
    <w:rsid w:val="002F6D5E"/>
    <w:rsid w:val="00342852"/>
    <w:rsid w:val="003428FC"/>
    <w:rsid w:val="00431B30"/>
    <w:rsid w:val="00444E84"/>
    <w:rsid w:val="004803F5"/>
    <w:rsid w:val="005652B0"/>
    <w:rsid w:val="00574045"/>
    <w:rsid w:val="005E7037"/>
    <w:rsid w:val="005F57C3"/>
    <w:rsid w:val="0062180E"/>
    <w:rsid w:val="006302A5"/>
    <w:rsid w:val="00666587"/>
    <w:rsid w:val="006A6237"/>
    <w:rsid w:val="00811CA3"/>
    <w:rsid w:val="00884EA1"/>
    <w:rsid w:val="009214CB"/>
    <w:rsid w:val="009558AA"/>
    <w:rsid w:val="00960C0A"/>
    <w:rsid w:val="009D590E"/>
    <w:rsid w:val="009F7A7F"/>
    <w:rsid w:val="00A048E5"/>
    <w:rsid w:val="00A84A0F"/>
    <w:rsid w:val="00AC3128"/>
    <w:rsid w:val="00AF779C"/>
    <w:rsid w:val="00B81136"/>
    <w:rsid w:val="00B9747B"/>
    <w:rsid w:val="00B97AB0"/>
    <w:rsid w:val="00BA749D"/>
    <w:rsid w:val="00BF3E10"/>
    <w:rsid w:val="00C213B9"/>
    <w:rsid w:val="00C24631"/>
    <w:rsid w:val="00C7423D"/>
    <w:rsid w:val="00CA24DF"/>
    <w:rsid w:val="00CE203F"/>
    <w:rsid w:val="00D56CEB"/>
    <w:rsid w:val="00D60301"/>
    <w:rsid w:val="00DF0114"/>
    <w:rsid w:val="00E93993"/>
    <w:rsid w:val="00EC69CD"/>
    <w:rsid w:val="00EF3EF4"/>
    <w:rsid w:val="00F779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A5"/>
    <w:pPr>
      <w:jc w:val="both"/>
    </w:pPr>
    <w:rPr>
      <w:rFonts w:ascii="Times New Roman" w:hAnsi="Times New Roman"/>
      <w:sz w:val="24"/>
      <w:lang w:eastAsia="en-US"/>
    </w:rPr>
  </w:style>
  <w:style w:type="paragraph" w:styleId="Heading2">
    <w:name w:val="heading 2"/>
    <w:basedOn w:val="Normal"/>
    <w:next w:val="Normal"/>
    <w:link w:val="Heading2Char"/>
    <w:uiPriority w:val="99"/>
    <w:qFormat/>
    <w:rsid w:val="00A048E5"/>
    <w:pPr>
      <w:keepNext/>
      <w:jc w:val="center"/>
      <w:outlineLvl w:val="1"/>
    </w:pPr>
    <w:rPr>
      <w:rFonts w:eastAsia="Times New Roman"/>
      <w:b/>
      <w:bCs/>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048E5"/>
    <w:rPr>
      <w:rFonts w:ascii="Times New Roman" w:hAnsi="Times New Roman" w:cs="Times New Roman"/>
      <w:b/>
      <w:bCs/>
      <w:sz w:val="20"/>
      <w:szCs w:val="20"/>
      <w:lang w:eastAsia="ru-RU"/>
    </w:rPr>
  </w:style>
  <w:style w:type="paragraph" w:customStyle="1" w:styleId="Main">
    <w:name w:val="Main"/>
    <w:link w:val="Main0"/>
    <w:uiPriority w:val="99"/>
    <w:rsid w:val="000921D3"/>
    <w:pPr>
      <w:widowControl w:val="0"/>
      <w:spacing w:line="360" w:lineRule="auto"/>
      <w:ind w:firstLine="709"/>
      <w:jc w:val="both"/>
    </w:pPr>
    <w:rPr>
      <w:rFonts w:ascii="Times New Roman" w:hAnsi="Times New Roman"/>
    </w:rPr>
  </w:style>
  <w:style w:type="character" w:customStyle="1" w:styleId="Main0">
    <w:name w:val="Main Знак"/>
    <w:link w:val="Main"/>
    <w:uiPriority w:val="99"/>
    <w:locked/>
    <w:rsid w:val="000921D3"/>
    <w:rPr>
      <w:rFonts w:ascii="Times New Roman" w:hAnsi="Times New Roman"/>
      <w:sz w:val="22"/>
      <w:lang w:eastAsia="ru-RU"/>
    </w:rPr>
  </w:style>
  <w:style w:type="paragraph" w:styleId="ListParagraph">
    <w:name w:val="List Paragraph"/>
    <w:basedOn w:val="Normal"/>
    <w:uiPriority w:val="99"/>
    <w:qFormat/>
    <w:rsid w:val="00666587"/>
    <w:pPr>
      <w:ind w:left="720"/>
      <w:contextualSpacing/>
    </w:pPr>
  </w:style>
  <w:style w:type="paragraph" w:styleId="DocumentMap">
    <w:name w:val="Document Map"/>
    <w:basedOn w:val="Normal"/>
    <w:link w:val="DocumentMapChar"/>
    <w:uiPriority w:val="99"/>
    <w:semiHidden/>
    <w:rsid w:val="00C213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291</TotalTime>
  <Pages>8</Pages>
  <Words>3139</Words>
  <Characters>17894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cp:lastPrinted>2018-10-14T09:30:00Z</cp:lastPrinted>
  <dcterms:created xsi:type="dcterms:W3CDTF">2018-08-08T05:25:00Z</dcterms:created>
  <dcterms:modified xsi:type="dcterms:W3CDTF">2018-10-19T08:28:00Z</dcterms:modified>
</cp:coreProperties>
</file>