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98" w:rsidRDefault="005321F1" w:rsidP="005321F1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АДМИНИСТРАЦИЯ </w:t>
      </w:r>
    </w:p>
    <w:p w:rsidR="005F1998" w:rsidRDefault="005F1998" w:rsidP="005321F1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(исполнительно-распорядительный орган)</w:t>
      </w:r>
    </w:p>
    <w:p w:rsidR="005F1998" w:rsidRDefault="005321F1" w:rsidP="005321F1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СЕЛЬСКОГО ПОСЕЛЕНИЯ</w:t>
      </w:r>
    </w:p>
    <w:p w:rsidR="005321F1" w:rsidRDefault="005F1998" w:rsidP="005321F1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>«</w:t>
      </w:r>
      <w:r w:rsidR="004B0158">
        <w:rPr>
          <w:rFonts w:ascii="Times New Roman" w:hAnsi="Times New Roman"/>
          <w:b/>
          <w:bCs/>
          <w:sz w:val="27"/>
          <w:szCs w:val="27"/>
          <w:lang w:eastAsia="ru-RU"/>
        </w:rPr>
        <w:t>Деревня Заболотье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>»</w:t>
      </w:r>
    </w:p>
    <w:p w:rsidR="005321F1" w:rsidRDefault="005321F1" w:rsidP="005321F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24"/>
          <w:szCs w:val="29"/>
          <w:lang w:eastAsia="hi-IN" w:bidi="hi-IN"/>
        </w:rPr>
      </w:pPr>
    </w:p>
    <w:p w:rsidR="005321F1" w:rsidRDefault="005321F1" w:rsidP="005321F1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/>
          <w:b/>
          <w:bCs/>
          <w:kern w:val="2"/>
          <w:sz w:val="12"/>
          <w:szCs w:val="14"/>
          <w:lang w:eastAsia="hi-IN" w:bidi="hi-IN"/>
        </w:rPr>
      </w:pPr>
    </w:p>
    <w:p w:rsidR="005321F1" w:rsidRDefault="005321F1" w:rsidP="005321F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32"/>
          <w:szCs w:val="32"/>
          <w:lang w:eastAsia="hi-IN" w:bidi="hi-IN"/>
        </w:rPr>
      </w:pPr>
      <w:r>
        <w:rPr>
          <w:rFonts w:ascii="Times New Roman" w:eastAsia="SimSun" w:hAnsi="Times New Roman"/>
          <w:b/>
          <w:bCs/>
          <w:kern w:val="2"/>
          <w:sz w:val="32"/>
          <w:szCs w:val="32"/>
          <w:lang w:eastAsia="hi-IN" w:bidi="hi-IN"/>
        </w:rPr>
        <w:t>ПОСТАНОВЛЕНИЕ</w:t>
      </w:r>
    </w:p>
    <w:p w:rsidR="005321F1" w:rsidRDefault="005321F1" w:rsidP="005321F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kern w:val="2"/>
          <w:sz w:val="32"/>
          <w:szCs w:val="32"/>
          <w:lang w:eastAsia="hi-IN" w:bidi="hi-IN"/>
        </w:rPr>
      </w:pPr>
    </w:p>
    <w:p w:rsidR="005321F1" w:rsidRDefault="004B0158" w:rsidP="005321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 июля 2018</w:t>
      </w:r>
      <w:r w:rsidR="005321F1">
        <w:rPr>
          <w:rFonts w:ascii="Times New Roman" w:hAnsi="Times New Roman"/>
          <w:b/>
          <w:sz w:val="28"/>
          <w:szCs w:val="28"/>
        </w:rPr>
        <w:t xml:space="preserve"> г.                                                    </w:t>
      </w:r>
      <w:r w:rsidR="005F1998">
        <w:rPr>
          <w:rFonts w:ascii="Times New Roman" w:hAnsi="Times New Roman"/>
          <w:b/>
          <w:sz w:val="28"/>
          <w:szCs w:val="28"/>
        </w:rPr>
        <w:t xml:space="preserve">                             №</w:t>
      </w:r>
      <w:r>
        <w:rPr>
          <w:rFonts w:ascii="Times New Roman" w:hAnsi="Times New Roman"/>
          <w:b/>
          <w:sz w:val="28"/>
          <w:szCs w:val="28"/>
        </w:rPr>
        <w:t>27</w:t>
      </w:r>
    </w:p>
    <w:p w:rsidR="005321F1" w:rsidRDefault="005321F1" w:rsidP="005321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21F1" w:rsidRDefault="005321F1" w:rsidP="005321F1">
      <w:pPr>
        <w:spacing w:after="0"/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b/>
          <w:sz w:val="28"/>
          <w:szCs w:val="28"/>
        </w:rPr>
        <w:t>Порядок взаимодействия с организациями добровольческой (волонтерской) деятельности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</w:t>
      </w:r>
    </w:p>
    <w:p w:rsidR="005321F1" w:rsidRDefault="005321F1" w:rsidP="005321F1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5321F1" w:rsidRDefault="005321F1" w:rsidP="004B015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В соответствии статьи 17.3 Федерального закона от 11 августа </w:t>
      </w:r>
      <w:smartTag w:uri="urn:schemas-microsoft-com:office:smarttags" w:element="metricconverter">
        <w:smartTagPr>
          <w:attr w:name="ProductID" w:val="1995 г"/>
        </w:smartTagPr>
        <w:r>
          <w:rPr>
            <w:rFonts w:ascii="Times New Roman" w:hAnsi="Times New Roman"/>
            <w:sz w:val="28"/>
            <w:szCs w:val="28"/>
            <w:lang w:eastAsia="ru-RU"/>
          </w:rPr>
          <w:t>1995 г</w:t>
        </w:r>
      </w:smartTag>
      <w:r>
        <w:rPr>
          <w:rFonts w:ascii="Times New Roman" w:hAnsi="Times New Roman"/>
          <w:sz w:val="28"/>
          <w:szCs w:val="28"/>
          <w:lang w:eastAsia="ru-RU"/>
        </w:rPr>
        <w:t>. N 135-ФЗ "О благотворительной деятельности и добровольчестве (волонтерстве)</w:t>
      </w:r>
      <w:r w:rsidR="004B0158">
        <w:rPr>
          <w:rFonts w:ascii="Times New Roman" w:hAnsi="Times New Roman"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администрация сельского поселения «</w:t>
      </w:r>
      <w:r w:rsidR="004B0158">
        <w:rPr>
          <w:rFonts w:ascii="Times New Roman" w:hAnsi="Times New Roman"/>
          <w:sz w:val="28"/>
          <w:szCs w:val="28"/>
          <w:lang w:eastAsia="ru-RU"/>
        </w:rPr>
        <w:t>Деревня Заболотье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5321F1" w:rsidRPr="004B0158" w:rsidRDefault="007C6103" w:rsidP="004B015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B0158">
        <w:rPr>
          <w:rFonts w:ascii="Times New Roman" w:hAnsi="Times New Roman"/>
          <w:b/>
          <w:sz w:val="28"/>
          <w:szCs w:val="28"/>
          <w:lang w:eastAsia="ru-RU"/>
        </w:rPr>
        <w:t>ПОСТАНОВЛЯЕТ</w:t>
      </w:r>
      <w:r w:rsidR="005321F1" w:rsidRPr="004B0158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5321F1" w:rsidRDefault="001D15B0" w:rsidP="004B0158">
      <w:pPr>
        <w:pStyle w:val="msonormalcxspmiddle"/>
        <w:ind w:left="-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5321F1">
        <w:rPr>
          <w:sz w:val="28"/>
          <w:szCs w:val="28"/>
        </w:rPr>
        <w:t>Утвердить Порядок взаимодействия органов местного самоуправления и муниципальных учреждений с организаторами добровольческой (в</w:t>
      </w:r>
      <w:r w:rsidR="005F1998">
        <w:rPr>
          <w:sz w:val="28"/>
          <w:szCs w:val="28"/>
        </w:rPr>
        <w:t>олонтер</w:t>
      </w:r>
      <w:r w:rsidR="005321F1">
        <w:rPr>
          <w:sz w:val="28"/>
          <w:szCs w:val="28"/>
        </w:rPr>
        <w:t>ской) деятельности, добровольческими (волонтерскими) организациями, согласно</w:t>
      </w:r>
      <w:r w:rsidR="005F1998">
        <w:rPr>
          <w:sz w:val="28"/>
          <w:szCs w:val="28"/>
        </w:rPr>
        <w:t xml:space="preserve">  приложению</w:t>
      </w:r>
      <w:r w:rsidR="005321F1">
        <w:rPr>
          <w:sz w:val="28"/>
          <w:szCs w:val="28"/>
        </w:rPr>
        <w:t>.</w:t>
      </w:r>
    </w:p>
    <w:p w:rsidR="005321F1" w:rsidRPr="004B0158" w:rsidRDefault="001D15B0" w:rsidP="004B0158">
      <w:pPr>
        <w:shd w:val="clear" w:color="auto" w:fill="FFFFFF"/>
        <w:spacing w:after="0" w:line="255" w:lineRule="atLeast"/>
        <w:jc w:val="both"/>
        <w:textAlignment w:val="top"/>
        <w:rPr>
          <w:rFonts w:ascii="Arial" w:hAnsi="Arial" w:cs="Arial"/>
          <w:color w:val="333333"/>
          <w:sz w:val="21"/>
          <w:szCs w:val="21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2.</w:t>
      </w:r>
      <w:r w:rsidR="005321F1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</w:t>
      </w:r>
      <w:r w:rsidR="005F1998">
        <w:rPr>
          <w:rFonts w:ascii="Times New Roman" w:hAnsi="Times New Roman"/>
          <w:sz w:val="28"/>
          <w:szCs w:val="28"/>
          <w:lang w:eastAsia="ru-RU"/>
        </w:rPr>
        <w:t xml:space="preserve">опубликования (обнародования) </w:t>
      </w:r>
      <w:r w:rsidR="005321F1">
        <w:rPr>
          <w:rFonts w:ascii="Times New Roman" w:hAnsi="Times New Roman"/>
          <w:sz w:val="28"/>
          <w:szCs w:val="28"/>
          <w:lang w:eastAsia="ru-RU"/>
        </w:rPr>
        <w:t>и подлежит размещению на официальном сайте администрации сельского поселения «</w:t>
      </w:r>
      <w:r w:rsidR="004B0158">
        <w:rPr>
          <w:rFonts w:ascii="Times New Roman" w:hAnsi="Times New Roman"/>
          <w:sz w:val="28"/>
          <w:szCs w:val="28"/>
          <w:lang w:eastAsia="ru-RU"/>
        </w:rPr>
        <w:t>Деревня Заболотье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4B0158">
        <w:rPr>
          <w:rFonts w:ascii="Times New Roman" w:hAnsi="Times New Roman"/>
          <w:sz w:val="28"/>
          <w:szCs w:val="28"/>
          <w:lang w:eastAsia="ru-RU"/>
        </w:rPr>
        <w:t>.</w:t>
      </w:r>
    </w:p>
    <w:p w:rsidR="004B0158" w:rsidRDefault="004B0158" w:rsidP="004B0158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21F1" w:rsidRDefault="001D15B0" w:rsidP="004B0158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5321F1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5321F1" w:rsidRDefault="005321F1" w:rsidP="004B0158">
      <w:pPr>
        <w:spacing w:before="100" w:beforeAutospacing="1" w:after="100" w:afterAutospacing="1" w:line="240" w:lineRule="auto"/>
        <w:ind w:left="3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21F1" w:rsidRDefault="005321F1" w:rsidP="005321F1">
      <w:pPr>
        <w:spacing w:before="100" w:beforeAutospacing="1" w:after="100" w:afterAutospacing="1" w:line="240" w:lineRule="auto"/>
        <w:ind w:left="340"/>
        <w:rPr>
          <w:rFonts w:ascii="Times New Roman" w:hAnsi="Times New Roman"/>
          <w:sz w:val="28"/>
          <w:szCs w:val="28"/>
          <w:lang w:eastAsia="ru-RU"/>
        </w:rPr>
      </w:pPr>
    </w:p>
    <w:p w:rsidR="005F1998" w:rsidRPr="004B0158" w:rsidRDefault="005321F1" w:rsidP="005321F1">
      <w:pPr>
        <w:spacing w:before="100" w:beforeAutospacing="1" w:after="100" w:afterAutospacing="1" w:line="240" w:lineRule="auto"/>
        <w:ind w:left="340"/>
        <w:rPr>
          <w:rFonts w:ascii="Times New Roman" w:hAnsi="Times New Roman"/>
          <w:b/>
          <w:sz w:val="28"/>
          <w:szCs w:val="28"/>
          <w:lang w:eastAsia="ru-RU"/>
        </w:rPr>
      </w:pPr>
      <w:r w:rsidRPr="004B0158">
        <w:rPr>
          <w:rFonts w:ascii="Times New Roman" w:hAnsi="Times New Roman"/>
          <w:b/>
          <w:sz w:val="28"/>
          <w:szCs w:val="28"/>
          <w:lang w:eastAsia="ru-RU"/>
        </w:rPr>
        <w:t xml:space="preserve">Глава администрации </w:t>
      </w:r>
    </w:p>
    <w:p w:rsidR="005321F1" w:rsidRPr="004B0158" w:rsidRDefault="004B0158" w:rsidP="005321F1">
      <w:pPr>
        <w:spacing w:before="100" w:beforeAutospacing="1" w:after="100" w:afterAutospacing="1" w:line="240" w:lineRule="auto"/>
        <w:ind w:left="340"/>
        <w:rPr>
          <w:rFonts w:ascii="Times New Roman" w:hAnsi="Times New Roman"/>
          <w:b/>
          <w:sz w:val="28"/>
          <w:szCs w:val="28"/>
          <w:lang w:eastAsia="ru-RU"/>
        </w:rPr>
      </w:pPr>
      <w:r w:rsidRPr="004B0158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5F1998" w:rsidRPr="004B0158">
        <w:rPr>
          <w:rFonts w:ascii="Times New Roman" w:hAnsi="Times New Roman"/>
          <w:b/>
          <w:sz w:val="28"/>
          <w:szCs w:val="28"/>
          <w:lang w:eastAsia="ru-RU"/>
        </w:rPr>
        <w:t>ельского поселения  «</w:t>
      </w:r>
      <w:r w:rsidRPr="004B0158">
        <w:rPr>
          <w:rFonts w:ascii="Times New Roman" w:hAnsi="Times New Roman"/>
          <w:b/>
          <w:sz w:val="28"/>
          <w:szCs w:val="28"/>
          <w:lang w:eastAsia="ru-RU"/>
        </w:rPr>
        <w:t>Деревня Заболотье</w:t>
      </w:r>
      <w:r w:rsidR="005F1998" w:rsidRPr="004B0158"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5321F1" w:rsidRPr="004B0158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4B0158">
        <w:rPr>
          <w:rFonts w:ascii="Times New Roman" w:hAnsi="Times New Roman"/>
          <w:b/>
          <w:sz w:val="28"/>
          <w:szCs w:val="28"/>
          <w:lang w:eastAsia="ru-RU"/>
        </w:rPr>
        <w:t xml:space="preserve">                   В.П.Соколов</w:t>
      </w:r>
    </w:p>
    <w:p w:rsidR="005321F1" w:rsidRPr="004B0158" w:rsidRDefault="005321F1" w:rsidP="005321F1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321F1" w:rsidRDefault="005321F1" w:rsidP="005321F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321F1" w:rsidRDefault="005321F1" w:rsidP="005321F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321F1" w:rsidRDefault="005321F1" w:rsidP="005321F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B0158" w:rsidRDefault="004B0158" w:rsidP="005321F1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5321F1" w:rsidRPr="004B0158" w:rsidRDefault="005321F1" w:rsidP="005321F1">
      <w:pPr>
        <w:spacing w:after="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B0158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</w:t>
      </w:r>
    </w:p>
    <w:p w:rsidR="005321F1" w:rsidRPr="004B0158" w:rsidRDefault="007C6103" w:rsidP="005321F1">
      <w:pPr>
        <w:spacing w:after="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B0158">
        <w:rPr>
          <w:rFonts w:ascii="Times New Roman" w:hAnsi="Times New Roman"/>
          <w:sz w:val="20"/>
          <w:szCs w:val="20"/>
          <w:lang w:eastAsia="ru-RU"/>
        </w:rPr>
        <w:t>к п</w:t>
      </w:r>
      <w:r w:rsidR="005321F1" w:rsidRPr="004B0158">
        <w:rPr>
          <w:rFonts w:ascii="Times New Roman" w:hAnsi="Times New Roman"/>
          <w:sz w:val="20"/>
          <w:szCs w:val="20"/>
          <w:lang w:eastAsia="ru-RU"/>
        </w:rPr>
        <w:t xml:space="preserve">остановлению администрации </w:t>
      </w:r>
    </w:p>
    <w:p w:rsidR="005321F1" w:rsidRPr="004B0158" w:rsidRDefault="005321F1" w:rsidP="005321F1">
      <w:pPr>
        <w:spacing w:after="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B0158">
        <w:rPr>
          <w:rFonts w:ascii="Times New Roman" w:hAnsi="Times New Roman"/>
          <w:sz w:val="20"/>
          <w:szCs w:val="20"/>
          <w:lang w:eastAsia="ru-RU"/>
        </w:rPr>
        <w:t>сельского поселения «</w:t>
      </w:r>
      <w:r w:rsidR="004B0158" w:rsidRPr="004B0158">
        <w:rPr>
          <w:rFonts w:ascii="Times New Roman" w:hAnsi="Times New Roman"/>
          <w:sz w:val="20"/>
          <w:szCs w:val="20"/>
          <w:lang w:eastAsia="ru-RU"/>
        </w:rPr>
        <w:t>Деревня Заболотье</w:t>
      </w:r>
      <w:r w:rsidRPr="004B0158">
        <w:rPr>
          <w:rFonts w:ascii="Times New Roman" w:hAnsi="Times New Roman"/>
          <w:sz w:val="20"/>
          <w:szCs w:val="20"/>
          <w:lang w:eastAsia="ru-RU"/>
        </w:rPr>
        <w:t xml:space="preserve">» </w:t>
      </w:r>
    </w:p>
    <w:p w:rsidR="005321F1" w:rsidRPr="004B0158" w:rsidRDefault="007C6103" w:rsidP="005321F1">
      <w:pPr>
        <w:spacing w:after="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B0158">
        <w:rPr>
          <w:rFonts w:ascii="Times New Roman" w:hAnsi="Times New Roman"/>
          <w:sz w:val="20"/>
          <w:szCs w:val="20"/>
          <w:lang w:eastAsia="ru-RU"/>
        </w:rPr>
        <w:t xml:space="preserve">от  </w:t>
      </w:r>
      <w:r w:rsidR="004B0158" w:rsidRPr="004B0158">
        <w:rPr>
          <w:rFonts w:ascii="Times New Roman" w:hAnsi="Times New Roman"/>
          <w:sz w:val="20"/>
          <w:szCs w:val="20"/>
          <w:lang w:eastAsia="ru-RU"/>
        </w:rPr>
        <w:t>09.07.2018 г. № 27</w:t>
      </w:r>
    </w:p>
    <w:p w:rsidR="005321F1" w:rsidRDefault="005321F1" w:rsidP="005321F1">
      <w:pPr>
        <w:spacing w:after="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5321F1" w:rsidRDefault="005321F1" w:rsidP="005321F1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5321F1" w:rsidRDefault="005321F1" w:rsidP="005321F1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bookmarkStart w:id="0" w:name="sub_102"/>
      <w:r>
        <w:rPr>
          <w:rFonts w:ascii="Times New Roman" w:hAnsi="Times New Roman"/>
          <w:sz w:val="26"/>
          <w:szCs w:val="26"/>
        </w:rPr>
        <w:t xml:space="preserve">1. Под 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</w:t>
      </w:r>
      <w:hyperlink r:id="rId5" w:anchor="sub_1000#sub_1000" w:history="1">
        <w:r>
          <w:rPr>
            <w:rStyle w:val="a3"/>
            <w:rFonts w:ascii="Times New Roman" w:hAnsi="Times New Roman"/>
            <w:color w:val="106BBE"/>
            <w:sz w:val="26"/>
            <w:szCs w:val="26"/>
            <w:u w:val="none"/>
          </w:rPr>
          <w:t>пункте 3</w:t>
        </w:r>
      </w:hyperlink>
      <w:r>
        <w:rPr>
          <w:rFonts w:ascii="Times New Roman" w:hAnsi="Times New Roman"/>
          <w:sz w:val="26"/>
          <w:szCs w:val="26"/>
        </w:rPr>
        <w:t xml:space="preserve"> настоящего Порядка.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Органы местного самоуправления вправе привлекать добровольцев (волонтеров) к осуществлению добровольческой (волонтерской) деятельности.</w:t>
      </w:r>
    </w:p>
    <w:p w:rsidR="005321F1" w:rsidRDefault="005321F1" w:rsidP="004B0158">
      <w:pPr>
        <w:pStyle w:val="msonormalcxspmiddle"/>
        <w:spacing w:after="0" w:afterAutospacing="0"/>
        <w:ind w:firstLine="851"/>
        <w:contextualSpacing/>
        <w:jc w:val="both"/>
        <w:rPr>
          <w:sz w:val="26"/>
          <w:szCs w:val="26"/>
        </w:rPr>
      </w:pPr>
      <w:bookmarkStart w:id="1" w:name="sub_2"/>
      <w:bookmarkEnd w:id="0"/>
      <w:r>
        <w:rPr>
          <w:sz w:val="26"/>
          <w:szCs w:val="26"/>
        </w:rPr>
        <w:t>3. Добровольческая (волонтерская) деятельность осуществляется в целях: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bookmarkStart w:id="2" w:name="sub_1001"/>
      <w:r>
        <w:rPr>
          <w:rFonts w:ascii="Times New Roman" w:hAnsi="Times New Roman"/>
          <w:sz w:val="26"/>
          <w:szCs w:val="26"/>
        </w:rPr>
        <w:t xml:space="preserve">1) социальной поддержки и защиты граждан, </w:t>
      </w:r>
      <w:bookmarkEnd w:id="2"/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bookmarkStart w:id="3" w:name="sub_21932"/>
      <w:r>
        <w:rPr>
          <w:rFonts w:ascii="Times New Roman" w:hAnsi="Times New Roman"/>
          <w:sz w:val="26"/>
          <w:szCs w:val="26"/>
        </w:rPr>
        <w:t>4)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bookmarkStart w:id="4" w:name="sub_29"/>
      <w:bookmarkEnd w:id="3"/>
      <w:r>
        <w:rPr>
          <w:rFonts w:ascii="Times New Roman" w:hAnsi="Times New Roman"/>
          <w:sz w:val="26"/>
          <w:szCs w:val="26"/>
        </w:rPr>
        <w:t>5)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bookmarkStart w:id="5" w:name="sub_10011"/>
      <w:bookmarkEnd w:id="4"/>
      <w:r>
        <w:rPr>
          <w:rFonts w:ascii="Times New Roman" w:hAnsi="Times New Roman"/>
          <w:sz w:val="26"/>
          <w:szCs w:val="26"/>
        </w:rPr>
        <w:t>6) охраны окружающей среды и защиты животных;</w:t>
      </w:r>
    </w:p>
    <w:bookmarkEnd w:id="5"/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bookmarkStart w:id="6" w:name="sub_10012"/>
      <w:r>
        <w:rPr>
          <w:rFonts w:ascii="Times New Roman" w:hAnsi="Times New Roman"/>
          <w:sz w:val="26"/>
          <w:szCs w:val="26"/>
        </w:rPr>
        <w:t>7)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bookmarkStart w:id="7" w:name="sub_10015"/>
      <w:bookmarkEnd w:id="6"/>
      <w:r>
        <w:rPr>
          <w:rFonts w:ascii="Times New Roman" w:hAnsi="Times New Roman"/>
          <w:sz w:val="26"/>
          <w:szCs w:val="26"/>
        </w:rPr>
        <w:t>8) содействия добровольческой (волонтерской) деятельности;</w:t>
      </w:r>
    </w:p>
    <w:bookmarkEnd w:id="7"/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участия в деятельности по профилактике безнадзорности и правонарушений несовершеннолетних;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9) содействия патриотическому, духовно-нравственному воспитанию детей и молодежи;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10) содействия профилактике социально опасных форм поведения граждан.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4. Муниципальные учреждения вправе инициировать взаимодействие с организатором </w:t>
      </w:r>
      <w:r>
        <w:rPr>
          <w:rFonts w:ascii="Times New Roman" w:hAnsi="Times New Roman"/>
          <w:sz w:val="26"/>
          <w:szCs w:val="26"/>
          <w:lang w:eastAsia="ru-RU"/>
        </w:rPr>
        <w:t>добровольческой (волонтерской) деятельности посредством заключения соглашения.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5. С целью обеспечения взаимодействия организаторы добровольческой (волонтерской ) деятельности вправе направить письменное предложение по осуществлению добровольческой (волонтерской) деятельности  в муниципальные учреждения.  Предложение организатора добровольческой (волонтерской)  деятельности должно включать: фамилию, имя, отчество (при наличии) и контакты его руководства и представителей; сведения о государственной регистрации (для юридических лиц); адрес официального сайта в информационно-телекоммуникационной сети "Интернет"; перечень предлагаемых к осуществлению им видов деятельности с их описанием.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6. Срок рассмотрения указанных предложений организатора добровольческой (волонтерской) деятельности не может превышать 20 рабочих дней.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7. Об оформлении результатов рассмотрения муниципальным учреждением предложений организатора добровольческой деятельности, которые должны осуществляться в форме вынесения решения об одобрении, к которому должен прилагаться проект соглашения о совместной деятельности, или мотивированного отказа от предложения, оформляемого письмом муниципального учреждения и направляется в адрес организатора добровольческой (волонтерской) деятельности в течение одного дня (по возможности по электронной почте).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8. Организатор добровольческой (волонтерской) деятельности, в случае отклонения муниципальным учреждением предложения об осуществлении добровольческой (волонтерской) деятельности, вправе обращаться с аналогичным предложением в орган местного самоуправления, являющийся организатором (учредителем) муниципального учреждения.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9. Добровольческие (волонтерские) организации вправе заключать соглашения с муниципальными учреждениями о совместной деятельности. 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10. Срок рассмотрения соглашения не может превышать 14 рабочих дней с даты одобрения предложения по осуществлению добровольческой деятельности.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11. В случае возникновения разногласий между муниципальным учреждением и добровольческой (волонтерской) организацией, возникающих в процессе согласования соглашения о совместной деятельности, организатор добровольческой (волонтерской) организации или учреждение, вправе обратиться в органы местного самоуправления.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12. Разногласия рассматриваются при участии обеих сторон и, в случае необходимости, с привлечением представителей Общественного совета при органе местного самоуправления и иных совещательных органов, созданных на муниципальном уровне.</w:t>
      </w:r>
    </w:p>
    <w:p w:rsidR="004B0158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13. При заключении соглашения между муниципальным учреждением и добровольческой (волонтерской) организацией о совместной деятельности, учреждение обязано назначить сотрудника . ответственного за взаимодействие с добровольцами (волонтерами) и представителями организатора добровольческой деятельности.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14. Соглашения о совместной деятельности учреждения и организатора добровольческой (волонтерской) деятельности должны предусматривать установление, с учетом специфики осуществляемой добровольческой деятельности, предмета и целей совместной деятельности, прав и обязанностей сторон, заключительных положений, включая, в том числе, следующие положения: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1)  Права организатора добровольческой (волонтерской) деятельности: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- на осуществление добровольческой деятельности на территории и в помещениях учреждения, в согласованных с учреждением формах деятельности;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на проведение работы по благоустройству и улучшению состояния территории учреждения, проведение ремонта помещений учреждения.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2)  Обязанности организатора добровольческой (волонтерской) деятельности: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представлять учреждению список привлеченных специалистов, работников и/или добровольцев (волонтеров), с указанием их фамилии, имени, отчества (при наличии), при необходимости - иных данных (по соглашению сторон), в том числе:  а) о наличии особых профессиональных навыков;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б) назначить уполномоченного представителя и в письменном обращении проинформировать об этом учреждение;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в) обеспечить соблюдение требований в отношении конфиденциальной и персональной информации, ставшей известной в результате исполнения соглашения, в соответствии с законодательством Российской Федерации;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г) обеспечить соблюдение правовых норм, регламентирующие работу учреждения, в том числе правила внутреннего распорядка учреждения;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д) содержать предоставленные учреждением помещения, места для хранения, технические средства, оборудование в надлежащем санитарно-гигиеническом и техническом состоянии.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е) согласовывать с учреждением мероприятия, запланированные к реализации на его территории и при участии его клиентов, план проведения запланированных мероприятий;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ж) представлять учреждению отчёты о выполненных работах и об итогах проведения мероприятий;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з)  обеспечивать предоставление психологической помощи, психологической реабилитации;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и) обеспечивать возмещение вреда жизни и здоровью, понесенного добровольцем при осуществлении им добровольческой (волонтерской) деятельности.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3)  Права учреждения: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информировать организатора добровольческой (волонтерской) деятельности о потребности в привлечении добровольцев (волонтеров);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обеспечить поддержку организатора добровольческой (волонтерской) деятельности, добровольцев (волонтеров). 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4)  Обязанности учреждения: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обеспечить предоставление помещений, а также технических средств и  оборудования для обеспечения деятельности добровольцев (волонтеров);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- обеспечить предоставление возможности и условий для осуществления добровольческой (волонтерской) деятельности круглосуточно или в установленный период времени;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информировать в письменной форме до заключения соглашения о сотрудничестве организатора добровольческой (волонтерской) деятельности об ограничениях и рисках, связанных с осуществлением добровольческой (волонтерской) деятельности, правовых нормах, регламентирующих работу учреждения, о необходимых режимных требованиях и о других правилах, соблюдение которых требуется организатора добровольческой (волонтерской) деятельности, а также своевременно уведомлять его об изменениях этих норм и правил;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определить уполномоченного сотрудника по работе с представителями организатора добровольческой (волонтерской) деятельности для оперативного решения вопросов, возникающих при совместной работе.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5) Заключительные положения: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обязательства организатора добровольческой (волонтерской) деятельности и учреждения своевременно информировать друг друга о проблемах и затруднениях, возникающих при исполнении соглашения, а также совместно обсуждать и оценивать результаты деятельности организатора добровольческой (волонтерской) деятельности;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условия вступления в силу, продления и расторжения соглашения, разрешения споров, в том числе с привлечением, при необходимости органа местного самоуправления, являющегося организатором (учредителем) учреждения.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 Органы местного самоуправления осуществляют поддержку добровольческой (волонтерской) деятельности в формах, предусмотренных Федеральным законом от 11.08.1995 №135-ФЗ и другими нормативными правовыми актами Российской Федерации.</w:t>
      </w: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</w:p>
    <w:bookmarkEnd w:id="1"/>
    <w:p w:rsidR="005321F1" w:rsidRDefault="005321F1" w:rsidP="004B0158"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5321F1" w:rsidRDefault="005321F1" w:rsidP="004B0158">
      <w:pPr>
        <w:ind w:firstLine="851"/>
        <w:jc w:val="both"/>
      </w:pPr>
    </w:p>
    <w:p w:rsidR="005321F1" w:rsidRDefault="005321F1" w:rsidP="004B0158">
      <w:pPr>
        <w:ind w:firstLine="851"/>
        <w:jc w:val="both"/>
      </w:pPr>
    </w:p>
    <w:p w:rsidR="005321F1" w:rsidRDefault="005321F1" w:rsidP="004B0158">
      <w:pPr>
        <w:ind w:firstLine="851"/>
        <w:jc w:val="both"/>
      </w:pPr>
    </w:p>
    <w:sectPr w:rsidR="005321F1" w:rsidSect="004B0158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2235"/>
    <w:multiLevelType w:val="hybridMultilevel"/>
    <w:tmpl w:val="0DDC2490"/>
    <w:lvl w:ilvl="0" w:tplc="067299E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5321F1"/>
    <w:rsid w:val="00127CD1"/>
    <w:rsid w:val="001D15B0"/>
    <w:rsid w:val="004B0158"/>
    <w:rsid w:val="005321F1"/>
    <w:rsid w:val="005F1998"/>
    <w:rsid w:val="007C6103"/>
    <w:rsid w:val="00E0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1F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qFormat/>
    <w:rsid w:val="001D15B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msonormalcxspmiddle">
    <w:name w:val="msonormalcxspmiddle"/>
    <w:basedOn w:val="a"/>
    <w:rsid w:val="005321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basedOn w:val="a0"/>
    <w:rsid w:val="005321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6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Downloads\&#1054;%20&#1074;&#1086;&#1083;&#1086;&#1088;&#1090;&#1077;&#1088;&#1072;&#1093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10690</CharactersWithSpaces>
  <SharedDoc>false</SharedDoc>
  <HLinks>
    <vt:vector size="6" baseType="variant">
      <vt:variant>
        <vt:i4>4850702</vt:i4>
      </vt:variant>
      <vt:variant>
        <vt:i4>0</vt:i4>
      </vt:variant>
      <vt:variant>
        <vt:i4>0</vt:i4>
      </vt:variant>
      <vt:variant>
        <vt:i4>5</vt:i4>
      </vt:variant>
      <vt:variant>
        <vt:lpwstr>../../../../../Downloads/О волортерах.doc</vt:lpwstr>
      </vt:variant>
      <vt:variant>
        <vt:lpwstr>sub_1000#sub_1000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2018-07-27T09:07:00Z</cp:lastPrinted>
  <dcterms:created xsi:type="dcterms:W3CDTF">2018-09-04T06:25:00Z</dcterms:created>
  <dcterms:modified xsi:type="dcterms:W3CDTF">2018-09-04T06:25:00Z</dcterms:modified>
</cp:coreProperties>
</file>