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5F" w:rsidRDefault="0040335F" w:rsidP="0040335F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35F" w:rsidRPr="00E17588" w:rsidRDefault="0040335F" w:rsidP="0040335F">
      <w:pPr>
        <w:pStyle w:val="1"/>
        <w:ind w:right="-28"/>
        <w:rPr>
          <w:b/>
          <w:sz w:val="12"/>
          <w:lang w:val="en-US"/>
        </w:rPr>
      </w:pPr>
    </w:p>
    <w:p w:rsidR="0040335F" w:rsidRPr="00E17588" w:rsidRDefault="0040335F" w:rsidP="0040335F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40335F" w:rsidRPr="007F6F16" w:rsidRDefault="0040335F" w:rsidP="0040335F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7F6F16">
        <w:rPr>
          <w:b/>
          <w:sz w:val="32"/>
          <w:szCs w:val="32"/>
        </w:rPr>
        <w:t>Н</w:t>
      </w:r>
      <w:proofErr w:type="spellEnd"/>
      <w:proofErr w:type="gramEnd"/>
      <w:r w:rsidRPr="007F6F16">
        <w:rPr>
          <w:b/>
          <w:sz w:val="32"/>
          <w:szCs w:val="32"/>
        </w:rPr>
        <w:t xml:space="preserve"> О Е     С О Б Р А Н И Е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0335F" w:rsidRPr="007F6F16" w:rsidRDefault="0040335F" w:rsidP="0040335F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 w:rsidRPr="007F6F16">
        <w:rPr>
          <w:b/>
          <w:spacing w:val="100"/>
          <w:sz w:val="32"/>
          <w:szCs w:val="32"/>
        </w:rPr>
        <w:t>Р</w:t>
      </w:r>
      <w:proofErr w:type="gramEnd"/>
      <w:r w:rsidRPr="007F6F16">
        <w:rPr>
          <w:b/>
          <w:spacing w:val="100"/>
          <w:sz w:val="32"/>
          <w:szCs w:val="32"/>
        </w:rPr>
        <w:t xml:space="preserve"> Е Ш Е Н И Е</w:t>
      </w:r>
    </w:p>
    <w:p w:rsidR="0040335F" w:rsidRDefault="0040335F" w:rsidP="0040335F">
      <w:pPr>
        <w:pStyle w:val="1"/>
        <w:ind w:right="-28"/>
        <w:rPr>
          <w:spacing w:val="60"/>
          <w:sz w:val="8"/>
          <w:szCs w:val="30"/>
        </w:rPr>
      </w:pPr>
    </w:p>
    <w:p w:rsidR="0040335F" w:rsidRPr="00971638" w:rsidRDefault="0040335F" w:rsidP="0040335F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9007E"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 w:rsidR="0029007E">
        <w:rPr>
          <w:sz w:val="26"/>
          <w:szCs w:val="26"/>
        </w:rPr>
        <w:t xml:space="preserve"> 11.05.</w:t>
      </w:r>
      <w:r>
        <w:rPr>
          <w:sz w:val="26"/>
          <w:szCs w:val="26"/>
        </w:rPr>
        <w:t>2018г.</w:t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9007E">
        <w:rPr>
          <w:sz w:val="26"/>
          <w:szCs w:val="26"/>
        </w:rPr>
        <w:t xml:space="preserve">       </w:t>
      </w:r>
      <w:r w:rsidRPr="00971638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</w:t>
      </w:r>
      <w:r w:rsidR="0029007E">
        <w:rPr>
          <w:sz w:val="26"/>
          <w:szCs w:val="26"/>
        </w:rPr>
        <w:t>20</w:t>
      </w:r>
    </w:p>
    <w:p w:rsidR="0040335F" w:rsidRDefault="0040335F" w:rsidP="0040335F">
      <w:pPr>
        <w:pStyle w:val="a3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40335F" w:rsidRPr="00515520" w:rsidTr="00800B74">
        <w:tc>
          <w:tcPr>
            <w:tcW w:w="5353" w:type="dxa"/>
          </w:tcPr>
          <w:p w:rsidR="0040335F" w:rsidRPr="00515520" w:rsidRDefault="0040335F" w:rsidP="00AA656E">
            <w:pPr>
              <w:pStyle w:val="a3"/>
              <w:jc w:val="both"/>
              <w:rPr>
                <w:b/>
              </w:rPr>
            </w:pPr>
            <w:r w:rsidRPr="00515520">
              <w:rPr>
                <w:b/>
              </w:rPr>
              <w:t xml:space="preserve">Об </w:t>
            </w:r>
            <w:r w:rsidR="001641FC">
              <w:rPr>
                <w:b/>
              </w:rPr>
              <w:t xml:space="preserve">утверждении Положения об </w:t>
            </w:r>
            <w:r w:rsidR="00AA656E">
              <w:rPr>
                <w:b/>
              </w:rPr>
              <w:t xml:space="preserve">установлении </w:t>
            </w:r>
            <w:proofErr w:type="gramStart"/>
            <w:r w:rsidR="00AA656E">
              <w:rPr>
                <w:b/>
              </w:rPr>
              <w:t xml:space="preserve">системы </w:t>
            </w:r>
            <w:r w:rsidR="0006564F" w:rsidRPr="00515520">
              <w:rPr>
                <w:b/>
              </w:rPr>
              <w:t>оплат</w:t>
            </w:r>
            <w:r w:rsidR="00AA656E">
              <w:rPr>
                <w:b/>
              </w:rPr>
              <w:t>ы</w:t>
            </w:r>
            <w:r w:rsidR="0006564F" w:rsidRPr="00515520">
              <w:rPr>
                <w:b/>
              </w:rPr>
              <w:t xml:space="preserve"> труда работников отдела образования</w:t>
            </w:r>
            <w:proofErr w:type="gramEnd"/>
            <w:r w:rsidR="0006564F" w:rsidRPr="00515520">
              <w:rPr>
                <w:b/>
              </w:rPr>
              <w:t xml:space="preserve"> и отдела культуры администрации муниципального района «Город Людиново и Людиновский район»,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профессиям рабочих»</w:t>
            </w:r>
          </w:p>
        </w:tc>
      </w:tr>
    </w:tbl>
    <w:p w:rsidR="0040335F" w:rsidRDefault="0040335F" w:rsidP="0040335F">
      <w:pPr>
        <w:pStyle w:val="a3"/>
        <w:jc w:val="center"/>
      </w:pPr>
    </w:p>
    <w:p w:rsidR="00FD7260" w:rsidRPr="005D32A9" w:rsidRDefault="0040335F" w:rsidP="00FD726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ab/>
      </w:r>
      <w:proofErr w:type="gramStart"/>
      <w:r w:rsidR="00FD7260" w:rsidRPr="005D32A9">
        <w:t xml:space="preserve">Руководствуясь </w:t>
      </w:r>
      <w:hyperlink r:id="rId7" w:history="1">
        <w:r w:rsidR="00FD7260" w:rsidRPr="005D32A9">
          <w:t>ст. 135</w:t>
        </w:r>
      </w:hyperlink>
      <w:r w:rsidR="00FD7260" w:rsidRPr="005D32A9">
        <w:t xml:space="preserve">, </w:t>
      </w:r>
      <w:hyperlink r:id="rId8" w:history="1">
        <w:r w:rsidR="00FD7260" w:rsidRPr="005D32A9">
          <w:t>144</w:t>
        </w:r>
      </w:hyperlink>
      <w:r w:rsidR="00FD7260" w:rsidRPr="005D32A9">
        <w:t xml:space="preserve"> Трудового кодекса Российской Федерации, </w:t>
      </w:r>
      <w:r w:rsidR="00FD7260">
        <w:t xml:space="preserve">Законом Калужской области от 29.06.2012 N 309-ОЗ "Об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области",  </w:t>
      </w:r>
      <w:r w:rsidR="00FD7260" w:rsidRPr="005D32A9">
        <w:t>в соответствии с приказом Министерства здравоохранения и социального развития Российской Федерации от 29.05.2008г. № 247н «Об утверждении профессиональных квалификационных</w:t>
      </w:r>
      <w:proofErr w:type="gramEnd"/>
      <w:r w:rsidR="00FD7260" w:rsidRPr="005D32A9">
        <w:t xml:space="preserve"> групп общеотраслевых должностей руководителей, специалистов и служащих», от 29.05.2008г. № 248н «Об установлении профессиональных квалификационных общеотраслевых групп профессий рабочих», в целях обеспечения социальных гарантий работникам отдела образования и отдела культуры администрации муниципального района «Город Людиново и Людиновский район», Людиновское Районное Собрание РЕШИЛО:</w:t>
      </w:r>
    </w:p>
    <w:p w:rsidR="00FD7260" w:rsidRDefault="0040335F" w:rsidP="0040335F">
      <w:pPr>
        <w:pStyle w:val="a3"/>
        <w:tabs>
          <w:tab w:val="left" w:pos="426"/>
        </w:tabs>
        <w:jc w:val="both"/>
      </w:pPr>
      <w:r>
        <w:tab/>
      </w:r>
      <w:r w:rsidRPr="00887E5A">
        <w:t xml:space="preserve">1. Утвердить </w:t>
      </w:r>
      <w:r w:rsidR="004D5A95" w:rsidRPr="005D32A9">
        <w:t>Положение об оплате труда работников отдела образования и отдела культуры администрации муниципального района «Город Людиново и Людиновский район»,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профессиям рабочих»</w:t>
      </w:r>
      <w:r w:rsidR="005C58A5">
        <w:t xml:space="preserve"> (приложение №1)</w:t>
      </w:r>
      <w:r w:rsidR="005D4799">
        <w:t>.</w:t>
      </w:r>
    </w:p>
    <w:p w:rsidR="005D4799" w:rsidRDefault="005D4799" w:rsidP="0040335F">
      <w:pPr>
        <w:pStyle w:val="a3"/>
        <w:tabs>
          <w:tab w:val="left" w:pos="426"/>
        </w:tabs>
        <w:jc w:val="both"/>
      </w:pPr>
      <w:r>
        <w:tab/>
        <w:t xml:space="preserve">2. </w:t>
      </w:r>
      <w:proofErr w:type="gramStart"/>
      <w:r>
        <w:t xml:space="preserve">Считать решения Людиновского </w:t>
      </w:r>
      <w:r w:rsidR="005C58A5">
        <w:t>Р</w:t>
      </w:r>
      <w:r>
        <w:t xml:space="preserve">айонного </w:t>
      </w:r>
      <w:r w:rsidR="005C58A5">
        <w:t>С</w:t>
      </w:r>
      <w:r>
        <w:t>обрания от 12.02.2013г. № 245 «Об утверждении положения об оплате труда работников отдела культуры администрации муниципального района «Город Людиново и Людиновский район»,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 рабочих»</w:t>
      </w:r>
      <w:r w:rsidR="004D5A95">
        <w:tab/>
      </w:r>
      <w:r>
        <w:t xml:space="preserve">, от 12.02.2013г. № 246 «Об утверждении положения об оплате труда работников отдела </w:t>
      </w:r>
      <w:r w:rsidR="00AF3529">
        <w:t>образования</w:t>
      </w:r>
      <w:r>
        <w:t xml:space="preserve"> администрации муниципального</w:t>
      </w:r>
      <w:proofErr w:type="gramEnd"/>
      <w:r>
        <w:t xml:space="preserve"> </w:t>
      </w:r>
      <w:proofErr w:type="gramStart"/>
      <w:r>
        <w:t xml:space="preserve">района «Город </w:t>
      </w:r>
      <w:r>
        <w:lastRenderedPageBreak/>
        <w:t>Людиново и Людиновский район»,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 рабочих»</w:t>
      </w:r>
      <w:r w:rsidR="00AF3529">
        <w:t xml:space="preserve"> утратившими силу.</w:t>
      </w:r>
      <w:proofErr w:type="gramEnd"/>
    </w:p>
    <w:p w:rsidR="0040335F" w:rsidRPr="008F6324" w:rsidRDefault="005D4799" w:rsidP="0040335F">
      <w:pPr>
        <w:pStyle w:val="a3"/>
        <w:tabs>
          <w:tab w:val="left" w:pos="426"/>
        </w:tabs>
        <w:jc w:val="both"/>
      </w:pPr>
      <w:r>
        <w:tab/>
        <w:t>3</w:t>
      </w:r>
      <w:r w:rsidR="0040335F" w:rsidRPr="008F6324">
        <w:t xml:space="preserve">. </w:t>
      </w:r>
      <w:proofErr w:type="gramStart"/>
      <w:r w:rsidR="0040335F" w:rsidRPr="008F6324">
        <w:t>Контроль за</w:t>
      </w:r>
      <w:proofErr w:type="gramEnd"/>
      <w:r w:rsidR="0040335F" w:rsidRPr="008F6324">
        <w:t xml:space="preserve"> исполнением настоящего Решения возложить на комиссию по бюджету</w:t>
      </w:r>
      <w:r w:rsidR="0040335F">
        <w:t>,</w:t>
      </w:r>
      <w:r w:rsidR="0040335F" w:rsidRPr="008F6324">
        <w:t xml:space="preserve"> финансам и налогам (Дорогов Б.К.).</w:t>
      </w:r>
    </w:p>
    <w:p w:rsidR="0040335F" w:rsidRPr="00756944" w:rsidRDefault="0040335F" w:rsidP="0040335F">
      <w:pPr>
        <w:tabs>
          <w:tab w:val="left" w:pos="426"/>
        </w:tabs>
        <w:jc w:val="both"/>
      </w:pPr>
      <w:r>
        <w:tab/>
      </w:r>
      <w:r w:rsidR="005D4799">
        <w:t>4</w:t>
      </w:r>
      <w:r w:rsidRPr="00756944">
        <w:t xml:space="preserve">. Настоящее Решение </w:t>
      </w:r>
      <w:proofErr w:type="gramStart"/>
      <w:r w:rsidRPr="00756944">
        <w:t xml:space="preserve">вступает в силу с </w:t>
      </w:r>
      <w:r>
        <w:t>момента официального опубликования и распространяется</w:t>
      </w:r>
      <w:proofErr w:type="gramEnd"/>
      <w:r>
        <w:t xml:space="preserve"> на правоотношения, возникшие с </w:t>
      </w:r>
      <w:r w:rsidRPr="00756944">
        <w:t>01.01.2018</w:t>
      </w:r>
      <w:r>
        <w:t xml:space="preserve">. </w:t>
      </w:r>
      <w:r w:rsidRPr="00756944">
        <w:t xml:space="preserve"> </w:t>
      </w:r>
    </w:p>
    <w:p w:rsidR="0040335F" w:rsidRPr="00887E5A" w:rsidRDefault="0040335F" w:rsidP="0040335F">
      <w:pPr>
        <w:pStyle w:val="a3"/>
        <w:jc w:val="both"/>
      </w:pPr>
    </w:p>
    <w:p w:rsidR="0040335F" w:rsidRDefault="0040335F" w:rsidP="0040335F">
      <w:pPr>
        <w:pStyle w:val="a5"/>
        <w:jc w:val="both"/>
        <w:rPr>
          <w:szCs w:val="24"/>
        </w:rPr>
      </w:pPr>
      <w:r>
        <w:rPr>
          <w:szCs w:val="24"/>
        </w:rPr>
        <w:t xml:space="preserve">Глава </w:t>
      </w:r>
      <w:proofErr w:type="gramStart"/>
      <w:r>
        <w:rPr>
          <w:szCs w:val="24"/>
        </w:rPr>
        <w:t>муниципального</w:t>
      </w:r>
      <w:proofErr w:type="gramEnd"/>
      <w:r>
        <w:rPr>
          <w:szCs w:val="24"/>
        </w:rPr>
        <w:t xml:space="preserve"> района</w:t>
      </w:r>
    </w:p>
    <w:p w:rsidR="0040335F" w:rsidRPr="00996859" w:rsidRDefault="0040335F" w:rsidP="0040335F">
      <w:pPr>
        <w:pStyle w:val="a5"/>
        <w:jc w:val="both"/>
        <w:rPr>
          <w:szCs w:val="24"/>
        </w:rPr>
      </w:pPr>
      <w:r>
        <w:rPr>
          <w:szCs w:val="24"/>
        </w:rPr>
        <w:t>«Город Людиново и Людиновский район»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>
        <w:rPr>
          <w:szCs w:val="24"/>
        </w:rPr>
        <w:tab/>
        <w:t xml:space="preserve">  Л.В. Гончарова</w:t>
      </w: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593021" w:rsidRDefault="00593021" w:rsidP="0040335F">
      <w:pPr>
        <w:pStyle w:val="a3"/>
      </w:pPr>
    </w:p>
    <w:p w:rsidR="0072753E" w:rsidRDefault="0072753E" w:rsidP="0040335F">
      <w:pPr>
        <w:pStyle w:val="a3"/>
      </w:pPr>
    </w:p>
    <w:p w:rsidR="0072753E" w:rsidRDefault="0072753E" w:rsidP="0040335F">
      <w:pPr>
        <w:pStyle w:val="a3"/>
      </w:pPr>
    </w:p>
    <w:p w:rsidR="00515520" w:rsidRDefault="00515520" w:rsidP="00F450B6">
      <w:pPr>
        <w:pStyle w:val="ConsPlusNormal"/>
        <w:outlineLvl w:val="0"/>
        <w:rPr>
          <w:rFonts w:eastAsiaTheme="minorHAnsi"/>
          <w:szCs w:val="24"/>
          <w:lang w:eastAsia="en-US"/>
        </w:rPr>
      </w:pPr>
    </w:p>
    <w:p w:rsidR="00F450B6" w:rsidRDefault="00F450B6" w:rsidP="00F450B6">
      <w:pPr>
        <w:pStyle w:val="ConsPlusNormal"/>
        <w:outlineLvl w:val="0"/>
      </w:pPr>
    </w:p>
    <w:p w:rsidR="00515520" w:rsidRDefault="00515520">
      <w:pPr>
        <w:pStyle w:val="ConsPlusNormal"/>
        <w:jc w:val="right"/>
        <w:outlineLvl w:val="0"/>
      </w:pPr>
    </w:p>
    <w:p w:rsidR="006A3E3D" w:rsidRDefault="006A3E3D">
      <w:pPr>
        <w:pStyle w:val="ConsPlusNormal"/>
        <w:jc w:val="right"/>
        <w:outlineLvl w:val="0"/>
      </w:pPr>
      <w:r>
        <w:lastRenderedPageBreak/>
        <w:t>Приложение N 1</w:t>
      </w:r>
    </w:p>
    <w:p w:rsidR="006A3E3D" w:rsidRDefault="006A3E3D">
      <w:pPr>
        <w:pStyle w:val="ConsPlusNormal"/>
        <w:jc w:val="right"/>
      </w:pPr>
      <w:r>
        <w:t>к Решению</w:t>
      </w:r>
    </w:p>
    <w:p w:rsidR="006A3E3D" w:rsidRDefault="006A3E3D">
      <w:pPr>
        <w:pStyle w:val="ConsPlusNormal"/>
        <w:jc w:val="right"/>
      </w:pPr>
      <w:r>
        <w:t>Людиновского Районного Собрания</w:t>
      </w:r>
    </w:p>
    <w:p w:rsidR="006A3E3D" w:rsidRDefault="006A3E3D">
      <w:pPr>
        <w:pStyle w:val="ConsPlusNormal"/>
        <w:jc w:val="right"/>
      </w:pPr>
      <w:r>
        <w:t xml:space="preserve">от </w:t>
      </w:r>
      <w:r w:rsidR="0029007E">
        <w:t>11.05.</w:t>
      </w:r>
      <w:r>
        <w:t xml:space="preserve"> 201</w:t>
      </w:r>
      <w:r w:rsidR="00257BAC">
        <w:t>8</w:t>
      </w:r>
      <w:r>
        <w:t xml:space="preserve"> г. N </w:t>
      </w:r>
      <w:r w:rsidR="0029007E">
        <w:t>20</w:t>
      </w:r>
    </w:p>
    <w:p w:rsidR="006A3E3D" w:rsidRDefault="006A3E3D">
      <w:pPr>
        <w:pStyle w:val="ConsPlusNormal"/>
        <w:jc w:val="both"/>
      </w:pPr>
    </w:p>
    <w:p w:rsidR="006A3E3D" w:rsidRDefault="006A3E3D" w:rsidP="00A56F92">
      <w:pPr>
        <w:pStyle w:val="ConsPlusTitle"/>
        <w:jc w:val="center"/>
      </w:pPr>
      <w:bookmarkStart w:id="0" w:name="P36"/>
      <w:bookmarkEnd w:id="0"/>
      <w:r>
        <w:t>ПОЛОЖЕНИЕ</w:t>
      </w:r>
    </w:p>
    <w:p w:rsidR="00EE0D45" w:rsidRDefault="006A3E3D" w:rsidP="00A56F92">
      <w:pPr>
        <w:pStyle w:val="ConsPlusTitle"/>
        <w:jc w:val="center"/>
      </w:pPr>
      <w:r>
        <w:t xml:space="preserve">ОБ </w:t>
      </w:r>
      <w:r w:rsidR="00EE0D45">
        <w:t>УСТАНОВЛЕНИИ СИСТЕМЫ ОПЛАТЫ ТРУДА</w:t>
      </w:r>
      <w:r>
        <w:t xml:space="preserve"> РАБОТНИКОВ</w:t>
      </w:r>
    </w:p>
    <w:p w:rsidR="00EE0D45" w:rsidRDefault="006A3E3D" w:rsidP="00A56F92">
      <w:pPr>
        <w:pStyle w:val="ConsPlusTitle"/>
        <w:jc w:val="center"/>
      </w:pPr>
      <w:r>
        <w:t xml:space="preserve"> ОТДЕЛА ОБРАЗОВАНИЯ</w:t>
      </w:r>
      <w:r w:rsidR="00EE0D45">
        <w:t xml:space="preserve"> </w:t>
      </w:r>
      <w:r w:rsidR="00233CAE">
        <w:t xml:space="preserve">И ОТДЕЛА КУЛЬТУРЫ </w:t>
      </w:r>
      <w:r>
        <w:t>АДМИНИСТРАЦИИ МУНИЦИПАЛЬНОГО РАЙОНА "ГОРОД ЛЮДИНОВО</w:t>
      </w:r>
      <w:r w:rsidR="00A56F92">
        <w:t xml:space="preserve"> </w:t>
      </w:r>
    </w:p>
    <w:p w:rsidR="00EE0D45" w:rsidRDefault="006A3E3D" w:rsidP="00A56F92">
      <w:pPr>
        <w:pStyle w:val="ConsPlusTitle"/>
        <w:jc w:val="center"/>
      </w:pPr>
      <w:r>
        <w:t>И ЛЮДИНОВСКИЙ РАЙОН", ЗАМЕЩАЮЩИХ ДОЛЖНОСТИ, НЕ ЯВЛЯЮЩИЕСЯ</w:t>
      </w:r>
      <w:r w:rsidR="00A56F92">
        <w:t xml:space="preserve"> </w:t>
      </w:r>
      <w:r>
        <w:t>ДОЛЖНОСТЯМИ МУНИЦИПАЛЬНОЙ СЛУЖБЫ, И РАБОТНИКОВ,</w:t>
      </w:r>
      <w:r w:rsidR="00A56F92">
        <w:t xml:space="preserve"> </w:t>
      </w:r>
      <w:r>
        <w:t>ОСУЩЕСТВЛЯЮЩИХ ПРОФЕССИОНАЛЬНУЮ ДЕЯТЕЛЬНОСТЬ</w:t>
      </w:r>
      <w:r w:rsidR="00A56F92">
        <w:t xml:space="preserve"> </w:t>
      </w:r>
      <w:r>
        <w:t xml:space="preserve">ПО ДОЛЖНОСТЯМ </w:t>
      </w:r>
      <w:r w:rsidR="00EE0D45">
        <w:t xml:space="preserve"> </w:t>
      </w:r>
      <w:r>
        <w:t>СЛУЖАЩИХ</w:t>
      </w:r>
      <w:r w:rsidR="00D0599D">
        <w:t xml:space="preserve"> </w:t>
      </w:r>
    </w:p>
    <w:p w:rsidR="006A3E3D" w:rsidRDefault="006A3E3D" w:rsidP="00A56F92">
      <w:pPr>
        <w:pStyle w:val="ConsPlusTitle"/>
        <w:jc w:val="center"/>
      </w:pPr>
      <w:r>
        <w:t>И ПО ПРОФЕССИЯМ РАБОЧИХ</w:t>
      </w:r>
    </w:p>
    <w:p w:rsidR="006A3E3D" w:rsidRDefault="006A3E3D">
      <w:pPr>
        <w:pStyle w:val="ConsPlusNormal"/>
        <w:jc w:val="both"/>
      </w:pPr>
    </w:p>
    <w:p w:rsidR="006A3E3D" w:rsidRDefault="006A3E3D">
      <w:pPr>
        <w:pStyle w:val="ConsPlusNormal"/>
        <w:jc w:val="center"/>
        <w:outlineLvl w:val="1"/>
      </w:pPr>
      <w:r>
        <w:t>1. Общие положения</w:t>
      </w:r>
    </w:p>
    <w:p w:rsidR="006A3E3D" w:rsidRDefault="006A3E3D">
      <w:pPr>
        <w:pStyle w:val="ConsPlusNormal"/>
        <w:jc w:val="both"/>
      </w:pPr>
    </w:p>
    <w:p w:rsidR="00156772" w:rsidRDefault="006A3E3D" w:rsidP="000E5363">
      <w:pPr>
        <w:autoSpaceDE w:val="0"/>
        <w:autoSpaceDN w:val="0"/>
        <w:adjustRightInd w:val="0"/>
        <w:spacing w:after="0"/>
        <w:ind w:firstLine="708"/>
        <w:jc w:val="both"/>
      </w:pPr>
      <w:r w:rsidRPr="00196D65">
        <w:t xml:space="preserve">1.1. </w:t>
      </w:r>
      <w:proofErr w:type="gramStart"/>
      <w:r w:rsidR="00BD5370">
        <w:t xml:space="preserve">Настоящее Положение </w:t>
      </w:r>
      <w:r w:rsidR="00156772">
        <w:t>разработано в соответствии с Трудовым кодексом Российской Федерации и устанавливает систему оплаты труда работников отдела образования и отдела культуры администрации муниципального района "Город Людиново и Людиновский район", замещающих должности, не являющиеся должностями муниципальной службы (далее - обеспечивающие работники), и работников, осуществляющих профессиональную деятельность по должностям служащих и по профессиям рабочих (далее - служащие и рабочие).</w:t>
      </w:r>
      <w:proofErr w:type="gramEnd"/>
    </w:p>
    <w:p w:rsidR="006A3E3D" w:rsidRDefault="00156772" w:rsidP="00C12C3C">
      <w:pPr>
        <w:tabs>
          <w:tab w:val="left" w:pos="851"/>
        </w:tabs>
        <w:autoSpaceDE w:val="0"/>
        <w:autoSpaceDN w:val="0"/>
        <w:adjustRightInd w:val="0"/>
        <w:spacing w:after="0"/>
        <w:ind w:firstLine="708"/>
        <w:jc w:val="both"/>
      </w:pPr>
      <w:r>
        <w:t xml:space="preserve"> </w:t>
      </w:r>
      <w:r w:rsidR="006A3E3D">
        <w:t>1.</w:t>
      </w:r>
      <w:r>
        <w:t>2</w:t>
      </w:r>
      <w:r w:rsidR="006A3E3D">
        <w:t xml:space="preserve">. Оплата труда обеспечивающих работников, служащих и рабочих отдела образования </w:t>
      </w:r>
      <w:r w:rsidR="00EC5C62">
        <w:t xml:space="preserve">и отдела культуры </w:t>
      </w:r>
      <w:r w:rsidR="006A3E3D">
        <w:t>состоит из окладов, выплат компенсационного и стимулирующего характера.</w:t>
      </w:r>
    </w:p>
    <w:p w:rsidR="006A3E3D" w:rsidRDefault="006A3E3D" w:rsidP="00EC5C62">
      <w:pPr>
        <w:pStyle w:val="a3"/>
        <w:spacing w:line="276" w:lineRule="auto"/>
        <w:ind w:firstLine="708"/>
        <w:jc w:val="both"/>
      </w:pPr>
      <w:proofErr w:type="gramStart"/>
      <w:r>
        <w:t>Размер оплаты труда</w:t>
      </w:r>
      <w:proofErr w:type="gramEnd"/>
      <w:r>
        <w:t xml:space="preserve"> обеспечивающих работников, служащих и рабочих отдела образования </w:t>
      </w:r>
      <w:r w:rsidR="00EC5C62">
        <w:t xml:space="preserve">и отдела культуры </w:t>
      </w:r>
      <w:r>
        <w:t>определяется по следующей формуле:</w:t>
      </w:r>
    </w:p>
    <w:p w:rsidR="006A3E3D" w:rsidRDefault="006A3E3D" w:rsidP="00BE4843">
      <w:pPr>
        <w:pStyle w:val="a3"/>
        <w:spacing w:line="276" w:lineRule="auto"/>
        <w:jc w:val="center"/>
      </w:pPr>
      <w:r>
        <w:t xml:space="preserve">От = О + КМ + </w:t>
      </w:r>
      <w:proofErr w:type="gramStart"/>
      <w:r>
        <w:t>СТ</w:t>
      </w:r>
      <w:proofErr w:type="gramEnd"/>
      <w:r>
        <w:t>,</w:t>
      </w:r>
    </w:p>
    <w:p w:rsidR="006A3E3D" w:rsidRDefault="006A3E3D" w:rsidP="000306D3">
      <w:pPr>
        <w:pStyle w:val="a3"/>
        <w:spacing w:line="276" w:lineRule="auto"/>
        <w:ind w:firstLine="708"/>
        <w:jc w:val="both"/>
      </w:pPr>
      <w:r>
        <w:t>где</w:t>
      </w:r>
      <w:proofErr w:type="gramStart"/>
      <w:r>
        <w:t xml:space="preserve"> О</w:t>
      </w:r>
      <w:proofErr w:type="gramEnd"/>
      <w:r>
        <w:t>т - размер оплаты труда обеспечивающих работников, служащих и рабочих отдела образования</w:t>
      </w:r>
      <w:r w:rsidR="00EC5C62">
        <w:t xml:space="preserve"> и отдела культуры</w:t>
      </w:r>
      <w:r>
        <w:t>;</w:t>
      </w:r>
    </w:p>
    <w:p w:rsidR="006A3E3D" w:rsidRDefault="006A3E3D" w:rsidP="000306D3">
      <w:pPr>
        <w:pStyle w:val="a3"/>
        <w:spacing w:line="276" w:lineRule="auto"/>
        <w:ind w:firstLine="708"/>
        <w:jc w:val="both"/>
      </w:pPr>
      <w:r>
        <w:t>О - оклад обеспечивающего работника, служащего и рабочего отдела образования</w:t>
      </w:r>
      <w:r w:rsidR="00EC5C62">
        <w:t xml:space="preserve"> и отдела культуры</w:t>
      </w:r>
      <w:r>
        <w:t>;</w:t>
      </w:r>
    </w:p>
    <w:p w:rsidR="006A3E3D" w:rsidRDefault="006A3E3D" w:rsidP="000306D3">
      <w:pPr>
        <w:pStyle w:val="a3"/>
        <w:spacing w:line="276" w:lineRule="auto"/>
        <w:ind w:firstLine="708"/>
        <w:jc w:val="both"/>
      </w:pPr>
      <w:proofErr w:type="gramStart"/>
      <w:r>
        <w:t>КМ</w:t>
      </w:r>
      <w:proofErr w:type="gramEnd"/>
      <w:r>
        <w:t xml:space="preserve"> - выплаты компенсационного характера;</w:t>
      </w:r>
    </w:p>
    <w:p w:rsidR="006A3E3D" w:rsidRDefault="006A3E3D" w:rsidP="000306D3">
      <w:pPr>
        <w:pStyle w:val="a3"/>
        <w:spacing w:line="276" w:lineRule="auto"/>
        <w:ind w:firstLine="708"/>
        <w:jc w:val="both"/>
      </w:pPr>
      <w:proofErr w:type="gramStart"/>
      <w:r>
        <w:t>СТ</w:t>
      </w:r>
      <w:proofErr w:type="gramEnd"/>
      <w:r>
        <w:t xml:space="preserve"> - выплаты стимулирующего характера.</w:t>
      </w:r>
    </w:p>
    <w:p w:rsidR="00EE0D45" w:rsidRDefault="00C12C3C" w:rsidP="00C12C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EE0D45">
        <w:t>1.</w:t>
      </w:r>
      <w:r>
        <w:t>3</w:t>
      </w:r>
      <w:r w:rsidR="00EE0D45">
        <w:t>.</w:t>
      </w:r>
      <w:r w:rsidR="00EE0D45" w:rsidRPr="007E22F9">
        <w:t xml:space="preserve"> </w:t>
      </w:r>
      <w:r w:rsidR="00EE0D45">
        <w:t>Установить размеры окладов обеспечивающих работников</w:t>
      </w:r>
      <w:r w:rsidR="0092512C">
        <w:t>, служащих и рабочих</w:t>
      </w:r>
      <w:r w:rsidR="00EE0D45">
        <w:t xml:space="preserve"> отдела образования и отдела культуры согласно приложению N 1 к настоящему Положению.</w:t>
      </w:r>
    </w:p>
    <w:p w:rsidR="00C12C3C" w:rsidRDefault="00EE0D45" w:rsidP="008E4E5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ab/>
      </w:r>
      <w:r w:rsidR="00C12C3C">
        <w:t>1.</w:t>
      </w:r>
      <w:r w:rsidR="008E4E57">
        <w:t>4</w:t>
      </w:r>
      <w:r w:rsidR="00C12C3C">
        <w:t>. Размеры окладов обеспечивающих работников, служащих и рабочих отдела образования и отдела культуры индексируются решением Людиновского Районного Собрания МР "Город Людиново и Людиновский район". При индексации окладов обеспечивающих работников, служащих и рабочих отдела образования и отдела культуры их размеры подлежат округлению до целого рубля в сторону увеличения.</w:t>
      </w:r>
    </w:p>
    <w:p w:rsidR="00EE0D45" w:rsidRDefault="001B3942" w:rsidP="006A28B6">
      <w:pPr>
        <w:pStyle w:val="a3"/>
        <w:spacing w:line="276" w:lineRule="auto"/>
        <w:ind w:firstLine="708"/>
        <w:jc w:val="both"/>
      </w:pPr>
      <w:r>
        <w:t>1.</w:t>
      </w:r>
      <w:r w:rsidR="008E4E57">
        <w:t>5</w:t>
      </w:r>
      <w:r>
        <w:t xml:space="preserve">. Установить виды, условия применения и размеры выплат </w:t>
      </w:r>
      <w:r w:rsidR="00BD7FAF">
        <w:t>компенсационного</w:t>
      </w:r>
      <w:r>
        <w:t xml:space="preserve"> характера </w:t>
      </w:r>
      <w:r w:rsidR="006A28B6">
        <w:t>обеспечивающим работникам, служащим и рабочим</w:t>
      </w:r>
      <w:r>
        <w:t xml:space="preserve"> согласно приложению N </w:t>
      </w:r>
      <w:r w:rsidR="008E4E57">
        <w:t>2</w:t>
      </w:r>
      <w:r>
        <w:t xml:space="preserve"> к настоящему Положению.</w:t>
      </w:r>
    </w:p>
    <w:p w:rsidR="00C32643" w:rsidRDefault="00C32643" w:rsidP="00C32643">
      <w:pPr>
        <w:pStyle w:val="a3"/>
        <w:spacing w:line="276" w:lineRule="auto"/>
        <w:ind w:firstLine="708"/>
        <w:jc w:val="both"/>
      </w:pPr>
      <w:r>
        <w:lastRenderedPageBreak/>
        <w:t>1.</w:t>
      </w:r>
      <w:r w:rsidR="008E4E57">
        <w:t>6</w:t>
      </w:r>
      <w:r>
        <w:t xml:space="preserve">. Установить виды, условия применения и размеры выплат стимулирующего характера обеспечивающим работникам, служащим и рабочим согласно приложению N </w:t>
      </w:r>
      <w:r w:rsidR="008E4E57">
        <w:t>3</w:t>
      </w:r>
      <w:r>
        <w:t xml:space="preserve"> к настоящему Положению.</w:t>
      </w:r>
    </w:p>
    <w:p w:rsidR="00B31CAA" w:rsidRDefault="00B31CAA" w:rsidP="00B31CAA">
      <w:pPr>
        <w:pStyle w:val="a3"/>
        <w:spacing w:line="276" w:lineRule="auto"/>
        <w:ind w:firstLine="708"/>
        <w:jc w:val="both"/>
      </w:pPr>
      <w:r>
        <w:t>1.</w:t>
      </w:r>
      <w:r w:rsidR="008E4E57">
        <w:t>7</w:t>
      </w:r>
      <w:r>
        <w:t>. Установить, что при формировании фонда оплаты труда обеспечивающих работников, служащих и рабочих отдела образования и отдела культуры на календарный год предусматриваются средства в размере 34,5 оклада обеспечивающих работников, служащих и рабочих отдела образования и отдела культуры.</w:t>
      </w:r>
    </w:p>
    <w:p w:rsidR="00B31CAA" w:rsidRDefault="00B31CAA" w:rsidP="00B31CAA">
      <w:pPr>
        <w:pStyle w:val="a3"/>
        <w:spacing w:line="276" w:lineRule="auto"/>
        <w:ind w:firstLine="708"/>
        <w:jc w:val="both"/>
      </w:pPr>
      <w:r>
        <w:t>1.</w:t>
      </w:r>
      <w:r w:rsidR="008E4E57">
        <w:t>8</w:t>
      </w:r>
      <w:r>
        <w:t>. Объем бюджетных ассигнований на оплату труда обеспечивающих работников, служащих и рабочих отдела образования и отдела культуры предусматриваемый в бюджете МР "Город Людиново и Людиновский район", не подлежит уменьшению, за исключением реорганизации, ликвидации отдела образования или отдела культуры.</w:t>
      </w:r>
    </w:p>
    <w:p w:rsidR="00B31CAA" w:rsidRDefault="008E4E57" w:rsidP="00B31CAA">
      <w:pPr>
        <w:pStyle w:val="a3"/>
        <w:spacing w:line="276" w:lineRule="auto"/>
        <w:ind w:firstLine="708"/>
        <w:jc w:val="both"/>
      </w:pPr>
      <w:r>
        <w:t>1</w:t>
      </w:r>
      <w:r w:rsidR="00B31CAA">
        <w:t>.</w:t>
      </w:r>
      <w:r>
        <w:t>9</w:t>
      </w:r>
      <w:r w:rsidR="00B31CAA">
        <w:t xml:space="preserve">. </w:t>
      </w:r>
      <w:proofErr w:type="gramStart"/>
      <w:r w:rsidR="00B31CAA">
        <w:t>Экономия средств по фонду оплаты труда, образовавшаяся в ходе исполнения бюджетной сметы, а также в результате проведения мероприятий по оптимизации штатного расписания отдела образования и отдела культуры, направляется на выплаты стимулирующего характера обеспечивающим работникам, служащим и рабочим в соответствии с соглашениями, локальными нормативными актами работодателя, принятыми с учетом мнения выборного профсоюзного органа.</w:t>
      </w:r>
      <w:proofErr w:type="gramEnd"/>
    </w:p>
    <w:p w:rsidR="00B31CAA" w:rsidRPr="00BD07D4" w:rsidRDefault="00B31CAA" w:rsidP="00B31CAA">
      <w:pPr>
        <w:pStyle w:val="a3"/>
        <w:spacing w:line="276" w:lineRule="auto"/>
        <w:ind w:firstLine="708"/>
        <w:jc w:val="both"/>
      </w:pPr>
      <w:r>
        <w:t>2</w:t>
      </w:r>
      <w:r w:rsidRPr="00BD07D4">
        <w:t>.</w:t>
      </w:r>
      <w:r w:rsidR="008E4E57">
        <w:t>0</w:t>
      </w:r>
      <w:r w:rsidRPr="00BD07D4">
        <w:t>.</w:t>
      </w:r>
      <w:r w:rsidRPr="00EE73CC">
        <w:rPr>
          <w:color w:val="FF0000"/>
        </w:rPr>
        <w:t xml:space="preserve"> </w:t>
      </w:r>
      <w:r w:rsidRPr="003468A0">
        <w:t>Доплаты, надбавки</w:t>
      </w:r>
      <w:r w:rsidRPr="00BD07D4">
        <w:t xml:space="preserve"> и иные виды стимулирующего характера работникам отдела образования </w:t>
      </w:r>
      <w:r>
        <w:t xml:space="preserve">и отдела культуры </w:t>
      </w:r>
      <w:proofErr w:type="gramStart"/>
      <w:r w:rsidRPr="00BD07D4">
        <w:t>производятся пропорционально отработанному времени в данном периоде и устанавливаются</w:t>
      </w:r>
      <w:proofErr w:type="gramEnd"/>
      <w:r w:rsidRPr="00BD07D4">
        <w:t xml:space="preserve"> к должностному окладу на основании приказа заведующего отделом образования</w:t>
      </w:r>
      <w:r>
        <w:t xml:space="preserve"> и отдела культуры</w:t>
      </w:r>
      <w:r w:rsidRPr="00BD07D4">
        <w:t>.</w:t>
      </w:r>
    </w:p>
    <w:p w:rsidR="00B31CAA" w:rsidRDefault="00B31CAA" w:rsidP="006A28B6">
      <w:pPr>
        <w:pStyle w:val="a3"/>
        <w:spacing w:line="276" w:lineRule="auto"/>
        <w:ind w:firstLine="708"/>
        <w:jc w:val="both"/>
      </w:pPr>
    </w:p>
    <w:p w:rsidR="005561F8" w:rsidRDefault="005561F8" w:rsidP="00612407">
      <w:pPr>
        <w:pStyle w:val="ConsPlusNormal"/>
        <w:jc w:val="right"/>
        <w:outlineLvl w:val="1"/>
      </w:pPr>
    </w:p>
    <w:p w:rsidR="005561F8" w:rsidRDefault="005561F8" w:rsidP="00612407">
      <w:pPr>
        <w:pStyle w:val="ConsPlusNormal"/>
        <w:jc w:val="right"/>
        <w:outlineLvl w:val="1"/>
      </w:pPr>
    </w:p>
    <w:p w:rsidR="00575A1E" w:rsidRDefault="00575A1E" w:rsidP="00575A1E">
      <w:pPr>
        <w:pStyle w:val="ConsPlusNormal"/>
        <w:jc w:val="right"/>
        <w:outlineLvl w:val="1"/>
      </w:pPr>
      <w:r>
        <w:t>Приложение N 1</w:t>
      </w:r>
    </w:p>
    <w:p w:rsidR="00575A1E" w:rsidRDefault="00575A1E" w:rsidP="00575A1E">
      <w:pPr>
        <w:pStyle w:val="ConsPlusNormal"/>
        <w:jc w:val="right"/>
      </w:pPr>
      <w:r>
        <w:t xml:space="preserve">к Положению об установлении системы </w:t>
      </w:r>
    </w:p>
    <w:p w:rsidR="00575A1E" w:rsidRDefault="00575A1E" w:rsidP="00575A1E">
      <w:pPr>
        <w:pStyle w:val="ConsPlusNormal"/>
        <w:jc w:val="right"/>
      </w:pPr>
      <w:r>
        <w:t>оплаты труда работников</w:t>
      </w:r>
      <w:r w:rsidRPr="00575A1E">
        <w:t xml:space="preserve"> </w:t>
      </w:r>
      <w:r>
        <w:t xml:space="preserve">отдела образования  </w:t>
      </w:r>
    </w:p>
    <w:p w:rsidR="00575A1E" w:rsidRDefault="00575A1E" w:rsidP="00575A1E">
      <w:pPr>
        <w:pStyle w:val="ConsPlusNormal"/>
        <w:jc w:val="right"/>
      </w:pPr>
      <w:r>
        <w:t>и отдела</w:t>
      </w:r>
      <w:r w:rsidRPr="00575A1E">
        <w:t xml:space="preserve"> </w:t>
      </w:r>
      <w:r>
        <w:t>культуры</w:t>
      </w:r>
      <w:r w:rsidRPr="00575A1E">
        <w:t xml:space="preserve"> </w:t>
      </w:r>
      <w:r>
        <w:t>администрации</w:t>
      </w:r>
    </w:p>
    <w:p w:rsidR="00575A1E" w:rsidRDefault="00575A1E" w:rsidP="00575A1E">
      <w:pPr>
        <w:pStyle w:val="ConsPlusNormal"/>
        <w:jc w:val="right"/>
      </w:pPr>
      <w:r>
        <w:t>муниципального района</w:t>
      </w:r>
      <w:proofErr w:type="gramStart"/>
      <w:r>
        <w:t>"Г</w:t>
      </w:r>
      <w:proofErr w:type="gramEnd"/>
      <w:r>
        <w:t>ород Людиново</w:t>
      </w:r>
    </w:p>
    <w:p w:rsidR="00575A1E" w:rsidRDefault="00575A1E" w:rsidP="00575A1E">
      <w:pPr>
        <w:pStyle w:val="ConsPlusNormal"/>
        <w:jc w:val="right"/>
      </w:pPr>
      <w:r>
        <w:t>и Людиновский район",</w:t>
      </w:r>
      <w:r w:rsidRPr="00575A1E">
        <w:t xml:space="preserve"> </w:t>
      </w:r>
      <w:r>
        <w:t xml:space="preserve">замещающих </w:t>
      </w:r>
    </w:p>
    <w:p w:rsidR="00575A1E" w:rsidRDefault="00575A1E" w:rsidP="00575A1E">
      <w:pPr>
        <w:pStyle w:val="ConsPlusNormal"/>
        <w:jc w:val="right"/>
      </w:pPr>
      <w:r>
        <w:t>должности,</w:t>
      </w:r>
      <w:r w:rsidRPr="00575A1E">
        <w:t xml:space="preserve"> </w:t>
      </w:r>
      <w:r>
        <w:t>не являющиеся</w:t>
      </w:r>
      <w:r w:rsidRPr="00575A1E">
        <w:t xml:space="preserve"> </w:t>
      </w:r>
      <w:r>
        <w:t>должностями</w:t>
      </w:r>
    </w:p>
    <w:p w:rsidR="00575A1E" w:rsidRDefault="00575A1E" w:rsidP="00575A1E">
      <w:pPr>
        <w:pStyle w:val="ConsPlusNormal"/>
        <w:jc w:val="right"/>
      </w:pPr>
      <w:r>
        <w:t>муниципальной службы, и работников,</w:t>
      </w:r>
    </w:p>
    <w:p w:rsidR="00575A1E" w:rsidRDefault="00575A1E" w:rsidP="00575A1E">
      <w:pPr>
        <w:pStyle w:val="ConsPlusNormal"/>
        <w:jc w:val="right"/>
      </w:pPr>
      <w:r>
        <w:t xml:space="preserve">осуществляющих профессиональную </w:t>
      </w:r>
    </w:p>
    <w:p w:rsidR="00575A1E" w:rsidRDefault="00575A1E" w:rsidP="00575A1E">
      <w:pPr>
        <w:pStyle w:val="ConsPlusNormal"/>
        <w:jc w:val="right"/>
      </w:pPr>
      <w:r>
        <w:t>деятельность по должностям служащих и по</w:t>
      </w:r>
    </w:p>
    <w:p w:rsidR="00575A1E" w:rsidRDefault="00575A1E" w:rsidP="00575A1E">
      <w:pPr>
        <w:pStyle w:val="ConsPlusNormal"/>
        <w:jc w:val="right"/>
      </w:pPr>
      <w:r>
        <w:t>профессиям рабочих</w:t>
      </w:r>
    </w:p>
    <w:p w:rsidR="005561F8" w:rsidRDefault="005561F8" w:rsidP="005561F8">
      <w:pPr>
        <w:pStyle w:val="ConsPlusNormal"/>
        <w:jc w:val="right"/>
      </w:pPr>
    </w:p>
    <w:p w:rsidR="005561F8" w:rsidRDefault="005561F8" w:rsidP="005561F8">
      <w:pPr>
        <w:pStyle w:val="ConsPlusNormal"/>
        <w:jc w:val="right"/>
      </w:pPr>
    </w:p>
    <w:p w:rsidR="005561F8" w:rsidRDefault="005561F8" w:rsidP="005561F8">
      <w:pPr>
        <w:pStyle w:val="ConsPlusTitle"/>
        <w:jc w:val="center"/>
      </w:pPr>
      <w:r>
        <w:t>РАЗМЕРЫ</w:t>
      </w:r>
    </w:p>
    <w:p w:rsidR="005561F8" w:rsidRDefault="005561F8" w:rsidP="005561F8">
      <w:pPr>
        <w:pStyle w:val="ConsPlusTitle"/>
        <w:jc w:val="center"/>
      </w:pPr>
      <w:r>
        <w:t xml:space="preserve">ОКЛАДОВ </w:t>
      </w:r>
      <w:r w:rsidRPr="002C242B">
        <w:t>ОБЕСПЕЧИВАЮЩИХ</w:t>
      </w:r>
      <w:r>
        <w:t xml:space="preserve"> РАБОТНИКОВ, СЛУЖАЩИХ И РАБОЧИХ ОТДЕЛА ОБРАЗОВАНИЯ И ОТДЕЛА КУЛЬТУРЫ</w:t>
      </w:r>
    </w:p>
    <w:p w:rsidR="005561F8" w:rsidRDefault="005561F8" w:rsidP="005561F8">
      <w:pPr>
        <w:pStyle w:val="ConsPlusNormal"/>
        <w:jc w:val="both"/>
      </w:pPr>
    </w:p>
    <w:tbl>
      <w:tblPr>
        <w:tblW w:w="977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480"/>
        <w:gridCol w:w="3798"/>
        <w:gridCol w:w="1928"/>
      </w:tblGrid>
      <w:tr w:rsidR="005561F8" w:rsidTr="00130854">
        <w:tc>
          <w:tcPr>
            <w:tcW w:w="568" w:type="dxa"/>
          </w:tcPr>
          <w:p w:rsidR="005561F8" w:rsidRDefault="005561F8" w:rsidP="0013085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80" w:type="dxa"/>
          </w:tcPr>
          <w:p w:rsidR="005561F8" w:rsidRDefault="005561F8" w:rsidP="00130854">
            <w:pPr>
              <w:pStyle w:val="ConsPlusNormal"/>
              <w:jc w:val="center"/>
            </w:pPr>
            <w:r>
              <w:t>Квалификационные уровни</w:t>
            </w:r>
          </w:p>
        </w:tc>
        <w:tc>
          <w:tcPr>
            <w:tcW w:w="3798" w:type="dxa"/>
          </w:tcPr>
          <w:p w:rsidR="005561F8" w:rsidRDefault="005561F8" w:rsidP="00130854">
            <w:pPr>
              <w:pStyle w:val="ConsPlusNormal"/>
              <w:jc w:val="center"/>
            </w:pPr>
            <w:r>
              <w:t>Должности, отнесенные к квалификационным уровням</w:t>
            </w:r>
          </w:p>
        </w:tc>
        <w:tc>
          <w:tcPr>
            <w:tcW w:w="1928" w:type="dxa"/>
          </w:tcPr>
          <w:p w:rsidR="005561F8" w:rsidRDefault="005561F8" w:rsidP="00130854">
            <w:pPr>
              <w:pStyle w:val="ConsPlusNormal"/>
              <w:jc w:val="center"/>
            </w:pPr>
            <w:r>
              <w:t>Должностной оклад</w:t>
            </w:r>
          </w:p>
        </w:tc>
      </w:tr>
      <w:tr w:rsidR="005561F8" w:rsidTr="00130854">
        <w:tc>
          <w:tcPr>
            <w:tcW w:w="9774" w:type="dxa"/>
            <w:gridSpan w:val="4"/>
          </w:tcPr>
          <w:p w:rsidR="005561F8" w:rsidRDefault="005561F8" w:rsidP="00130854">
            <w:pPr>
              <w:pStyle w:val="ConsPlusNormal"/>
              <w:jc w:val="center"/>
              <w:outlineLvl w:val="1"/>
            </w:pPr>
            <w:r>
              <w:t>1. Профессиональная квалификационная группа "Общеотраслевые должности служащих второго уровня"</w:t>
            </w:r>
          </w:p>
        </w:tc>
      </w:tr>
      <w:tr w:rsidR="005561F8" w:rsidTr="00130854">
        <w:tc>
          <w:tcPr>
            <w:tcW w:w="568" w:type="dxa"/>
          </w:tcPr>
          <w:p w:rsidR="005561F8" w:rsidRDefault="005561F8" w:rsidP="00130854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3480" w:type="dxa"/>
          </w:tcPr>
          <w:p w:rsidR="005561F8" w:rsidRDefault="005561F8" w:rsidP="00130854">
            <w:pPr>
              <w:pStyle w:val="ConsPlusNormal"/>
            </w:pPr>
            <w:r>
              <w:t>2-й квалификационный уровень</w:t>
            </w:r>
          </w:p>
        </w:tc>
        <w:tc>
          <w:tcPr>
            <w:tcW w:w="3798" w:type="dxa"/>
          </w:tcPr>
          <w:p w:rsidR="005561F8" w:rsidRDefault="005561F8" w:rsidP="00130854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Заведующий хозяйством </w:t>
            </w:r>
          </w:p>
        </w:tc>
        <w:tc>
          <w:tcPr>
            <w:tcW w:w="1928" w:type="dxa"/>
          </w:tcPr>
          <w:p w:rsidR="005561F8" w:rsidRDefault="005561F8" w:rsidP="00130854">
            <w:pPr>
              <w:pStyle w:val="ConsPlusNormal"/>
              <w:jc w:val="right"/>
            </w:pPr>
            <w:r>
              <w:t>5820</w:t>
            </w:r>
          </w:p>
        </w:tc>
      </w:tr>
      <w:tr w:rsidR="005561F8" w:rsidTr="00130854">
        <w:tc>
          <w:tcPr>
            <w:tcW w:w="568" w:type="dxa"/>
          </w:tcPr>
          <w:p w:rsidR="005561F8" w:rsidRDefault="005561F8" w:rsidP="0013085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80" w:type="dxa"/>
          </w:tcPr>
          <w:p w:rsidR="005561F8" w:rsidRDefault="005561F8" w:rsidP="00130854">
            <w:pPr>
              <w:pStyle w:val="ConsPlusNormal"/>
            </w:pPr>
            <w:r>
              <w:t>3-й квалификационный уровень</w:t>
            </w:r>
          </w:p>
        </w:tc>
        <w:tc>
          <w:tcPr>
            <w:tcW w:w="3798" w:type="dxa"/>
          </w:tcPr>
          <w:p w:rsidR="005561F8" w:rsidRPr="00507D35" w:rsidRDefault="00CB02AF" w:rsidP="00130854">
            <w:pPr>
              <w:autoSpaceDE w:val="0"/>
              <w:autoSpaceDN w:val="0"/>
              <w:adjustRightInd w:val="0"/>
              <w:spacing w:after="0" w:line="240" w:lineRule="auto"/>
            </w:pPr>
            <w:r>
              <w:t>Б</w:t>
            </w:r>
            <w:r w:rsidR="005561F8" w:rsidRPr="00507D35">
              <w:t>иблиотекарь</w:t>
            </w:r>
          </w:p>
        </w:tc>
        <w:tc>
          <w:tcPr>
            <w:tcW w:w="1928" w:type="dxa"/>
          </w:tcPr>
          <w:p w:rsidR="005561F8" w:rsidRDefault="005561F8" w:rsidP="00130854">
            <w:pPr>
              <w:pStyle w:val="ConsPlusNormal"/>
              <w:jc w:val="right"/>
            </w:pPr>
            <w:r>
              <w:t>6326</w:t>
            </w:r>
          </w:p>
        </w:tc>
      </w:tr>
      <w:tr w:rsidR="005561F8" w:rsidTr="00130854">
        <w:tc>
          <w:tcPr>
            <w:tcW w:w="9774" w:type="dxa"/>
            <w:gridSpan w:val="4"/>
          </w:tcPr>
          <w:p w:rsidR="005561F8" w:rsidRDefault="005561F8" w:rsidP="00130854">
            <w:pPr>
              <w:pStyle w:val="ConsPlusNormal"/>
              <w:jc w:val="center"/>
              <w:outlineLvl w:val="1"/>
            </w:pPr>
            <w:r>
              <w:t>2. Профессиональная квалификационная группа "Общеотраслевые должности служащих третьего уровня"</w:t>
            </w:r>
          </w:p>
        </w:tc>
      </w:tr>
      <w:tr w:rsidR="005561F8" w:rsidTr="00130854">
        <w:tc>
          <w:tcPr>
            <w:tcW w:w="568" w:type="dxa"/>
          </w:tcPr>
          <w:p w:rsidR="005561F8" w:rsidRDefault="005561F8" w:rsidP="0013085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80" w:type="dxa"/>
          </w:tcPr>
          <w:p w:rsidR="005561F8" w:rsidRDefault="005561F8" w:rsidP="00130854">
            <w:pPr>
              <w:pStyle w:val="ConsPlusNormal"/>
            </w:pPr>
            <w:r>
              <w:t>1-й квалификационный уровень</w:t>
            </w:r>
          </w:p>
        </w:tc>
        <w:tc>
          <w:tcPr>
            <w:tcW w:w="3798" w:type="dxa"/>
          </w:tcPr>
          <w:p w:rsidR="005561F8" w:rsidRDefault="005561F8" w:rsidP="00F76A49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Бухгалтер, </w:t>
            </w:r>
            <w:proofErr w:type="spellStart"/>
            <w:r w:rsidR="00F3097C">
              <w:t>документовед</w:t>
            </w:r>
            <w:proofErr w:type="spellEnd"/>
            <w:r w:rsidR="00F3097C">
              <w:t xml:space="preserve">, инженер-программист (программист), специалист, </w:t>
            </w:r>
            <w:r>
              <w:t xml:space="preserve">экономист, </w:t>
            </w:r>
            <w:r w:rsidR="005D6992">
              <w:t>эксперт</w:t>
            </w:r>
            <w:r w:rsidR="00163ABF">
              <w:t>,</w:t>
            </w:r>
            <w:r w:rsidR="00F3097C">
              <w:t xml:space="preserve"> </w:t>
            </w:r>
            <w:r>
              <w:t>юрисконсульт</w:t>
            </w:r>
            <w:r w:rsidR="00347A6A">
              <w:t xml:space="preserve"> </w:t>
            </w:r>
          </w:p>
        </w:tc>
        <w:tc>
          <w:tcPr>
            <w:tcW w:w="1928" w:type="dxa"/>
          </w:tcPr>
          <w:p w:rsidR="005561F8" w:rsidRDefault="005561F8" w:rsidP="00130854">
            <w:pPr>
              <w:pStyle w:val="ConsPlusNormal"/>
              <w:jc w:val="right"/>
            </w:pPr>
            <w:r>
              <w:t>6831</w:t>
            </w:r>
          </w:p>
        </w:tc>
      </w:tr>
      <w:tr w:rsidR="005561F8" w:rsidTr="00130854">
        <w:tc>
          <w:tcPr>
            <w:tcW w:w="568" w:type="dxa"/>
          </w:tcPr>
          <w:p w:rsidR="005561F8" w:rsidRDefault="005561F8" w:rsidP="0013085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480" w:type="dxa"/>
          </w:tcPr>
          <w:p w:rsidR="005561F8" w:rsidRDefault="005561F8" w:rsidP="00130854">
            <w:pPr>
              <w:pStyle w:val="ConsPlusNormal"/>
            </w:pPr>
            <w:r>
              <w:t>2-й квалификационный уровень</w:t>
            </w:r>
          </w:p>
        </w:tc>
        <w:tc>
          <w:tcPr>
            <w:tcW w:w="3798" w:type="dxa"/>
          </w:tcPr>
          <w:p w:rsidR="005561F8" w:rsidRDefault="005561F8" w:rsidP="00130854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должности служащих первого квалификационного уровня, по которым может устанавливаться II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1928" w:type="dxa"/>
          </w:tcPr>
          <w:p w:rsidR="005561F8" w:rsidRDefault="005561F8" w:rsidP="00130854">
            <w:pPr>
              <w:pStyle w:val="ConsPlusNormal"/>
              <w:jc w:val="right"/>
            </w:pPr>
            <w:r>
              <w:t>7082</w:t>
            </w:r>
          </w:p>
        </w:tc>
      </w:tr>
      <w:tr w:rsidR="005D6992" w:rsidTr="00130854">
        <w:tc>
          <w:tcPr>
            <w:tcW w:w="568" w:type="dxa"/>
          </w:tcPr>
          <w:p w:rsidR="005D6992" w:rsidRDefault="005D6992" w:rsidP="0013085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480" w:type="dxa"/>
          </w:tcPr>
          <w:p w:rsidR="005D6992" w:rsidRDefault="005D6992" w:rsidP="00130854">
            <w:pPr>
              <w:pStyle w:val="ConsPlusNormal"/>
            </w:pPr>
            <w:r>
              <w:t>3-й квалификационный уровень</w:t>
            </w:r>
          </w:p>
        </w:tc>
        <w:tc>
          <w:tcPr>
            <w:tcW w:w="3798" w:type="dxa"/>
          </w:tcPr>
          <w:p w:rsidR="005D6992" w:rsidRDefault="005D6992" w:rsidP="005D6992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- должности служащих первого квалификационного уровня, по которым может устанавливаться 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1928" w:type="dxa"/>
          </w:tcPr>
          <w:p w:rsidR="005D6992" w:rsidRDefault="00581091" w:rsidP="00130854">
            <w:pPr>
              <w:pStyle w:val="ConsPlusNormal"/>
              <w:jc w:val="right"/>
            </w:pPr>
            <w:r>
              <w:t>7590</w:t>
            </w:r>
          </w:p>
        </w:tc>
      </w:tr>
      <w:tr w:rsidR="005561F8" w:rsidTr="00130854">
        <w:tc>
          <w:tcPr>
            <w:tcW w:w="568" w:type="dxa"/>
          </w:tcPr>
          <w:p w:rsidR="005561F8" w:rsidRDefault="005561F8" w:rsidP="006C505F">
            <w:pPr>
              <w:pStyle w:val="ConsPlusNormal"/>
              <w:jc w:val="center"/>
            </w:pPr>
            <w:r>
              <w:t>2.</w:t>
            </w:r>
            <w:r w:rsidR="006C505F">
              <w:t>4</w:t>
            </w:r>
          </w:p>
        </w:tc>
        <w:tc>
          <w:tcPr>
            <w:tcW w:w="3480" w:type="dxa"/>
          </w:tcPr>
          <w:p w:rsidR="005561F8" w:rsidRPr="0027098A" w:rsidRDefault="005561F8" w:rsidP="00130854">
            <w:pPr>
              <w:pStyle w:val="ConsPlusNormal"/>
            </w:pPr>
            <w:r w:rsidRPr="0027098A">
              <w:t>4-й квалификационный уровень</w:t>
            </w:r>
          </w:p>
        </w:tc>
        <w:tc>
          <w:tcPr>
            <w:tcW w:w="3798" w:type="dxa"/>
          </w:tcPr>
          <w:p w:rsidR="005561F8" w:rsidRPr="0027098A" w:rsidRDefault="005D6992" w:rsidP="005D6992">
            <w:pPr>
              <w:autoSpaceDE w:val="0"/>
              <w:autoSpaceDN w:val="0"/>
              <w:adjustRightInd w:val="0"/>
              <w:spacing w:after="0" w:line="240" w:lineRule="auto"/>
            </w:pPr>
            <w:r>
              <w:t>-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28" w:type="dxa"/>
          </w:tcPr>
          <w:p w:rsidR="005561F8" w:rsidRDefault="005561F8" w:rsidP="00130854">
            <w:pPr>
              <w:pStyle w:val="ConsPlusNormal"/>
              <w:jc w:val="right"/>
            </w:pPr>
            <w:r>
              <w:t>8098</w:t>
            </w:r>
          </w:p>
        </w:tc>
      </w:tr>
      <w:tr w:rsidR="005561F8" w:rsidTr="00130854">
        <w:tc>
          <w:tcPr>
            <w:tcW w:w="568" w:type="dxa"/>
          </w:tcPr>
          <w:p w:rsidR="005561F8" w:rsidRDefault="005561F8" w:rsidP="006C505F">
            <w:pPr>
              <w:pStyle w:val="ConsPlusNormal"/>
              <w:jc w:val="center"/>
            </w:pPr>
            <w:r>
              <w:t>2.</w:t>
            </w:r>
            <w:r w:rsidR="006C505F">
              <w:t>5</w:t>
            </w:r>
          </w:p>
        </w:tc>
        <w:tc>
          <w:tcPr>
            <w:tcW w:w="3480" w:type="dxa"/>
          </w:tcPr>
          <w:p w:rsidR="005561F8" w:rsidRDefault="005561F8" w:rsidP="00130854">
            <w:pPr>
              <w:pStyle w:val="ConsPlusNormal"/>
            </w:pPr>
            <w:r>
              <w:t>5-й квалификационный уровень</w:t>
            </w:r>
          </w:p>
        </w:tc>
        <w:tc>
          <w:tcPr>
            <w:tcW w:w="3798" w:type="dxa"/>
          </w:tcPr>
          <w:p w:rsidR="005561F8" w:rsidRDefault="0005344F" w:rsidP="0005344F">
            <w:pPr>
              <w:autoSpaceDE w:val="0"/>
              <w:autoSpaceDN w:val="0"/>
              <w:adjustRightInd w:val="0"/>
              <w:spacing w:after="0" w:line="240" w:lineRule="auto"/>
            </w:pPr>
            <w:r>
              <w:t>Главные специалисты: в отделах; заместитель главного бухгалтера</w:t>
            </w:r>
          </w:p>
        </w:tc>
        <w:tc>
          <w:tcPr>
            <w:tcW w:w="1928" w:type="dxa"/>
          </w:tcPr>
          <w:p w:rsidR="005561F8" w:rsidRDefault="005561F8" w:rsidP="00130854">
            <w:pPr>
              <w:pStyle w:val="ConsPlusNormal"/>
              <w:jc w:val="right"/>
            </w:pPr>
            <w:r>
              <w:t>8531</w:t>
            </w:r>
          </w:p>
        </w:tc>
      </w:tr>
      <w:tr w:rsidR="005561F8" w:rsidTr="00130854">
        <w:tc>
          <w:tcPr>
            <w:tcW w:w="9774" w:type="dxa"/>
            <w:gridSpan w:val="4"/>
          </w:tcPr>
          <w:p w:rsidR="005561F8" w:rsidRDefault="005561F8" w:rsidP="00130854">
            <w:pPr>
              <w:pStyle w:val="ConsPlusNormal"/>
              <w:jc w:val="center"/>
            </w:pPr>
            <w:r>
              <w:t>3. Профессиональная квалификационная группа "Общеотраслевые должности служащих четвертого уровня"</w:t>
            </w:r>
          </w:p>
        </w:tc>
      </w:tr>
      <w:tr w:rsidR="005561F8" w:rsidTr="00130854">
        <w:tc>
          <w:tcPr>
            <w:tcW w:w="568" w:type="dxa"/>
          </w:tcPr>
          <w:p w:rsidR="005561F8" w:rsidRDefault="005561F8" w:rsidP="0013085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80" w:type="dxa"/>
          </w:tcPr>
          <w:p w:rsidR="005561F8" w:rsidRDefault="005561F8" w:rsidP="00130854">
            <w:pPr>
              <w:pStyle w:val="ConsPlusNormal"/>
            </w:pPr>
            <w:r>
              <w:t>1-й квалификационный уровень</w:t>
            </w:r>
          </w:p>
        </w:tc>
        <w:tc>
          <w:tcPr>
            <w:tcW w:w="3798" w:type="dxa"/>
          </w:tcPr>
          <w:p w:rsidR="005561F8" w:rsidRPr="00F76A49" w:rsidRDefault="005561F8" w:rsidP="009F7009">
            <w:pPr>
              <w:autoSpaceDE w:val="0"/>
              <w:autoSpaceDN w:val="0"/>
              <w:adjustRightInd w:val="0"/>
              <w:spacing w:after="0" w:line="240" w:lineRule="auto"/>
            </w:pPr>
            <w:r w:rsidRPr="00F76A49">
              <w:t>Начальник отдела - главный бухгалтер,  начальник отдела</w:t>
            </w:r>
          </w:p>
        </w:tc>
        <w:tc>
          <w:tcPr>
            <w:tcW w:w="1928" w:type="dxa"/>
          </w:tcPr>
          <w:p w:rsidR="005561F8" w:rsidRDefault="005561F8" w:rsidP="00130854">
            <w:pPr>
              <w:pStyle w:val="ConsPlusNormal"/>
              <w:jc w:val="right"/>
            </w:pPr>
            <w:r>
              <w:t>8765</w:t>
            </w:r>
          </w:p>
        </w:tc>
      </w:tr>
      <w:tr w:rsidR="005561F8" w:rsidTr="00130854">
        <w:tc>
          <w:tcPr>
            <w:tcW w:w="9774" w:type="dxa"/>
            <w:gridSpan w:val="4"/>
          </w:tcPr>
          <w:p w:rsidR="005561F8" w:rsidRDefault="005561F8" w:rsidP="001308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  <w:r>
              <w:t>4. Профессиональная квалификационная группа "Общеотраслевые профессии рабочих первого уровня"</w:t>
            </w:r>
          </w:p>
        </w:tc>
      </w:tr>
      <w:tr w:rsidR="005561F8" w:rsidTr="00130854">
        <w:tc>
          <w:tcPr>
            <w:tcW w:w="568" w:type="dxa"/>
          </w:tcPr>
          <w:p w:rsidR="005561F8" w:rsidRDefault="005561F8" w:rsidP="0013085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480" w:type="dxa"/>
          </w:tcPr>
          <w:p w:rsidR="005561F8" w:rsidRDefault="005561F8" w:rsidP="00130854">
            <w:pPr>
              <w:pStyle w:val="ConsPlusNormal"/>
            </w:pPr>
            <w:r>
              <w:t>1-й квалификационный уровень</w:t>
            </w:r>
          </w:p>
        </w:tc>
        <w:tc>
          <w:tcPr>
            <w:tcW w:w="3798" w:type="dxa"/>
          </w:tcPr>
          <w:p w:rsidR="005561F8" w:rsidRDefault="005561F8" w:rsidP="00130854">
            <w:pPr>
              <w:autoSpaceDE w:val="0"/>
              <w:autoSpaceDN w:val="0"/>
              <w:adjustRightInd w:val="0"/>
              <w:spacing w:after="0" w:line="240" w:lineRule="auto"/>
            </w:pPr>
            <w:r>
              <w:t>Уборщик служебных помещений, дворник</w:t>
            </w:r>
          </w:p>
        </w:tc>
        <w:tc>
          <w:tcPr>
            <w:tcW w:w="1928" w:type="dxa"/>
          </w:tcPr>
          <w:p w:rsidR="005561F8" w:rsidRDefault="005561F8" w:rsidP="00130854">
            <w:pPr>
              <w:pStyle w:val="ConsPlusNormal"/>
              <w:jc w:val="right"/>
            </w:pPr>
            <w:r>
              <w:t>5060</w:t>
            </w:r>
          </w:p>
        </w:tc>
      </w:tr>
      <w:tr w:rsidR="005561F8" w:rsidTr="00130854">
        <w:tc>
          <w:tcPr>
            <w:tcW w:w="9774" w:type="dxa"/>
            <w:gridSpan w:val="4"/>
          </w:tcPr>
          <w:p w:rsidR="005561F8" w:rsidRDefault="005561F8" w:rsidP="0013085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  <w:r>
              <w:t>5. Профессиональная квалификационная группа "Общеотраслевые профессии рабочих второго уровня"</w:t>
            </w:r>
          </w:p>
        </w:tc>
      </w:tr>
      <w:tr w:rsidR="005561F8" w:rsidTr="00130854">
        <w:tc>
          <w:tcPr>
            <w:tcW w:w="568" w:type="dxa"/>
          </w:tcPr>
          <w:p w:rsidR="005561F8" w:rsidRDefault="005561F8" w:rsidP="0013085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480" w:type="dxa"/>
          </w:tcPr>
          <w:p w:rsidR="005561F8" w:rsidRDefault="005561F8" w:rsidP="00130854">
            <w:pPr>
              <w:pStyle w:val="ConsPlusNormal"/>
            </w:pPr>
            <w:r>
              <w:t>1-й квалификационный уровень</w:t>
            </w:r>
          </w:p>
        </w:tc>
        <w:tc>
          <w:tcPr>
            <w:tcW w:w="3798" w:type="dxa"/>
          </w:tcPr>
          <w:p w:rsidR="005561F8" w:rsidRDefault="005561F8" w:rsidP="00130854">
            <w:pPr>
              <w:autoSpaceDE w:val="0"/>
              <w:autoSpaceDN w:val="0"/>
              <w:adjustRightInd w:val="0"/>
              <w:spacing w:after="0" w:line="240" w:lineRule="auto"/>
            </w:pPr>
            <w:r>
              <w:t>Водитель автомобиля</w:t>
            </w:r>
          </w:p>
        </w:tc>
        <w:tc>
          <w:tcPr>
            <w:tcW w:w="1928" w:type="dxa"/>
          </w:tcPr>
          <w:p w:rsidR="005561F8" w:rsidRDefault="005561F8" w:rsidP="00130854">
            <w:pPr>
              <w:pStyle w:val="ConsPlusNormal"/>
              <w:jc w:val="right"/>
            </w:pPr>
            <w:r>
              <w:t>5318</w:t>
            </w:r>
          </w:p>
        </w:tc>
      </w:tr>
    </w:tbl>
    <w:p w:rsidR="00F03F8E" w:rsidRDefault="00F03F8E" w:rsidP="005561F8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561F8" w:rsidRDefault="005561F8" w:rsidP="005561F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Примечание:  при введении новой должности, отсутствующей в данном приложении, заведующий отделом образования или отдела культуры устанавливает размер базового оклада в соответствии с приказами, утвержденными </w:t>
      </w:r>
      <w:proofErr w:type="spellStart"/>
      <w:r>
        <w:t>Минздравсоцразвития</w:t>
      </w:r>
      <w:proofErr w:type="spellEnd"/>
      <w:r>
        <w:t xml:space="preserve"> России профессиональными квалификационными группами общеотраслевых должностей руководителей, специалистов, служащих, рабочих профессий.</w:t>
      </w:r>
    </w:p>
    <w:p w:rsidR="005561F8" w:rsidRDefault="005561F8" w:rsidP="005561F8">
      <w:pPr>
        <w:pStyle w:val="ConsPlusNormal"/>
        <w:jc w:val="both"/>
      </w:pPr>
    </w:p>
    <w:p w:rsidR="00575A1E" w:rsidRDefault="00575A1E" w:rsidP="00575A1E">
      <w:pPr>
        <w:pStyle w:val="ConsPlusNormal"/>
        <w:jc w:val="right"/>
        <w:outlineLvl w:val="1"/>
      </w:pPr>
      <w:r>
        <w:lastRenderedPageBreak/>
        <w:t>Приложение N 2</w:t>
      </w:r>
    </w:p>
    <w:p w:rsidR="00575A1E" w:rsidRDefault="00575A1E" w:rsidP="00575A1E">
      <w:pPr>
        <w:pStyle w:val="ConsPlusNormal"/>
        <w:jc w:val="right"/>
      </w:pPr>
      <w:r>
        <w:t xml:space="preserve">к Положению об установлении системы </w:t>
      </w:r>
    </w:p>
    <w:p w:rsidR="00575A1E" w:rsidRDefault="00575A1E" w:rsidP="00575A1E">
      <w:pPr>
        <w:pStyle w:val="ConsPlusNormal"/>
        <w:jc w:val="right"/>
      </w:pPr>
      <w:r>
        <w:t>оплаты труда работников</w:t>
      </w:r>
      <w:r w:rsidRPr="00575A1E">
        <w:t xml:space="preserve"> </w:t>
      </w:r>
      <w:r>
        <w:t xml:space="preserve">отдела образования  </w:t>
      </w:r>
    </w:p>
    <w:p w:rsidR="00575A1E" w:rsidRDefault="00575A1E" w:rsidP="00575A1E">
      <w:pPr>
        <w:pStyle w:val="ConsPlusNormal"/>
        <w:jc w:val="right"/>
      </w:pPr>
      <w:r>
        <w:t>и отдела</w:t>
      </w:r>
      <w:r w:rsidRPr="00575A1E">
        <w:t xml:space="preserve"> </w:t>
      </w:r>
      <w:r>
        <w:t>культуры</w:t>
      </w:r>
      <w:r w:rsidRPr="00575A1E">
        <w:t xml:space="preserve"> </w:t>
      </w:r>
      <w:r>
        <w:t>администрации</w:t>
      </w:r>
    </w:p>
    <w:p w:rsidR="00575A1E" w:rsidRDefault="00575A1E" w:rsidP="00575A1E">
      <w:pPr>
        <w:pStyle w:val="ConsPlusNormal"/>
        <w:jc w:val="right"/>
      </w:pPr>
      <w:r>
        <w:t>муниципального района</w:t>
      </w:r>
      <w:proofErr w:type="gramStart"/>
      <w:r>
        <w:t>"Г</w:t>
      </w:r>
      <w:proofErr w:type="gramEnd"/>
      <w:r>
        <w:t>ород Людиново</w:t>
      </w:r>
    </w:p>
    <w:p w:rsidR="00575A1E" w:rsidRDefault="00575A1E" w:rsidP="00575A1E">
      <w:pPr>
        <w:pStyle w:val="ConsPlusNormal"/>
        <w:jc w:val="right"/>
      </w:pPr>
      <w:r>
        <w:t>и Людиновский район",</w:t>
      </w:r>
      <w:r w:rsidRPr="00575A1E">
        <w:t xml:space="preserve"> </w:t>
      </w:r>
      <w:r>
        <w:t xml:space="preserve">замещающих </w:t>
      </w:r>
    </w:p>
    <w:p w:rsidR="00575A1E" w:rsidRDefault="00575A1E" w:rsidP="00575A1E">
      <w:pPr>
        <w:pStyle w:val="ConsPlusNormal"/>
        <w:jc w:val="right"/>
      </w:pPr>
      <w:r>
        <w:t>должности,</w:t>
      </w:r>
      <w:r w:rsidRPr="00575A1E">
        <w:t xml:space="preserve"> </w:t>
      </w:r>
      <w:r>
        <w:t>не являющиеся</w:t>
      </w:r>
      <w:r w:rsidRPr="00575A1E">
        <w:t xml:space="preserve"> </w:t>
      </w:r>
      <w:r>
        <w:t>должностями</w:t>
      </w:r>
    </w:p>
    <w:p w:rsidR="00575A1E" w:rsidRDefault="00575A1E" w:rsidP="00575A1E">
      <w:pPr>
        <w:pStyle w:val="ConsPlusNormal"/>
        <w:jc w:val="right"/>
      </w:pPr>
      <w:r>
        <w:t>муниципальной службы, и работников,</w:t>
      </w:r>
    </w:p>
    <w:p w:rsidR="00575A1E" w:rsidRDefault="00575A1E" w:rsidP="00575A1E">
      <w:pPr>
        <w:pStyle w:val="ConsPlusNormal"/>
        <w:jc w:val="right"/>
      </w:pPr>
      <w:r>
        <w:t xml:space="preserve">осуществляющих профессиональную </w:t>
      </w:r>
    </w:p>
    <w:p w:rsidR="00575A1E" w:rsidRDefault="00575A1E" w:rsidP="00575A1E">
      <w:pPr>
        <w:pStyle w:val="ConsPlusNormal"/>
        <w:jc w:val="right"/>
      </w:pPr>
      <w:r>
        <w:t>деятельность по должностям служащих и по</w:t>
      </w:r>
    </w:p>
    <w:p w:rsidR="00575A1E" w:rsidRDefault="00575A1E" w:rsidP="00575A1E">
      <w:pPr>
        <w:pStyle w:val="ConsPlusNormal"/>
        <w:jc w:val="right"/>
      </w:pPr>
      <w:r>
        <w:t>профессиям рабочих</w:t>
      </w:r>
    </w:p>
    <w:p w:rsidR="00612407" w:rsidRDefault="00612407" w:rsidP="00612407">
      <w:pPr>
        <w:pStyle w:val="ConsPlusNormal"/>
        <w:jc w:val="right"/>
      </w:pPr>
    </w:p>
    <w:p w:rsidR="00612407" w:rsidRDefault="00612407" w:rsidP="00E42BCC">
      <w:pPr>
        <w:pStyle w:val="a3"/>
        <w:spacing w:line="276" w:lineRule="auto"/>
        <w:jc w:val="center"/>
      </w:pPr>
    </w:p>
    <w:p w:rsidR="00612407" w:rsidRDefault="00612407" w:rsidP="00E42BCC">
      <w:pPr>
        <w:pStyle w:val="a3"/>
        <w:spacing w:line="276" w:lineRule="auto"/>
        <w:jc w:val="center"/>
      </w:pPr>
    </w:p>
    <w:p w:rsidR="006A3E3D" w:rsidRPr="00612407" w:rsidRDefault="006A3E3D" w:rsidP="00E42BCC">
      <w:pPr>
        <w:pStyle w:val="a3"/>
        <w:spacing w:line="276" w:lineRule="auto"/>
        <w:jc w:val="center"/>
        <w:rPr>
          <w:b/>
        </w:rPr>
      </w:pPr>
      <w:r w:rsidRPr="00612407">
        <w:rPr>
          <w:b/>
        </w:rPr>
        <w:t>Виды, условия применения и размеры</w:t>
      </w:r>
    </w:p>
    <w:p w:rsidR="006A3E3D" w:rsidRPr="00612407" w:rsidRDefault="006A3E3D" w:rsidP="00E42BCC">
      <w:pPr>
        <w:pStyle w:val="a3"/>
        <w:spacing w:line="276" w:lineRule="auto"/>
        <w:jc w:val="center"/>
        <w:rPr>
          <w:b/>
        </w:rPr>
      </w:pPr>
      <w:r w:rsidRPr="00612407">
        <w:rPr>
          <w:b/>
        </w:rPr>
        <w:t>выплат компенсационного характера обеспечивающим работникам,</w:t>
      </w:r>
    </w:p>
    <w:p w:rsidR="006A3E3D" w:rsidRDefault="006A3E3D" w:rsidP="00E42BCC">
      <w:pPr>
        <w:pStyle w:val="a3"/>
        <w:spacing w:line="276" w:lineRule="auto"/>
        <w:jc w:val="center"/>
      </w:pPr>
      <w:r w:rsidRPr="00612407">
        <w:rPr>
          <w:b/>
        </w:rPr>
        <w:t>служащим и рабочим отдела образования</w:t>
      </w:r>
      <w:r w:rsidR="00DB2BB6" w:rsidRPr="00612407">
        <w:rPr>
          <w:b/>
        </w:rPr>
        <w:t xml:space="preserve"> и отдела культуры</w:t>
      </w:r>
    </w:p>
    <w:p w:rsidR="00E42BCC" w:rsidRDefault="00E42BCC" w:rsidP="00BE4843">
      <w:pPr>
        <w:pStyle w:val="a3"/>
        <w:spacing w:line="276" w:lineRule="auto"/>
        <w:ind w:firstLine="708"/>
        <w:jc w:val="both"/>
      </w:pPr>
    </w:p>
    <w:p w:rsidR="006A3E3D" w:rsidRDefault="00612407" w:rsidP="00BE4843">
      <w:pPr>
        <w:pStyle w:val="a3"/>
        <w:spacing w:line="276" w:lineRule="auto"/>
        <w:ind w:firstLine="708"/>
        <w:jc w:val="both"/>
      </w:pPr>
      <w:r>
        <w:t>1</w:t>
      </w:r>
      <w:r w:rsidR="006A3E3D">
        <w:t>. К выплатам компенсационного характера относятся:</w:t>
      </w:r>
    </w:p>
    <w:p w:rsidR="006A3E3D" w:rsidRDefault="006A3E3D" w:rsidP="00BE4843">
      <w:pPr>
        <w:pStyle w:val="a3"/>
        <w:spacing w:line="276" w:lineRule="auto"/>
        <w:ind w:firstLine="708"/>
        <w:jc w:val="both"/>
      </w:pPr>
      <w:r>
        <w:t>1.1. Выплаты работникам, занятым на работах с вредными и (или) опасными и иными особыми условиями труда.</w:t>
      </w:r>
    </w:p>
    <w:p w:rsidR="006A3E3D" w:rsidRDefault="006A3E3D" w:rsidP="00BE4843">
      <w:pPr>
        <w:pStyle w:val="a3"/>
        <w:spacing w:line="276" w:lineRule="auto"/>
        <w:ind w:firstLine="708"/>
        <w:jc w:val="both"/>
      </w:pPr>
      <w:r>
        <w:t xml:space="preserve">1.2. Выплаты за работу в условиях, отклоняющихся </w:t>
      </w:r>
      <w:proofErr w:type="gramStart"/>
      <w:r>
        <w:t>от</w:t>
      </w:r>
      <w:proofErr w:type="gramEnd"/>
      <w:r>
        <w:t xml:space="preserve"> нормальных, в том числе:</w:t>
      </w:r>
    </w:p>
    <w:p w:rsidR="006A3E3D" w:rsidRDefault="006A3E3D" w:rsidP="00BE4843">
      <w:pPr>
        <w:pStyle w:val="a3"/>
        <w:spacing w:line="276" w:lineRule="auto"/>
        <w:ind w:firstLine="708"/>
        <w:jc w:val="both"/>
      </w:pPr>
      <w:r>
        <w:t>- при выполнении работ различных квалификаций;</w:t>
      </w:r>
    </w:p>
    <w:p w:rsidR="006A3E3D" w:rsidRDefault="006A3E3D" w:rsidP="00BE4843">
      <w:pPr>
        <w:pStyle w:val="a3"/>
        <w:spacing w:line="276" w:lineRule="auto"/>
        <w:ind w:firstLine="708"/>
        <w:jc w:val="both"/>
      </w:pPr>
      <w:r>
        <w:t>-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договором;</w:t>
      </w:r>
    </w:p>
    <w:p w:rsidR="006A3E3D" w:rsidRDefault="006A3E3D" w:rsidP="00BE4843">
      <w:pPr>
        <w:pStyle w:val="a3"/>
        <w:spacing w:line="276" w:lineRule="auto"/>
        <w:ind w:firstLine="708"/>
        <w:jc w:val="both"/>
      </w:pPr>
      <w:r>
        <w:t>- за работу в ночное время;</w:t>
      </w:r>
    </w:p>
    <w:p w:rsidR="006A3E3D" w:rsidRDefault="006A3E3D" w:rsidP="00BE4843">
      <w:pPr>
        <w:pStyle w:val="a3"/>
        <w:spacing w:line="276" w:lineRule="auto"/>
        <w:ind w:firstLine="708"/>
        <w:jc w:val="both"/>
      </w:pPr>
      <w:r>
        <w:t>- за работу в выходные и нерабочие праздничные дни;</w:t>
      </w:r>
    </w:p>
    <w:p w:rsidR="006A3E3D" w:rsidRDefault="006A3E3D" w:rsidP="00BE4843">
      <w:pPr>
        <w:pStyle w:val="a3"/>
        <w:spacing w:line="276" w:lineRule="auto"/>
        <w:ind w:firstLine="708"/>
        <w:jc w:val="both"/>
      </w:pPr>
      <w:r>
        <w:t>- за сверхурочную работу;</w:t>
      </w:r>
    </w:p>
    <w:p w:rsidR="006A3E3D" w:rsidRDefault="006A3E3D" w:rsidP="00BE4843">
      <w:pPr>
        <w:pStyle w:val="a3"/>
        <w:spacing w:line="276" w:lineRule="auto"/>
        <w:ind w:firstLine="708"/>
        <w:jc w:val="both"/>
      </w:pPr>
      <w:r>
        <w:t>- иные компенсационные выплаты, предусмотренные нормативными правовыми актами, содержащими нормы трудового права.</w:t>
      </w:r>
    </w:p>
    <w:p w:rsidR="00EB61B6" w:rsidRDefault="00286252" w:rsidP="00E42BCC">
      <w:pPr>
        <w:pStyle w:val="a3"/>
        <w:spacing w:line="276" w:lineRule="auto"/>
        <w:ind w:firstLine="708"/>
        <w:jc w:val="both"/>
      </w:pPr>
      <w:r>
        <w:t>2</w:t>
      </w:r>
      <w:r w:rsidR="006A3E3D">
        <w:t xml:space="preserve">. </w:t>
      </w:r>
      <w:r w:rsidR="00EB61B6">
        <w:t>Размеры выплат компенсационного характера:</w:t>
      </w:r>
    </w:p>
    <w:p w:rsidR="006A3E3D" w:rsidRDefault="00EB61B6" w:rsidP="00E42BCC">
      <w:pPr>
        <w:pStyle w:val="a3"/>
        <w:spacing w:line="276" w:lineRule="auto"/>
        <w:ind w:firstLine="708"/>
        <w:jc w:val="both"/>
      </w:pPr>
      <w:r>
        <w:t xml:space="preserve">2.1. </w:t>
      </w:r>
      <w:r w:rsidR="006A3E3D">
        <w:t>Выплаты работникам, занятым на работах с вредными и (или) опасными и иными особыми условиями труда, устанавливаются в размере 10%.</w:t>
      </w:r>
    </w:p>
    <w:p w:rsidR="006A3E3D" w:rsidRDefault="00EB61B6" w:rsidP="00E42BCC">
      <w:pPr>
        <w:pStyle w:val="a3"/>
        <w:spacing w:line="276" w:lineRule="auto"/>
        <w:ind w:firstLine="708"/>
        <w:jc w:val="both"/>
      </w:pPr>
      <w:r>
        <w:t>2</w:t>
      </w:r>
      <w:r w:rsidR="006A3E3D">
        <w:t>.</w:t>
      </w:r>
      <w:r>
        <w:t>2.</w:t>
      </w:r>
      <w:r w:rsidR="006A3E3D">
        <w:t xml:space="preserve"> Выплаты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устанавливаются в соответствии с законодательством.</w:t>
      </w:r>
    </w:p>
    <w:p w:rsidR="006A3E3D" w:rsidRDefault="006A3E3D" w:rsidP="00DF5231">
      <w:pPr>
        <w:pStyle w:val="a3"/>
        <w:spacing w:line="276" w:lineRule="auto"/>
        <w:ind w:firstLine="708"/>
        <w:jc w:val="both"/>
      </w:pPr>
      <w:r>
        <w:t>Конкретный размер выплат определяется по соглашению сторон трудового договора с учетом их содержания и (или) объема в соответствии с законодательством.</w:t>
      </w:r>
    </w:p>
    <w:p w:rsidR="006A3E3D" w:rsidRDefault="00EB61B6" w:rsidP="00E42BCC">
      <w:pPr>
        <w:pStyle w:val="a3"/>
        <w:spacing w:line="276" w:lineRule="auto"/>
        <w:ind w:firstLine="708"/>
        <w:jc w:val="both"/>
      </w:pPr>
      <w:r>
        <w:t>2</w:t>
      </w:r>
      <w:r w:rsidR="006A3E3D">
        <w:t>.</w:t>
      </w:r>
      <w:r>
        <w:t>3.</w:t>
      </w:r>
      <w:r w:rsidR="006A3E3D">
        <w:t xml:space="preserve"> Конкретные размеры выплат компенсационного характера за работу в выходной или нерабочий праздничный день, а также за сверхурочную работу устанавливаются в соответствии с законодательством.</w:t>
      </w:r>
    </w:p>
    <w:p w:rsidR="006A3E3D" w:rsidRPr="006A4676" w:rsidRDefault="00EB61B6" w:rsidP="00E42BCC">
      <w:pPr>
        <w:pStyle w:val="a3"/>
        <w:spacing w:line="276" w:lineRule="auto"/>
        <w:ind w:firstLine="708"/>
        <w:jc w:val="both"/>
      </w:pPr>
      <w:r>
        <w:t>2</w:t>
      </w:r>
      <w:r w:rsidR="006A3E3D">
        <w:t>.</w:t>
      </w:r>
      <w:r>
        <w:t>4.</w:t>
      </w:r>
      <w:r w:rsidR="006A3E3D">
        <w:t xml:space="preserve"> </w:t>
      </w:r>
      <w:r w:rsidR="006A3E3D" w:rsidRPr="006A4676">
        <w:t xml:space="preserve">Выплаты компенсационного характера за выполнение работ в других условиях, отклоняющихся </w:t>
      </w:r>
      <w:proofErr w:type="gramStart"/>
      <w:r w:rsidR="006A3E3D" w:rsidRPr="006A4676">
        <w:t>от</w:t>
      </w:r>
      <w:proofErr w:type="gramEnd"/>
      <w:r w:rsidR="006A3E3D" w:rsidRPr="006A4676">
        <w:t xml:space="preserve"> нормальных, осуществляются в порядке, предусмотренном законодательством.</w:t>
      </w:r>
    </w:p>
    <w:p w:rsidR="006A3E3D" w:rsidRDefault="00B4685D" w:rsidP="00E42BCC">
      <w:pPr>
        <w:pStyle w:val="a3"/>
        <w:spacing w:line="276" w:lineRule="auto"/>
        <w:ind w:firstLine="708"/>
        <w:jc w:val="both"/>
      </w:pPr>
      <w:r>
        <w:lastRenderedPageBreak/>
        <w:t>2.5</w:t>
      </w:r>
      <w:r w:rsidR="006A3E3D">
        <w:t>. Условия и размеры выплат компенсационного характера обеспечивающим работникам, служащим и работникам отдела образования</w:t>
      </w:r>
      <w:r w:rsidR="00DF5231">
        <w:t xml:space="preserve"> и отдела культуры</w:t>
      </w:r>
      <w:r w:rsidR="006A3E3D">
        <w:t xml:space="preserve"> устанавливаются коллективными договорами, соглашениями, локальными нормативными актами работодателя в соответствии с законодательством, принятыми с учетом мнения выборного профсоюзного органа. Конкретный размер выплат компенсационного характера рассчитывается в процентах к окладу или в абсолютном значении. Размеры выплат компенсационного характера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7923C8" w:rsidRDefault="007E22F9" w:rsidP="0061240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ab/>
      </w:r>
    </w:p>
    <w:p w:rsidR="00D216F2" w:rsidRDefault="00D216F2" w:rsidP="00D216F2">
      <w:pPr>
        <w:pStyle w:val="ConsPlusNormal"/>
        <w:jc w:val="right"/>
        <w:outlineLvl w:val="1"/>
      </w:pPr>
    </w:p>
    <w:p w:rsidR="00D216F2" w:rsidRDefault="00D216F2" w:rsidP="00D216F2">
      <w:pPr>
        <w:pStyle w:val="ConsPlusNormal"/>
        <w:jc w:val="right"/>
        <w:outlineLvl w:val="1"/>
      </w:pPr>
    </w:p>
    <w:p w:rsidR="00D216F2" w:rsidRDefault="00D216F2" w:rsidP="00D216F2">
      <w:pPr>
        <w:pStyle w:val="ConsPlusNormal"/>
        <w:jc w:val="right"/>
        <w:outlineLvl w:val="1"/>
      </w:pPr>
      <w:r>
        <w:t xml:space="preserve">Приложение N </w:t>
      </w:r>
      <w:r w:rsidR="005561F8">
        <w:t>3</w:t>
      </w:r>
    </w:p>
    <w:p w:rsidR="00575A1E" w:rsidRDefault="00D216F2" w:rsidP="00D216F2">
      <w:pPr>
        <w:pStyle w:val="ConsPlusNormal"/>
        <w:jc w:val="right"/>
      </w:pPr>
      <w:r>
        <w:t xml:space="preserve">к Положению об </w:t>
      </w:r>
      <w:r w:rsidR="00575A1E">
        <w:t xml:space="preserve">установлении системы </w:t>
      </w:r>
    </w:p>
    <w:p w:rsidR="00575A1E" w:rsidRDefault="00575A1E" w:rsidP="00D216F2">
      <w:pPr>
        <w:pStyle w:val="ConsPlusNormal"/>
        <w:jc w:val="right"/>
      </w:pPr>
      <w:r>
        <w:t>оплаты</w:t>
      </w:r>
      <w:r w:rsidR="00D216F2">
        <w:t xml:space="preserve"> труда работников</w:t>
      </w:r>
      <w:r w:rsidRPr="00575A1E">
        <w:t xml:space="preserve"> </w:t>
      </w:r>
      <w:r>
        <w:t xml:space="preserve">отдела образования  </w:t>
      </w:r>
    </w:p>
    <w:p w:rsidR="00D216F2" w:rsidRDefault="00575A1E" w:rsidP="00D216F2">
      <w:pPr>
        <w:pStyle w:val="ConsPlusNormal"/>
        <w:jc w:val="right"/>
      </w:pPr>
      <w:r>
        <w:t>и отдела</w:t>
      </w:r>
      <w:r w:rsidRPr="00575A1E">
        <w:t xml:space="preserve"> </w:t>
      </w:r>
      <w:r>
        <w:t>культуры</w:t>
      </w:r>
      <w:r w:rsidRPr="00575A1E">
        <w:t xml:space="preserve"> </w:t>
      </w:r>
      <w:r>
        <w:t>администрации</w:t>
      </w:r>
    </w:p>
    <w:p w:rsidR="00575A1E" w:rsidRDefault="00575A1E" w:rsidP="00575A1E">
      <w:pPr>
        <w:pStyle w:val="ConsPlusNormal"/>
        <w:jc w:val="right"/>
      </w:pPr>
      <w:r>
        <w:t>муниципального района</w:t>
      </w:r>
      <w:proofErr w:type="gramStart"/>
      <w:r>
        <w:t>"Г</w:t>
      </w:r>
      <w:proofErr w:type="gramEnd"/>
      <w:r>
        <w:t>ород Людиново</w:t>
      </w:r>
    </w:p>
    <w:p w:rsidR="00575A1E" w:rsidRDefault="00575A1E" w:rsidP="00575A1E">
      <w:pPr>
        <w:pStyle w:val="ConsPlusNormal"/>
        <w:jc w:val="right"/>
      </w:pPr>
      <w:r>
        <w:t>и Людиновский район",</w:t>
      </w:r>
      <w:r w:rsidRPr="00575A1E">
        <w:t xml:space="preserve"> </w:t>
      </w:r>
      <w:r>
        <w:t xml:space="preserve">замещающих </w:t>
      </w:r>
    </w:p>
    <w:p w:rsidR="00575A1E" w:rsidRDefault="00575A1E" w:rsidP="00575A1E">
      <w:pPr>
        <w:pStyle w:val="ConsPlusNormal"/>
        <w:jc w:val="right"/>
      </w:pPr>
      <w:r>
        <w:t>должности,</w:t>
      </w:r>
      <w:r w:rsidRPr="00575A1E">
        <w:t xml:space="preserve"> </w:t>
      </w:r>
      <w:r>
        <w:t>не являющиеся</w:t>
      </w:r>
      <w:r w:rsidRPr="00575A1E">
        <w:t xml:space="preserve"> </w:t>
      </w:r>
      <w:r>
        <w:t>должностями</w:t>
      </w:r>
    </w:p>
    <w:p w:rsidR="00575A1E" w:rsidRDefault="00575A1E" w:rsidP="00575A1E">
      <w:pPr>
        <w:pStyle w:val="ConsPlusNormal"/>
        <w:jc w:val="right"/>
      </w:pPr>
      <w:r>
        <w:t>муниципальной службы, и работников,</w:t>
      </w:r>
    </w:p>
    <w:p w:rsidR="00575A1E" w:rsidRDefault="00575A1E" w:rsidP="00575A1E">
      <w:pPr>
        <w:pStyle w:val="ConsPlusNormal"/>
        <w:jc w:val="right"/>
      </w:pPr>
      <w:r>
        <w:t xml:space="preserve">осуществляющих профессиональную </w:t>
      </w:r>
    </w:p>
    <w:p w:rsidR="00D216F2" w:rsidRDefault="00575A1E" w:rsidP="00D216F2">
      <w:pPr>
        <w:pStyle w:val="ConsPlusNormal"/>
        <w:jc w:val="right"/>
      </w:pPr>
      <w:r>
        <w:t>деятельность по должностям служащих и по</w:t>
      </w:r>
    </w:p>
    <w:p w:rsidR="00D216F2" w:rsidRDefault="00575A1E" w:rsidP="00D216F2">
      <w:pPr>
        <w:pStyle w:val="ConsPlusNormal"/>
        <w:jc w:val="right"/>
      </w:pPr>
      <w:r>
        <w:t>профессиям рабочих</w:t>
      </w:r>
    </w:p>
    <w:p w:rsidR="00D216F2" w:rsidRDefault="00D216F2" w:rsidP="00D216F2">
      <w:pPr>
        <w:pStyle w:val="ConsPlusNormal"/>
        <w:jc w:val="right"/>
      </w:pPr>
    </w:p>
    <w:p w:rsidR="00D216F2" w:rsidRDefault="00D216F2" w:rsidP="00D216F2">
      <w:pPr>
        <w:pStyle w:val="ConsPlusNormal"/>
        <w:jc w:val="right"/>
      </w:pPr>
    </w:p>
    <w:p w:rsidR="006A3E3D" w:rsidRPr="00D216F2" w:rsidRDefault="006A3E3D" w:rsidP="00E42BCC">
      <w:pPr>
        <w:pStyle w:val="a3"/>
        <w:spacing w:line="276" w:lineRule="auto"/>
        <w:jc w:val="center"/>
        <w:rPr>
          <w:b/>
        </w:rPr>
      </w:pPr>
      <w:r w:rsidRPr="00D216F2">
        <w:rPr>
          <w:b/>
        </w:rPr>
        <w:t>Виды, условия применения и размеры выплат</w:t>
      </w:r>
    </w:p>
    <w:p w:rsidR="00294832" w:rsidRPr="00D216F2" w:rsidRDefault="006A3E3D" w:rsidP="00294832">
      <w:pPr>
        <w:pStyle w:val="a3"/>
        <w:spacing w:line="276" w:lineRule="auto"/>
        <w:jc w:val="center"/>
        <w:rPr>
          <w:b/>
        </w:rPr>
      </w:pPr>
      <w:r w:rsidRPr="00D216F2">
        <w:rPr>
          <w:b/>
        </w:rPr>
        <w:t>стимулирующего характера обеспечивающим работникам</w:t>
      </w:r>
      <w:r w:rsidR="0039403A" w:rsidRPr="00D216F2">
        <w:rPr>
          <w:b/>
        </w:rPr>
        <w:t>,</w:t>
      </w:r>
    </w:p>
    <w:p w:rsidR="0039403A" w:rsidRPr="00D216F2" w:rsidRDefault="0039403A" w:rsidP="00294832">
      <w:pPr>
        <w:pStyle w:val="a3"/>
        <w:spacing w:line="276" w:lineRule="auto"/>
        <w:jc w:val="center"/>
        <w:rPr>
          <w:b/>
        </w:rPr>
      </w:pPr>
      <w:r w:rsidRPr="00D216F2">
        <w:rPr>
          <w:b/>
        </w:rPr>
        <w:t>служащим и рабочим отдела образования и отдела культуры</w:t>
      </w:r>
    </w:p>
    <w:p w:rsidR="00B92AAC" w:rsidRDefault="00B92AAC" w:rsidP="0039403A">
      <w:pPr>
        <w:pStyle w:val="a3"/>
        <w:spacing w:line="276" w:lineRule="auto"/>
        <w:jc w:val="center"/>
        <w:rPr>
          <w:b/>
        </w:rPr>
      </w:pPr>
    </w:p>
    <w:p w:rsidR="006A3E3D" w:rsidRDefault="006A3E3D" w:rsidP="00597F9B">
      <w:pPr>
        <w:pStyle w:val="a3"/>
        <w:spacing w:line="276" w:lineRule="auto"/>
        <w:ind w:firstLine="708"/>
        <w:jc w:val="both"/>
      </w:pPr>
      <w:r>
        <w:t xml:space="preserve">Выплаты стимулирующего характера применяются в целях материального поощрения труда </w:t>
      </w:r>
      <w:r w:rsidR="00CA2A73">
        <w:t>обеспечивающи</w:t>
      </w:r>
      <w:r w:rsidR="00130854">
        <w:t>х</w:t>
      </w:r>
      <w:r w:rsidR="00CA2A73">
        <w:t xml:space="preserve"> работник</w:t>
      </w:r>
      <w:r w:rsidR="00130854">
        <w:t>ов</w:t>
      </w:r>
      <w:r w:rsidR="00CA2A73">
        <w:t>, служащи</w:t>
      </w:r>
      <w:r w:rsidR="00130854">
        <w:t>х</w:t>
      </w:r>
      <w:r w:rsidR="00CA2A73">
        <w:t xml:space="preserve"> и рабочи</w:t>
      </w:r>
      <w:r w:rsidR="00130854">
        <w:t>х</w:t>
      </w:r>
      <w:r w:rsidR="00CA2A73">
        <w:t xml:space="preserve"> </w:t>
      </w:r>
      <w:r>
        <w:t>отдела образования</w:t>
      </w:r>
      <w:r w:rsidR="003D1861">
        <w:t xml:space="preserve"> и отдела культуры</w:t>
      </w:r>
      <w:r w:rsidR="00696B93">
        <w:t>.</w:t>
      </w:r>
    </w:p>
    <w:p w:rsidR="000F46E9" w:rsidRDefault="006A3E3D" w:rsidP="000F46E9">
      <w:pPr>
        <w:pStyle w:val="a3"/>
        <w:spacing w:line="276" w:lineRule="auto"/>
        <w:ind w:firstLine="708"/>
        <w:jc w:val="both"/>
      </w:pPr>
      <w:r>
        <w:t xml:space="preserve">1.1. </w:t>
      </w:r>
      <w:r w:rsidR="000F46E9">
        <w:t>К выплатам стимулирующего характера обеспечивающи</w:t>
      </w:r>
      <w:r w:rsidR="00130854">
        <w:t>х</w:t>
      </w:r>
      <w:r w:rsidR="000F46E9">
        <w:t xml:space="preserve"> работник</w:t>
      </w:r>
      <w:r w:rsidR="00130854">
        <w:t>ов</w:t>
      </w:r>
      <w:r w:rsidR="000F46E9">
        <w:t>,  служащи</w:t>
      </w:r>
      <w:r w:rsidR="00130854">
        <w:t>х</w:t>
      </w:r>
      <w:r w:rsidR="000F46E9">
        <w:t xml:space="preserve"> и рабочи</w:t>
      </w:r>
      <w:r w:rsidR="00130854">
        <w:t>х</w:t>
      </w:r>
      <w:r w:rsidR="000F46E9">
        <w:t xml:space="preserve"> отдела образования и отдела культуры относятся:</w:t>
      </w:r>
    </w:p>
    <w:p w:rsidR="000F46E9" w:rsidRPr="00BD07D4" w:rsidRDefault="000F46E9" w:rsidP="000F46E9">
      <w:pPr>
        <w:pStyle w:val="a3"/>
        <w:spacing w:line="276" w:lineRule="auto"/>
        <w:ind w:firstLine="708"/>
        <w:jc w:val="both"/>
      </w:pPr>
      <w:r w:rsidRPr="00BD07D4">
        <w:t xml:space="preserve">- </w:t>
      </w:r>
      <w:r>
        <w:t>надбавка</w:t>
      </w:r>
      <w:r w:rsidRPr="00BD07D4">
        <w:t xml:space="preserve"> за интенсивность и высокие результаты работы;</w:t>
      </w:r>
    </w:p>
    <w:p w:rsidR="000F46E9" w:rsidRDefault="000F46E9" w:rsidP="000F46E9">
      <w:pPr>
        <w:pStyle w:val="a3"/>
        <w:spacing w:line="276" w:lineRule="auto"/>
        <w:ind w:firstLine="708"/>
        <w:jc w:val="both"/>
      </w:pPr>
      <w:r w:rsidRPr="00BD07D4">
        <w:t xml:space="preserve">- </w:t>
      </w:r>
      <w:r>
        <w:t>надбавка</w:t>
      </w:r>
      <w:r w:rsidRPr="00BD07D4">
        <w:t xml:space="preserve"> за стаж непрерывной работы, выслугу лет;</w:t>
      </w:r>
    </w:p>
    <w:p w:rsidR="000F46E9" w:rsidRPr="0039403A" w:rsidRDefault="000F46E9" w:rsidP="000F46E9">
      <w:pPr>
        <w:pStyle w:val="a3"/>
        <w:spacing w:line="276" w:lineRule="auto"/>
        <w:ind w:firstLine="708"/>
        <w:jc w:val="both"/>
      </w:pPr>
      <w:r w:rsidRPr="00BD07D4">
        <w:t>-</w:t>
      </w:r>
      <w:r w:rsidRPr="003D1861">
        <w:rPr>
          <w:color w:val="00B0F0"/>
        </w:rPr>
        <w:t xml:space="preserve"> </w:t>
      </w:r>
      <w:r w:rsidRPr="0039403A">
        <w:t xml:space="preserve">надбавка водителям автомобилей за классность; </w:t>
      </w:r>
    </w:p>
    <w:p w:rsidR="000F46E9" w:rsidRPr="0039403A" w:rsidRDefault="000F46E9" w:rsidP="000F46E9">
      <w:pPr>
        <w:pStyle w:val="a3"/>
        <w:spacing w:line="276" w:lineRule="auto"/>
        <w:ind w:firstLine="708"/>
        <w:jc w:val="both"/>
      </w:pPr>
      <w:r w:rsidRPr="0039403A">
        <w:t>- надбавка водителям автомобилей за безаварийную эксплуатацию автомобиля;</w:t>
      </w:r>
    </w:p>
    <w:p w:rsidR="000F46E9" w:rsidRPr="00BD07D4" w:rsidRDefault="000F46E9" w:rsidP="000F46E9">
      <w:pPr>
        <w:pStyle w:val="a3"/>
        <w:spacing w:line="276" w:lineRule="auto"/>
        <w:ind w:firstLine="708"/>
        <w:jc w:val="both"/>
      </w:pPr>
      <w:r w:rsidRPr="00BD07D4">
        <w:t>- премиальные выплаты по итогам работы;</w:t>
      </w:r>
    </w:p>
    <w:p w:rsidR="000F46E9" w:rsidRDefault="000F46E9" w:rsidP="000F46E9">
      <w:pPr>
        <w:pStyle w:val="a3"/>
        <w:spacing w:line="276" w:lineRule="auto"/>
        <w:ind w:firstLine="708"/>
        <w:jc w:val="both"/>
      </w:pPr>
      <w:r>
        <w:t>- единовременная выплата при предоставлении ежегодного оплачиваемого отпуска;</w:t>
      </w:r>
    </w:p>
    <w:p w:rsidR="000F46E9" w:rsidRDefault="000F46E9" w:rsidP="000F46E9">
      <w:pPr>
        <w:pStyle w:val="a3"/>
        <w:spacing w:line="276" w:lineRule="auto"/>
        <w:ind w:firstLine="708"/>
        <w:jc w:val="both"/>
      </w:pPr>
      <w:r>
        <w:t>- материальная помощь.</w:t>
      </w:r>
    </w:p>
    <w:p w:rsidR="006A3E3D" w:rsidRDefault="006A3E3D" w:rsidP="000F46E9">
      <w:pPr>
        <w:pStyle w:val="a3"/>
        <w:spacing w:line="276" w:lineRule="auto"/>
        <w:ind w:firstLine="708"/>
        <w:jc w:val="both"/>
      </w:pPr>
      <w:r>
        <w:t>1.2. Условия применения и размеры стимулирующих выплат обеспечивающим работникам</w:t>
      </w:r>
      <w:r w:rsidR="0039403A">
        <w:t>, служащим и рабочим</w:t>
      </w:r>
      <w:r>
        <w:t xml:space="preserve"> отдела образования</w:t>
      </w:r>
      <w:r w:rsidR="003D1861">
        <w:t xml:space="preserve"> и отдела культуры</w:t>
      </w:r>
      <w:r>
        <w:t>.</w:t>
      </w:r>
    </w:p>
    <w:p w:rsidR="006A3E3D" w:rsidRDefault="006A3E3D" w:rsidP="00E42BCC">
      <w:pPr>
        <w:pStyle w:val="a3"/>
        <w:spacing w:line="276" w:lineRule="auto"/>
        <w:ind w:firstLine="708"/>
        <w:jc w:val="both"/>
      </w:pPr>
      <w:r>
        <w:t xml:space="preserve">1.2.1. </w:t>
      </w:r>
      <w:r w:rsidRPr="00BD07D4">
        <w:t xml:space="preserve">Надбавки за </w:t>
      </w:r>
      <w:r w:rsidR="00BD07D4" w:rsidRPr="00BD07D4">
        <w:t>интенсивность и высокие результаты</w:t>
      </w:r>
      <w:r w:rsidR="00FC2078">
        <w:t xml:space="preserve"> </w:t>
      </w:r>
      <w:r w:rsidR="00BD07D4" w:rsidRPr="00BD07D4">
        <w:t>работы</w:t>
      </w:r>
      <w:r w:rsidR="00BD07D4">
        <w:rPr>
          <w:color w:val="00B0F0"/>
        </w:rPr>
        <w:t xml:space="preserve"> </w:t>
      </w:r>
      <w:r>
        <w:t xml:space="preserve"> устанавливаются обеспечивающим работникам</w:t>
      </w:r>
      <w:r w:rsidR="0039403A">
        <w:t>, служащим и рабочим</w:t>
      </w:r>
      <w:r>
        <w:t xml:space="preserve"> отдела образования </w:t>
      </w:r>
      <w:r w:rsidR="00FC2078">
        <w:t xml:space="preserve">и отдела культуры </w:t>
      </w:r>
      <w:r>
        <w:t xml:space="preserve">ежемесячно в размере </w:t>
      </w:r>
      <w:r w:rsidRPr="00301560">
        <w:t>до</w:t>
      </w:r>
      <w:r>
        <w:t xml:space="preserve"> </w:t>
      </w:r>
      <w:r w:rsidR="00E66844" w:rsidRPr="00BD07D4">
        <w:t>150</w:t>
      </w:r>
      <w:r>
        <w:t xml:space="preserve"> процентов оклада за фактически отработанное время.</w:t>
      </w:r>
    </w:p>
    <w:p w:rsidR="00795A93" w:rsidRDefault="00795A93" w:rsidP="00795A93">
      <w:pPr>
        <w:autoSpaceDE w:val="0"/>
        <w:autoSpaceDN w:val="0"/>
        <w:adjustRightInd w:val="0"/>
        <w:spacing w:after="0"/>
        <w:ind w:firstLine="708"/>
        <w:jc w:val="both"/>
      </w:pPr>
      <w:r w:rsidRPr="008C6513">
        <w:lastRenderedPageBreak/>
        <w:t>Порядок и условия выплаты ежемесячной надбавки за интенсивность и высокие результаты работы  обеспечивающим работникам, служащим и рабочим отдела образования и отдела культуры устанавлива</w:t>
      </w:r>
      <w:r w:rsidR="00130854">
        <w:t>ю</w:t>
      </w:r>
      <w:r w:rsidRPr="008C6513">
        <w:t>тся в соответствии с законодательством коллективными договорами, соглашениями, локальными нормативными актами работодателя, принятыми с учетом мнения выборного профсоюзного органа, иного представительного органа работников отдела образования или отдела культуры.</w:t>
      </w:r>
    </w:p>
    <w:p w:rsidR="000F46E9" w:rsidRPr="00790E6F" w:rsidRDefault="000F46E9" w:rsidP="000F46E9">
      <w:pPr>
        <w:autoSpaceDE w:val="0"/>
        <w:autoSpaceDN w:val="0"/>
        <w:adjustRightInd w:val="0"/>
        <w:spacing w:after="0"/>
        <w:ind w:firstLine="708"/>
        <w:jc w:val="both"/>
      </w:pPr>
      <w:r w:rsidRPr="00790E6F">
        <w:t>1.2.2. Надбавка за классность устанавливается водителям автомобилей, имеющим 1-й класс, в размере 25 процентов оклада; имеющим 2-й класс, - в размере 10 процентов оклада.</w:t>
      </w:r>
    </w:p>
    <w:p w:rsidR="000F46E9" w:rsidRDefault="000F46E9" w:rsidP="000F46E9">
      <w:pPr>
        <w:autoSpaceDE w:val="0"/>
        <w:autoSpaceDN w:val="0"/>
        <w:adjustRightInd w:val="0"/>
        <w:spacing w:after="0"/>
        <w:ind w:firstLine="708"/>
        <w:jc w:val="both"/>
      </w:pPr>
      <w:r>
        <w:t>1.2.3. Надбавка водителям автомобилей за безаварийную эксплуатацию автомобиля устанавливается в размере до 100 процентов оклада.</w:t>
      </w:r>
    </w:p>
    <w:p w:rsidR="000F46E9" w:rsidRDefault="000F46E9" w:rsidP="000F46E9">
      <w:pPr>
        <w:autoSpaceDE w:val="0"/>
        <w:autoSpaceDN w:val="0"/>
        <w:adjustRightInd w:val="0"/>
        <w:spacing w:after="0"/>
        <w:ind w:firstLine="708"/>
        <w:jc w:val="both"/>
      </w:pPr>
      <w:r>
        <w:t xml:space="preserve">Размер, порядок и условия выплаты надбавки водителям за классность и безаварийную эксплуатацию автомобиля устанавливаются в соответствии с законодательством коллективными договорами, соглашениями, локальными нормативными актами работодателя, принятыми с учетом мнения выборного профсоюзного органа, </w:t>
      </w:r>
      <w:r w:rsidRPr="008C6513">
        <w:t>иного представительного органа работников отдела образования или отдела культуры.</w:t>
      </w:r>
    </w:p>
    <w:p w:rsidR="006A3E3D" w:rsidRDefault="006A3E3D" w:rsidP="00E42BCC">
      <w:pPr>
        <w:pStyle w:val="a3"/>
        <w:spacing w:line="276" w:lineRule="auto"/>
        <w:ind w:firstLine="708"/>
        <w:jc w:val="both"/>
      </w:pPr>
      <w:r>
        <w:t>1.2.</w:t>
      </w:r>
      <w:r w:rsidR="000F46E9">
        <w:t>4</w:t>
      </w:r>
      <w:r>
        <w:t xml:space="preserve">. Ежемесячная надбавка к окладу за выслугу лет устанавливается </w:t>
      </w:r>
      <w:r w:rsidR="00BF6579">
        <w:t>обеспечивающим работникам, служащим и рабочим</w:t>
      </w:r>
      <w:r w:rsidR="0039403A">
        <w:t xml:space="preserve">  </w:t>
      </w:r>
      <w:r>
        <w:t xml:space="preserve">отдела </w:t>
      </w:r>
      <w:r w:rsidR="00FC2078">
        <w:t>образования и отдела культуры в</w:t>
      </w:r>
      <w:r>
        <w:t xml:space="preserve"> следующих размерах:</w:t>
      </w:r>
    </w:p>
    <w:p w:rsidR="006A3E3D" w:rsidRPr="00910CAE" w:rsidRDefault="009D7990" w:rsidP="000E5556">
      <w:pPr>
        <w:pStyle w:val="a3"/>
        <w:spacing w:line="276" w:lineRule="auto"/>
        <w:ind w:firstLine="708"/>
        <w:jc w:val="both"/>
      </w:pPr>
      <w:r>
        <w:t>о</w:t>
      </w:r>
      <w:r w:rsidR="006A3E3D" w:rsidRPr="00910CAE">
        <w:t xml:space="preserve">т 3 до 8 лет    </w:t>
      </w:r>
      <w:r w:rsidR="00910CAE">
        <w:t xml:space="preserve">  </w:t>
      </w:r>
      <w:r w:rsidR="006A3E3D" w:rsidRPr="00910CAE">
        <w:t>- 10 процентов</w:t>
      </w:r>
    </w:p>
    <w:p w:rsidR="006A3E3D" w:rsidRPr="00910CAE" w:rsidRDefault="009D7990" w:rsidP="000E5556">
      <w:pPr>
        <w:pStyle w:val="a3"/>
        <w:spacing w:line="276" w:lineRule="auto"/>
        <w:ind w:firstLine="708"/>
        <w:jc w:val="both"/>
      </w:pPr>
      <w:r>
        <w:t>о</w:t>
      </w:r>
      <w:r w:rsidR="006A3E3D" w:rsidRPr="00910CAE">
        <w:t xml:space="preserve">т 8 до 13 лет   </w:t>
      </w:r>
      <w:r w:rsidR="00910CAE">
        <w:t xml:space="preserve"> </w:t>
      </w:r>
      <w:r w:rsidR="006A3E3D" w:rsidRPr="00910CAE">
        <w:t>- 15 процентов</w:t>
      </w:r>
    </w:p>
    <w:p w:rsidR="006A3E3D" w:rsidRPr="00910CAE" w:rsidRDefault="009D7990" w:rsidP="000E5556">
      <w:pPr>
        <w:pStyle w:val="a3"/>
        <w:spacing w:line="276" w:lineRule="auto"/>
        <w:ind w:firstLine="708"/>
        <w:jc w:val="both"/>
      </w:pPr>
      <w:r>
        <w:t>о</w:t>
      </w:r>
      <w:r w:rsidR="006A3E3D" w:rsidRPr="00910CAE">
        <w:t>т 13 до 18 лет  - 20 процентов</w:t>
      </w:r>
    </w:p>
    <w:p w:rsidR="006A3E3D" w:rsidRPr="00910CAE" w:rsidRDefault="009D7990" w:rsidP="000E5556">
      <w:pPr>
        <w:pStyle w:val="a3"/>
        <w:spacing w:line="276" w:lineRule="auto"/>
        <w:ind w:firstLine="708"/>
        <w:jc w:val="both"/>
      </w:pPr>
      <w:r>
        <w:t>о</w:t>
      </w:r>
      <w:r w:rsidR="006A3E3D" w:rsidRPr="00910CAE">
        <w:t>т 18 до 23 лет  - 25 процентов</w:t>
      </w:r>
    </w:p>
    <w:p w:rsidR="006A3E3D" w:rsidRPr="00910CAE" w:rsidRDefault="009D7990" w:rsidP="000E5556">
      <w:pPr>
        <w:pStyle w:val="a3"/>
        <w:spacing w:line="276" w:lineRule="auto"/>
        <w:ind w:firstLine="708"/>
        <w:jc w:val="both"/>
      </w:pPr>
      <w:r>
        <w:t>с</w:t>
      </w:r>
      <w:r w:rsidR="006A3E3D" w:rsidRPr="00910CAE">
        <w:t>выше 23 лет     - 30 процентов</w:t>
      </w:r>
    </w:p>
    <w:p w:rsidR="00C749EC" w:rsidRPr="00286A49" w:rsidRDefault="00C749EC" w:rsidP="00C749EC">
      <w:pPr>
        <w:autoSpaceDE w:val="0"/>
        <w:autoSpaceDN w:val="0"/>
        <w:adjustRightInd w:val="0"/>
        <w:spacing w:after="0"/>
        <w:ind w:firstLine="708"/>
        <w:jc w:val="both"/>
      </w:pPr>
      <w:proofErr w:type="gramStart"/>
      <w:r w:rsidRPr="00286A49">
        <w:t>В стаж работы, дающий право на получение ежемесячной надбавки к окладу за выслугу лет, включаются периоды работы, установленные приказом Министерства здравоохранения и социального развития Российской Федерации от 27 декабря 2007 г. N 808 "Об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</w:t>
      </w:r>
      <w:proofErr w:type="gramEnd"/>
      <w:r w:rsidRPr="00286A49">
        <w:t xml:space="preserve"> окладу за выслугу лет".</w:t>
      </w:r>
      <w:r w:rsidR="002140B3" w:rsidRPr="00286A49">
        <w:t xml:space="preserve"> </w:t>
      </w:r>
    </w:p>
    <w:p w:rsidR="004C3C59" w:rsidRDefault="00B36619" w:rsidP="00E42BCC">
      <w:pPr>
        <w:pStyle w:val="a3"/>
        <w:spacing w:line="276" w:lineRule="auto"/>
        <w:ind w:firstLine="708"/>
        <w:jc w:val="both"/>
      </w:pPr>
      <w:r>
        <w:t>1</w:t>
      </w:r>
      <w:r w:rsidR="006F0556">
        <w:t>.</w:t>
      </w:r>
      <w:r>
        <w:t>2</w:t>
      </w:r>
      <w:r w:rsidR="006F0556">
        <w:t>.</w:t>
      </w:r>
      <w:r w:rsidR="000F46E9">
        <w:t>5</w:t>
      </w:r>
      <w:r w:rsidR="006F0556">
        <w:t>.</w:t>
      </w:r>
      <w:r w:rsidR="006F0556" w:rsidRPr="006F0556">
        <w:t xml:space="preserve"> </w:t>
      </w:r>
      <w:r w:rsidR="006A3E3D">
        <w:t>Премирование обеспечивающих работников</w:t>
      </w:r>
      <w:r w:rsidR="00054885">
        <w:t>,</w:t>
      </w:r>
      <w:r w:rsidR="00054885" w:rsidRPr="00054885">
        <w:t xml:space="preserve"> </w:t>
      </w:r>
      <w:r w:rsidR="00054885">
        <w:t>служащих и рабочих отдела образования и отдела культуры</w:t>
      </w:r>
      <w:r w:rsidR="006A3E3D">
        <w:t xml:space="preserve"> по результатам работы производится в целях повышения материальной заинтересованности в результатах своего труда, создания условий для проявления профессионализма, творческой активности и инициативы, повышения качества выполняемых работ. </w:t>
      </w:r>
    </w:p>
    <w:p w:rsidR="0072753E" w:rsidRDefault="0072753E" w:rsidP="0072753E">
      <w:pPr>
        <w:pStyle w:val="a3"/>
        <w:spacing w:line="276" w:lineRule="auto"/>
        <w:ind w:firstLine="708"/>
        <w:jc w:val="both"/>
      </w:pPr>
      <w:r>
        <w:t>При определении размеров премиальных выплат по итогам работы учитываются следующие показатели эффективности:</w:t>
      </w:r>
    </w:p>
    <w:p w:rsidR="0072753E" w:rsidRDefault="0072753E" w:rsidP="0072753E">
      <w:pPr>
        <w:pStyle w:val="a3"/>
        <w:spacing w:line="276" w:lineRule="auto"/>
        <w:ind w:firstLine="708"/>
        <w:jc w:val="both"/>
      </w:pPr>
      <w:r>
        <w:t>- успешное и добросовестное исполнение должностных обязанностей в соответствующем периоде;</w:t>
      </w:r>
    </w:p>
    <w:p w:rsidR="0072753E" w:rsidRDefault="0072753E" w:rsidP="0072753E">
      <w:pPr>
        <w:pStyle w:val="a3"/>
        <w:spacing w:line="276" w:lineRule="auto"/>
        <w:ind w:firstLine="708"/>
        <w:jc w:val="both"/>
      </w:pPr>
      <w:r>
        <w:t>- инициатива, творчество и применение в работе современных форм и методов организации труда;</w:t>
      </w:r>
    </w:p>
    <w:p w:rsidR="0072753E" w:rsidRDefault="0072753E" w:rsidP="0072753E">
      <w:pPr>
        <w:pStyle w:val="a3"/>
        <w:spacing w:line="276" w:lineRule="auto"/>
        <w:ind w:firstLine="708"/>
        <w:jc w:val="both"/>
      </w:pPr>
      <w:r>
        <w:t>- качественная подготовка и проведение мероприятий, связанных с деятельностью отдела;</w:t>
      </w:r>
    </w:p>
    <w:p w:rsidR="0072753E" w:rsidRDefault="0072753E" w:rsidP="0072753E">
      <w:pPr>
        <w:pStyle w:val="a3"/>
        <w:spacing w:line="276" w:lineRule="auto"/>
        <w:ind w:firstLine="708"/>
        <w:jc w:val="both"/>
      </w:pPr>
      <w:r>
        <w:lastRenderedPageBreak/>
        <w:t>- участие в течение соответствующего периода в выполнении особо важных работ и мероприятий.</w:t>
      </w:r>
    </w:p>
    <w:p w:rsidR="006A3E3D" w:rsidRDefault="00B36619" w:rsidP="00E42BCC">
      <w:pPr>
        <w:pStyle w:val="a3"/>
        <w:spacing w:line="276" w:lineRule="auto"/>
        <w:ind w:firstLine="708"/>
        <w:jc w:val="both"/>
      </w:pPr>
      <w:r>
        <w:t>1</w:t>
      </w:r>
      <w:r w:rsidR="006A3E3D">
        <w:t>.</w:t>
      </w:r>
      <w:r>
        <w:t>2</w:t>
      </w:r>
      <w:r w:rsidR="006A3E3D">
        <w:t>.</w:t>
      </w:r>
      <w:r w:rsidR="000F46E9">
        <w:t>6</w:t>
      </w:r>
      <w:r w:rsidR="006A3E3D">
        <w:t xml:space="preserve">. </w:t>
      </w:r>
      <w:r w:rsidR="00D67187">
        <w:t>Единовременн</w:t>
      </w:r>
      <w:r w:rsidR="00680FF2">
        <w:t>ая</w:t>
      </w:r>
      <w:r w:rsidR="00D67187">
        <w:t xml:space="preserve"> выплат</w:t>
      </w:r>
      <w:r w:rsidR="00680FF2">
        <w:t>а</w:t>
      </w:r>
      <w:r w:rsidR="006A3E3D">
        <w:t xml:space="preserve"> обеспечивающим работникам</w:t>
      </w:r>
      <w:r w:rsidR="0099082E">
        <w:t xml:space="preserve">, </w:t>
      </w:r>
      <w:r w:rsidR="006A3E3D">
        <w:t xml:space="preserve"> </w:t>
      </w:r>
      <w:r w:rsidR="0099082E">
        <w:t xml:space="preserve">служащим и рабочим отдела образования и отдела культуры </w:t>
      </w:r>
      <w:r w:rsidR="006A3E3D">
        <w:t>производ</w:t>
      </w:r>
      <w:r w:rsidR="00680FF2">
        <w:t>и</w:t>
      </w:r>
      <w:r w:rsidR="006A3E3D">
        <w:t>тся при предоставлении ежегодного оплачиваемого отпуска 1 раз в год в размере 2 окладов.</w:t>
      </w:r>
    </w:p>
    <w:p w:rsidR="00D67187" w:rsidRPr="00094799" w:rsidRDefault="00B36619" w:rsidP="00E42BCC">
      <w:pPr>
        <w:pStyle w:val="a3"/>
        <w:spacing w:line="276" w:lineRule="auto"/>
        <w:ind w:firstLine="708"/>
        <w:jc w:val="both"/>
      </w:pPr>
      <w:r>
        <w:t>1</w:t>
      </w:r>
      <w:r w:rsidR="00D67187" w:rsidRPr="00094799">
        <w:t>.</w:t>
      </w:r>
      <w:r>
        <w:t>2</w:t>
      </w:r>
      <w:r w:rsidR="00D67187" w:rsidRPr="00094799">
        <w:t>.</w:t>
      </w:r>
      <w:r w:rsidR="000F46E9">
        <w:t>7</w:t>
      </w:r>
      <w:r w:rsidR="00D67187" w:rsidRPr="00094799">
        <w:t>. Материальная помощь обеспечивающим работникам,  служащим и рабочим отдела образования и отдела культуры оказывается в пределах средств фонда оплаты труда.</w:t>
      </w:r>
    </w:p>
    <w:p w:rsidR="00094799" w:rsidRDefault="00D67187" w:rsidP="00E42BCC">
      <w:pPr>
        <w:pStyle w:val="a3"/>
        <w:spacing w:line="276" w:lineRule="auto"/>
        <w:ind w:firstLine="708"/>
        <w:jc w:val="both"/>
      </w:pPr>
      <w:r w:rsidRPr="00094799">
        <w:t>Размер порядок и условия оказания материальной помощи</w:t>
      </w:r>
      <w:r w:rsidRPr="00D67187">
        <w:rPr>
          <w:color w:val="FF0000"/>
        </w:rPr>
        <w:t xml:space="preserve"> </w:t>
      </w:r>
      <w:r w:rsidR="00094799">
        <w:t xml:space="preserve">устанавливаются в соответствии с законодательством коллективными договорами, соглашениями, локальными нормативными актами работодателя, принятыми с учетом мнения выборного профсоюзного органа, </w:t>
      </w:r>
      <w:r w:rsidR="00094799" w:rsidRPr="008C6513">
        <w:t>иного представительного органа работников отдела образования или отдела культуры.</w:t>
      </w:r>
    </w:p>
    <w:p w:rsidR="006A3E3D" w:rsidRDefault="00B36619" w:rsidP="00E42BCC">
      <w:pPr>
        <w:pStyle w:val="a3"/>
        <w:spacing w:line="276" w:lineRule="auto"/>
        <w:ind w:firstLine="708"/>
        <w:jc w:val="both"/>
      </w:pPr>
      <w:r>
        <w:t>1</w:t>
      </w:r>
      <w:r w:rsidR="006A3E3D">
        <w:t>.</w:t>
      </w:r>
      <w:r w:rsidR="00C77107">
        <w:t>2</w:t>
      </w:r>
      <w:r w:rsidR="006A3E3D">
        <w:t>.</w:t>
      </w:r>
      <w:r w:rsidR="000F46E9">
        <w:t>8</w:t>
      </w:r>
      <w:r w:rsidR="006A3E3D">
        <w:t>. Обеспечивающим работникам</w:t>
      </w:r>
      <w:r w:rsidR="0099082E">
        <w:t xml:space="preserve">, </w:t>
      </w:r>
      <w:r w:rsidR="006A3E3D">
        <w:t xml:space="preserve"> </w:t>
      </w:r>
      <w:r w:rsidR="0099082E">
        <w:t xml:space="preserve">служащим и рабочим отдела образования и отдела культуры </w:t>
      </w:r>
      <w:r w:rsidR="006A3E3D">
        <w:t>производятся иные выплаты, предусмотренные соответствующими нормативными правовыми актами.</w:t>
      </w:r>
    </w:p>
    <w:p w:rsidR="006A3E3D" w:rsidRDefault="006A3E3D" w:rsidP="00BE4843">
      <w:pPr>
        <w:pStyle w:val="a3"/>
        <w:spacing w:line="276" w:lineRule="auto"/>
        <w:jc w:val="both"/>
      </w:pPr>
    </w:p>
    <w:sectPr w:rsidR="006A3E3D" w:rsidSect="009D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D2A4B"/>
    <w:multiLevelType w:val="hybridMultilevel"/>
    <w:tmpl w:val="E4AC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F0B95"/>
    <w:multiLevelType w:val="hybridMultilevel"/>
    <w:tmpl w:val="F4CA99E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93840"/>
    <w:multiLevelType w:val="hybridMultilevel"/>
    <w:tmpl w:val="7A86E75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553E1"/>
    <w:multiLevelType w:val="hybridMultilevel"/>
    <w:tmpl w:val="488C773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F39CC"/>
    <w:multiLevelType w:val="hybridMultilevel"/>
    <w:tmpl w:val="FCDC1EC2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C1305"/>
    <w:multiLevelType w:val="hybridMultilevel"/>
    <w:tmpl w:val="A50A048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3E3D"/>
    <w:rsid w:val="00003DCA"/>
    <w:rsid w:val="0002243F"/>
    <w:rsid w:val="00026282"/>
    <w:rsid w:val="000306D3"/>
    <w:rsid w:val="00031F93"/>
    <w:rsid w:val="00032592"/>
    <w:rsid w:val="0005344F"/>
    <w:rsid w:val="00054885"/>
    <w:rsid w:val="0005625D"/>
    <w:rsid w:val="0006564F"/>
    <w:rsid w:val="00091310"/>
    <w:rsid w:val="00094799"/>
    <w:rsid w:val="0009613D"/>
    <w:rsid w:val="000B4A40"/>
    <w:rsid w:val="000B69A5"/>
    <w:rsid w:val="000E5363"/>
    <w:rsid w:val="000E5556"/>
    <w:rsid w:val="000F46E9"/>
    <w:rsid w:val="0010058C"/>
    <w:rsid w:val="00112197"/>
    <w:rsid w:val="00127ED9"/>
    <w:rsid w:val="00130854"/>
    <w:rsid w:val="00137B3D"/>
    <w:rsid w:val="00141E76"/>
    <w:rsid w:val="00156772"/>
    <w:rsid w:val="001606AB"/>
    <w:rsid w:val="00160AB7"/>
    <w:rsid w:val="00163ABF"/>
    <w:rsid w:val="001641FC"/>
    <w:rsid w:val="00196D65"/>
    <w:rsid w:val="001B330A"/>
    <w:rsid w:val="001B3942"/>
    <w:rsid w:val="001B7C80"/>
    <w:rsid w:val="001C6F2F"/>
    <w:rsid w:val="002056C6"/>
    <w:rsid w:val="002140B3"/>
    <w:rsid w:val="0021485B"/>
    <w:rsid w:val="002257A3"/>
    <w:rsid w:val="0022601C"/>
    <w:rsid w:val="002329E2"/>
    <w:rsid w:val="00233CAE"/>
    <w:rsid w:val="00240B1F"/>
    <w:rsid w:val="00250CC6"/>
    <w:rsid w:val="00257BAC"/>
    <w:rsid w:val="0027098A"/>
    <w:rsid w:val="00281CEF"/>
    <w:rsid w:val="00286252"/>
    <w:rsid w:val="00286A49"/>
    <w:rsid w:val="0029007E"/>
    <w:rsid w:val="00294832"/>
    <w:rsid w:val="00296FEE"/>
    <w:rsid w:val="002A7F69"/>
    <w:rsid w:val="002C242B"/>
    <w:rsid w:val="002C5CF2"/>
    <w:rsid w:val="002E1171"/>
    <w:rsid w:val="00301560"/>
    <w:rsid w:val="00332D03"/>
    <w:rsid w:val="00335422"/>
    <w:rsid w:val="003468A0"/>
    <w:rsid w:val="00347A6A"/>
    <w:rsid w:val="00366817"/>
    <w:rsid w:val="0039403A"/>
    <w:rsid w:val="003A447D"/>
    <w:rsid w:val="003D1861"/>
    <w:rsid w:val="003E68F2"/>
    <w:rsid w:val="003F4388"/>
    <w:rsid w:val="003F4CCB"/>
    <w:rsid w:val="003F73E6"/>
    <w:rsid w:val="0040335F"/>
    <w:rsid w:val="0042061A"/>
    <w:rsid w:val="004372A7"/>
    <w:rsid w:val="00454DAF"/>
    <w:rsid w:val="00455075"/>
    <w:rsid w:val="00474598"/>
    <w:rsid w:val="00482F10"/>
    <w:rsid w:val="00491A16"/>
    <w:rsid w:val="004C3C59"/>
    <w:rsid w:val="004D5A95"/>
    <w:rsid w:val="00511A68"/>
    <w:rsid w:val="00515520"/>
    <w:rsid w:val="005175F4"/>
    <w:rsid w:val="00531931"/>
    <w:rsid w:val="005561F8"/>
    <w:rsid w:val="005566D7"/>
    <w:rsid w:val="00563C91"/>
    <w:rsid w:val="005641B8"/>
    <w:rsid w:val="00574A8D"/>
    <w:rsid w:val="00575A1E"/>
    <w:rsid w:val="00581091"/>
    <w:rsid w:val="00593021"/>
    <w:rsid w:val="00597F9B"/>
    <w:rsid w:val="005A67D0"/>
    <w:rsid w:val="005C58A5"/>
    <w:rsid w:val="005D0A5C"/>
    <w:rsid w:val="005D32A9"/>
    <w:rsid w:val="005D4799"/>
    <w:rsid w:val="005D6992"/>
    <w:rsid w:val="005F1B70"/>
    <w:rsid w:val="006016B7"/>
    <w:rsid w:val="00612407"/>
    <w:rsid w:val="00614DEE"/>
    <w:rsid w:val="00623EB3"/>
    <w:rsid w:val="0064298E"/>
    <w:rsid w:val="00653C5F"/>
    <w:rsid w:val="00680FF2"/>
    <w:rsid w:val="00696B93"/>
    <w:rsid w:val="006A28B6"/>
    <w:rsid w:val="006A3E3D"/>
    <w:rsid w:val="006A4676"/>
    <w:rsid w:val="006A4930"/>
    <w:rsid w:val="006B39B5"/>
    <w:rsid w:val="006B446E"/>
    <w:rsid w:val="006C505F"/>
    <w:rsid w:val="006E7CC0"/>
    <w:rsid w:val="006F0556"/>
    <w:rsid w:val="00706741"/>
    <w:rsid w:val="00717758"/>
    <w:rsid w:val="0072753E"/>
    <w:rsid w:val="0077083E"/>
    <w:rsid w:val="00790E6F"/>
    <w:rsid w:val="0079202E"/>
    <w:rsid w:val="007923C8"/>
    <w:rsid w:val="00795A93"/>
    <w:rsid w:val="0079610C"/>
    <w:rsid w:val="007E22F9"/>
    <w:rsid w:val="007E7869"/>
    <w:rsid w:val="007F7479"/>
    <w:rsid w:val="00800B74"/>
    <w:rsid w:val="00811F6D"/>
    <w:rsid w:val="00835841"/>
    <w:rsid w:val="008964C5"/>
    <w:rsid w:val="008C1EE0"/>
    <w:rsid w:val="008C6513"/>
    <w:rsid w:val="008E3FA2"/>
    <w:rsid w:val="008E4E57"/>
    <w:rsid w:val="00904CDD"/>
    <w:rsid w:val="00910CAE"/>
    <w:rsid w:val="0092512C"/>
    <w:rsid w:val="00931445"/>
    <w:rsid w:val="00933A61"/>
    <w:rsid w:val="00935461"/>
    <w:rsid w:val="009370B4"/>
    <w:rsid w:val="00971613"/>
    <w:rsid w:val="00972798"/>
    <w:rsid w:val="00980B1E"/>
    <w:rsid w:val="00987115"/>
    <w:rsid w:val="0099082E"/>
    <w:rsid w:val="009A51A8"/>
    <w:rsid w:val="009B440C"/>
    <w:rsid w:val="009C01F4"/>
    <w:rsid w:val="009D2D2C"/>
    <w:rsid w:val="009D7990"/>
    <w:rsid w:val="009F3D6A"/>
    <w:rsid w:val="009F7009"/>
    <w:rsid w:val="00A054BA"/>
    <w:rsid w:val="00A16E8C"/>
    <w:rsid w:val="00A53D74"/>
    <w:rsid w:val="00A56F92"/>
    <w:rsid w:val="00A8514D"/>
    <w:rsid w:val="00AA00E8"/>
    <w:rsid w:val="00AA656E"/>
    <w:rsid w:val="00AB2891"/>
    <w:rsid w:val="00AC1F60"/>
    <w:rsid w:val="00AC322F"/>
    <w:rsid w:val="00AE6E5C"/>
    <w:rsid w:val="00AE748E"/>
    <w:rsid w:val="00AF3529"/>
    <w:rsid w:val="00AF698B"/>
    <w:rsid w:val="00B04C78"/>
    <w:rsid w:val="00B31CAA"/>
    <w:rsid w:val="00B36619"/>
    <w:rsid w:val="00B43ABF"/>
    <w:rsid w:val="00B4685D"/>
    <w:rsid w:val="00B51C8B"/>
    <w:rsid w:val="00B56F94"/>
    <w:rsid w:val="00B71876"/>
    <w:rsid w:val="00B71B66"/>
    <w:rsid w:val="00B74BCF"/>
    <w:rsid w:val="00B92AAC"/>
    <w:rsid w:val="00B94741"/>
    <w:rsid w:val="00B9515B"/>
    <w:rsid w:val="00BA5189"/>
    <w:rsid w:val="00BA6D2B"/>
    <w:rsid w:val="00BB18B9"/>
    <w:rsid w:val="00BD07D4"/>
    <w:rsid w:val="00BD16AA"/>
    <w:rsid w:val="00BD5370"/>
    <w:rsid w:val="00BD7FAF"/>
    <w:rsid w:val="00BE4843"/>
    <w:rsid w:val="00BF6579"/>
    <w:rsid w:val="00C06463"/>
    <w:rsid w:val="00C07B5A"/>
    <w:rsid w:val="00C12C3C"/>
    <w:rsid w:val="00C16B9D"/>
    <w:rsid w:val="00C32643"/>
    <w:rsid w:val="00C34CE2"/>
    <w:rsid w:val="00C62BDF"/>
    <w:rsid w:val="00C749EC"/>
    <w:rsid w:val="00C77107"/>
    <w:rsid w:val="00C859B0"/>
    <w:rsid w:val="00C9033C"/>
    <w:rsid w:val="00C92980"/>
    <w:rsid w:val="00C968AD"/>
    <w:rsid w:val="00CA0054"/>
    <w:rsid w:val="00CA2A73"/>
    <w:rsid w:val="00CB02AF"/>
    <w:rsid w:val="00CD368C"/>
    <w:rsid w:val="00CE3B8C"/>
    <w:rsid w:val="00D0566A"/>
    <w:rsid w:val="00D0599D"/>
    <w:rsid w:val="00D216F2"/>
    <w:rsid w:val="00D27F89"/>
    <w:rsid w:val="00D32595"/>
    <w:rsid w:val="00D36657"/>
    <w:rsid w:val="00D67187"/>
    <w:rsid w:val="00D827BF"/>
    <w:rsid w:val="00D87C6A"/>
    <w:rsid w:val="00DB2BB6"/>
    <w:rsid w:val="00DD785E"/>
    <w:rsid w:val="00DE3D32"/>
    <w:rsid w:val="00DF5231"/>
    <w:rsid w:val="00E169AB"/>
    <w:rsid w:val="00E27605"/>
    <w:rsid w:val="00E303C2"/>
    <w:rsid w:val="00E42BCC"/>
    <w:rsid w:val="00E66844"/>
    <w:rsid w:val="00E74BC4"/>
    <w:rsid w:val="00EA494B"/>
    <w:rsid w:val="00EB61B6"/>
    <w:rsid w:val="00EB72E6"/>
    <w:rsid w:val="00EC5C62"/>
    <w:rsid w:val="00ED1378"/>
    <w:rsid w:val="00EE0D45"/>
    <w:rsid w:val="00EE73CC"/>
    <w:rsid w:val="00F03F8E"/>
    <w:rsid w:val="00F06F33"/>
    <w:rsid w:val="00F146A5"/>
    <w:rsid w:val="00F3097C"/>
    <w:rsid w:val="00F450B6"/>
    <w:rsid w:val="00F45901"/>
    <w:rsid w:val="00F5139F"/>
    <w:rsid w:val="00F547DB"/>
    <w:rsid w:val="00F76A49"/>
    <w:rsid w:val="00FC2078"/>
    <w:rsid w:val="00FD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C2"/>
  </w:style>
  <w:style w:type="paragraph" w:styleId="1">
    <w:name w:val="heading 1"/>
    <w:basedOn w:val="a"/>
    <w:next w:val="a"/>
    <w:link w:val="10"/>
    <w:qFormat/>
    <w:rsid w:val="0040335F"/>
    <w:pPr>
      <w:keepNext/>
      <w:spacing w:after="0" w:line="36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3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E48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0335F"/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40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0335F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0335F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F06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CB350743517A70ECF208FEC074592C38EC58B05A4066DC4F79279D907CD2FD9627C988EI2a9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BCB350743517A70ECF208FEC074592C38EC58B05A4066DC4F79279D907CD2FD9627C9882I2a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6C03-EA3F-4676-BC53-59E49356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28</cp:revision>
  <cp:lastPrinted>2018-03-28T08:04:00Z</cp:lastPrinted>
  <dcterms:created xsi:type="dcterms:W3CDTF">2018-03-19T11:37:00Z</dcterms:created>
  <dcterms:modified xsi:type="dcterms:W3CDTF">2018-05-14T07:06:00Z</dcterms:modified>
</cp:coreProperties>
</file>