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6B" w:rsidRDefault="004E176B" w:rsidP="004E176B">
      <w:pPr>
        <w:jc w:val="center"/>
      </w:pPr>
      <w:r>
        <w:rPr>
          <w:noProof/>
        </w:rPr>
        <w:drawing>
          <wp:inline distT="0" distB="0" distL="0" distR="0">
            <wp:extent cx="638175" cy="69024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76B" w:rsidRDefault="004E176B" w:rsidP="004E176B">
      <w:pPr>
        <w:pStyle w:val="2"/>
        <w:spacing w:line="360" w:lineRule="auto"/>
        <w:rPr>
          <w:b w:val="0"/>
          <w:bCs w:val="0"/>
          <w:smallCaps/>
          <w:spacing w:val="34"/>
        </w:rPr>
      </w:pPr>
      <w:r>
        <w:rPr>
          <w:smallCaps/>
          <w:spacing w:val="34"/>
        </w:rPr>
        <w:t xml:space="preserve">    Калужская область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   ГОРОДСКАЯ ДУМА</w:t>
      </w:r>
    </w:p>
    <w:p w:rsidR="004E176B" w:rsidRDefault="004E176B" w:rsidP="004E176B">
      <w:pPr>
        <w:spacing w:line="360" w:lineRule="auto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4E176B" w:rsidP="004E176B">
      <w:pPr>
        <w:pStyle w:val="1"/>
        <w:rPr>
          <w:spacing w:val="40"/>
          <w:sz w:val="44"/>
          <w:szCs w:val="44"/>
        </w:rPr>
      </w:pPr>
      <w:r>
        <w:rPr>
          <w:spacing w:val="40"/>
          <w:sz w:val="44"/>
          <w:szCs w:val="44"/>
        </w:rPr>
        <w:t>рЕШЕНИЕ</w:t>
      </w:r>
    </w:p>
    <w:p w:rsidR="004E176B" w:rsidRDefault="004E176B" w:rsidP="004E176B">
      <w:pPr>
        <w:jc w:val="center"/>
        <w:rPr>
          <w:b/>
          <w:bCs/>
          <w:caps/>
        </w:rPr>
      </w:pPr>
    </w:p>
    <w:p w:rsidR="004E176B" w:rsidRDefault="002167AC" w:rsidP="00C678FA">
      <w:pPr>
        <w:jc w:val="center"/>
        <w:rPr>
          <w:b/>
          <w:bCs/>
          <w:caps/>
          <w:u w:val="single"/>
        </w:rPr>
      </w:pPr>
      <w:r w:rsidRPr="002167AC">
        <w:rPr>
          <w:b/>
          <w:bCs/>
          <w:caps/>
        </w:rPr>
        <w:t>31.10.2017</w:t>
      </w:r>
      <w:r w:rsidR="004E176B">
        <w:rPr>
          <w:b/>
          <w:bCs/>
          <w:caps/>
        </w:rPr>
        <w:tab/>
      </w:r>
      <w:r w:rsidR="00C678FA">
        <w:rPr>
          <w:b/>
          <w:bCs/>
          <w:caps/>
        </w:rPr>
        <w:t xml:space="preserve">                         </w:t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</w:r>
      <w:r w:rsidR="004E176B">
        <w:rPr>
          <w:b/>
          <w:bCs/>
          <w:caps/>
        </w:rPr>
        <w:tab/>
        <w:t xml:space="preserve">   </w:t>
      </w:r>
      <w:r w:rsidR="004E176B">
        <w:rPr>
          <w:b/>
          <w:bCs/>
          <w:caps/>
        </w:rPr>
        <w:tab/>
      </w:r>
      <w:r>
        <w:rPr>
          <w:b/>
          <w:bCs/>
          <w:caps/>
        </w:rPr>
        <w:t>№</w:t>
      </w:r>
      <w:r w:rsidRPr="002167AC">
        <w:rPr>
          <w:b/>
          <w:bCs/>
          <w:caps/>
        </w:rPr>
        <w:t>56-</w:t>
      </w:r>
      <w:r w:rsidRPr="002167AC">
        <w:rPr>
          <w:b/>
        </w:rPr>
        <w:t>р</w:t>
      </w:r>
    </w:p>
    <w:p w:rsidR="00AC741A" w:rsidRPr="00C678FA" w:rsidRDefault="00AC741A" w:rsidP="00C678FA">
      <w:pPr>
        <w:jc w:val="center"/>
        <w:rPr>
          <w:b/>
          <w:bCs/>
          <w:caps/>
          <w:u w:val="single"/>
        </w:rPr>
      </w:pPr>
    </w:p>
    <w:p w:rsidR="00C678FA" w:rsidRDefault="00C678FA" w:rsidP="00C678FA">
      <w:pPr>
        <w:jc w:val="center"/>
        <w:rPr>
          <w:sz w:val="20"/>
          <w:szCs w:val="20"/>
        </w:rPr>
      </w:pPr>
    </w:p>
    <w:p w:rsidR="00D32AC0" w:rsidRDefault="00D32AC0" w:rsidP="00D32AC0">
      <w:pPr>
        <w:pStyle w:val="ConsPlusTitle"/>
        <w:jc w:val="center"/>
      </w:pPr>
      <w:r>
        <w:t xml:space="preserve">О </w:t>
      </w:r>
      <w:r w:rsidR="00F507BC">
        <w:t>налоге на имущество физических лиц</w:t>
      </w:r>
    </w:p>
    <w:p w:rsidR="00F507BC" w:rsidRDefault="00F507BC" w:rsidP="00D32AC0">
      <w:pPr>
        <w:pStyle w:val="ConsPlusTitle"/>
        <w:jc w:val="center"/>
      </w:pPr>
    </w:p>
    <w:p w:rsidR="00393E78" w:rsidRDefault="00714B98" w:rsidP="008E08DE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8E08DE">
        <w:rPr>
          <w:rFonts w:eastAsia="Calibri"/>
          <w:color w:val="000000"/>
          <w:lang w:eastAsia="en-US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главой 32 «Налог на имущество физических лиц» Налогового кодекса Российской Федерации, Законом Калужской области «28» февраля 2017 г. № 165-ОЗ «Об установлении единой даты начала применения на территории Калужской области  порядка определения налоговой базы по налогу на имущество физических лиц исходя</w:t>
      </w:r>
      <w:proofErr w:type="gramEnd"/>
      <w:r w:rsidRPr="008E08DE">
        <w:rPr>
          <w:rFonts w:eastAsia="Calibri"/>
          <w:color w:val="000000"/>
          <w:lang w:eastAsia="en-US"/>
        </w:rPr>
        <w:t xml:space="preserve"> из кадастровой стоимости объектов налогообложения», на основании</w:t>
      </w:r>
      <w:r w:rsidR="004E176B" w:rsidRPr="008E08DE">
        <w:t xml:space="preserve"> Устава городского поселения «Город Людиново» </w:t>
      </w:r>
      <w:r w:rsidR="00256BBC">
        <w:t>Городская Дума городского поселения «Город Людиново»</w:t>
      </w:r>
    </w:p>
    <w:p w:rsidR="004E176B" w:rsidRPr="00393E78" w:rsidRDefault="004E176B" w:rsidP="008E08DE">
      <w:pPr>
        <w:widowControl w:val="0"/>
        <w:autoSpaceDE w:val="0"/>
        <w:autoSpaceDN w:val="0"/>
        <w:adjustRightInd w:val="0"/>
        <w:ind w:firstLine="709"/>
        <w:jc w:val="both"/>
      </w:pPr>
      <w:r w:rsidRPr="00393E78">
        <w:t>РЕШИЛА:</w:t>
      </w:r>
    </w:p>
    <w:p w:rsidR="00D32AC0" w:rsidRPr="008E08DE" w:rsidRDefault="0050735B" w:rsidP="008E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E">
        <w:rPr>
          <w:rFonts w:ascii="Times New Roman" w:hAnsi="Times New Roman" w:cs="Times New Roman"/>
          <w:sz w:val="24"/>
          <w:szCs w:val="24"/>
        </w:rPr>
        <w:t xml:space="preserve">1. </w:t>
      </w:r>
      <w:r w:rsidR="000A7665" w:rsidRPr="008E08DE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1D3269" w:rsidRPr="008E08D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E176B" w:rsidRPr="008E08DE">
        <w:rPr>
          <w:rFonts w:ascii="Times New Roman" w:hAnsi="Times New Roman" w:cs="Times New Roman"/>
          <w:sz w:val="24"/>
          <w:szCs w:val="24"/>
        </w:rPr>
        <w:t xml:space="preserve">городского поселения «Город Людиново» </w:t>
      </w:r>
      <w:r w:rsidR="00D32AC0" w:rsidRPr="008E08DE">
        <w:rPr>
          <w:rFonts w:ascii="Times New Roman" w:hAnsi="Times New Roman" w:cs="Times New Roman"/>
          <w:sz w:val="24"/>
          <w:szCs w:val="24"/>
        </w:rPr>
        <w:t>налог на имущество физических лиц</w:t>
      </w:r>
      <w:r w:rsidR="00AC741A" w:rsidRPr="008E08DE">
        <w:rPr>
          <w:rFonts w:ascii="Times New Roman" w:hAnsi="Times New Roman" w:cs="Times New Roman"/>
          <w:sz w:val="24"/>
          <w:szCs w:val="24"/>
        </w:rPr>
        <w:t xml:space="preserve"> и ввести его в действие </w:t>
      </w:r>
      <w:r w:rsidR="00D32AC0" w:rsidRPr="008E08DE">
        <w:rPr>
          <w:rFonts w:ascii="Times New Roman" w:hAnsi="Times New Roman" w:cs="Times New Roman"/>
          <w:sz w:val="24"/>
          <w:szCs w:val="24"/>
        </w:rPr>
        <w:t>с 01</w:t>
      </w:r>
      <w:r w:rsidR="00AC741A" w:rsidRPr="008E08DE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D32AC0" w:rsidRPr="008E08DE">
        <w:rPr>
          <w:rFonts w:ascii="Times New Roman" w:hAnsi="Times New Roman" w:cs="Times New Roman"/>
          <w:sz w:val="24"/>
          <w:szCs w:val="24"/>
        </w:rPr>
        <w:t>2018</w:t>
      </w:r>
      <w:r w:rsidR="00AC741A" w:rsidRPr="008E08DE">
        <w:rPr>
          <w:rFonts w:ascii="Times New Roman" w:hAnsi="Times New Roman" w:cs="Times New Roman"/>
          <w:sz w:val="24"/>
          <w:szCs w:val="24"/>
        </w:rPr>
        <w:t xml:space="preserve"> года</w:t>
      </w:r>
      <w:r w:rsidR="00D32AC0" w:rsidRPr="008E08DE">
        <w:rPr>
          <w:rFonts w:ascii="Times New Roman" w:hAnsi="Times New Roman" w:cs="Times New Roman"/>
          <w:sz w:val="24"/>
          <w:szCs w:val="24"/>
        </w:rPr>
        <w:t>.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E08DE">
        <w:rPr>
          <w:rFonts w:eastAsia="Calibri"/>
          <w:color w:val="000000"/>
          <w:lang w:eastAsia="en-US"/>
        </w:rPr>
        <w:t xml:space="preserve">2. Установить, что налоговая база по налогу в отношении объектов налогообложения определяется исходя из их кадастровой стоимости.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E08DE">
        <w:rPr>
          <w:rFonts w:eastAsia="Calibri"/>
          <w:color w:val="000000"/>
          <w:lang w:eastAsia="en-US"/>
        </w:rPr>
        <w:t xml:space="preserve">3. В соответствии с главой 32 «Налог на имущество физических лиц» Налогового кодекса Российской Федерации настоящим решением определяются налоговые ставки налога на имущество физических лиц.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E08DE">
        <w:rPr>
          <w:rFonts w:eastAsia="Calibri"/>
          <w:color w:val="000000"/>
          <w:lang w:eastAsia="en-US"/>
        </w:rPr>
        <w:t xml:space="preserve">Налоговые ставки устанавливаются в следующих размерах от кадастровой стоимости: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E08DE">
        <w:rPr>
          <w:rFonts w:eastAsia="Calibri"/>
          <w:color w:val="000000"/>
          <w:lang w:eastAsia="en-US"/>
        </w:rPr>
        <w:t xml:space="preserve">3.1. Объектов налогообложения, кадастровая стоимость каждого из которых не </w:t>
      </w:r>
      <w:r w:rsidRPr="00AD1ADB">
        <w:rPr>
          <w:rFonts w:eastAsia="Calibri"/>
          <w:color w:val="000000"/>
          <w:lang w:eastAsia="en-US"/>
        </w:rPr>
        <w:t>превышает 300 млн. рублей:</w:t>
      </w:r>
      <w:r w:rsidRPr="008E08DE">
        <w:rPr>
          <w:rFonts w:eastAsia="Calibri"/>
          <w:color w:val="000000"/>
          <w:lang w:eastAsia="en-US"/>
        </w:rPr>
        <w:t xml:space="preserve">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E08DE">
        <w:rPr>
          <w:rFonts w:eastAsia="Calibri"/>
          <w:color w:val="000000"/>
          <w:lang w:eastAsia="en-US"/>
        </w:rPr>
        <w:t xml:space="preserve">3.1.1. Жилые помещения – </w:t>
      </w:r>
      <w:r w:rsidRPr="00763C32">
        <w:rPr>
          <w:rFonts w:eastAsia="Calibri"/>
          <w:color w:val="000000"/>
          <w:lang w:eastAsia="en-US"/>
        </w:rPr>
        <w:t xml:space="preserve">0,1 </w:t>
      </w:r>
      <w:r w:rsidRPr="00AD1ADB">
        <w:rPr>
          <w:rFonts w:eastAsia="Calibri"/>
          <w:color w:val="000000"/>
          <w:lang w:eastAsia="en-US"/>
        </w:rPr>
        <w:t>процента;</w:t>
      </w:r>
      <w:r w:rsidRPr="008E08DE">
        <w:rPr>
          <w:rFonts w:eastAsia="Calibri"/>
          <w:color w:val="000000"/>
          <w:lang w:eastAsia="en-US"/>
        </w:rPr>
        <w:t xml:space="preserve">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E08DE">
        <w:rPr>
          <w:rFonts w:eastAsia="Calibri"/>
          <w:color w:val="000000"/>
          <w:lang w:eastAsia="en-US"/>
        </w:rPr>
        <w:t xml:space="preserve">3.1.2. Жилые дома – </w:t>
      </w:r>
      <w:r w:rsidRPr="00763C32">
        <w:rPr>
          <w:rFonts w:eastAsia="Calibri"/>
          <w:color w:val="000000"/>
          <w:lang w:eastAsia="en-US"/>
        </w:rPr>
        <w:t>0,1</w:t>
      </w:r>
      <w:r w:rsidRPr="00AD1ADB">
        <w:rPr>
          <w:rFonts w:eastAsia="Calibri"/>
          <w:color w:val="000000"/>
          <w:lang w:eastAsia="en-US"/>
        </w:rPr>
        <w:t xml:space="preserve"> процента;</w:t>
      </w:r>
      <w:r w:rsidRPr="008E08DE">
        <w:rPr>
          <w:rFonts w:eastAsia="Calibri"/>
          <w:color w:val="000000"/>
          <w:lang w:eastAsia="en-US"/>
        </w:rPr>
        <w:t xml:space="preserve">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E08DE">
        <w:rPr>
          <w:rFonts w:eastAsia="Calibri"/>
          <w:color w:val="000000"/>
          <w:lang w:eastAsia="en-US"/>
        </w:rPr>
        <w:t xml:space="preserve">3.1.3. Объекты незавершённого строительства в случае, если проектируемым назначением таких объектов является жилой дом – </w:t>
      </w:r>
      <w:r w:rsidRPr="004C6B09">
        <w:rPr>
          <w:rFonts w:eastAsia="Calibri"/>
          <w:color w:val="000000"/>
          <w:lang w:eastAsia="en-US"/>
        </w:rPr>
        <w:t>0,</w:t>
      </w:r>
      <w:r w:rsidR="004C6B09" w:rsidRPr="004C6B09">
        <w:rPr>
          <w:rFonts w:eastAsia="Calibri"/>
          <w:color w:val="000000"/>
          <w:lang w:eastAsia="en-US"/>
        </w:rPr>
        <w:t>2</w:t>
      </w:r>
      <w:r w:rsidRPr="004C6B09">
        <w:rPr>
          <w:rFonts w:eastAsia="Calibri"/>
          <w:color w:val="000000"/>
          <w:lang w:eastAsia="en-US"/>
        </w:rPr>
        <w:t xml:space="preserve"> </w:t>
      </w:r>
      <w:r w:rsidRPr="00AD1ADB">
        <w:rPr>
          <w:rFonts w:eastAsia="Calibri"/>
          <w:color w:val="000000"/>
          <w:lang w:eastAsia="en-US"/>
        </w:rPr>
        <w:t>процента;</w:t>
      </w:r>
      <w:r w:rsidRPr="008E08DE">
        <w:rPr>
          <w:rFonts w:eastAsia="Calibri"/>
          <w:color w:val="000000"/>
          <w:lang w:eastAsia="en-US"/>
        </w:rPr>
        <w:t xml:space="preserve">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E08DE">
        <w:rPr>
          <w:rFonts w:eastAsia="Calibri"/>
          <w:color w:val="000000"/>
          <w:lang w:eastAsia="en-US"/>
        </w:rPr>
        <w:t xml:space="preserve">3.1.4. Единые недвижимые комплексы, в состав которых входит хотя бы одно жилое помещение (жилой дом) – </w:t>
      </w:r>
      <w:r w:rsidRPr="004C6B09">
        <w:rPr>
          <w:rFonts w:eastAsia="Calibri"/>
          <w:color w:val="000000"/>
          <w:lang w:eastAsia="en-US"/>
        </w:rPr>
        <w:t xml:space="preserve">0,1 </w:t>
      </w:r>
      <w:r w:rsidRPr="00AD1ADB">
        <w:rPr>
          <w:rFonts w:eastAsia="Calibri"/>
          <w:color w:val="000000"/>
          <w:lang w:eastAsia="en-US"/>
        </w:rPr>
        <w:t>процента;</w:t>
      </w:r>
      <w:r w:rsidRPr="008E08DE">
        <w:rPr>
          <w:rFonts w:eastAsia="Calibri"/>
          <w:color w:val="000000"/>
          <w:lang w:eastAsia="en-US"/>
        </w:rPr>
        <w:t xml:space="preserve">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8E08DE">
        <w:rPr>
          <w:rFonts w:eastAsia="Calibri"/>
          <w:color w:val="000000"/>
          <w:lang w:eastAsia="en-US"/>
        </w:rPr>
        <w:t xml:space="preserve">3.1.5. Гаражи и </w:t>
      </w:r>
      <w:proofErr w:type="spellStart"/>
      <w:r w:rsidRPr="008E08DE">
        <w:rPr>
          <w:rFonts w:eastAsia="Calibri"/>
          <w:color w:val="000000"/>
          <w:lang w:eastAsia="en-US"/>
        </w:rPr>
        <w:t>машино</w:t>
      </w:r>
      <w:proofErr w:type="spellEnd"/>
      <w:r w:rsidRPr="008E08DE">
        <w:rPr>
          <w:rFonts w:eastAsia="Calibri"/>
          <w:color w:val="000000"/>
          <w:lang w:eastAsia="en-US"/>
        </w:rPr>
        <w:t xml:space="preserve"> - места </w:t>
      </w:r>
      <w:r w:rsidRPr="004C6B09">
        <w:rPr>
          <w:rFonts w:eastAsia="Calibri"/>
          <w:color w:val="000000"/>
          <w:lang w:eastAsia="en-US"/>
        </w:rPr>
        <w:t xml:space="preserve">– 0,1 </w:t>
      </w:r>
      <w:r w:rsidRPr="00AD1ADB">
        <w:rPr>
          <w:rFonts w:eastAsia="Calibri"/>
          <w:color w:val="000000"/>
          <w:lang w:eastAsia="en-US"/>
        </w:rPr>
        <w:t>процента;</w:t>
      </w:r>
      <w:r w:rsidRPr="008E08DE">
        <w:rPr>
          <w:rFonts w:eastAsia="Calibri"/>
          <w:color w:val="000000"/>
          <w:lang w:eastAsia="en-US"/>
        </w:rPr>
        <w:t xml:space="preserve">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8DE">
        <w:rPr>
          <w:rFonts w:eastAsia="Calibri"/>
          <w:color w:val="000000"/>
          <w:lang w:eastAsia="en-US"/>
        </w:rPr>
        <w:t xml:space="preserve">3.1.6. Хозяйственные строения или сооружения, площадь каждого из которых не превышает 50 квадратных метров и которые расположены на земельных </w:t>
      </w:r>
      <w:r w:rsidRPr="008E08DE">
        <w:rPr>
          <w:rFonts w:eastAsia="Calibri"/>
          <w:lang w:eastAsia="en-US"/>
        </w:rPr>
        <w:t xml:space="preserve">участках, предоставленных для ведения личного подсобного, дачного хозяйства, огородничества, садоводства или индивидуального жилищного строительства – </w:t>
      </w:r>
      <w:r w:rsidRPr="004C6B09">
        <w:rPr>
          <w:rFonts w:eastAsia="Calibri"/>
          <w:lang w:eastAsia="en-US"/>
        </w:rPr>
        <w:t>0,1</w:t>
      </w:r>
      <w:r w:rsidRPr="00AD1ADB">
        <w:rPr>
          <w:rFonts w:eastAsia="Calibri"/>
          <w:lang w:eastAsia="en-US"/>
        </w:rPr>
        <w:t xml:space="preserve"> процента;</w:t>
      </w:r>
      <w:r w:rsidRPr="008E08DE">
        <w:rPr>
          <w:rFonts w:eastAsia="Calibri"/>
          <w:lang w:eastAsia="en-US"/>
        </w:rPr>
        <w:t xml:space="preserve">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8DE">
        <w:rPr>
          <w:rFonts w:eastAsia="Calibri"/>
          <w:lang w:eastAsia="en-US"/>
        </w:rPr>
        <w:t xml:space="preserve">3.2. Объектов налогообложения, включенных в перечень, определяемый в соответствии с пунктом 7 статьи 378.2 Налогового кодекса Российской Федерации, в </w:t>
      </w:r>
      <w:r w:rsidRPr="008E08DE">
        <w:rPr>
          <w:rFonts w:eastAsia="Calibri"/>
          <w:lang w:eastAsia="en-US"/>
        </w:rPr>
        <w:lastRenderedPageBreak/>
        <w:t xml:space="preserve">отношении объектов налогообложения, предусмотренных абзацем вторым пункта 10 статьи 378.2 Налогового кодекса Российской Федерации - </w:t>
      </w:r>
      <w:r w:rsidRPr="00DE38DD">
        <w:rPr>
          <w:rFonts w:eastAsia="Calibri"/>
          <w:lang w:eastAsia="en-US"/>
        </w:rPr>
        <w:t xml:space="preserve">2 </w:t>
      </w:r>
      <w:r w:rsidRPr="00424628">
        <w:rPr>
          <w:rFonts w:eastAsia="Calibri"/>
          <w:lang w:eastAsia="en-US"/>
        </w:rPr>
        <w:t>процента;</w:t>
      </w:r>
      <w:r w:rsidRPr="008E08DE">
        <w:rPr>
          <w:rFonts w:eastAsia="Calibri"/>
          <w:lang w:eastAsia="en-US"/>
        </w:rPr>
        <w:t xml:space="preserve">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8DE">
        <w:rPr>
          <w:rFonts w:eastAsia="Calibri"/>
          <w:lang w:eastAsia="en-US"/>
        </w:rPr>
        <w:t xml:space="preserve">3.3. Прочих объектов налогообложения – </w:t>
      </w:r>
      <w:r w:rsidRPr="00424628">
        <w:rPr>
          <w:rFonts w:eastAsia="Calibri"/>
          <w:lang w:eastAsia="en-US"/>
        </w:rPr>
        <w:t>0,5 процента.</w:t>
      </w:r>
      <w:r w:rsidRPr="008E08DE">
        <w:rPr>
          <w:rFonts w:eastAsia="Calibri"/>
          <w:lang w:eastAsia="en-US"/>
        </w:rPr>
        <w:t xml:space="preserve">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8DE">
        <w:rPr>
          <w:rFonts w:eastAsia="Calibri"/>
          <w:lang w:eastAsia="en-US"/>
        </w:rPr>
        <w:t xml:space="preserve">4.Установить налоговые льготы: 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8DE">
        <w:rPr>
          <w:rFonts w:eastAsia="Calibri"/>
          <w:lang w:eastAsia="en-US"/>
        </w:rPr>
        <w:t xml:space="preserve">4.1. Освободить от уплаты </w:t>
      </w:r>
      <w:proofErr w:type="gramStart"/>
      <w:r w:rsidRPr="008E08DE">
        <w:rPr>
          <w:rFonts w:eastAsia="Calibri"/>
          <w:lang w:eastAsia="en-US"/>
        </w:rPr>
        <w:t>налога</w:t>
      </w:r>
      <w:proofErr w:type="gramEnd"/>
      <w:r w:rsidRPr="008E08DE">
        <w:rPr>
          <w:rFonts w:eastAsia="Calibri"/>
          <w:lang w:eastAsia="en-US"/>
        </w:rPr>
        <w:t xml:space="preserve"> на имущество физических лиц следующие категории налогоплательщиков: </w:t>
      </w:r>
    </w:p>
    <w:p w:rsidR="000B13F4" w:rsidRPr="008E08DE" w:rsidRDefault="000B13F4" w:rsidP="008E08DE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 w:rsidRPr="008E08DE">
        <w:rPr>
          <w:rFonts w:eastAsia="Calibri"/>
          <w:lang w:eastAsia="en-US"/>
        </w:rPr>
        <w:t xml:space="preserve">4.1.1. </w:t>
      </w:r>
      <w:r w:rsidR="00877A6B">
        <w:rPr>
          <w:rFonts w:eastAsia="Calibri"/>
          <w:lang w:eastAsia="en-US"/>
        </w:rPr>
        <w:t xml:space="preserve">  </w:t>
      </w:r>
      <w:proofErr w:type="gramStart"/>
      <w:r w:rsidRPr="008E08DE">
        <w:t>указанных</w:t>
      </w:r>
      <w:proofErr w:type="gramEnd"/>
      <w:r w:rsidRPr="008E08DE">
        <w:t xml:space="preserve"> в статье 407 главы 32 Налогово</w:t>
      </w:r>
      <w:r w:rsidR="008D1974" w:rsidRPr="008E08DE">
        <w:t>го кодекса Российской Федерации;</w:t>
      </w:r>
    </w:p>
    <w:p w:rsidR="000B13F4" w:rsidRPr="008E08DE" w:rsidRDefault="000B13F4" w:rsidP="008E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08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4.1.2. </w:t>
      </w:r>
      <w:r w:rsidRPr="008E08DE">
        <w:rPr>
          <w:rFonts w:ascii="Times New Roman" w:hAnsi="Times New Roman" w:cs="Times New Roman"/>
          <w:sz w:val="24"/>
          <w:szCs w:val="24"/>
        </w:rPr>
        <w:t xml:space="preserve">членов многодетной семьи, зарегистрированной на территории городского поселения </w:t>
      </w:r>
      <w:r w:rsidR="00111AD6">
        <w:rPr>
          <w:rFonts w:ascii="Times New Roman" w:hAnsi="Times New Roman" w:cs="Times New Roman"/>
          <w:sz w:val="24"/>
          <w:szCs w:val="24"/>
        </w:rPr>
        <w:t>«</w:t>
      </w:r>
      <w:r w:rsidRPr="008E08DE">
        <w:rPr>
          <w:rFonts w:ascii="Times New Roman" w:hAnsi="Times New Roman" w:cs="Times New Roman"/>
          <w:sz w:val="24"/>
          <w:szCs w:val="24"/>
        </w:rPr>
        <w:t>Город Людиново</w:t>
      </w:r>
      <w:r w:rsidR="00111AD6">
        <w:rPr>
          <w:rFonts w:ascii="Times New Roman" w:hAnsi="Times New Roman" w:cs="Times New Roman"/>
          <w:sz w:val="24"/>
          <w:szCs w:val="24"/>
        </w:rPr>
        <w:t>»</w:t>
      </w:r>
      <w:r w:rsidRPr="008E08DE">
        <w:rPr>
          <w:rFonts w:ascii="Times New Roman" w:hAnsi="Times New Roman" w:cs="Times New Roman"/>
          <w:sz w:val="24"/>
          <w:szCs w:val="24"/>
        </w:rPr>
        <w:t xml:space="preserve"> в качестве многодетной семьи, в порядке, установленном </w:t>
      </w:r>
      <w:hyperlink r:id="rId7" w:tooltip="Закон Калужской области от 05.05.2000 N 8-ОЗ (ред. от 29.09.2014) &quot;О статусе многодетной семьи в Калужской области и мерах ее социальной поддержки&quot; (принят постановлением Законодательного Собрания Калужской области от 27.04.2000 N 818){КонсультантПлюс}" w:history="1">
        <w:r w:rsidRPr="001E45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E45FF">
        <w:rPr>
          <w:rFonts w:ascii="Times New Roman" w:hAnsi="Times New Roman" w:cs="Times New Roman"/>
          <w:sz w:val="24"/>
          <w:szCs w:val="24"/>
        </w:rPr>
        <w:t xml:space="preserve"> </w:t>
      </w:r>
      <w:r w:rsidRPr="008E08DE">
        <w:rPr>
          <w:rFonts w:ascii="Times New Roman" w:hAnsi="Times New Roman" w:cs="Times New Roman"/>
          <w:sz w:val="24"/>
          <w:szCs w:val="24"/>
        </w:rPr>
        <w:t xml:space="preserve">Калужской области </w:t>
      </w:r>
      <w:r w:rsidR="00111AD6">
        <w:rPr>
          <w:rFonts w:ascii="Times New Roman" w:hAnsi="Times New Roman" w:cs="Times New Roman"/>
          <w:sz w:val="24"/>
          <w:szCs w:val="24"/>
        </w:rPr>
        <w:t>«</w:t>
      </w:r>
      <w:r w:rsidRPr="008E08DE">
        <w:rPr>
          <w:rFonts w:ascii="Times New Roman" w:hAnsi="Times New Roman" w:cs="Times New Roman"/>
          <w:sz w:val="24"/>
          <w:szCs w:val="24"/>
        </w:rPr>
        <w:t>О статусе многодетной семьи в Калужской области и мерах ее социальной поддержки</w:t>
      </w:r>
      <w:r w:rsidR="00111AD6">
        <w:rPr>
          <w:rFonts w:ascii="Times New Roman" w:hAnsi="Times New Roman" w:cs="Times New Roman"/>
          <w:sz w:val="24"/>
          <w:szCs w:val="24"/>
        </w:rPr>
        <w:t>»</w:t>
      </w:r>
      <w:r w:rsidRPr="008E08DE">
        <w:rPr>
          <w:rFonts w:ascii="Times New Roman" w:hAnsi="Times New Roman" w:cs="Times New Roman"/>
          <w:sz w:val="24"/>
          <w:szCs w:val="24"/>
        </w:rPr>
        <w:t xml:space="preserve"> (льгота указанной категории налогоплательщиков предоставляется на основании документа, подтверждающего статус многодетной семьи, выданного уполномоченным органом местного самоуправления Калужской области в сфере социальной защиты населения).</w:t>
      </w:r>
      <w:proofErr w:type="gramEnd"/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8DE">
        <w:rPr>
          <w:rFonts w:eastAsia="Calibri"/>
          <w:lang w:eastAsia="en-US"/>
        </w:rPr>
        <w:t xml:space="preserve">5. Признать утратившим силу </w:t>
      </w:r>
      <w:r w:rsidRPr="008E08DE">
        <w:t>Решение Городской Думы «Город Людиново» от 16.12.2014 г. N 77-р «Об установлении налога на имущество физических лиц»</w:t>
      </w:r>
      <w:r w:rsidRPr="008E08DE">
        <w:rPr>
          <w:rFonts w:eastAsia="Calibri"/>
          <w:lang w:eastAsia="en-US"/>
        </w:rPr>
        <w:t>.</w:t>
      </w: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E08DE">
        <w:rPr>
          <w:rFonts w:eastAsia="Calibri"/>
          <w:lang w:eastAsia="en-US"/>
        </w:rPr>
        <w:t xml:space="preserve">6. Настоящее решение вступает в силу с 1 января 2018 года. </w:t>
      </w:r>
    </w:p>
    <w:p w:rsidR="006E28E4" w:rsidRPr="008E08DE" w:rsidRDefault="000B13F4" w:rsidP="008E08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8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Опубликовать настоящее решение в </w:t>
      </w:r>
      <w:r w:rsidR="006E28E4" w:rsidRPr="008E08DE">
        <w:rPr>
          <w:rFonts w:ascii="Times New Roman" w:hAnsi="Times New Roman" w:cs="Times New Roman"/>
          <w:sz w:val="24"/>
          <w:szCs w:val="24"/>
        </w:rPr>
        <w:t xml:space="preserve"> газете «Людиновский рабочий», </w:t>
      </w:r>
      <w:r w:rsidR="006E28E4" w:rsidRPr="00763C32">
        <w:rPr>
          <w:rFonts w:ascii="Times New Roman" w:hAnsi="Times New Roman" w:cs="Times New Roman"/>
          <w:sz w:val="24"/>
          <w:szCs w:val="24"/>
        </w:rPr>
        <w:t>разме</w:t>
      </w:r>
      <w:r w:rsidR="00763C32" w:rsidRPr="00763C32">
        <w:rPr>
          <w:rFonts w:ascii="Times New Roman" w:hAnsi="Times New Roman" w:cs="Times New Roman"/>
          <w:sz w:val="24"/>
          <w:szCs w:val="24"/>
        </w:rPr>
        <w:t>стить</w:t>
      </w:r>
      <w:r w:rsidR="006E28E4" w:rsidRPr="00763C32">
        <w:rPr>
          <w:rFonts w:ascii="Times New Roman" w:hAnsi="Times New Roman" w:cs="Times New Roman"/>
          <w:sz w:val="24"/>
          <w:szCs w:val="24"/>
        </w:rPr>
        <w:t xml:space="preserve"> в сети Интернет на сайте  http://адмлюдиново</w:t>
      </w:r>
      <w:proofErr w:type="gramStart"/>
      <w:r w:rsidR="006E28E4" w:rsidRPr="00763C3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E28E4" w:rsidRPr="00763C32">
        <w:rPr>
          <w:rFonts w:ascii="Times New Roman" w:hAnsi="Times New Roman" w:cs="Times New Roman"/>
          <w:sz w:val="24"/>
          <w:szCs w:val="24"/>
        </w:rPr>
        <w:t>ф/.</w:t>
      </w:r>
    </w:p>
    <w:p w:rsidR="000B13F4" w:rsidRPr="008E08DE" w:rsidRDefault="000B13F4" w:rsidP="008E08DE">
      <w:pPr>
        <w:widowControl w:val="0"/>
        <w:autoSpaceDE w:val="0"/>
        <w:autoSpaceDN w:val="0"/>
        <w:adjustRightInd w:val="0"/>
        <w:ind w:firstLine="709"/>
        <w:jc w:val="both"/>
      </w:pPr>
      <w:r w:rsidRPr="008E08DE">
        <w:rPr>
          <w:rFonts w:eastAsia="Calibri"/>
          <w:lang w:eastAsia="en-US"/>
        </w:rPr>
        <w:t xml:space="preserve">8. </w:t>
      </w:r>
      <w:proofErr w:type="gramStart"/>
      <w:r w:rsidRPr="008E08DE">
        <w:rPr>
          <w:rFonts w:eastAsia="Calibri"/>
          <w:lang w:eastAsia="en-US"/>
        </w:rPr>
        <w:t>Контроль за</w:t>
      </w:r>
      <w:proofErr w:type="gramEnd"/>
      <w:r w:rsidRPr="008E08DE">
        <w:rPr>
          <w:rFonts w:eastAsia="Calibri"/>
          <w:lang w:eastAsia="en-US"/>
        </w:rPr>
        <w:t xml:space="preserve"> исполнением </w:t>
      </w:r>
      <w:r w:rsidR="00F507BC" w:rsidRPr="008E08DE">
        <w:rPr>
          <w:rFonts w:eastAsia="Calibri"/>
          <w:lang w:eastAsia="en-US"/>
        </w:rPr>
        <w:t xml:space="preserve">настоящего решения возложить на </w:t>
      </w:r>
      <w:r w:rsidRPr="008E08DE">
        <w:t>комитет по экономической политике (Филатов П.П.).</w:t>
      </w:r>
    </w:p>
    <w:p w:rsidR="00F507BC" w:rsidRPr="008E08DE" w:rsidRDefault="00F507BC" w:rsidP="008E08DE">
      <w:pPr>
        <w:widowControl w:val="0"/>
        <w:autoSpaceDE w:val="0"/>
        <w:autoSpaceDN w:val="0"/>
        <w:adjustRightInd w:val="0"/>
        <w:ind w:firstLine="709"/>
        <w:jc w:val="both"/>
      </w:pPr>
    </w:p>
    <w:p w:rsidR="000B13F4" w:rsidRPr="008E08DE" w:rsidRDefault="000B13F4" w:rsidP="008E08D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E176B" w:rsidRPr="008E08DE" w:rsidRDefault="004E176B" w:rsidP="008E08DE">
      <w:pPr>
        <w:jc w:val="both"/>
      </w:pPr>
      <w:r w:rsidRPr="008E08DE">
        <w:t xml:space="preserve">Глава городского поселения «Город Людиново»                     </w:t>
      </w:r>
      <w:r w:rsidR="0007376F" w:rsidRPr="008E08DE">
        <w:t xml:space="preserve">      </w:t>
      </w:r>
      <w:r w:rsidRPr="008E08DE">
        <w:t xml:space="preserve">              Т.А. Прохорова</w:t>
      </w:r>
    </w:p>
    <w:p w:rsidR="004E176B" w:rsidRPr="008E08DE" w:rsidRDefault="004E176B" w:rsidP="008E08DE">
      <w:pPr>
        <w:ind w:firstLine="709"/>
        <w:jc w:val="both"/>
      </w:pPr>
    </w:p>
    <w:p w:rsidR="00C901DD" w:rsidRDefault="00C901DD"/>
    <w:p w:rsidR="00B83D1A" w:rsidRDefault="00B83D1A"/>
    <w:p w:rsidR="00B83D1A" w:rsidRDefault="00B83D1A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3A3612" w:rsidRDefault="003A3612"/>
    <w:p w:rsidR="00513192" w:rsidRDefault="00513192" w:rsidP="00B83D1A">
      <w:pPr>
        <w:outlineLvl w:val="0"/>
      </w:pPr>
    </w:p>
    <w:p w:rsidR="00513192" w:rsidRDefault="00513192" w:rsidP="00B83D1A">
      <w:pPr>
        <w:outlineLvl w:val="0"/>
      </w:pPr>
    </w:p>
    <w:sectPr w:rsidR="00513192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1757E"/>
    <w:rsid w:val="0003599B"/>
    <w:rsid w:val="00054907"/>
    <w:rsid w:val="00054D64"/>
    <w:rsid w:val="00055022"/>
    <w:rsid w:val="0006447E"/>
    <w:rsid w:val="0007376F"/>
    <w:rsid w:val="000A7665"/>
    <w:rsid w:val="000B13F4"/>
    <w:rsid w:val="000B5B9E"/>
    <w:rsid w:val="000E363E"/>
    <w:rsid w:val="00111AD6"/>
    <w:rsid w:val="00143ADD"/>
    <w:rsid w:val="001A268A"/>
    <w:rsid w:val="001A6715"/>
    <w:rsid w:val="001C4886"/>
    <w:rsid w:val="001D3269"/>
    <w:rsid w:val="001E45FF"/>
    <w:rsid w:val="002167AC"/>
    <w:rsid w:val="002448A6"/>
    <w:rsid w:val="00245FE1"/>
    <w:rsid w:val="00256BBC"/>
    <w:rsid w:val="002B2C23"/>
    <w:rsid w:val="002F7EC7"/>
    <w:rsid w:val="003008CD"/>
    <w:rsid w:val="00330C65"/>
    <w:rsid w:val="00333282"/>
    <w:rsid w:val="00352232"/>
    <w:rsid w:val="003677AE"/>
    <w:rsid w:val="003745EB"/>
    <w:rsid w:val="00393E78"/>
    <w:rsid w:val="003A115E"/>
    <w:rsid w:val="003A3612"/>
    <w:rsid w:val="003A5466"/>
    <w:rsid w:val="003D00DC"/>
    <w:rsid w:val="003D39AC"/>
    <w:rsid w:val="003E287C"/>
    <w:rsid w:val="00424628"/>
    <w:rsid w:val="00472123"/>
    <w:rsid w:val="004A4C0A"/>
    <w:rsid w:val="004C6B09"/>
    <w:rsid w:val="004E176B"/>
    <w:rsid w:val="004E580E"/>
    <w:rsid w:val="004F7A5B"/>
    <w:rsid w:val="0050735B"/>
    <w:rsid w:val="00513192"/>
    <w:rsid w:val="0051664D"/>
    <w:rsid w:val="00522057"/>
    <w:rsid w:val="0055640F"/>
    <w:rsid w:val="00606953"/>
    <w:rsid w:val="006639A0"/>
    <w:rsid w:val="006850D2"/>
    <w:rsid w:val="006A1F62"/>
    <w:rsid w:val="006D0B1B"/>
    <w:rsid w:val="006E28E4"/>
    <w:rsid w:val="006F24A6"/>
    <w:rsid w:val="00700960"/>
    <w:rsid w:val="00714B98"/>
    <w:rsid w:val="00763C32"/>
    <w:rsid w:val="0079357A"/>
    <w:rsid w:val="007B1014"/>
    <w:rsid w:val="008072DD"/>
    <w:rsid w:val="00877A6B"/>
    <w:rsid w:val="008B77D8"/>
    <w:rsid w:val="008C3167"/>
    <w:rsid w:val="008D1974"/>
    <w:rsid w:val="008E08DE"/>
    <w:rsid w:val="009638BE"/>
    <w:rsid w:val="00980943"/>
    <w:rsid w:val="00983362"/>
    <w:rsid w:val="0098534B"/>
    <w:rsid w:val="009950A2"/>
    <w:rsid w:val="009A0273"/>
    <w:rsid w:val="009B4793"/>
    <w:rsid w:val="009C0A20"/>
    <w:rsid w:val="009F3599"/>
    <w:rsid w:val="00A0794C"/>
    <w:rsid w:val="00A1388E"/>
    <w:rsid w:val="00A262D6"/>
    <w:rsid w:val="00A70002"/>
    <w:rsid w:val="00A72EE2"/>
    <w:rsid w:val="00A86007"/>
    <w:rsid w:val="00AC273F"/>
    <w:rsid w:val="00AC741A"/>
    <w:rsid w:val="00AD1ADB"/>
    <w:rsid w:val="00AD3674"/>
    <w:rsid w:val="00B203B5"/>
    <w:rsid w:val="00B22100"/>
    <w:rsid w:val="00B35A21"/>
    <w:rsid w:val="00B61EFF"/>
    <w:rsid w:val="00B83D1A"/>
    <w:rsid w:val="00BD1FCF"/>
    <w:rsid w:val="00BF1C1C"/>
    <w:rsid w:val="00BF218E"/>
    <w:rsid w:val="00BF7D9B"/>
    <w:rsid w:val="00C15940"/>
    <w:rsid w:val="00C50CD5"/>
    <w:rsid w:val="00C50F10"/>
    <w:rsid w:val="00C52906"/>
    <w:rsid w:val="00C53B23"/>
    <w:rsid w:val="00C54A63"/>
    <w:rsid w:val="00C678FA"/>
    <w:rsid w:val="00C75CD3"/>
    <w:rsid w:val="00C901DD"/>
    <w:rsid w:val="00CB0458"/>
    <w:rsid w:val="00CC2C2D"/>
    <w:rsid w:val="00CE19CB"/>
    <w:rsid w:val="00CF36B0"/>
    <w:rsid w:val="00D07455"/>
    <w:rsid w:val="00D101E4"/>
    <w:rsid w:val="00D32AC0"/>
    <w:rsid w:val="00D574F8"/>
    <w:rsid w:val="00D64BAF"/>
    <w:rsid w:val="00DB03D8"/>
    <w:rsid w:val="00DC7109"/>
    <w:rsid w:val="00DE0328"/>
    <w:rsid w:val="00DE38DD"/>
    <w:rsid w:val="00DE3993"/>
    <w:rsid w:val="00E23CB4"/>
    <w:rsid w:val="00E31C42"/>
    <w:rsid w:val="00E7159B"/>
    <w:rsid w:val="00E814F4"/>
    <w:rsid w:val="00EA08D7"/>
    <w:rsid w:val="00EC7889"/>
    <w:rsid w:val="00F01ECB"/>
    <w:rsid w:val="00F507BC"/>
    <w:rsid w:val="00F81CCD"/>
    <w:rsid w:val="00F852A5"/>
    <w:rsid w:val="00FA157C"/>
    <w:rsid w:val="00F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25D742DAE529148C02E5FAE651C6B6F31C2B156058E882F9663DC0FE57CA3BI0e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4C029-1DDB-40B2-B043-889CE3B8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ludra</cp:lastModifiedBy>
  <cp:revision>65</cp:revision>
  <cp:lastPrinted>2017-10-25T05:35:00Z</cp:lastPrinted>
  <dcterms:created xsi:type="dcterms:W3CDTF">2016-02-04T06:06:00Z</dcterms:created>
  <dcterms:modified xsi:type="dcterms:W3CDTF">2017-11-01T05:48:00Z</dcterms:modified>
</cp:coreProperties>
</file>