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9" w:rsidRDefault="00D46949" w:rsidP="00D46949">
      <w:pPr>
        <w:pStyle w:val="1"/>
        <w:ind w:right="-28"/>
        <w:rPr>
          <w:sz w:val="12"/>
          <w:lang w:val="en-US"/>
        </w:rPr>
      </w:pPr>
    </w:p>
    <w:p w:rsidR="00D46949" w:rsidRPr="003437D4" w:rsidRDefault="00D46949" w:rsidP="00D46949">
      <w:pPr>
        <w:pStyle w:val="1"/>
        <w:spacing w:line="360" w:lineRule="auto"/>
        <w:ind w:right="-28" w:firstLine="0"/>
        <w:rPr>
          <w:spacing w:val="60"/>
        </w:rPr>
      </w:pPr>
      <w:r w:rsidRPr="003437D4">
        <w:rPr>
          <w:spacing w:val="60"/>
        </w:rPr>
        <w:t>Калужская область</w:t>
      </w:r>
    </w:p>
    <w:p w:rsidR="00D46949" w:rsidRPr="003437D4" w:rsidRDefault="00D46949" w:rsidP="00D46949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3437D4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D46949" w:rsidRPr="003437D4" w:rsidRDefault="00D46949" w:rsidP="00D46949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3437D4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3437D4" w:rsidRDefault="003437D4" w:rsidP="00D46949">
      <w:pPr>
        <w:pStyle w:val="4"/>
        <w:ind w:firstLine="0"/>
        <w:jc w:val="center"/>
        <w:rPr>
          <w:rFonts w:cs="Arial"/>
          <w:bCs w:val="0"/>
          <w:sz w:val="32"/>
          <w:szCs w:val="32"/>
        </w:rPr>
      </w:pPr>
    </w:p>
    <w:p w:rsidR="00D46949" w:rsidRPr="003437D4" w:rsidRDefault="00D46949" w:rsidP="00D46949">
      <w:pPr>
        <w:pStyle w:val="4"/>
        <w:ind w:firstLine="0"/>
        <w:jc w:val="center"/>
        <w:rPr>
          <w:rFonts w:cs="Arial"/>
          <w:bCs w:val="0"/>
          <w:sz w:val="32"/>
          <w:szCs w:val="32"/>
        </w:rPr>
      </w:pPr>
      <w:proofErr w:type="gramStart"/>
      <w:r w:rsidRPr="003437D4">
        <w:rPr>
          <w:rFonts w:cs="Arial"/>
          <w:bCs w:val="0"/>
          <w:sz w:val="32"/>
          <w:szCs w:val="32"/>
        </w:rPr>
        <w:t>П</w:t>
      </w:r>
      <w:proofErr w:type="gramEnd"/>
      <w:r w:rsidRPr="003437D4">
        <w:rPr>
          <w:rFonts w:cs="Arial"/>
          <w:bCs w:val="0"/>
          <w:sz w:val="32"/>
          <w:szCs w:val="32"/>
        </w:rPr>
        <w:t xml:space="preserve"> О С Т А Н О В Л Е Н И Е</w:t>
      </w:r>
    </w:p>
    <w:p w:rsidR="00D46949" w:rsidRPr="001D049F" w:rsidRDefault="00D46949" w:rsidP="00D46949">
      <w:pPr>
        <w:rPr>
          <w:sz w:val="12"/>
        </w:rPr>
      </w:pPr>
    </w:p>
    <w:p w:rsidR="00D46949" w:rsidRDefault="00D46949" w:rsidP="00D46949">
      <w:pPr>
        <w:rPr>
          <w:sz w:val="16"/>
          <w:szCs w:val="16"/>
        </w:rPr>
      </w:pPr>
    </w:p>
    <w:p w:rsidR="00D46949" w:rsidRPr="00123659" w:rsidRDefault="00123659" w:rsidP="003437D4">
      <w:pPr>
        <w:ind w:firstLine="0"/>
      </w:pPr>
      <w:r w:rsidRPr="00123659">
        <w:t xml:space="preserve"> </w:t>
      </w:r>
      <w:r w:rsidR="00D46949" w:rsidRPr="00123659">
        <w:t xml:space="preserve">от </w:t>
      </w:r>
      <w:r>
        <w:t xml:space="preserve"> </w:t>
      </w:r>
      <w:r w:rsidR="008F08B0">
        <w:t>25.09.2017</w:t>
      </w:r>
      <w:r w:rsidR="00D46949" w:rsidRPr="00123659">
        <w:t xml:space="preserve">                     </w:t>
      </w:r>
      <w:r w:rsidR="00D46949" w:rsidRPr="00123659">
        <w:tab/>
      </w:r>
      <w:r w:rsidR="00D46949" w:rsidRPr="00123659">
        <w:tab/>
        <w:t xml:space="preserve">          </w:t>
      </w:r>
      <w:r w:rsidR="00D46949" w:rsidRPr="00123659">
        <w:tab/>
      </w:r>
      <w:r w:rsidR="00D46949" w:rsidRPr="00123659">
        <w:tab/>
      </w:r>
      <w:r w:rsidR="00D46949" w:rsidRPr="00123659">
        <w:tab/>
      </w:r>
      <w:r w:rsidR="00D46949" w:rsidRPr="00123659">
        <w:tab/>
      </w:r>
      <w:r w:rsidRPr="00123659">
        <w:t xml:space="preserve">              </w:t>
      </w:r>
      <w:r w:rsidR="00D46949" w:rsidRPr="00123659">
        <w:t>№</w:t>
      </w:r>
      <w:r w:rsidR="008F08B0">
        <w:t xml:space="preserve"> 1712</w:t>
      </w:r>
    </w:p>
    <w:p w:rsidR="00D46949" w:rsidRPr="00123659" w:rsidRDefault="00D46949" w:rsidP="00D46949"/>
    <w:p w:rsidR="00D46949" w:rsidRDefault="00D46949" w:rsidP="00D46949">
      <w:pPr>
        <w:pStyle w:val="a6"/>
        <w:ind w:right="5152"/>
        <w:jc w:val="both"/>
        <w:rPr>
          <w:color w:val="auto"/>
          <w:sz w:val="24"/>
        </w:rPr>
      </w:pPr>
    </w:p>
    <w:p w:rsidR="00986254" w:rsidRPr="003437D4" w:rsidRDefault="00D46949" w:rsidP="00935ACB">
      <w:pPr>
        <w:pStyle w:val="a6"/>
        <w:ind w:right="81" w:firstLine="0"/>
        <w:rPr>
          <w:rFonts w:cs="Arial"/>
          <w:color w:val="auto"/>
          <w:kern w:val="28"/>
          <w:szCs w:val="32"/>
        </w:rPr>
      </w:pPr>
      <w:r w:rsidRPr="003437D4">
        <w:rPr>
          <w:rFonts w:cs="Arial"/>
          <w:color w:val="auto"/>
          <w:kern w:val="28"/>
          <w:szCs w:val="32"/>
        </w:rPr>
        <w:t>О</w:t>
      </w:r>
      <w:r w:rsidR="00986254" w:rsidRPr="003437D4">
        <w:rPr>
          <w:rFonts w:cs="Arial"/>
          <w:color w:val="auto"/>
          <w:kern w:val="28"/>
          <w:szCs w:val="32"/>
        </w:rPr>
        <w:t>б утверждении административного</w:t>
      </w:r>
      <w:r w:rsidR="003437D4" w:rsidRPr="003437D4">
        <w:rPr>
          <w:rFonts w:cs="Arial"/>
          <w:color w:val="auto"/>
          <w:kern w:val="28"/>
          <w:szCs w:val="32"/>
        </w:rPr>
        <w:t xml:space="preserve"> </w:t>
      </w:r>
      <w:r w:rsidR="00986254" w:rsidRPr="003437D4">
        <w:rPr>
          <w:rFonts w:cs="Arial"/>
          <w:color w:val="auto"/>
          <w:kern w:val="28"/>
          <w:szCs w:val="32"/>
        </w:rPr>
        <w:t>регламента предоставления муниципальной</w:t>
      </w:r>
      <w:r w:rsidR="003437D4" w:rsidRPr="003437D4">
        <w:rPr>
          <w:rFonts w:cs="Arial"/>
          <w:color w:val="auto"/>
          <w:kern w:val="28"/>
          <w:szCs w:val="32"/>
        </w:rPr>
        <w:t xml:space="preserve"> </w:t>
      </w:r>
      <w:r w:rsidR="00986254" w:rsidRPr="003437D4">
        <w:rPr>
          <w:rFonts w:cs="Arial"/>
          <w:color w:val="auto"/>
          <w:kern w:val="28"/>
          <w:szCs w:val="32"/>
        </w:rPr>
        <w:t>услуги «</w:t>
      </w:r>
      <w:r w:rsidR="00B14B88" w:rsidRPr="003437D4">
        <w:rPr>
          <w:rFonts w:cs="Arial"/>
          <w:color w:val="auto"/>
          <w:kern w:val="28"/>
          <w:szCs w:val="32"/>
        </w:rPr>
        <w:t>Об утверждении схем расположения земельных участков</w:t>
      </w:r>
      <w:r w:rsidR="00986254" w:rsidRPr="003437D4">
        <w:rPr>
          <w:rFonts w:cs="Arial"/>
          <w:color w:val="auto"/>
          <w:kern w:val="28"/>
          <w:szCs w:val="32"/>
        </w:rPr>
        <w:t>»</w:t>
      </w:r>
    </w:p>
    <w:p w:rsidR="003437D4" w:rsidRPr="003437D4" w:rsidRDefault="003437D4" w:rsidP="003437D4">
      <w:pPr>
        <w:pStyle w:val="a6"/>
        <w:ind w:right="81" w:firstLine="0"/>
        <w:rPr>
          <w:rFonts w:cs="Arial"/>
          <w:b w:val="0"/>
          <w:color w:val="auto"/>
          <w:kern w:val="28"/>
          <w:szCs w:val="32"/>
        </w:rPr>
      </w:pPr>
    </w:p>
    <w:p w:rsidR="00986254" w:rsidRDefault="00986254" w:rsidP="003437D4">
      <w:pPr>
        <w:pStyle w:val="a6"/>
        <w:ind w:right="81"/>
        <w:jc w:val="left"/>
        <w:rPr>
          <w:sz w:val="24"/>
        </w:rPr>
      </w:pPr>
    </w:p>
    <w:p w:rsidR="00986254" w:rsidRPr="003437D4" w:rsidRDefault="00986254" w:rsidP="003437D4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3437D4">
        <w:rPr>
          <w:bCs/>
          <w:sz w:val="24"/>
          <w:szCs w:val="24"/>
        </w:rPr>
        <w:t xml:space="preserve">В соответствии Федеральным </w:t>
      </w:r>
      <w:hyperlink r:id="rId5" w:history="1">
        <w:r w:rsidRPr="003437D4">
          <w:rPr>
            <w:bCs/>
            <w:color w:val="000000"/>
            <w:sz w:val="24"/>
            <w:szCs w:val="24"/>
          </w:rPr>
          <w:t>законом</w:t>
        </w:r>
      </w:hyperlink>
      <w:r w:rsidRPr="003437D4">
        <w:rPr>
          <w:bCs/>
          <w:sz w:val="24"/>
          <w:szCs w:val="24"/>
        </w:rPr>
        <w:t xml:space="preserve"> от 27.07.2010 </w:t>
      </w:r>
      <w:hyperlink r:id="rId6" w:tgtFrame="Logical" w:history="1">
        <w:r w:rsidRPr="0068502C">
          <w:rPr>
            <w:rStyle w:val="af4"/>
            <w:bCs/>
            <w:sz w:val="24"/>
            <w:szCs w:val="24"/>
          </w:rPr>
          <w:t>№</w:t>
        </w:r>
        <w:r w:rsidR="003437D4" w:rsidRPr="0068502C">
          <w:rPr>
            <w:rStyle w:val="af4"/>
            <w:bCs/>
            <w:sz w:val="24"/>
            <w:szCs w:val="24"/>
          </w:rPr>
          <w:t xml:space="preserve"> </w:t>
        </w:r>
        <w:r w:rsidRPr="0068502C">
          <w:rPr>
            <w:rStyle w:val="af4"/>
            <w:bCs/>
            <w:sz w:val="24"/>
            <w:szCs w:val="24"/>
          </w:rPr>
          <w:t>210-ФЗ</w:t>
        </w:r>
      </w:hyperlink>
      <w:r w:rsidRPr="003437D4">
        <w:rPr>
          <w:b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3437D4">
        <w:rPr>
          <w:sz w:val="24"/>
          <w:szCs w:val="24"/>
        </w:rPr>
        <w:t xml:space="preserve">Федеральным Законом от </w:t>
      </w:r>
      <w:hyperlink r:id="rId7" w:tgtFrame="Logical" w:history="1">
        <w:r w:rsidRPr="00963022">
          <w:rPr>
            <w:rStyle w:val="af4"/>
            <w:sz w:val="24"/>
            <w:szCs w:val="24"/>
          </w:rPr>
          <w:t>06.10.2003 №131-ФЗ «Об общих принципах организации местного самоуправления в Российской Федерации</w:t>
        </w:r>
      </w:hyperlink>
      <w:r w:rsidRPr="003437D4">
        <w:rPr>
          <w:sz w:val="24"/>
          <w:szCs w:val="24"/>
        </w:rPr>
        <w:t>, У</w:t>
      </w:r>
      <w:hyperlink r:id="rId8" w:tgtFrame="Logical" w:history="1">
        <w:r w:rsidRPr="00963022">
          <w:rPr>
            <w:rStyle w:val="af4"/>
            <w:sz w:val="24"/>
            <w:szCs w:val="24"/>
          </w:rPr>
          <w:t>ставом муниципального района «Город Людиново и Людиновский район»</w:t>
        </w:r>
      </w:hyperlink>
      <w:r w:rsidRPr="003437D4">
        <w:rPr>
          <w:sz w:val="24"/>
          <w:szCs w:val="24"/>
        </w:rPr>
        <w:t xml:space="preserve">, постановлением администрации муниципального района «Город Людиново и Людиновский район» от 15.09.2009 </w:t>
      </w:r>
      <w:hyperlink r:id="rId9" w:tgtFrame="Logical" w:history="1">
        <w:r w:rsidRPr="00963022">
          <w:rPr>
            <w:rStyle w:val="af4"/>
            <w:sz w:val="24"/>
            <w:szCs w:val="24"/>
          </w:rPr>
          <w:t>№ 1095</w:t>
        </w:r>
      </w:hyperlink>
      <w:r w:rsidRPr="003437D4">
        <w:rPr>
          <w:sz w:val="24"/>
          <w:szCs w:val="24"/>
        </w:rPr>
        <w:t xml:space="preserve"> «О порядке разработки и утверждения административных регламентов исполнения муниципальных функций и</w:t>
      </w:r>
      <w:proofErr w:type="gramEnd"/>
      <w:r w:rsidRPr="003437D4">
        <w:rPr>
          <w:sz w:val="24"/>
          <w:szCs w:val="24"/>
        </w:rPr>
        <w:t xml:space="preserve">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 администрация (исполнительно-распорядительный орган) муниципального района «Город Людиново и Людиновский район»</w:t>
      </w:r>
    </w:p>
    <w:p w:rsidR="00825222" w:rsidRPr="003437D4" w:rsidRDefault="00825222" w:rsidP="003437D4">
      <w:pPr>
        <w:ind w:firstLine="708"/>
        <w:rPr>
          <w:rFonts w:cs="Arial"/>
        </w:rPr>
      </w:pPr>
      <w:r w:rsidRPr="003437D4">
        <w:rPr>
          <w:rFonts w:cs="Arial"/>
        </w:rPr>
        <w:t>ПОСТАНОВЛ</w:t>
      </w:r>
      <w:r w:rsidR="006F72EC" w:rsidRPr="003437D4">
        <w:rPr>
          <w:rFonts w:cs="Arial"/>
        </w:rPr>
        <w:t>Я</w:t>
      </w:r>
      <w:r w:rsidR="00D04CD3" w:rsidRPr="003437D4">
        <w:rPr>
          <w:rFonts w:cs="Arial"/>
        </w:rPr>
        <w:t>ЕТ</w:t>
      </w:r>
      <w:r w:rsidRPr="003437D4">
        <w:rPr>
          <w:rFonts w:cs="Arial"/>
        </w:rPr>
        <w:t>:</w:t>
      </w:r>
    </w:p>
    <w:p w:rsidR="00123659" w:rsidRPr="003437D4" w:rsidRDefault="00825222" w:rsidP="003437D4">
      <w:pPr>
        <w:rPr>
          <w:rFonts w:cs="Arial"/>
        </w:rPr>
      </w:pPr>
      <w:r w:rsidRPr="003437D4">
        <w:rPr>
          <w:rFonts w:cs="Arial"/>
        </w:rPr>
        <w:t xml:space="preserve">1. </w:t>
      </w:r>
      <w:r w:rsidR="00986254" w:rsidRPr="003437D4">
        <w:rPr>
          <w:rFonts w:cs="Arial"/>
        </w:rPr>
        <w:t>Утвердить административный регламент предоставления муниципальной услуги  «</w:t>
      </w:r>
      <w:r w:rsidR="00B14B88" w:rsidRPr="003437D4">
        <w:rPr>
          <w:rFonts w:cs="Arial"/>
        </w:rPr>
        <w:t>Об утверждении схем расположения земельных участков</w:t>
      </w:r>
      <w:r w:rsidR="00986254" w:rsidRPr="003437D4">
        <w:rPr>
          <w:rFonts w:cs="Arial"/>
        </w:rPr>
        <w:t>».</w:t>
      </w:r>
    </w:p>
    <w:p w:rsidR="00825222" w:rsidRPr="003437D4" w:rsidRDefault="00123659" w:rsidP="003437D4">
      <w:pPr>
        <w:rPr>
          <w:rFonts w:cs="Arial"/>
          <w:b/>
        </w:rPr>
      </w:pPr>
      <w:r w:rsidRPr="003437D4">
        <w:rPr>
          <w:rFonts w:cs="Arial"/>
        </w:rPr>
        <w:t xml:space="preserve">2. Признать утратившим силу постановление администрации муниципального района «Город Людиново и Людиновский район» </w:t>
      </w:r>
      <w:hyperlink r:id="rId10" w:tgtFrame="Cancelling" w:history="1">
        <w:r w:rsidRPr="00681F04">
          <w:rPr>
            <w:rStyle w:val="af4"/>
            <w:rFonts w:cs="Arial"/>
          </w:rPr>
          <w:t>от 1</w:t>
        </w:r>
        <w:r w:rsidR="00432DE0">
          <w:rPr>
            <w:rStyle w:val="af4"/>
            <w:rFonts w:cs="Arial"/>
          </w:rPr>
          <w:t>5.10</w:t>
        </w:r>
        <w:r w:rsidRPr="00681F04">
          <w:rPr>
            <w:rStyle w:val="af4"/>
            <w:rFonts w:cs="Arial"/>
          </w:rPr>
          <w:t>.</w:t>
        </w:r>
        <w:r w:rsidRPr="00681F04">
          <w:rPr>
            <w:rStyle w:val="af4"/>
            <w:rFonts w:cs="Arial"/>
          </w:rPr>
          <w:t>2</w:t>
        </w:r>
        <w:r w:rsidRPr="00681F04">
          <w:rPr>
            <w:rStyle w:val="af4"/>
            <w:rFonts w:cs="Arial"/>
          </w:rPr>
          <w:t>0</w:t>
        </w:r>
        <w:r w:rsidRPr="00681F04">
          <w:rPr>
            <w:rStyle w:val="af4"/>
            <w:rFonts w:cs="Arial"/>
          </w:rPr>
          <w:t>12 г.</w:t>
        </w:r>
        <w:r w:rsidRPr="00681F04">
          <w:rPr>
            <w:rStyle w:val="af4"/>
            <w:rFonts w:cs="Arial"/>
          </w:rPr>
          <w:t xml:space="preserve"> </w:t>
        </w:r>
        <w:r w:rsidRPr="00681F04">
          <w:rPr>
            <w:rStyle w:val="af4"/>
            <w:rFonts w:cs="Arial"/>
          </w:rPr>
          <w:t>№ 1</w:t>
        </w:r>
        <w:r w:rsidR="00B14B88" w:rsidRPr="00681F04">
          <w:rPr>
            <w:rStyle w:val="af4"/>
            <w:rFonts w:cs="Arial"/>
          </w:rPr>
          <w:t>390</w:t>
        </w:r>
      </w:hyperlink>
      <w:r w:rsidRPr="003437D4">
        <w:rPr>
          <w:rFonts w:cs="Arial"/>
        </w:rPr>
        <w:t xml:space="preserve"> «</w:t>
      </w:r>
      <w:r w:rsidR="00CF5C5B" w:rsidRPr="003437D4">
        <w:rPr>
          <w:rFonts w:cs="Arial"/>
        </w:rPr>
        <w:t>Об утверждении административного регламента предоставления муниципальной услуги «</w:t>
      </w:r>
      <w:r w:rsidR="00B14B88" w:rsidRPr="003437D4">
        <w:rPr>
          <w:rFonts w:cs="Arial"/>
        </w:rPr>
        <w:t>Об утверждении схем расположения земельных участков</w:t>
      </w:r>
      <w:r w:rsidR="00CF5C5B" w:rsidRPr="003437D4">
        <w:rPr>
          <w:rFonts w:cs="Arial"/>
        </w:rPr>
        <w:t>».</w:t>
      </w:r>
    </w:p>
    <w:p w:rsidR="00D46949" w:rsidRPr="003437D4" w:rsidRDefault="00CF5C5B" w:rsidP="003437D4">
      <w:pPr>
        <w:pStyle w:val="a6"/>
        <w:ind w:right="-93" w:firstLine="720"/>
        <w:jc w:val="both"/>
        <w:rPr>
          <w:rFonts w:cs="Arial"/>
          <w:b w:val="0"/>
          <w:color w:val="auto"/>
          <w:sz w:val="24"/>
        </w:rPr>
      </w:pPr>
      <w:r w:rsidRPr="003437D4">
        <w:rPr>
          <w:rFonts w:cs="Arial"/>
          <w:b w:val="0"/>
          <w:color w:val="auto"/>
          <w:sz w:val="24"/>
        </w:rPr>
        <w:t>3</w:t>
      </w:r>
      <w:r w:rsidR="00D46949" w:rsidRPr="003437D4">
        <w:rPr>
          <w:rFonts w:cs="Arial"/>
          <w:b w:val="0"/>
          <w:color w:val="auto"/>
          <w:sz w:val="24"/>
        </w:rPr>
        <w:t xml:space="preserve">. </w:t>
      </w:r>
      <w:proofErr w:type="gramStart"/>
      <w:r w:rsidR="00D46949" w:rsidRPr="003437D4">
        <w:rPr>
          <w:rFonts w:cs="Arial"/>
          <w:b w:val="0"/>
          <w:color w:val="auto"/>
          <w:sz w:val="24"/>
        </w:rPr>
        <w:t>Контроль за</w:t>
      </w:r>
      <w:proofErr w:type="gramEnd"/>
      <w:r w:rsidR="00D46949" w:rsidRPr="003437D4">
        <w:rPr>
          <w:rFonts w:cs="Arial"/>
          <w:b w:val="0"/>
          <w:color w:val="auto"/>
          <w:sz w:val="24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    </w:t>
      </w:r>
      <w:r w:rsidR="00D51864" w:rsidRPr="003437D4">
        <w:rPr>
          <w:rFonts w:cs="Arial"/>
          <w:b w:val="0"/>
          <w:color w:val="auto"/>
          <w:sz w:val="24"/>
        </w:rPr>
        <w:t xml:space="preserve">В.Н. </w:t>
      </w:r>
      <w:proofErr w:type="spellStart"/>
      <w:r w:rsidR="00D46949" w:rsidRPr="003437D4">
        <w:rPr>
          <w:rFonts w:cs="Arial"/>
          <w:b w:val="0"/>
          <w:color w:val="auto"/>
          <w:sz w:val="24"/>
        </w:rPr>
        <w:t>Фарутина</w:t>
      </w:r>
      <w:proofErr w:type="spellEnd"/>
      <w:r w:rsidR="00D51864" w:rsidRPr="003437D4">
        <w:rPr>
          <w:rFonts w:cs="Arial"/>
          <w:b w:val="0"/>
          <w:color w:val="auto"/>
          <w:sz w:val="24"/>
        </w:rPr>
        <w:t>.</w:t>
      </w:r>
    </w:p>
    <w:p w:rsidR="00986254" w:rsidRPr="003437D4" w:rsidRDefault="00CF5C5B" w:rsidP="003437D4">
      <w:pPr>
        <w:rPr>
          <w:rFonts w:cs="Arial"/>
        </w:rPr>
      </w:pPr>
      <w:r w:rsidRPr="003437D4">
        <w:rPr>
          <w:rFonts w:cs="Arial"/>
        </w:rPr>
        <w:t>4</w:t>
      </w:r>
      <w:r w:rsidR="00986254" w:rsidRPr="003437D4">
        <w:rPr>
          <w:rFonts w:cs="Arial"/>
        </w:rPr>
        <w:t>. Настоящее постановление вступает в силу с момента официального опубликования.</w:t>
      </w:r>
    </w:p>
    <w:p w:rsidR="00D46949" w:rsidRPr="003437D4" w:rsidRDefault="00D46949" w:rsidP="00D46949">
      <w:pPr>
        <w:pStyle w:val="a6"/>
        <w:ind w:right="-93" w:firstLine="720"/>
        <w:jc w:val="both"/>
        <w:rPr>
          <w:rFonts w:cs="Arial"/>
          <w:b w:val="0"/>
          <w:color w:val="auto"/>
          <w:sz w:val="24"/>
        </w:rPr>
      </w:pPr>
    </w:p>
    <w:p w:rsidR="00D46949" w:rsidRPr="003437D4" w:rsidRDefault="00D46949" w:rsidP="00D46949">
      <w:pPr>
        <w:pStyle w:val="a6"/>
        <w:ind w:right="-93" w:firstLine="720"/>
        <w:jc w:val="both"/>
        <w:rPr>
          <w:rFonts w:cs="Arial"/>
          <w:b w:val="0"/>
          <w:color w:val="auto"/>
          <w:sz w:val="24"/>
        </w:rPr>
      </w:pPr>
    </w:p>
    <w:p w:rsidR="00D46949" w:rsidRPr="003437D4" w:rsidRDefault="0084065E" w:rsidP="003437D4">
      <w:pPr>
        <w:ind w:firstLine="0"/>
        <w:rPr>
          <w:rFonts w:cs="Arial"/>
        </w:rPr>
      </w:pPr>
      <w:r w:rsidRPr="003437D4">
        <w:rPr>
          <w:rFonts w:cs="Arial"/>
        </w:rPr>
        <w:t>Глава</w:t>
      </w:r>
      <w:r w:rsidR="00D46949" w:rsidRPr="003437D4">
        <w:rPr>
          <w:rFonts w:cs="Arial"/>
        </w:rPr>
        <w:t xml:space="preserve"> администрации</w:t>
      </w:r>
    </w:p>
    <w:p w:rsidR="0065600C" w:rsidRPr="003437D4" w:rsidRDefault="00D46949" w:rsidP="003437D4">
      <w:pPr>
        <w:ind w:firstLine="0"/>
        <w:rPr>
          <w:rFonts w:cs="Arial"/>
        </w:rPr>
      </w:pPr>
      <w:r w:rsidRPr="003437D4">
        <w:rPr>
          <w:rFonts w:cs="Arial"/>
        </w:rPr>
        <w:t>муниципального района</w:t>
      </w:r>
      <w:r w:rsidRPr="003437D4">
        <w:rPr>
          <w:rFonts w:cs="Arial"/>
        </w:rPr>
        <w:tab/>
      </w:r>
      <w:r w:rsidRPr="003437D4">
        <w:rPr>
          <w:rFonts w:cs="Arial"/>
        </w:rPr>
        <w:tab/>
      </w:r>
      <w:r w:rsidRPr="003437D4">
        <w:rPr>
          <w:rFonts w:cs="Arial"/>
        </w:rPr>
        <w:tab/>
      </w:r>
      <w:r w:rsidRPr="003437D4">
        <w:rPr>
          <w:rFonts w:cs="Arial"/>
        </w:rPr>
        <w:tab/>
      </w:r>
      <w:r w:rsidR="003437D4">
        <w:rPr>
          <w:rFonts w:cs="Arial"/>
        </w:rPr>
        <w:t xml:space="preserve">        </w:t>
      </w:r>
      <w:r w:rsidRPr="003437D4">
        <w:rPr>
          <w:rFonts w:cs="Arial"/>
        </w:rPr>
        <w:tab/>
        <w:t xml:space="preserve">   </w:t>
      </w:r>
      <w:r w:rsidRPr="003437D4">
        <w:rPr>
          <w:rFonts w:cs="Arial"/>
        </w:rPr>
        <w:tab/>
        <w:t xml:space="preserve"> </w:t>
      </w:r>
      <w:r w:rsidR="00130611" w:rsidRPr="003437D4">
        <w:rPr>
          <w:rFonts w:cs="Arial"/>
        </w:rPr>
        <w:t xml:space="preserve">              </w:t>
      </w:r>
      <w:r w:rsidR="007827B4" w:rsidRPr="003437D4">
        <w:rPr>
          <w:rFonts w:cs="Arial"/>
        </w:rPr>
        <w:t xml:space="preserve">   Д.М. Аганичев</w:t>
      </w:r>
    </w:p>
    <w:p w:rsidR="0065600C" w:rsidRDefault="0065600C" w:rsidP="00E174CE">
      <w:pPr>
        <w:tabs>
          <w:tab w:val="left" w:pos="-284"/>
          <w:tab w:val="left" w:pos="7125"/>
        </w:tabs>
        <w:ind w:left="-142" w:right="-142" w:firstLine="709"/>
        <w:rPr>
          <w:sz w:val="26"/>
          <w:szCs w:val="26"/>
        </w:rPr>
      </w:pPr>
    </w:p>
    <w:p w:rsidR="008F08B0" w:rsidRPr="003437D4" w:rsidRDefault="008F08B0" w:rsidP="003437D4">
      <w:pPr>
        <w:pStyle w:val="ConsPlusNormal"/>
        <w:jc w:val="right"/>
        <w:outlineLvl w:val="0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t xml:space="preserve"> Приложение №</w:t>
      </w:r>
      <w:r w:rsidR="003437D4" w:rsidRPr="003437D4">
        <w:rPr>
          <w:b/>
          <w:bCs/>
          <w:kern w:val="28"/>
          <w:sz w:val="32"/>
          <w:szCs w:val="32"/>
        </w:rPr>
        <w:t xml:space="preserve"> </w:t>
      </w:r>
      <w:r w:rsidRPr="003437D4">
        <w:rPr>
          <w:b/>
          <w:bCs/>
          <w:kern w:val="28"/>
          <w:sz w:val="32"/>
          <w:szCs w:val="32"/>
        </w:rPr>
        <w:t>1</w:t>
      </w:r>
    </w:p>
    <w:p w:rsidR="008F08B0" w:rsidRPr="003437D4" w:rsidRDefault="008F08B0" w:rsidP="003437D4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F08B0" w:rsidRPr="003437D4" w:rsidRDefault="008F08B0" w:rsidP="003437D4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t xml:space="preserve">муниципального района «Город </w:t>
      </w:r>
      <w:r w:rsidR="003437D4" w:rsidRPr="003437D4">
        <w:rPr>
          <w:b/>
          <w:bCs/>
          <w:kern w:val="28"/>
          <w:sz w:val="32"/>
          <w:szCs w:val="32"/>
        </w:rPr>
        <w:t>Людиново</w:t>
      </w:r>
    </w:p>
    <w:p w:rsidR="008F08B0" w:rsidRPr="003437D4" w:rsidRDefault="008F08B0" w:rsidP="003437D4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t xml:space="preserve"> и Людиновский район»</w:t>
      </w:r>
    </w:p>
    <w:p w:rsidR="008F08B0" w:rsidRPr="003437D4" w:rsidRDefault="008F08B0" w:rsidP="003437D4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lastRenderedPageBreak/>
        <w:t xml:space="preserve">от </w:t>
      </w:r>
      <w:r w:rsidR="003437D4" w:rsidRPr="003437D4">
        <w:rPr>
          <w:b/>
          <w:bCs/>
          <w:kern w:val="28"/>
          <w:sz w:val="32"/>
          <w:szCs w:val="32"/>
        </w:rPr>
        <w:t xml:space="preserve"> 25.09.2017 № 1712</w:t>
      </w:r>
    </w:p>
    <w:p w:rsidR="008F08B0" w:rsidRPr="00B234CE" w:rsidRDefault="008F08B0" w:rsidP="008F08B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F08B0" w:rsidRPr="003437D4" w:rsidRDefault="008F08B0" w:rsidP="003437D4">
      <w:pPr>
        <w:pStyle w:val="ConsPlusNormal"/>
        <w:jc w:val="center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t>Административный регламент предоставления</w:t>
      </w:r>
    </w:p>
    <w:p w:rsidR="008F08B0" w:rsidRPr="003437D4" w:rsidRDefault="008F08B0" w:rsidP="003437D4">
      <w:pPr>
        <w:jc w:val="center"/>
        <w:rPr>
          <w:b/>
          <w:bCs/>
          <w:kern w:val="28"/>
          <w:sz w:val="32"/>
          <w:szCs w:val="32"/>
        </w:rPr>
      </w:pPr>
      <w:r w:rsidRPr="003437D4">
        <w:rPr>
          <w:b/>
          <w:bCs/>
          <w:kern w:val="28"/>
          <w:sz w:val="32"/>
          <w:szCs w:val="32"/>
        </w:rPr>
        <w:t>муниципальной услуги «Об утверждении схемы расположения земельных участков»</w:t>
      </w:r>
    </w:p>
    <w:p w:rsidR="008F08B0" w:rsidRPr="003437D4" w:rsidRDefault="008F08B0" w:rsidP="003437D4">
      <w:pPr>
        <w:jc w:val="center"/>
        <w:rPr>
          <w:bCs/>
          <w:kern w:val="28"/>
          <w:sz w:val="32"/>
          <w:szCs w:val="32"/>
        </w:rPr>
      </w:pPr>
    </w:p>
    <w:p w:rsidR="008F08B0" w:rsidRPr="003437D4" w:rsidRDefault="008F08B0" w:rsidP="003437D4">
      <w:pPr>
        <w:numPr>
          <w:ilvl w:val="0"/>
          <w:numId w:val="20"/>
        </w:numPr>
        <w:jc w:val="center"/>
        <w:rPr>
          <w:rFonts w:cs="Arial"/>
          <w:b/>
          <w:bCs/>
          <w:kern w:val="32"/>
          <w:sz w:val="32"/>
          <w:szCs w:val="32"/>
        </w:rPr>
      </w:pPr>
      <w:r w:rsidRPr="003437D4">
        <w:rPr>
          <w:rFonts w:cs="Arial"/>
          <w:b/>
          <w:bCs/>
          <w:kern w:val="32"/>
          <w:sz w:val="32"/>
          <w:szCs w:val="32"/>
        </w:rPr>
        <w:t>Общие положения</w:t>
      </w:r>
    </w:p>
    <w:p w:rsidR="008F08B0" w:rsidRPr="005242FC" w:rsidRDefault="008F08B0" w:rsidP="008F08B0">
      <w:pPr>
        <w:ind w:left="720"/>
        <w:rPr>
          <w:b/>
        </w:rPr>
      </w:pP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1.1. Административный регламент предоставления муниципальной услуги «Об утверждении схемы расположения земельных участков» (далее - Регламент) разработан в целях повышения качества исполнения и доступности результатов предоставления муниципальной услуги, направленной на принятие решения о предоставлении земельных участков, создания комфортных условий для участников отношений, определяет порядок предоставления муниципальной услуги и стандарт предоставления муниципальной услуги.</w:t>
      </w:r>
    </w:p>
    <w:p w:rsidR="008F08B0" w:rsidRPr="003437D4" w:rsidRDefault="008F08B0" w:rsidP="003437D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1.2. Наименование органа местного самоуправления, непосредственно предоставляющего муниципальную услугу, - администрация муниципального района «Город Людиново и Людиновский район».</w:t>
      </w:r>
    </w:p>
    <w:p w:rsidR="008F08B0" w:rsidRPr="003437D4" w:rsidRDefault="008F08B0" w:rsidP="003437D4">
      <w:pPr>
        <w:autoSpaceDE w:val="0"/>
        <w:autoSpaceDN w:val="0"/>
        <w:adjustRightInd w:val="0"/>
        <w:ind w:firstLine="540"/>
        <w:rPr>
          <w:rFonts w:cs="Arial"/>
        </w:rPr>
      </w:pPr>
      <w:r w:rsidRPr="003437D4">
        <w:rPr>
          <w:rFonts w:cs="Arial"/>
        </w:rPr>
        <w:t xml:space="preserve">1.3. </w:t>
      </w:r>
      <w:proofErr w:type="gramStart"/>
      <w:r w:rsidRPr="003437D4">
        <w:rPr>
          <w:rFonts w:cs="Arial"/>
        </w:rPr>
        <w:t>Заявителями на предоставление муниципальной услуги «Об утверждении схемы расположения земельных участков» (далее - муниципальная услуга) являются физические и юридические лица,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адрес администрации муниципального района «Город Людиново и Людиновский район» с заявлением о предоставлении земельного участка для целей, не связанных со строительством.</w:t>
      </w:r>
      <w:proofErr w:type="gramEnd"/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1.4. Основные принципы предоставления муниципальной услуги: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- правомерность предоставления муниципальной услуги органами, предоставляющими муниципальную услугу, а также предоставления услуг, которые являются необходимыми и обязательными для предоставления муниципальной услуги;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- открытость деятельности органов, предоставляющих муниципальную услугу;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- доступность обращения за предоставлением муниципальной услуги и предоставления муниципальной услуги, в том числе для лиц с ограниченными возможностями здоровья;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- 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1.5. Порядок информирования о предоставлении муниципальной услуги.</w:t>
      </w:r>
    </w:p>
    <w:p w:rsidR="008F08B0" w:rsidRPr="003437D4" w:rsidRDefault="008F08B0" w:rsidP="003437D4">
      <w:pPr>
        <w:pStyle w:val="ConsPlusNormal"/>
        <w:ind w:firstLine="540"/>
        <w:jc w:val="both"/>
        <w:rPr>
          <w:sz w:val="24"/>
          <w:szCs w:val="24"/>
        </w:rPr>
      </w:pPr>
      <w:r w:rsidRPr="003437D4">
        <w:rPr>
          <w:sz w:val="24"/>
          <w:szCs w:val="24"/>
        </w:rPr>
        <w:t>Предоставление муниципальной услуги осуществляется отделом имущественных и земельных отношений администрации муниципального района «Город Людиново и Людиновский район».</w:t>
      </w:r>
    </w:p>
    <w:p w:rsidR="008F08B0" w:rsidRPr="003437D4" w:rsidRDefault="008F08B0" w:rsidP="003437D4">
      <w:pPr>
        <w:autoSpaceDE w:val="0"/>
        <w:autoSpaceDN w:val="0"/>
        <w:adjustRightInd w:val="0"/>
        <w:ind w:firstLine="540"/>
        <w:rPr>
          <w:rFonts w:cs="Arial"/>
        </w:rPr>
      </w:pPr>
      <w:r w:rsidRPr="003437D4">
        <w:rPr>
          <w:rFonts w:cs="Arial"/>
        </w:rPr>
        <w:t xml:space="preserve">Консультации заявителей по вопросу подачи документов на предоставление муниципальной услуги, а также прием заявлений на предоставление муниципальной услуги оказывает отдел имущественных и земельных отношений администрации муниципального района «Город Людиново и Людиновский район» по адресу: 249406, Калужская область, </w:t>
      </w:r>
      <w:proofErr w:type="gramStart"/>
      <w:r w:rsidRPr="003437D4">
        <w:rPr>
          <w:rFonts w:cs="Arial"/>
        </w:rPr>
        <w:t>г</w:t>
      </w:r>
      <w:proofErr w:type="gramEnd"/>
      <w:r w:rsidRPr="003437D4">
        <w:rPr>
          <w:rFonts w:cs="Arial"/>
        </w:rPr>
        <w:t>. Людиново, ул. Ленина, 20, согласно расписанию работы, указанному в таблице 1.</w:t>
      </w:r>
    </w:p>
    <w:p w:rsidR="008F08B0" w:rsidRPr="003437D4" w:rsidRDefault="008F08B0" w:rsidP="003437D4">
      <w:pPr>
        <w:autoSpaceDE w:val="0"/>
        <w:autoSpaceDN w:val="0"/>
        <w:adjustRightInd w:val="0"/>
        <w:ind w:firstLine="540"/>
        <w:outlineLvl w:val="0"/>
        <w:rPr>
          <w:rFonts w:cs="Arial"/>
        </w:rPr>
      </w:pPr>
      <w:r w:rsidRPr="003437D4">
        <w:rPr>
          <w:rFonts w:cs="Arial"/>
        </w:rPr>
        <w:t>Таблица 1. Расписание работы отдела имущественных и земельных отношений</w:t>
      </w:r>
    </w:p>
    <w:p w:rsidR="008F08B0" w:rsidRDefault="008F08B0" w:rsidP="008F08B0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700"/>
        <w:gridCol w:w="1620"/>
        <w:gridCol w:w="1260"/>
        <w:gridCol w:w="2331"/>
      </w:tblGrid>
      <w:tr w:rsidR="008F08B0" w:rsidRPr="000973AF" w:rsidTr="003437D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0"/>
            </w:pPr>
            <w:r w:rsidRPr="000973AF">
              <w:lastRenderedPageBreak/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0"/>
            </w:pPr>
            <w:r w:rsidRPr="000973AF">
              <w:t>Дни приема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0"/>
            </w:pPr>
            <w:r w:rsidRPr="000973AF"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0"/>
            </w:pPr>
            <w:r w:rsidRPr="000973AF">
              <w:t>Кабинет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0"/>
            </w:pPr>
            <w:r w:rsidRPr="000973AF">
              <w:t>Телефон</w:t>
            </w:r>
          </w:p>
        </w:tc>
      </w:tr>
      <w:tr w:rsidR="008F08B0" w:rsidRPr="000973AF" w:rsidTr="003437D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Понедельник - четверг 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8.00 - 17.15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8.00 - 16.00.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Обед: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13.00 - 14.00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13</w:t>
            </w:r>
          </w:p>
          <w:p w:rsidR="008F08B0" w:rsidRPr="000973AF" w:rsidRDefault="008F08B0" w:rsidP="000973AF">
            <w:pPr>
              <w:pStyle w:val="Table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6-52-21</w:t>
            </w:r>
          </w:p>
        </w:tc>
      </w:tr>
      <w:tr w:rsidR="008F08B0" w:rsidRPr="000973AF" w:rsidTr="003437D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Понедельник, среда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8.00 - 17.15.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8.00 - 16.00.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Обед:</w:t>
            </w:r>
          </w:p>
          <w:p w:rsidR="008F08B0" w:rsidRPr="000973AF" w:rsidRDefault="008F08B0" w:rsidP="000973AF">
            <w:pPr>
              <w:pStyle w:val="Table"/>
            </w:pPr>
            <w:r w:rsidRPr="000973AF">
              <w:t>13.00 - 14.00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6-52-21</w:t>
            </w:r>
          </w:p>
        </w:tc>
      </w:tr>
      <w:tr w:rsidR="008F08B0" w:rsidRPr="000973AF" w:rsidTr="003437D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Суббота, воскресенье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  <w:r w:rsidRPr="000973AF">
              <w:t>выходной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0973AF" w:rsidRDefault="008F08B0" w:rsidP="000973AF">
            <w:pPr>
              <w:pStyle w:val="Table"/>
            </w:pPr>
          </w:p>
        </w:tc>
      </w:tr>
    </w:tbl>
    <w:p w:rsidR="008F08B0" w:rsidRDefault="008F08B0" w:rsidP="008F08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8B0" w:rsidRPr="000973AF" w:rsidRDefault="008F08B0" w:rsidP="008F08B0">
      <w:pPr>
        <w:pStyle w:val="ConsPlusNormal"/>
        <w:ind w:firstLine="539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Информацию о правилах предоставления муниципальной услуги, а также о ходе ее предоставления можно получить непосредственно в уполномоченном органе посредством:</w:t>
      </w:r>
    </w:p>
    <w:p w:rsidR="008F08B0" w:rsidRPr="000973AF" w:rsidRDefault="008F08B0" w:rsidP="008F08B0">
      <w:pPr>
        <w:pStyle w:val="ConsPlusNormal"/>
        <w:ind w:firstLine="539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письменных обращений заявителей;</w:t>
      </w:r>
    </w:p>
    <w:p w:rsidR="008F08B0" w:rsidRPr="000973AF" w:rsidRDefault="008F08B0" w:rsidP="008F08B0">
      <w:pPr>
        <w:pStyle w:val="ConsPlusNormal"/>
        <w:ind w:firstLine="539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личных обращений (в том числе с использованием телефонной связи).</w:t>
      </w:r>
    </w:p>
    <w:p w:rsidR="008F08B0" w:rsidRPr="000973AF" w:rsidRDefault="008F08B0" w:rsidP="008F08B0">
      <w:pPr>
        <w:autoSpaceDE w:val="0"/>
        <w:autoSpaceDN w:val="0"/>
        <w:adjustRightInd w:val="0"/>
        <w:ind w:firstLine="539"/>
        <w:rPr>
          <w:rFonts w:cs="Arial"/>
        </w:rPr>
      </w:pPr>
      <w:r w:rsidRPr="000973AF">
        <w:rPr>
          <w:rFonts w:cs="Arial"/>
        </w:rPr>
        <w:t xml:space="preserve">Официальный сайт администрации муниципального района «Город Людиново и Людиновский район»: </w:t>
      </w:r>
      <w:proofErr w:type="spellStart"/>
      <w:r w:rsidRPr="000973AF">
        <w:rPr>
          <w:rFonts w:cs="Arial"/>
        </w:rPr>
        <w:t>адмлюдиново</w:t>
      </w:r>
      <w:proofErr w:type="gramStart"/>
      <w:r w:rsidRPr="000973AF">
        <w:rPr>
          <w:rFonts w:cs="Arial"/>
        </w:rPr>
        <w:t>.р</w:t>
      </w:r>
      <w:proofErr w:type="gramEnd"/>
      <w:r w:rsidRPr="000973AF">
        <w:rPr>
          <w:rFonts w:cs="Arial"/>
        </w:rPr>
        <w:t>ф</w:t>
      </w:r>
      <w:proofErr w:type="spellEnd"/>
    </w:p>
    <w:p w:rsidR="008F08B0" w:rsidRPr="000973AF" w:rsidRDefault="008F08B0" w:rsidP="008F08B0">
      <w:pPr>
        <w:autoSpaceDE w:val="0"/>
        <w:autoSpaceDN w:val="0"/>
        <w:adjustRightInd w:val="0"/>
        <w:ind w:firstLine="539"/>
        <w:rPr>
          <w:rFonts w:cs="Arial"/>
        </w:rPr>
      </w:pPr>
      <w:r w:rsidRPr="000973AF">
        <w:rPr>
          <w:rFonts w:cs="Arial"/>
        </w:rPr>
        <w:t xml:space="preserve">Адрес электронной почты отдела имущественных и земельных отношений:                                     </w:t>
      </w:r>
      <w:hyperlink r:id="rId11" w:history="1">
        <w:r w:rsidRPr="000973AF">
          <w:rPr>
            <w:rStyle w:val="af4"/>
            <w:rFonts w:cs="Arial"/>
            <w:lang w:val="en-US"/>
          </w:rPr>
          <w:t>imuludreg</w:t>
        </w:r>
        <w:r w:rsidRPr="000973AF">
          <w:rPr>
            <w:rStyle w:val="af4"/>
            <w:rFonts w:cs="Arial"/>
          </w:rPr>
          <w:t>@</w:t>
        </w:r>
        <w:r w:rsidRPr="000973AF">
          <w:rPr>
            <w:rStyle w:val="af4"/>
            <w:rFonts w:cs="Arial"/>
            <w:lang w:val="en-US"/>
          </w:rPr>
          <w:t>adm</w:t>
        </w:r>
        <w:r w:rsidRPr="000973AF">
          <w:rPr>
            <w:rStyle w:val="af4"/>
            <w:rFonts w:cs="Arial"/>
          </w:rPr>
          <w:t>.</w:t>
        </w:r>
        <w:r w:rsidRPr="000973AF">
          <w:rPr>
            <w:rStyle w:val="af4"/>
            <w:rFonts w:cs="Arial"/>
            <w:lang w:val="en-US"/>
          </w:rPr>
          <w:t>kaluga</w:t>
        </w:r>
        <w:r w:rsidRPr="000973AF">
          <w:rPr>
            <w:rStyle w:val="af4"/>
            <w:rFonts w:cs="Arial"/>
          </w:rPr>
          <w:t>.</w:t>
        </w:r>
        <w:r w:rsidRPr="000973AF">
          <w:rPr>
            <w:rStyle w:val="af4"/>
            <w:rFonts w:cs="Arial"/>
            <w:lang w:val="en-US"/>
          </w:rPr>
          <w:t>ru</w:t>
        </w:r>
      </w:hyperlink>
      <w:r w:rsidRPr="000973AF">
        <w:rPr>
          <w:rFonts w:cs="Arial"/>
        </w:rPr>
        <w:t>.</w:t>
      </w:r>
    </w:p>
    <w:p w:rsidR="008F08B0" w:rsidRPr="000973AF" w:rsidRDefault="008F08B0" w:rsidP="008F08B0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 Консультирование должно проводиться без больших пауз, лишних слов и эмоций. При консультировании по телефону специалист должен назвать </w:t>
      </w:r>
      <w:proofErr w:type="gramStart"/>
      <w:r w:rsidRPr="000973AF">
        <w:rPr>
          <w:sz w:val="24"/>
          <w:szCs w:val="24"/>
        </w:rPr>
        <w:t>свои</w:t>
      </w:r>
      <w:proofErr w:type="gramEnd"/>
      <w:r w:rsidRPr="000973AF">
        <w:rPr>
          <w:sz w:val="24"/>
          <w:szCs w:val="24"/>
        </w:rPr>
        <w:t xml:space="preserve"> фамилию, имя, отчество, должность, а затем в вежливой форме четко и подробно проинформировать обратившегося по интересующим его вопросам. Если специалист, к которому обратилось заинтересованное лицо, не может ответить на вопрос самостоятельно либо подготовка ответа требует продолжительного времени, то он может предложить заинтересованному лицу обратиться </w:t>
      </w:r>
      <w:proofErr w:type="gramStart"/>
      <w:r w:rsidRPr="000973AF">
        <w:rPr>
          <w:sz w:val="24"/>
          <w:szCs w:val="24"/>
        </w:rPr>
        <w:t>письменно</w:t>
      </w:r>
      <w:proofErr w:type="gramEnd"/>
      <w:r w:rsidRPr="000973AF">
        <w:rPr>
          <w:sz w:val="24"/>
          <w:szCs w:val="24"/>
        </w:rPr>
        <w:t xml:space="preserve"> либо назначить другое удобное для заинтересованного лица время для получения информации. Продолжительность устного информирования каждого заинтересованного лица составляет не более 10 минут.</w:t>
      </w:r>
    </w:p>
    <w:p w:rsidR="008F08B0" w:rsidRPr="000973AF" w:rsidRDefault="008F08B0" w:rsidP="008F08B0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лиц. При письменном запросе ответ направляется заинтересованному лицу в течение 30 календарных дней со дня поступления запроса. При консультировании по письменным запросам заинтересованному лицу дается исчерпывающий ответ на поставленные вопросы, указываются фамилия, имя, отчество и номер телефона исполнителя.</w:t>
      </w:r>
    </w:p>
    <w:p w:rsidR="008F08B0" w:rsidRPr="000973AF" w:rsidRDefault="008F08B0" w:rsidP="008F08B0">
      <w:pPr>
        <w:autoSpaceDE w:val="0"/>
        <w:autoSpaceDN w:val="0"/>
        <w:adjustRightInd w:val="0"/>
        <w:ind w:firstLine="540"/>
        <w:rPr>
          <w:rFonts w:cs="Arial"/>
        </w:rPr>
      </w:pPr>
      <w:r w:rsidRPr="000973AF">
        <w:rPr>
          <w:rFonts w:cs="Arial"/>
        </w:rPr>
        <w:t>Заявление о предоставлении муниципальной услуги представляется в администрацию муниципального района «Город Людиново и Людиновский район» посредством личного обращения заявителя или с использованием федеральной государственной информационной системы "Единый портал государственных и муниципальных услуг" (</w:t>
      </w:r>
      <w:proofErr w:type="spellStart"/>
      <w:r w:rsidRPr="000973AF">
        <w:rPr>
          <w:rFonts w:cs="Arial"/>
        </w:rPr>
        <w:t>www.gosuslugi.ru</w:t>
      </w:r>
      <w:proofErr w:type="spellEnd"/>
      <w:r w:rsidRPr="000973AF">
        <w:rPr>
          <w:rFonts w:cs="Arial"/>
        </w:rPr>
        <w:t>).</w:t>
      </w:r>
    </w:p>
    <w:p w:rsidR="008F08B0" w:rsidRPr="000973AF" w:rsidRDefault="008F08B0" w:rsidP="008F08B0">
      <w:pPr>
        <w:pStyle w:val="ConsPlusNormal"/>
        <w:ind w:firstLine="540"/>
        <w:jc w:val="both"/>
        <w:rPr>
          <w:sz w:val="24"/>
          <w:szCs w:val="24"/>
        </w:rPr>
      </w:pPr>
    </w:p>
    <w:p w:rsidR="008F08B0" w:rsidRPr="000973AF" w:rsidRDefault="008F08B0" w:rsidP="000973AF">
      <w:pPr>
        <w:pStyle w:val="ConsPlusNormal"/>
        <w:widowControl/>
        <w:numPr>
          <w:ilvl w:val="0"/>
          <w:numId w:val="20"/>
        </w:numPr>
        <w:jc w:val="center"/>
        <w:outlineLvl w:val="1"/>
        <w:rPr>
          <w:b/>
          <w:bCs/>
          <w:kern w:val="32"/>
          <w:sz w:val="32"/>
          <w:szCs w:val="32"/>
        </w:rPr>
      </w:pPr>
      <w:r w:rsidRPr="000973AF">
        <w:rPr>
          <w:b/>
          <w:bCs/>
          <w:kern w:val="32"/>
          <w:sz w:val="32"/>
          <w:szCs w:val="32"/>
        </w:rPr>
        <w:t>Стандарт предоставления муниципальной услуги</w:t>
      </w:r>
    </w:p>
    <w:p w:rsidR="008F08B0" w:rsidRDefault="008F08B0" w:rsidP="008F08B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F08B0" w:rsidRPr="00D07F69" w:rsidRDefault="008F08B0" w:rsidP="00D07F69">
      <w:pPr>
        <w:autoSpaceDE w:val="0"/>
        <w:autoSpaceDN w:val="0"/>
        <w:adjustRightInd w:val="0"/>
        <w:ind w:firstLine="540"/>
        <w:rPr>
          <w:rFonts w:cs="Arial"/>
        </w:rPr>
      </w:pPr>
      <w:r w:rsidRPr="00D07F69">
        <w:rPr>
          <w:rFonts w:cs="Arial"/>
        </w:rPr>
        <w:lastRenderedPageBreak/>
        <w:t>2.1. Предоставление муниципальной услуги «Об утверждении схемы расположения земельных участков» осуществляется отделом имущественных и земельных отношений администрации муниципального района «Город Людиново и Людиновский район».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В предоставлении муниципальной услуги принимают участие следующие структурные подразделения администрации муниципального района «Город Людиново и Людиновский район»: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1) отдел архитектуры и градостроительства;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2) отдел сельского хозяйства.</w:t>
      </w:r>
    </w:p>
    <w:p w:rsidR="008F08B0" w:rsidRPr="00D07F69" w:rsidRDefault="008F08B0" w:rsidP="00D07F69">
      <w:pPr>
        <w:pStyle w:val="af7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2.2. Правом на получение муниципальной услуги обладают граждане и юридические лица в соответствии с действующим законодательством Российской Федерации.</w:t>
      </w:r>
    </w:p>
    <w:p w:rsidR="008F08B0" w:rsidRPr="00D07F69" w:rsidRDefault="008F08B0" w:rsidP="00D07F69">
      <w:pPr>
        <w:pStyle w:val="ConsPlusNormal"/>
        <w:jc w:val="both"/>
        <w:rPr>
          <w:b/>
          <w:sz w:val="24"/>
          <w:szCs w:val="24"/>
        </w:rPr>
      </w:pPr>
      <w:r w:rsidRPr="00D07F69">
        <w:rPr>
          <w:sz w:val="24"/>
          <w:szCs w:val="24"/>
        </w:rPr>
        <w:t>2.3. Случаи для утверждения схемы расположения земельного участка на кадастровом плане территории:</w:t>
      </w:r>
    </w:p>
    <w:p w:rsidR="008F08B0" w:rsidRPr="00D07F69" w:rsidRDefault="008F08B0" w:rsidP="00D07F69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В целях образования земельного участка для его предоставления без проведения торгов;</w:t>
      </w:r>
    </w:p>
    <w:p w:rsidR="008F08B0" w:rsidRPr="00D07F69" w:rsidRDefault="008F08B0" w:rsidP="00D07F69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  <w:rPr>
          <w:rFonts w:eastAsia="Calibri"/>
          <w:sz w:val="24"/>
          <w:szCs w:val="24"/>
        </w:rPr>
      </w:pPr>
      <w:r w:rsidRPr="00D07F69">
        <w:rPr>
          <w:rFonts w:eastAsia="Calibri"/>
          <w:sz w:val="24"/>
          <w:szCs w:val="24"/>
        </w:rPr>
        <w:t>В целях образования</w:t>
      </w:r>
      <w:r w:rsidRPr="00D07F69">
        <w:rPr>
          <w:sz w:val="24"/>
          <w:szCs w:val="24"/>
        </w:rPr>
        <w:t xml:space="preserve"> земельного участка</w:t>
      </w:r>
      <w:r w:rsidRPr="00D07F69">
        <w:rPr>
          <w:rFonts w:eastAsia="Calibri"/>
          <w:sz w:val="24"/>
          <w:szCs w:val="24"/>
        </w:rPr>
        <w:t xml:space="preserve"> для проведения аукциона на право заключения договора аренды;</w:t>
      </w:r>
    </w:p>
    <w:p w:rsidR="008F08B0" w:rsidRPr="00D07F69" w:rsidRDefault="008F08B0" w:rsidP="00D07F69">
      <w:pPr>
        <w:pStyle w:val="af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 xml:space="preserve">В целях образования </w:t>
      </w:r>
      <w:r w:rsidRPr="00D07F69">
        <w:rPr>
          <w:rFonts w:ascii="Arial" w:hAnsi="Arial" w:cs="Arial"/>
          <w:sz w:val="24"/>
          <w:szCs w:val="24"/>
        </w:rPr>
        <w:t xml:space="preserve">земельного участка, </w:t>
      </w:r>
      <w:r w:rsidRPr="00D07F69">
        <w:rPr>
          <w:rFonts w:ascii="Arial" w:hAnsi="Arial" w:cs="Arial"/>
          <w:sz w:val="24"/>
          <w:szCs w:val="24"/>
          <w:lang w:eastAsia="ru-RU"/>
        </w:rPr>
        <w:t>находящегося в муниципальной собственности или государственная собственность на который не разграничена путем его раздела, и предоставленного юридическому лицу на праве постоянного (бессрочного) пользования;</w:t>
      </w:r>
    </w:p>
    <w:p w:rsidR="008F08B0" w:rsidRPr="00D07F69" w:rsidRDefault="008F08B0" w:rsidP="00D07F69">
      <w:pPr>
        <w:pStyle w:val="af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В целях образования земельного участка, находящегося в муниципальной собственности или государственная собственность на который не разграничена путем его раздела, и предоставленного гражданину на праве аренды;</w:t>
      </w:r>
    </w:p>
    <w:p w:rsidR="008F08B0" w:rsidRPr="00D07F69" w:rsidRDefault="008F08B0" w:rsidP="00D07F69">
      <w:pPr>
        <w:pStyle w:val="af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В целях образования земельного участка, находящегося в муниципальной собственности или государственная собственность на который не разграничена путем его раздела, и предоставленного гражданину на праве безвозмездного пользования;</w:t>
      </w:r>
    </w:p>
    <w:p w:rsidR="008F08B0" w:rsidRPr="00D07F69" w:rsidRDefault="008F08B0" w:rsidP="00D07F69">
      <w:pPr>
        <w:pStyle w:val="af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В целях образования земельного участка, находящегося в муниципальной собственности или государственная собственность на который не разграничена путем его раздела, и предоставленного юридическому лицу на праве аренды;</w:t>
      </w:r>
    </w:p>
    <w:p w:rsidR="008F08B0" w:rsidRPr="00D07F69" w:rsidRDefault="008F08B0" w:rsidP="00D07F69">
      <w:pPr>
        <w:pStyle w:val="af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В целях образования земельного участка, находящегося в муниципальной собственности или государственная собственность на который не разграничена путем его раздела, и предоставленного юридическому лицу на праве безвозмездного пользования;</w:t>
      </w:r>
    </w:p>
    <w:p w:rsidR="008F08B0" w:rsidRPr="00D07F69" w:rsidRDefault="008F08B0" w:rsidP="00D07F69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  <w:rPr>
          <w:rFonts w:eastAsia="Calibri"/>
          <w:sz w:val="24"/>
          <w:szCs w:val="24"/>
        </w:rPr>
      </w:pPr>
      <w:r w:rsidRPr="00D07F69">
        <w:rPr>
          <w:sz w:val="24"/>
          <w:szCs w:val="24"/>
        </w:rPr>
        <w:t>В</w:t>
      </w:r>
      <w:r w:rsidRPr="00D07F69">
        <w:rPr>
          <w:rFonts w:eastAsia="Calibri"/>
          <w:sz w:val="24"/>
          <w:szCs w:val="24"/>
        </w:rPr>
        <w:t xml:space="preserve"> целях образования </w:t>
      </w:r>
      <w:r w:rsidRPr="00D07F69">
        <w:rPr>
          <w:sz w:val="24"/>
          <w:szCs w:val="24"/>
        </w:rPr>
        <w:t>земельного участка</w:t>
      </w:r>
      <w:r w:rsidRPr="00D07F69">
        <w:rPr>
          <w:rFonts w:eastAsia="Calibri"/>
          <w:sz w:val="24"/>
          <w:szCs w:val="24"/>
        </w:rPr>
        <w:t xml:space="preserve"> для последующего его изъятия для государственных или муниципальных нужд;</w:t>
      </w:r>
    </w:p>
    <w:p w:rsidR="008F08B0" w:rsidRPr="00D07F69" w:rsidRDefault="008F08B0" w:rsidP="00D07F69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  <w:rPr>
          <w:rFonts w:eastAsia="Calibri"/>
          <w:sz w:val="24"/>
          <w:szCs w:val="24"/>
        </w:rPr>
      </w:pPr>
      <w:r w:rsidRPr="00D07F69">
        <w:rPr>
          <w:rFonts w:eastAsia="Calibri"/>
          <w:sz w:val="24"/>
          <w:szCs w:val="24"/>
        </w:rPr>
        <w:t>В случае образования земельных участков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земель и (или) земельных участков,</w:t>
      </w:r>
      <w:r w:rsidRPr="00D07F69">
        <w:rPr>
          <w:sz w:val="24"/>
          <w:szCs w:val="24"/>
        </w:rPr>
        <w:t xml:space="preserve"> находящихся в муниципальной собственности или государственная собственность на которые не разграничена</w:t>
      </w:r>
      <w:r w:rsidRPr="00D07F69">
        <w:rPr>
          <w:rFonts w:eastAsia="Calibri"/>
          <w:sz w:val="24"/>
          <w:szCs w:val="24"/>
        </w:rPr>
        <w:t>.</w:t>
      </w:r>
    </w:p>
    <w:p w:rsidR="008F08B0" w:rsidRPr="00D07F69" w:rsidRDefault="008F08B0" w:rsidP="00D07F69">
      <w:pPr>
        <w:pStyle w:val="ConsPlusNormal"/>
        <w:spacing w:line="276" w:lineRule="auto"/>
        <w:jc w:val="both"/>
        <w:rPr>
          <w:rFonts w:eastAsia="Calibri"/>
          <w:sz w:val="24"/>
          <w:szCs w:val="24"/>
        </w:rPr>
      </w:pPr>
      <w:r w:rsidRPr="00D07F69">
        <w:rPr>
          <w:rFonts w:eastAsia="Calibri"/>
          <w:sz w:val="24"/>
          <w:szCs w:val="24"/>
        </w:rPr>
        <w:t xml:space="preserve">2.4. </w:t>
      </w:r>
      <w:proofErr w:type="gramStart"/>
      <w:r w:rsidRPr="00D07F69">
        <w:rPr>
          <w:bCs/>
          <w:sz w:val="24"/>
          <w:szCs w:val="24"/>
        </w:rPr>
        <w:t>У</w:t>
      </w:r>
      <w:r w:rsidRPr="00D07F69">
        <w:rPr>
          <w:sz w:val="24"/>
          <w:szCs w:val="24"/>
        </w:rPr>
        <w:t xml:space="preserve">тверждение схемы расположения земельного участка на кадастровом плане территории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</w:t>
      </w:r>
      <w:r w:rsidRPr="00D07F69">
        <w:rPr>
          <w:sz w:val="24"/>
          <w:szCs w:val="24"/>
        </w:rPr>
        <w:lastRenderedPageBreak/>
        <w:t>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 (в том числе размещение которых предусмотрено</w:t>
      </w:r>
      <w:proofErr w:type="gramEnd"/>
      <w:r w:rsidRPr="00D07F69">
        <w:rPr>
          <w:sz w:val="24"/>
          <w:szCs w:val="24"/>
        </w:rPr>
        <w:t xml:space="preserve">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2.5. Срок предоставления муниципальной услуги: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Срок предоставления муниципальной услуги составляет 30 календарных дней.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Последовательность и сроки предоставления услуги определяются следующими факторами: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полнотой и правильностью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наличием либо отсутствием на момент инициации услуги сформированных и прошедших государственный кадастровый учет земельных участков, для которых определено их разрешенное использование;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качеством и сроками подготовки и корректировки документации землеустроительными организациями в процессе ее согласования.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</w:t>
      </w:r>
      <w:hyperlink r:id="rId12" w:history="1">
        <w:r w:rsidRPr="00D07F69">
          <w:rPr>
            <w:rFonts w:cs="Arial"/>
            <w:color w:val="0000FF"/>
          </w:rPr>
          <w:t>Конституцией</w:t>
        </w:r>
      </w:hyperlink>
      <w:r w:rsidRPr="00D07F69">
        <w:rPr>
          <w:rFonts w:cs="Arial"/>
        </w:rPr>
        <w:t xml:space="preserve"> Российской Федерации;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Гражданским </w:t>
      </w:r>
      <w:hyperlink r:id="rId13" w:history="1">
        <w:r w:rsidRPr="00D07F69">
          <w:rPr>
            <w:rFonts w:cs="Arial"/>
            <w:color w:val="0000FF"/>
          </w:rPr>
          <w:t>кодексом</w:t>
        </w:r>
      </w:hyperlink>
      <w:r w:rsidRPr="00D07F69">
        <w:rPr>
          <w:rFonts w:cs="Arial"/>
        </w:rPr>
        <w:t xml:space="preserve"> Российской Федерации;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Водным </w:t>
      </w:r>
      <w:hyperlink r:id="rId14" w:history="1">
        <w:r w:rsidRPr="00D07F69">
          <w:rPr>
            <w:rFonts w:cs="Arial"/>
            <w:color w:val="0000FF"/>
          </w:rPr>
          <w:t>кодексом</w:t>
        </w:r>
      </w:hyperlink>
      <w:r w:rsidRPr="00D07F69">
        <w:rPr>
          <w:rFonts w:cs="Arial"/>
        </w:rPr>
        <w:t xml:space="preserve"> Российской Федерации;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Лесным </w:t>
      </w:r>
      <w:hyperlink r:id="rId15" w:history="1">
        <w:r w:rsidRPr="00D07F69">
          <w:rPr>
            <w:rFonts w:cs="Arial"/>
            <w:color w:val="0000FF"/>
          </w:rPr>
          <w:t>кодексом</w:t>
        </w:r>
      </w:hyperlink>
      <w:r w:rsidRPr="00D07F69">
        <w:rPr>
          <w:rFonts w:cs="Arial"/>
        </w:rPr>
        <w:t xml:space="preserve"> Российской Федерации;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Земельным </w:t>
      </w:r>
      <w:hyperlink r:id="rId16" w:history="1">
        <w:r w:rsidRPr="00D07F69">
          <w:rPr>
            <w:rFonts w:cs="Arial"/>
            <w:color w:val="0000FF"/>
          </w:rPr>
          <w:t>кодексом</w:t>
        </w:r>
      </w:hyperlink>
      <w:r w:rsidRPr="00D07F69">
        <w:rPr>
          <w:rFonts w:cs="Arial"/>
        </w:rPr>
        <w:t xml:space="preserve"> Российской Федерации;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Федеральным </w:t>
      </w:r>
      <w:hyperlink r:id="rId17" w:history="1">
        <w:r w:rsidRPr="00D07F69">
          <w:rPr>
            <w:rFonts w:cs="Arial"/>
            <w:color w:val="0000FF"/>
          </w:rPr>
          <w:t>законом</w:t>
        </w:r>
      </w:hyperlink>
      <w:r w:rsidRPr="00D07F69">
        <w:rPr>
          <w:rFonts w:cs="Arial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Федеральным </w:t>
      </w:r>
      <w:hyperlink r:id="rId18" w:history="1">
        <w:r w:rsidRPr="00D07F69">
          <w:rPr>
            <w:rFonts w:cs="Arial"/>
            <w:color w:val="0000FF"/>
          </w:rPr>
          <w:t>законом</w:t>
        </w:r>
      </w:hyperlink>
      <w:r w:rsidRPr="00D07F69">
        <w:rPr>
          <w:rFonts w:cs="Arial"/>
        </w:rPr>
        <w:t xml:space="preserve"> от 24.07.2007 № 221-ФЗ "О государственном кадастре недвижимости";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Федеральным </w:t>
      </w:r>
      <w:hyperlink r:id="rId19" w:history="1">
        <w:r w:rsidRPr="00D07F69">
          <w:rPr>
            <w:rFonts w:cs="Arial"/>
            <w:color w:val="0000FF"/>
          </w:rPr>
          <w:t>законом</w:t>
        </w:r>
      </w:hyperlink>
      <w:r w:rsidRPr="00D07F69">
        <w:rPr>
          <w:rFonts w:cs="Arial"/>
        </w:rPr>
        <w:t xml:space="preserve"> от 27.07.2010 № 210-ФЗ "Об организации предоставления государственных и муниципальных услуг";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- Федеральным </w:t>
      </w:r>
      <w:hyperlink r:id="rId20" w:history="1">
        <w:r w:rsidRPr="00D07F69">
          <w:rPr>
            <w:rFonts w:cs="Arial"/>
            <w:color w:val="0000FF"/>
          </w:rPr>
          <w:t>законом</w:t>
        </w:r>
      </w:hyperlink>
      <w:r w:rsidRPr="00D07F69">
        <w:rPr>
          <w:rFonts w:cs="Arial"/>
        </w:rPr>
        <w:t xml:space="preserve"> от 24.07.2002 № 101-ФЗ "Об обороте земель сельскохозяйственного назначения";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proofErr w:type="gramStart"/>
      <w:r w:rsidRPr="00D07F69">
        <w:rPr>
          <w:rFonts w:cs="Arial"/>
        </w:rPr>
        <w:t xml:space="preserve">- </w:t>
      </w:r>
      <w:hyperlink r:id="rId21" w:history="1">
        <w:r w:rsidRPr="00D07F69">
          <w:rPr>
            <w:rFonts w:cs="Arial"/>
            <w:color w:val="0000FF"/>
          </w:rPr>
          <w:t>приказом</w:t>
        </w:r>
      </w:hyperlink>
      <w:r w:rsidRPr="00D07F69">
        <w:rPr>
          <w:rFonts w:cs="Arial"/>
        </w:rPr>
        <w:t xml:space="preserve"> Министерства экономического развития Российской Федерации от 27.11.2014 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</w:t>
      </w:r>
      <w:proofErr w:type="gramEnd"/>
      <w:r w:rsidRPr="00D07F69">
        <w:rPr>
          <w:rFonts w:cs="Arial"/>
        </w:rPr>
        <w:t xml:space="preserve"> на бумажном носителе»;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 xml:space="preserve">- </w:t>
      </w:r>
      <w:hyperlink r:id="rId22" w:tooltip="Устав муниципального образования &quot;Город Калуга&quot; (ред. от 24.12.2014) (принят Постановлением Городской Думы МО &quot;Г. Калуга&quot; от 23.12.1997 N 215) (Зарегистрировано в администрации Губернатора Калужской обл. 16.10.2000 N 19) (с изм. и доп., вступающими в силу с 01" w:history="1">
        <w:r w:rsidRPr="00D07F69">
          <w:rPr>
            <w:color w:val="0000FF"/>
            <w:sz w:val="24"/>
            <w:szCs w:val="24"/>
          </w:rPr>
          <w:t>Уставом</w:t>
        </w:r>
      </w:hyperlink>
      <w:r w:rsidRPr="00D07F69">
        <w:rPr>
          <w:sz w:val="24"/>
          <w:szCs w:val="24"/>
        </w:rPr>
        <w:t xml:space="preserve"> муниципального района «Город Людиново и Людиновский район»;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- Правила землепользования и застройки муниципального образования «Город Людиново».</w:t>
      </w:r>
    </w:p>
    <w:p w:rsidR="008F08B0" w:rsidRPr="00D07F69" w:rsidRDefault="008F08B0" w:rsidP="00D07F69">
      <w:pPr>
        <w:pStyle w:val="af7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Par39"/>
      <w:bookmarkEnd w:id="0"/>
      <w:r w:rsidRPr="00D07F69">
        <w:rPr>
          <w:rFonts w:ascii="Arial" w:hAnsi="Arial" w:cs="Arial"/>
          <w:sz w:val="24"/>
          <w:szCs w:val="24"/>
        </w:rPr>
        <w:t>2.7. Перечень документов, необходимых для предоставления муниципальной услуги.</w:t>
      </w:r>
    </w:p>
    <w:p w:rsidR="008F08B0" w:rsidRPr="00D07F69" w:rsidRDefault="008F08B0" w:rsidP="00D07F69">
      <w:pPr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r w:rsidRPr="00D07F69">
        <w:rPr>
          <w:rFonts w:cs="Arial"/>
        </w:rPr>
        <w:t>2.7.1.</w:t>
      </w:r>
      <w:r w:rsidRPr="00D07F69">
        <w:rPr>
          <w:rFonts w:cs="Arial"/>
          <w:b/>
        </w:rPr>
        <w:t xml:space="preserve"> </w:t>
      </w:r>
      <w:r w:rsidRPr="00D07F69">
        <w:rPr>
          <w:rFonts w:cs="Arial"/>
        </w:rPr>
        <w:t>При разделе земельного участка, находящегося в муниципальной собственности или государственная собственность на который не разграничена и предоставленного на праве постоянного (бессрочного) пользования, аренды или безвозмездного пользования:</w:t>
      </w:r>
    </w:p>
    <w:p w:rsidR="008F08B0" w:rsidRPr="00D07F69" w:rsidRDefault="008F08B0" w:rsidP="00D07F69">
      <w:pPr>
        <w:pStyle w:val="af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заявление об утверждении схемы расположения земельного участка на кадастровом плане территории;</w:t>
      </w:r>
    </w:p>
    <w:p w:rsidR="008F08B0" w:rsidRPr="00D07F69" w:rsidRDefault="008F08B0" w:rsidP="00D07F69">
      <w:pPr>
        <w:pStyle w:val="af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lastRenderedPageBreak/>
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8F08B0" w:rsidRPr="00D07F69" w:rsidRDefault="008F08B0" w:rsidP="00D07F69">
      <w:pPr>
        <w:pStyle w:val="af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 xml:space="preserve">копии правоустанавливающих и (или) </w:t>
      </w:r>
      <w:proofErr w:type="spellStart"/>
      <w:r w:rsidRPr="00D07F69">
        <w:rPr>
          <w:rFonts w:ascii="Arial" w:hAnsi="Arial" w:cs="Arial"/>
          <w:sz w:val="24"/>
          <w:szCs w:val="24"/>
          <w:lang w:eastAsia="ru-RU"/>
        </w:rPr>
        <w:t>правоудостоверяющих</w:t>
      </w:r>
      <w:proofErr w:type="spellEnd"/>
      <w:r w:rsidRPr="00D07F69">
        <w:rPr>
          <w:rFonts w:ascii="Arial" w:hAnsi="Arial" w:cs="Arial"/>
          <w:sz w:val="24"/>
          <w:szCs w:val="24"/>
          <w:lang w:eastAsia="ru-RU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 w:rsidR="008F08B0" w:rsidRPr="00D07F69" w:rsidRDefault="008F08B0" w:rsidP="00D07F69">
      <w:pPr>
        <w:pStyle w:val="af7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документ, удостоверяющий личность заявителя;</w:t>
      </w:r>
    </w:p>
    <w:p w:rsidR="008F08B0" w:rsidRPr="00D07F69" w:rsidRDefault="008F08B0" w:rsidP="00D07F69">
      <w:pPr>
        <w:pStyle w:val="af7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8F08B0" w:rsidRPr="00D07F69" w:rsidRDefault="008F08B0" w:rsidP="00D07F69">
      <w:pPr>
        <w:pStyle w:val="af7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копия приказа о назначении на должность, копия устава (для юридических лиц);</w:t>
      </w:r>
    </w:p>
    <w:p w:rsidR="008F08B0" w:rsidRPr="00D07F69" w:rsidRDefault="008F08B0" w:rsidP="00D07F69">
      <w:pPr>
        <w:pStyle w:val="af7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свидетельство о регистрации физического лица в качестве индивидуального предпринимателя (для индивидуального предпринимателя);</w:t>
      </w:r>
    </w:p>
    <w:p w:rsidR="008F08B0" w:rsidRPr="00D07F69" w:rsidRDefault="008F08B0" w:rsidP="00D07F69">
      <w:pPr>
        <w:pStyle w:val="af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>копии правоустанавливающих или правоустанавливающих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8F08B0" w:rsidRPr="00D07F69" w:rsidRDefault="008F08B0" w:rsidP="00D07F69">
      <w:pPr>
        <w:pStyle w:val="af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 xml:space="preserve">заверенный перевод </w:t>
      </w:r>
      <w:proofErr w:type="gramStart"/>
      <w:r w:rsidRPr="00D07F69">
        <w:rPr>
          <w:rFonts w:ascii="Arial" w:hAnsi="Arial" w:cs="Arial"/>
          <w:bCs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07F69">
        <w:rPr>
          <w:rFonts w:ascii="Arial" w:hAnsi="Arial" w:cs="Arial"/>
          <w:bCs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8F08B0" w:rsidRPr="00D07F69" w:rsidRDefault="008F08B0" w:rsidP="00D07F69">
      <w:pPr>
        <w:pStyle w:val="af6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согласие в письменной форме землепользователей, землевладельцев, арендаторов, залогодержателей исходных земельных участков.</w:t>
      </w:r>
    </w:p>
    <w:p w:rsidR="008F08B0" w:rsidRPr="00D07F69" w:rsidRDefault="008F08B0" w:rsidP="00D07F69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D07F69">
        <w:rPr>
          <w:rFonts w:cs="Arial"/>
        </w:rPr>
        <w:t>Такое согласие не требуется в следующих случаях (пункт 4 статьи 11.2 Земельного кодекса Российской Федерации):</w:t>
      </w:r>
    </w:p>
    <w:p w:rsidR="008F08B0" w:rsidRPr="00D07F69" w:rsidRDefault="008F08B0" w:rsidP="00D07F69">
      <w:pPr>
        <w:autoSpaceDE w:val="0"/>
        <w:autoSpaceDN w:val="0"/>
        <w:adjustRightInd w:val="0"/>
        <w:ind w:left="1134" w:hanging="283"/>
        <w:rPr>
          <w:rFonts w:cs="Arial"/>
        </w:rPr>
      </w:pPr>
      <w:r w:rsidRPr="00D07F69">
        <w:rPr>
          <w:rFonts w:cs="Arial"/>
        </w:rPr>
        <w:t>а)</w:t>
      </w:r>
      <w:r w:rsidRPr="00D07F69">
        <w:rPr>
          <w:rFonts w:cs="Arial"/>
        </w:rPr>
        <w:tab/>
        <w:t xml:space="preserve">при образовании земельных участков из земельных участков, находящихся в государственной или муниципальной собственности и предоставленных </w:t>
      </w:r>
      <w:r w:rsidR="003A759B" w:rsidRPr="00D07F69">
        <w:rPr>
          <w:rFonts w:cs="Arial"/>
        </w:rPr>
        <w:t>государственным</w:t>
      </w:r>
      <w:r w:rsidRPr="00D07F69">
        <w:rPr>
          <w:rFonts w:cs="Arial"/>
        </w:rPr>
        <w:t xml:space="preserve"> или муниципальным унитарным предприятиям, государственным или муниципальным учреждениям;</w:t>
      </w:r>
    </w:p>
    <w:p w:rsidR="008F08B0" w:rsidRPr="00D07F69" w:rsidRDefault="008F08B0" w:rsidP="00D07F69">
      <w:pPr>
        <w:autoSpaceDE w:val="0"/>
        <w:autoSpaceDN w:val="0"/>
        <w:adjustRightInd w:val="0"/>
        <w:ind w:left="1134" w:hanging="283"/>
        <w:rPr>
          <w:rFonts w:cs="Arial"/>
        </w:rPr>
      </w:pPr>
      <w:r w:rsidRPr="00D07F69">
        <w:rPr>
          <w:rFonts w:cs="Arial"/>
        </w:rPr>
        <w:t>б)</w:t>
      </w:r>
      <w:r w:rsidRPr="00D07F69">
        <w:rPr>
          <w:rFonts w:cs="Arial"/>
        </w:rPr>
        <w:tab/>
        <w:t>при образовании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8F08B0" w:rsidRPr="00D07F69" w:rsidRDefault="008F08B0" w:rsidP="00D07F69">
      <w:pPr>
        <w:autoSpaceDE w:val="0"/>
        <w:autoSpaceDN w:val="0"/>
        <w:adjustRightInd w:val="0"/>
        <w:ind w:left="1134" w:hanging="283"/>
        <w:rPr>
          <w:rFonts w:cs="Arial"/>
        </w:rPr>
      </w:pPr>
      <w:r w:rsidRPr="00D07F69">
        <w:rPr>
          <w:rFonts w:cs="Arial"/>
        </w:rPr>
        <w:t>в)</w:t>
      </w:r>
      <w:r w:rsidRPr="00D07F69">
        <w:rPr>
          <w:rFonts w:cs="Arial"/>
        </w:rPr>
        <w:tab/>
        <w:t>при образовании земельных участков в связи и их изъятием для государственных или муниципальных нужд.</w:t>
      </w:r>
    </w:p>
    <w:p w:rsidR="008F08B0" w:rsidRPr="00D07F69" w:rsidRDefault="008F08B0" w:rsidP="00D07F69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D07F69">
        <w:rPr>
          <w:rFonts w:cs="Arial"/>
          <w:bCs/>
        </w:rPr>
        <w:t>11)</w:t>
      </w:r>
      <w:r w:rsidRPr="00D07F69">
        <w:rPr>
          <w:rFonts w:cs="Arial"/>
          <w:bCs/>
        </w:rPr>
        <w:tab/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8F08B0" w:rsidRPr="00D07F69" w:rsidRDefault="008F08B0" w:rsidP="00D07F69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07F69">
        <w:rPr>
          <w:rFonts w:cs="Arial"/>
        </w:rPr>
        <w:t>2.7.2.</w:t>
      </w:r>
      <w:r w:rsidRPr="00D07F69">
        <w:rPr>
          <w:rFonts w:cs="Arial"/>
        </w:rPr>
        <w:tab/>
        <w:t>При образовании земельного участка:</w:t>
      </w:r>
    </w:p>
    <w:p w:rsidR="008F08B0" w:rsidRPr="00D07F69" w:rsidRDefault="008F08B0" w:rsidP="00D07F69">
      <w:pPr>
        <w:pStyle w:val="af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07F69">
        <w:rPr>
          <w:rFonts w:ascii="Arial" w:hAnsi="Arial" w:cs="Arial"/>
          <w:sz w:val="24"/>
          <w:szCs w:val="24"/>
          <w:lang w:eastAsia="ru-RU"/>
        </w:rPr>
        <w:t>заявление об утверждении схемы расположения земельного участка на кадастровом плане территории;</w:t>
      </w:r>
    </w:p>
    <w:p w:rsidR="008F08B0" w:rsidRPr="00D07F69" w:rsidRDefault="008F08B0" w:rsidP="00D07F69">
      <w:pPr>
        <w:pStyle w:val="af7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документ, удостоверяющий личность заявителя;</w:t>
      </w:r>
    </w:p>
    <w:p w:rsidR="008F08B0" w:rsidRPr="00D07F69" w:rsidRDefault="008F08B0" w:rsidP="00D07F69">
      <w:pPr>
        <w:pStyle w:val="af7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F08B0" w:rsidRPr="00D07F69" w:rsidRDefault="008F08B0" w:rsidP="00D07F69">
      <w:pPr>
        <w:pStyle w:val="af7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копия приказа о назначении на должность, копия устава (для юридических лиц);</w:t>
      </w:r>
    </w:p>
    <w:p w:rsidR="008F08B0" w:rsidRPr="00D07F69" w:rsidRDefault="008F08B0" w:rsidP="00D07F69">
      <w:pPr>
        <w:pStyle w:val="af7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свидетельство о регистрации физического лица в качестве индивидуального предпринимателя (для индивидуального предпринимателя);</w:t>
      </w:r>
    </w:p>
    <w:p w:rsidR="008F08B0" w:rsidRPr="00D07F69" w:rsidRDefault="008F08B0" w:rsidP="00D07F69">
      <w:pPr>
        <w:pStyle w:val="af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lastRenderedPageBreak/>
        <w:t>копии правоустанавливающих или правоустанавливающих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8F08B0" w:rsidRPr="00D07F69" w:rsidRDefault="008F08B0" w:rsidP="00D07F69">
      <w:pPr>
        <w:pStyle w:val="af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>схема расположения земельного участка в случае, если отсутствует проект межевания территории, в границах которой осуществляется образование земельных участков;</w:t>
      </w:r>
    </w:p>
    <w:p w:rsidR="008F08B0" w:rsidRPr="00D07F69" w:rsidRDefault="008F08B0" w:rsidP="00D07F69">
      <w:pPr>
        <w:pStyle w:val="af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 xml:space="preserve">заверенный перевод </w:t>
      </w:r>
      <w:proofErr w:type="gramStart"/>
      <w:r w:rsidRPr="00D07F69">
        <w:rPr>
          <w:rFonts w:ascii="Arial" w:hAnsi="Arial" w:cs="Arial"/>
          <w:bCs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07F69">
        <w:rPr>
          <w:rFonts w:ascii="Arial" w:hAnsi="Arial" w:cs="Arial"/>
          <w:bCs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8F08B0" w:rsidRPr="00D07F69" w:rsidRDefault="008F08B0" w:rsidP="00D07F69">
      <w:pPr>
        <w:pStyle w:val="af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D07F69">
        <w:rPr>
          <w:rFonts w:ascii="Arial" w:hAnsi="Arial" w:cs="Arial"/>
          <w:bCs/>
          <w:sz w:val="24"/>
          <w:szCs w:val="24"/>
          <w:lang w:eastAsia="ru-RU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2.7.3. Документы, получаемые уполномоченным специалистом администрации муниципального района «Город Людиново и Людиновский район» с использованием системы межведомственного информационного взаимодействия.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«Город Людиново и Людиновский район», ответственный за предоставление муниципальной услуги, осуществляет подготовку и направление следующих запросов: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а) в Управлении Федеральной налоговой службы России: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сведения о государственной регистрации юридического лица - выписка из ЕГРЮЛ (в случае обращения юридических лиц);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Выписка из Единого государственного реестра индивидуальных предпринимателей               (ЕГРИП) об индивидуальном предпринимателе, являющемся заявителем;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б) в Управлении Федеральной службы государственной регистрации, кадастра и картографии по Калужской области;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8F08B0" w:rsidRPr="00D07F69" w:rsidRDefault="008F08B0" w:rsidP="00D07F69">
      <w:pPr>
        <w:pStyle w:val="af7"/>
        <w:tabs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07F69">
        <w:rPr>
          <w:rFonts w:ascii="Arial" w:hAnsi="Arial" w:cs="Arial"/>
          <w:sz w:val="24"/>
          <w:szCs w:val="24"/>
        </w:rPr>
        <w:t xml:space="preserve">- </w:t>
      </w:r>
      <w:r w:rsidRPr="00D07F69">
        <w:rPr>
          <w:rFonts w:ascii="Arial" w:hAnsi="Arial" w:cs="Arial"/>
          <w:sz w:val="24"/>
          <w:szCs w:val="24"/>
          <w:lang w:eastAsia="ru-RU"/>
        </w:rPr>
        <w:t>Кадастровый паспорт здания, сооружения, помещения в здании, расположенных на образуемых земельных участках, при их наличии.</w:t>
      </w:r>
      <w:proofErr w:type="gramEnd"/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Документы, предусмотренные подпунктом 2.7.1 и 2.7.2 пункта 2.7 настоящего Регламента, могут быть представлены заявителем по собственной инициативе.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2.8. Оснований для отказа в приеме документов, необходимых для предоставления муниципальной услуги, нет.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2.9. Исчерпывающим перечнем оснований для отказа в приеме документов, необходимых для предоставления муниципальной услуги, являются: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1) обращение ненадлежащего лица, а именно: несоответствие фамилии, имени, отчества заявителя с данными, указанными в представленных документах, при отсутствии копии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 xml:space="preserve">2) в заявлении не указаны фамилия физического лица, направившего заявление, или наименование организации (для юридического лица), почтовый адрес </w:t>
      </w:r>
      <w:r w:rsidRPr="00D07F69">
        <w:rPr>
          <w:sz w:val="24"/>
          <w:szCs w:val="24"/>
        </w:rPr>
        <w:lastRenderedPageBreak/>
        <w:t>либо адрес электронной почты, по которому должен быть направлен результат рассмотрения заявления;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3) текст заявления не поддается прочтению;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4) в заявлении содержатся нецензурные либо оскорбительные выражения, угрозы жизни, здоровью и имуществу должностных и уполномоченных лиц, а также членов их семей.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bookmarkStart w:id="1" w:name="P152"/>
      <w:bookmarkEnd w:id="1"/>
      <w:r w:rsidRPr="00D07F69">
        <w:rPr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3" w:history="1">
        <w:r w:rsidRPr="00D07F69">
          <w:rPr>
            <w:rFonts w:cs="Arial"/>
            <w:color w:val="0000FF"/>
          </w:rPr>
          <w:t>пунктом 12</w:t>
        </w:r>
      </w:hyperlink>
      <w:r w:rsidRPr="00D07F69">
        <w:rPr>
          <w:rFonts w:cs="Arial"/>
        </w:rPr>
        <w:t xml:space="preserve"> настоящей статьи;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3) разработка схемы расположения земельного участка с нарушением предусмотренных </w:t>
      </w:r>
      <w:hyperlink r:id="rId24" w:history="1">
        <w:r w:rsidRPr="00D07F69">
          <w:rPr>
            <w:rFonts w:cs="Arial"/>
            <w:color w:val="0000FF"/>
          </w:rPr>
          <w:t>статьей 11.9</w:t>
        </w:r>
      </w:hyperlink>
      <w:r w:rsidRPr="00D07F69">
        <w:rPr>
          <w:rFonts w:cs="Arial"/>
        </w:rPr>
        <w:t xml:space="preserve"> настоящего Кодекса требований к образуемым земельным участкам;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 xml:space="preserve">6) </w:t>
      </w:r>
      <w:r w:rsidRPr="00D07F69">
        <w:rPr>
          <w:rFonts w:cs="Arial"/>
          <w:iCs/>
        </w:rPr>
        <w:t>расположение на земельном участке объектов недвижимости, объектов незавершенного строительства, принадлежащих третьим лицам, в случае обращения иных лиц с заявлением об утверждении схемы.</w:t>
      </w:r>
    </w:p>
    <w:p w:rsidR="008F08B0" w:rsidRPr="00D07F69" w:rsidRDefault="008F08B0" w:rsidP="00D07F69">
      <w:pPr>
        <w:pStyle w:val="af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Об отказе в предоставлении муниципальной услуги заявитель уведомляется в письменной форме.</w:t>
      </w:r>
    </w:p>
    <w:p w:rsidR="008F08B0" w:rsidRPr="00D07F69" w:rsidRDefault="008F08B0" w:rsidP="00D07F69">
      <w:pPr>
        <w:pStyle w:val="af7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D07F69">
        <w:rPr>
          <w:sz w:val="24"/>
          <w:szCs w:val="24"/>
        </w:rPr>
        <w:t>В случае, когда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муниципального района «Город Людиново и Людиновский район» вправе принять решение о безосновательности очередного обращения и прекращении переписки по данному вопросу.</w:t>
      </w:r>
      <w:proofErr w:type="gramEnd"/>
    </w:p>
    <w:p w:rsidR="008F08B0" w:rsidRPr="00D07F69" w:rsidRDefault="008F08B0" w:rsidP="00D07F69">
      <w:pPr>
        <w:pStyle w:val="ConsPlusNormal"/>
        <w:widowControl/>
        <w:numPr>
          <w:ilvl w:val="1"/>
          <w:numId w:val="20"/>
        </w:numPr>
        <w:jc w:val="both"/>
        <w:rPr>
          <w:sz w:val="24"/>
          <w:szCs w:val="24"/>
        </w:rPr>
      </w:pPr>
      <w:r w:rsidRPr="00D07F69">
        <w:rPr>
          <w:sz w:val="24"/>
          <w:szCs w:val="24"/>
        </w:rPr>
        <w:t>Муниципальная услуга предоставляется заявителю бесплатно.</w:t>
      </w:r>
    </w:p>
    <w:p w:rsidR="008F08B0" w:rsidRPr="00D07F69" w:rsidRDefault="008F08B0" w:rsidP="00D07F69">
      <w:pPr>
        <w:pStyle w:val="ConsPlusNormal"/>
        <w:widowControl/>
        <w:numPr>
          <w:ilvl w:val="1"/>
          <w:numId w:val="20"/>
        </w:numPr>
        <w:jc w:val="both"/>
        <w:rPr>
          <w:sz w:val="24"/>
          <w:szCs w:val="24"/>
        </w:rPr>
      </w:pPr>
      <w:r w:rsidRPr="00D07F69">
        <w:rPr>
          <w:sz w:val="24"/>
          <w:szCs w:val="24"/>
        </w:rPr>
        <w:t>Результат предоставления муниципальной услуги:</w:t>
      </w:r>
    </w:p>
    <w:p w:rsidR="008F08B0" w:rsidRPr="00D07F69" w:rsidRDefault="008F08B0" w:rsidP="00D07F6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D07F69">
        <w:rPr>
          <w:rFonts w:cs="Arial"/>
        </w:rPr>
        <w:t>При принятии решения об утверждении схемы расположения земельного участка:</w:t>
      </w:r>
    </w:p>
    <w:p w:rsidR="008F08B0" w:rsidRPr="00D07F69" w:rsidRDefault="008F08B0" w:rsidP="00D07F69">
      <w:pPr>
        <w:autoSpaceDE w:val="0"/>
        <w:autoSpaceDN w:val="0"/>
        <w:adjustRightInd w:val="0"/>
        <w:rPr>
          <w:rFonts w:cs="Arial"/>
        </w:rPr>
      </w:pPr>
      <w:r w:rsidRPr="00D07F69">
        <w:rPr>
          <w:rFonts w:cs="Arial"/>
        </w:rPr>
        <w:t>-</w:t>
      </w:r>
      <w:r w:rsidRPr="00D07F69">
        <w:rPr>
          <w:rFonts w:cs="Arial"/>
        </w:rPr>
        <w:tab/>
        <w:t>Постановление об утверждении схемы расположения земельного участка с приложением утвержденной схемы;</w:t>
      </w:r>
    </w:p>
    <w:p w:rsidR="008F08B0" w:rsidRPr="00D07F69" w:rsidRDefault="008F08B0" w:rsidP="00D07F69">
      <w:pPr>
        <w:autoSpaceDE w:val="0"/>
        <w:autoSpaceDN w:val="0"/>
        <w:adjustRightInd w:val="0"/>
        <w:rPr>
          <w:rFonts w:cs="Arial"/>
        </w:rPr>
      </w:pPr>
      <w:r w:rsidRPr="00D07F69">
        <w:rPr>
          <w:rFonts w:cs="Arial"/>
        </w:rPr>
        <w:t xml:space="preserve">При принятии решения об отказе в утверждении схемы расположения земельного участка при наличии оснований, предусмотренных </w:t>
      </w:r>
      <w:r w:rsidRPr="00D07F69">
        <w:rPr>
          <w:rFonts w:cs="Arial"/>
          <w:bCs/>
        </w:rPr>
        <w:t xml:space="preserve">положениями </w:t>
      </w:r>
      <w:r w:rsidRPr="00D07F69">
        <w:rPr>
          <w:rFonts w:cs="Arial"/>
        </w:rPr>
        <w:t>Земельного кодекса Российской Федерации:</w:t>
      </w:r>
    </w:p>
    <w:p w:rsidR="008F08B0" w:rsidRPr="00D07F69" w:rsidRDefault="008F08B0" w:rsidP="00D07F69">
      <w:pPr>
        <w:autoSpaceDE w:val="0"/>
        <w:autoSpaceDN w:val="0"/>
        <w:adjustRightInd w:val="0"/>
        <w:rPr>
          <w:rFonts w:cs="Arial"/>
        </w:rPr>
      </w:pPr>
      <w:r w:rsidRPr="00D07F69">
        <w:rPr>
          <w:rFonts w:cs="Arial"/>
        </w:rPr>
        <w:lastRenderedPageBreak/>
        <w:t>-</w:t>
      </w:r>
      <w:r w:rsidRPr="00D07F69">
        <w:rPr>
          <w:rFonts w:cs="Arial"/>
        </w:rPr>
        <w:tab/>
        <w:t xml:space="preserve">письменный отказ </w:t>
      </w:r>
      <w:bookmarkStart w:id="2" w:name="Par97"/>
      <w:bookmarkEnd w:id="2"/>
      <w:r w:rsidRPr="00D07F69">
        <w:rPr>
          <w:rFonts w:cs="Arial"/>
        </w:rPr>
        <w:t xml:space="preserve">в утверждении схемы расположения земельного участка с указанием оснований отказа, предусмотренных </w:t>
      </w:r>
      <w:r w:rsidRPr="00D07F69">
        <w:rPr>
          <w:rFonts w:cs="Arial"/>
          <w:bCs/>
        </w:rPr>
        <w:t>действующим законодательством</w:t>
      </w:r>
      <w:r w:rsidRPr="00D07F69">
        <w:rPr>
          <w:rFonts w:cs="Arial"/>
        </w:rPr>
        <w:t>.</w:t>
      </w:r>
    </w:p>
    <w:p w:rsidR="008F08B0" w:rsidRPr="00D07F69" w:rsidRDefault="008F08B0" w:rsidP="00D07F69">
      <w:pPr>
        <w:pStyle w:val="ConsPlusNormal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2.14.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момента поступления в администрацию муниципального района «Город Людиново и Людиновский район».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2.15. Требования к местам предоставления муниципальной услуги: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1) 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стендами с информацией;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стульями и столами, канцелярскими принадлежностями и пр.;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2) места ожидания соответствуют комфортным условиям для заявителей и оптимальным условиям для работы специалистов;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 xml:space="preserve">3) условия для обслуживания инвалидов соответствуют требованиям </w:t>
      </w:r>
      <w:proofErr w:type="spellStart"/>
      <w:r w:rsidRPr="00D07F69">
        <w:rPr>
          <w:sz w:val="24"/>
          <w:szCs w:val="24"/>
        </w:rPr>
        <w:t>СНиП</w:t>
      </w:r>
      <w:proofErr w:type="spellEnd"/>
      <w:r w:rsidRPr="00D07F69">
        <w:rPr>
          <w:sz w:val="24"/>
          <w:szCs w:val="24"/>
        </w:rPr>
        <w:t xml:space="preserve"> 35-01-2001 "Доступность зданий и сооружений для </w:t>
      </w:r>
      <w:proofErr w:type="spellStart"/>
      <w:r w:rsidRPr="00D07F69">
        <w:rPr>
          <w:sz w:val="24"/>
          <w:szCs w:val="24"/>
        </w:rPr>
        <w:t>маломобильных</w:t>
      </w:r>
      <w:proofErr w:type="spellEnd"/>
      <w:r w:rsidRPr="00D07F69">
        <w:rPr>
          <w:sz w:val="24"/>
          <w:szCs w:val="24"/>
        </w:rPr>
        <w:t xml:space="preserve"> групп населения";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4)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D07F69">
        <w:rPr>
          <w:sz w:val="24"/>
          <w:szCs w:val="24"/>
        </w:rPr>
        <w:t>банкетками</w:t>
      </w:r>
      <w:proofErr w:type="spellEnd"/>
      <w:r w:rsidRPr="00D07F69">
        <w:rPr>
          <w:sz w:val="24"/>
          <w:szCs w:val="24"/>
        </w:rPr>
        <w:t>);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5) кабинеты приема заявителей оборудованы информационными табличками (вывесками) с указанием: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номера кабинета;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графика приема заявителей.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2.16. Показатели доступности и качества муниципальных услуг.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2.16.1. Показателями качества муниципальной услуги являются: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удовлетворенность сроками предоставления муниципальной услуги;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удовлетворенность условиями ожидания приема;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удовлетворенность вниманием должностных лиц.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Показателями доступности муниципальной услуги являются: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D07F69">
        <w:rPr>
          <w:sz w:val="24"/>
          <w:szCs w:val="24"/>
        </w:rPr>
        <w:t>достаточный</w:t>
      </w:r>
      <w:proofErr w:type="gramEnd"/>
      <w:r w:rsidRPr="00D07F69">
        <w:rPr>
          <w:sz w:val="24"/>
          <w:szCs w:val="24"/>
        </w:rPr>
        <w:t>/недостаточный);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«Город Людиново и Людиновский район»  </w:t>
      </w:r>
      <w:proofErr w:type="spellStart"/>
      <w:r w:rsidRPr="00D07F69">
        <w:rPr>
          <w:sz w:val="24"/>
          <w:szCs w:val="24"/>
        </w:rPr>
        <w:t>www.адмлюдиново</w:t>
      </w:r>
      <w:proofErr w:type="gramStart"/>
      <w:r w:rsidRPr="00D07F69">
        <w:rPr>
          <w:sz w:val="24"/>
          <w:szCs w:val="24"/>
        </w:rPr>
        <w:t>.р</w:t>
      </w:r>
      <w:proofErr w:type="gramEnd"/>
      <w:r w:rsidRPr="00D07F69">
        <w:rPr>
          <w:sz w:val="24"/>
          <w:szCs w:val="24"/>
        </w:rPr>
        <w:t>ф</w:t>
      </w:r>
      <w:proofErr w:type="spellEnd"/>
      <w:r w:rsidRPr="00D07F69">
        <w:rPr>
          <w:sz w:val="24"/>
          <w:szCs w:val="24"/>
        </w:rPr>
        <w:t xml:space="preserve"> (% по результатам опроса);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количество взаимодействий заявителя с муниципальным служащим в процессе предоставления услуги.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2.16.2. Требования к доступности и качеству муниципальных услуг: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транспортная доступность мест предоставления муниципальной услуги;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8F08B0" w:rsidRPr="00D07F69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lastRenderedPageBreak/>
        <w:t>- соблюдение сроков предоставления муниципальной услуги;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- наличие информации о порядке предоставления муниципальной услуги на официальном сайте администрации муниципального района «Город Людиново и Людиновский район»   (</w:t>
      </w:r>
      <w:hyperlink r:id="rId25" w:history="1">
        <w:r w:rsidRPr="00D07F69">
          <w:rPr>
            <w:rStyle w:val="af4"/>
            <w:sz w:val="24"/>
            <w:szCs w:val="24"/>
          </w:rPr>
          <w:t>www.адмлюдиново.рф</w:t>
        </w:r>
      </w:hyperlink>
      <w:r w:rsidRPr="00D07F69">
        <w:rPr>
          <w:sz w:val="24"/>
          <w:szCs w:val="24"/>
        </w:rPr>
        <w:t>).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2.16.3. Количество взаимодействий заявителя с должностными лицами при предоставлении муниципальной услуги и их продолжительность не ограничены (по мере необходимости и желанию заявителя).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2.17. Администрацией обеспечивается создание инвалидам следующих условий                       доступности услуг в соответствии с требованиями, установленными законодательными и иными нормативными правовыми актами: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- условия беспрепятственного доступа к объекту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- возможность самостоятельного передвижения по территории, на которой                            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- сопровождение инвалидов, имеющих стойкие расстройства функции зрения и                    самостоятельного передвижения;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помещения), в                которых предоставляются услуги, и к услугам с учетом ограничений их жизнедеятельности;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 xml:space="preserve">- допуск </w:t>
      </w:r>
      <w:proofErr w:type="spellStart"/>
      <w:r w:rsidRPr="00D07F69">
        <w:rPr>
          <w:rFonts w:cs="Arial"/>
        </w:rPr>
        <w:t>сурдопереводчика</w:t>
      </w:r>
      <w:proofErr w:type="spellEnd"/>
      <w:r w:rsidRPr="00D07F69">
        <w:rPr>
          <w:rFonts w:cs="Arial"/>
        </w:rPr>
        <w:t xml:space="preserve"> и </w:t>
      </w:r>
      <w:proofErr w:type="spellStart"/>
      <w:r w:rsidRPr="00D07F69">
        <w:rPr>
          <w:rFonts w:cs="Arial"/>
        </w:rPr>
        <w:t>тифлосурдопереводчика</w:t>
      </w:r>
      <w:proofErr w:type="spellEnd"/>
      <w:r w:rsidRPr="00D07F69">
        <w:rPr>
          <w:rFonts w:cs="Arial"/>
        </w:rPr>
        <w:t>;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- допуск собаки-проводника на объекты (здания, помещения), в которых                                   предоставляются услуги;</w:t>
      </w:r>
    </w:p>
    <w:p w:rsidR="008F08B0" w:rsidRPr="00D07F69" w:rsidRDefault="008F08B0" w:rsidP="00D07F69">
      <w:pPr>
        <w:rPr>
          <w:rFonts w:cs="Arial"/>
        </w:rPr>
      </w:pPr>
      <w:r w:rsidRPr="00D07F69">
        <w:rPr>
          <w:rFonts w:cs="Arial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F08B0" w:rsidRPr="00D07F69" w:rsidRDefault="008F08B0" w:rsidP="00D07F69">
      <w:pPr>
        <w:pStyle w:val="ConsPlusNormal"/>
        <w:ind w:firstLine="539"/>
        <w:jc w:val="both"/>
        <w:rPr>
          <w:sz w:val="24"/>
          <w:szCs w:val="24"/>
        </w:rPr>
      </w:pPr>
      <w:r w:rsidRPr="00D07F69">
        <w:rPr>
          <w:sz w:val="24"/>
          <w:szCs w:val="24"/>
        </w:rPr>
        <w:t xml:space="preserve">В случае невозможности полностью приспособить объект с учетом потребностей            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                     обеспечения доступа инвалидов к месту предоставления услуги, либо, когда </w:t>
      </w:r>
      <w:proofErr w:type="gramStart"/>
      <w:r w:rsidRPr="00D07F69">
        <w:rPr>
          <w:sz w:val="24"/>
          <w:szCs w:val="24"/>
        </w:rPr>
        <w:t>это</w:t>
      </w:r>
      <w:proofErr w:type="gramEnd"/>
      <w:r w:rsidRPr="00D07F69">
        <w:rPr>
          <w:sz w:val="24"/>
          <w:szCs w:val="24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8F08B0" w:rsidRPr="00D07F69" w:rsidRDefault="008F08B0" w:rsidP="00D07F69">
      <w:pPr>
        <w:autoSpaceDE w:val="0"/>
        <w:autoSpaceDN w:val="0"/>
        <w:adjustRightInd w:val="0"/>
        <w:ind w:firstLine="539"/>
        <w:rPr>
          <w:rFonts w:cs="Arial"/>
        </w:rPr>
      </w:pPr>
      <w:r w:rsidRPr="00D07F69">
        <w:rPr>
          <w:rFonts w:cs="Arial"/>
        </w:rPr>
        <w:t>2.18. Особенности предоставления муниципальной услуги в электронном виде.</w:t>
      </w:r>
    </w:p>
    <w:p w:rsidR="008F08B0" w:rsidRPr="00D07F69" w:rsidRDefault="008F08B0" w:rsidP="00D07F69">
      <w:pPr>
        <w:autoSpaceDE w:val="0"/>
        <w:autoSpaceDN w:val="0"/>
        <w:adjustRightInd w:val="0"/>
        <w:ind w:firstLine="540"/>
        <w:rPr>
          <w:rFonts w:cs="Arial"/>
        </w:rPr>
      </w:pPr>
      <w:r w:rsidRPr="00D07F69">
        <w:rPr>
          <w:rFonts w:cs="Arial"/>
        </w:rPr>
        <w:t>Заявитель вправе подать заявление на предоставление муниципальной услуги, а также документы, указанные в 2.</w:t>
      </w:r>
      <w:hyperlink w:anchor="Par39" w:history="1">
        <w:r w:rsidRPr="00D07F69">
          <w:rPr>
            <w:rFonts w:cs="Arial"/>
          </w:rPr>
          <w:t>7</w:t>
        </w:r>
      </w:hyperlink>
      <w:r w:rsidRPr="00D07F69">
        <w:rPr>
          <w:rFonts w:cs="Arial"/>
        </w:rPr>
        <w:t xml:space="preserve">.1 и 2.7.2 Регламента, в электронной </w:t>
      </w:r>
      <w:proofErr w:type="gramStart"/>
      <w:r w:rsidRPr="00D07F69">
        <w:rPr>
          <w:rFonts w:cs="Arial"/>
        </w:rPr>
        <w:t>форме</w:t>
      </w:r>
      <w:proofErr w:type="gramEnd"/>
      <w:r w:rsidRPr="00D07F69">
        <w:rPr>
          <w:rFonts w:cs="Arial"/>
        </w:rPr>
        <w:t xml:space="preserve">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8F08B0" w:rsidRPr="00D07F69" w:rsidRDefault="008F08B0" w:rsidP="00D07F69">
      <w:pPr>
        <w:autoSpaceDE w:val="0"/>
        <w:autoSpaceDN w:val="0"/>
        <w:adjustRightInd w:val="0"/>
        <w:ind w:firstLine="540"/>
        <w:rPr>
          <w:rFonts w:cs="Arial"/>
        </w:rPr>
      </w:pPr>
      <w:r w:rsidRPr="00D07F69">
        <w:rPr>
          <w:rFonts w:cs="Arial"/>
        </w:rPr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 в электронном виде.</w:t>
      </w:r>
    </w:p>
    <w:p w:rsidR="008F08B0" w:rsidRPr="00D07F69" w:rsidRDefault="008F08B0" w:rsidP="00D07F69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D07F69">
        <w:rPr>
          <w:rFonts w:cs="Arial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6" w:history="1">
        <w:r w:rsidRPr="00D07F69">
          <w:rPr>
            <w:rFonts w:cs="Arial"/>
            <w:color w:val="0000FF"/>
          </w:rPr>
          <w:t>закона</w:t>
        </w:r>
      </w:hyperlink>
      <w:r w:rsidRPr="00D07F69">
        <w:rPr>
          <w:rFonts w:cs="Arial"/>
        </w:rPr>
        <w:t xml:space="preserve"> от 06.04.2011 N 63-ФЗ "Об электронной подписи" и Федерального </w:t>
      </w:r>
      <w:hyperlink r:id="rId27" w:history="1">
        <w:r w:rsidRPr="00D07F69">
          <w:rPr>
            <w:rFonts w:cs="Arial"/>
            <w:color w:val="0000FF"/>
          </w:rPr>
          <w:t>закона</w:t>
        </w:r>
      </w:hyperlink>
      <w:r w:rsidRPr="00D07F69">
        <w:rPr>
          <w:rFonts w:cs="Arial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8F08B0" w:rsidRPr="00D07F69" w:rsidRDefault="008F08B0" w:rsidP="00D07F69">
      <w:pPr>
        <w:autoSpaceDE w:val="0"/>
        <w:autoSpaceDN w:val="0"/>
        <w:adjustRightInd w:val="0"/>
        <w:ind w:firstLine="540"/>
        <w:rPr>
          <w:rFonts w:cs="Arial"/>
        </w:rPr>
      </w:pPr>
      <w:r w:rsidRPr="00D07F69">
        <w:rPr>
          <w:rFonts w:cs="Arial"/>
        </w:rPr>
        <w:t>Регистрация запроса заявителя о предоставлении муниципальной услуги, направленного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(функций)", осуществляется в срок не позднее 1 рабочего дня, следующего за днем поступления запроса.</w:t>
      </w:r>
    </w:p>
    <w:p w:rsidR="008F08B0" w:rsidRDefault="008F08B0" w:rsidP="000973AF">
      <w:pPr>
        <w:pStyle w:val="ConsPlusNormal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F08B0" w:rsidRPr="000973AF" w:rsidRDefault="008F08B0" w:rsidP="000973AF">
      <w:pPr>
        <w:pStyle w:val="ConsPlusNormal"/>
        <w:jc w:val="center"/>
        <w:outlineLvl w:val="1"/>
        <w:rPr>
          <w:b/>
          <w:bCs/>
          <w:kern w:val="32"/>
          <w:sz w:val="32"/>
          <w:szCs w:val="32"/>
        </w:rPr>
      </w:pPr>
      <w:bookmarkStart w:id="3" w:name="P131"/>
      <w:bookmarkEnd w:id="3"/>
      <w:r w:rsidRPr="000973AF">
        <w:rPr>
          <w:b/>
          <w:bCs/>
          <w:kern w:val="32"/>
          <w:sz w:val="32"/>
          <w:szCs w:val="32"/>
        </w:rPr>
        <w:t>3. Состав, последовательность и сроки выполнения</w:t>
      </w:r>
    </w:p>
    <w:p w:rsidR="008F08B0" w:rsidRPr="000973AF" w:rsidRDefault="008F08B0" w:rsidP="000973AF">
      <w:pPr>
        <w:pStyle w:val="ConsPlusNormal"/>
        <w:jc w:val="center"/>
        <w:rPr>
          <w:b/>
          <w:bCs/>
          <w:kern w:val="32"/>
          <w:sz w:val="32"/>
          <w:szCs w:val="32"/>
        </w:rPr>
      </w:pPr>
      <w:r w:rsidRPr="000973AF">
        <w:rPr>
          <w:b/>
          <w:bCs/>
          <w:kern w:val="32"/>
          <w:sz w:val="32"/>
          <w:szCs w:val="32"/>
        </w:rPr>
        <w:t>административных процедур, требования к порядку</w:t>
      </w:r>
    </w:p>
    <w:p w:rsidR="008F08B0" w:rsidRPr="000973AF" w:rsidRDefault="008F08B0" w:rsidP="000973AF">
      <w:pPr>
        <w:pStyle w:val="ConsPlusNormal"/>
        <w:jc w:val="center"/>
        <w:rPr>
          <w:b/>
          <w:bCs/>
          <w:kern w:val="32"/>
          <w:sz w:val="32"/>
          <w:szCs w:val="32"/>
        </w:rPr>
      </w:pPr>
      <w:r w:rsidRPr="000973AF">
        <w:rPr>
          <w:b/>
          <w:bCs/>
          <w:kern w:val="32"/>
          <w:sz w:val="32"/>
          <w:szCs w:val="32"/>
        </w:rPr>
        <w:t>их выполнения, в том числе особенности выполнения</w:t>
      </w:r>
    </w:p>
    <w:p w:rsidR="008F08B0" w:rsidRDefault="008F08B0" w:rsidP="000973AF">
      <w:pPr>
        <w:pStyle w:val="ConsPlusNormal"/>
        <w:jc w:val="center"/>
        <w:rPr>
          <w:b/>
          <w:bCs/>
          <w:kern w:val="32"/>
          <w:sz w:val="32"/>
          <w:szCs w:val="32"/>
        </w:rPr>
      </w:pPr>
      <w:r w:rsidRPr="000973AF">
        <w:rPr>
          <w:b/>
          <w:bCs/>
          <w:kern w:val="32"/>
          <w:sz w:val="32"/>
          <w:szCs w:val="32"/>
        </w:rPr>
        <w:t>административных процедур в электронной форме</w:t>
      </w:r>
    </w:p>
    <w:p w:rsidR="000973AF" w:rsidRPr="000973AF" w:rsidRDefault="000973AF" w:rsidP="000973AF">
      <w:pPr>
        <w:pStyle w:val="ConsPlusNormal"/>
        <w:jc w:val="center"/>
        <w:rPr>
          <w:b/>
          <w:bCs/>
          <w:kern w:val="32"/>
          <w:sz w:val="32"/>
          <w:szCs w:val="32"/>
        </w:rPr>
      </w:pPr>
    </w:p>
    <w:p w:rsidR="008F08B0" w:rsidRPr="00DA6204" w:rsidRDefault="008F08B0" w:rsidP="008F08B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3.1. Состав документов, необходимых для предоставления муниципальной услуги, находящихся в иных органах и организациях, представлен в п. 2.6</w:t>
      </w:r>
      <w:r w:rsidRPr="00D07F69">
        <w:rPr>
          <w:rFonts w:cs="Arial"/>
          <w:color w:val="000000"/>
        </w:rPr>
        <w:t xml:space="preserve"> раздела 2 </w:t>
      </w:r>
      <w:r w:rsidRPr="00D07F69">
        <w:rPr>
          <w:rFonts w:cs="Arial"/>
        </w:rPr>
        <w:t>настоящего Регламента.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3.2. Перечень административных процедур при предоставлении муниципальной услуги: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прием заявления об утверждении схемы расположения земельного участка;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рассмотрение представленных документов специалистами отдела имущественных и земельных отношений, принятие решения об утверждении схемы расположения земельного участка или подготовка мотивированного отказа;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выдача или направление заявителю результата  предоставления муниципальной услуги.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3.3. Описание административных процедур: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3.3.1. Прием заявления об утверждении схемы расположения земельного участка: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Основанием для начала административной процедуры является поступление обращение заявителя с заявлением об утверждении схемы расположения земельного участка.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Заявление представляется в отдел имущественных и земельных отношений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 w:rsidR="008F08B0" w:rsidRPr="00D07F69" w:rsidRDefault="005C0C1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hyperlink r:id="rId28" w:history="1">
        <w:r w:rsidR="008F08B0" w:rsidRPr="00D07F69">
          <w:rPr>
            <w:rFonts w:cs="Arial"/>
          </w:rPr>
          <w:t>Заявление</w:t>
        </w:r>
      </w:hyperlink>
      <w:r w:rsidR="008F08B0" w:rsidRPr="00D07F69">
        <w:rPr>
          <w:rFonts w:cs="Arial"/>
        </w:rPr>
        <w:t xml:space="preserve"> от физических лиц и индивидуальных предпринимателей принимается в свободной форме либо на бланке по форме, рекомендуемой администрацией муниципального района «Город Людиново и Людиновский район» (приложение 1 к Регламенту). Юридические лица подают заявление на фирменном бланке организации.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 xml:space="preserve">Заявитель или представитель заявителя дает </w:t>
      </w:r>
      <w:hyperlink r:id="rId29" w:history="1">
        <w:r w:rsidRPr="00D07F69">
          <w:rPr>
            <w:rFonts w:cs="Arial"/>
            <w:color w:val="000000"/>
          </w:rPr>
          <w:t>согласие</w:t>
        </w:r>
      </w:hyperlink>
      <w:r w:rsidRPr="00D07F69">
        <w:rPr>
          <w:rFonts w:cs="Arial"/>
        </w:rPr>
        <w:t xml:space="preserve"> на обработку персональных данных в соответствии с Приложением 2 к Регламенту.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Лицом, ответственным за прием заявления и документов, необходимых для предоставления муниципальной услуги, является специалист отдела по управлению муниципальным имуществом и земельным отношениям (далее - специалист отдела).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При приеме заявления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Заявление представляется на русском языке.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Специалист отдела имущественных и земельных отношений, ответственный за прием документов, выполняет следующие действия: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2) проверяет полномочия заявителя, в том числе полномочия представителя заявителя действовать от его имени;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lastRenderedPageBreak/>
        <w:t>3)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4) проверяет соответствие представленных документов установленным требованиям, а именно: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тексты документов должны быть написаны разборчиво;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фамилия, имя и отчество, адрес места жительства (для физических лиц и индивидуальных предпринимателей), наименование, юридический адрес, фактический адрес (для юридических лиц) должны быть написаны полностью. В заявлении должны быть указаны реквизиты юридического лица (ИНН, КПП, ОГРН) (в случае обращения с заявлением юридического лица);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в документах отсутствуют подчистки, приписки, зачеркнутые слова и иные неоговоренные исправления;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документы не должны быть заполнены карандашом;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 xml:space="preserve">5) сличает копии документов с их подлинными экземплярами, выполняет на них надпись об их соответствии подлинным экземплярам, </w:t>
      </w:r>
      <w:proofErr w:type="gramStart"/>
      <w:r w:rsidRPr="00D07F69">
        <w:rPr>
          <w:rFonts w:cs="Arial"/>
        </w:rPr>
        <w:t>заверяет своей подписью с указанием фамилии и инициалов и предлагает</w:t>
      </w:r>
      <w:proofErr w:type="gramEnd"/>
      <w:r w:rsidRPr="00D07F69">
        <w:rPr>
          <w:rFonts w:cs="Arial"/>
        </w:rPr>
        <w:t xml:space="preserve"> заявителю заверить надпись подписью;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 xml:space="preserve">6) при установлении фактов отсутствия необходимых документов, несоответствия представленных документов требованиям, указанным в Регламенте, уведомляет заявителя о наличии препятствий для приема заявления, </w:t>
      </w:r>
      <w:proofErr w:type="gramStart"/>
      <w:r w:rsidRPr="00D07F69">
        <w:rPr>
          <w:rFonts w:cs="Arial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D07F69">
        <w:rPr>
          <w:rFonts w:cs="Arial"/>
        </w:rPr>
        <w:t xml:space="preserve"> принять меры по их устранению.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Максимальный срок выполнения действий по приему документов на каждого заявителя составляет 15 минут.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Специалист отдела при приеме заявления и документов выполняет следующие действия: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1) осуществляет прием заявления и документов, необходимых для предоставления муниципальной услуги;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2) проверяет правильность заполнения заявления;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3) определяет наличие (либо отсутствие) оснований для отказа в приеме документов, установленных пунктом 2.9 стандарта предоставления муниципальной услуги;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4) обеспечивает сохранность поступивших документов.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Максимальный срок приема документов, необходимых для предоставления муниципальной услуги, не должен превышать 30 минут.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3.3.2. Регистрация заявления и приложенных документов, необходимых для предоставления муниципальной услуги, специалистами отдела делопроизводства, кадровой работы, контроля и взаимодействия с поселениями: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sz w:val="24"/>
          <w:szCs w:val="24"/>
        </w:rPr>
        <w:t>Заявление вручается специалисту отдела делопроизводства, кадровой работы, контроля и взаимодействия с поселениями, ответственному за прием и регистрацию документов.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Датой обращения и представления документов является день получения документов специалистом отдела делопроизводства, кадровой работы, контроля и взаимодействия с поселениями, осуществляющим прием заявлений граждан и представителей организаций.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Результатом действий в рамках административной процедуры является регистрация заявления, наложение на каждое заявление резолюции и передача заявлений в отдел имущественных и земельных отношений.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lastRenderedPageBreak/>
        <w:t>Максимальный срок выполнения действий в рамках административной процедуры составляет 3 рабочих дня.</w:t>
      </w:r>
    </w:p>
    <w:p w:rsidR="008F08B0" w:rsidRPr="00D07F69" w:rsidRDefault="008F08B0" w:rsidP="00D07F69">
      <w:pPr>
        <w:pStyle w:val="af7"/>
        <w:spacing w:line="276" w:lineRule="auto"/>
        <w:ind w:left="142" w:firstLine="540"/>
        <w:jc w:val="both"/>
        <w:rPr>
          <w:rFonts w:ascii="Arial" w:hAnsi="Arial" w:cs="Arial"/>
          <w:bCs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>3.3.3.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ab/>
        <w:t>Рассмотрение заявления и документов, предоставленных для получения муниципальной услуги, предусмотренной настоящим регламентом</w:t>
      </w:r>
      <w:r w:rsidRPr="00D07F69">
        <w:rPr>
          <w:rFonts w:ascii="Arial" w:hAnsi="Arial" w:cs="Arial"/>
          <w:bCs/>
          <w:sz w:val="24"/>
          <w:szCs w:val="24"/>
        </w:rPr>
        <w:t>.</w:t>
      </w:r>
    </w:p>
    <w:p w:rsidR="008F08B0" w:rsidRPr="00D07F69" w:rsidRDefault="008F08B0" w:rsidP="00D07F69">
      <w:pPr>
        <w:pStyle w:val="af7"/>
        <w:tabs>
          <w:tab w:val="left" w:pos="1560"/>
        </w:tabs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Основанием для начала административной процедуры является передача заявления и документов специалистом </w:t>
      </w:r>
      <w:r w:rsidRPr="00D07F69">
        <w:rPr>
          <w:rFonts w:ascii="Arial" w:hAnsi="Arial" w:cs="Arial"/>
          <w:sz w:val="24"/>
          <w:szCs w:val="24"/>
        </w:rPr>
        <w:t>делопроизводства, кадровой работы, контроля и взаимодействия с поселениями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D07F69">
        <w:rPr>
          <w:rFonts w:ascii="Arial" w:hAnsi="Arial" w:cs="Arial"/>
          <w:sz w:val="24"/>
          <w:szCs w:val="24"/>
        </w:rPr>
        <w:t>сотруднику отдела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>.</w:t>
      </w:r>
    </w:p>
    <w:p w:rsidR="008F08B0" w:rsidRPr="00D07F69" w:rsidRDefault="008F08B0" w:rsidP="00D07F69">
      <w:pPr>
        <w:pStyle w:val="af7"/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Fonts w:ascii="Arial" w:hAnsi="Arial" w:cs="Arial"/>
          <w:sz w:val="24"/>
          <w:szCs w:val="24"/>
        </w:rPr>
        <w:t>Сотрудник отдела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>:</w:t>
      </w:r>
    </w:p>
    <w:p w:rsidR="008F08B0" w:rsidRPr="00D07F69" w:rsidRDefault="008F08B0" w:rsidP="00D07F69">
      <w:pPr>
        <w:pStyle w:val="af7"/>
        <w:numPr>
          <w:ilvl w:val="0"/>
          <w:numId w:val="31"/>
        </w:numPr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принимает от сотрудника </w:t>
      </w:r>
      <w:r w:rsidRPr="00D07F69">
        <w:rPr>
          <w:rFonts w:ascii="Arial" w:hAnsi="Arial" w:cs="Arial"/>
          <w:sz w:val="24"/>
          <w:szCs w:val="24"/>
        </w:rPr>
        <w:t>делопроизводства, кадровой работы, контроля и взаимодействия с поселениями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 дело заявителя, проверяет их на комплектность, а также на соответствие заявления и документов формальным требованиям, установленным пунктом 2.7. настоящего Регламента.</w:t>
      </w:r>
    </w:p>
    <w:p w:rsidR="008F08B0" w:rsidRPr="00D07F69" w:rsidRDefault="008F08B0" w:rsidP="00D07F69">
      <w:pPr>
        <w:pStyle w:val="af7"/>
        <w:numPr>
          <w:ilvl w:val="0"/>
          <w:numId w:val="31"/>
        </w:numPr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в случае непредставления заявителем документов в целях формирования полного пакета документов для предоставления муниципальной услуги, </w:t>
      </w:r>
      <w:r w:rsidRPr="00D07F69">
        <w:rPr>
          <w:rFonts w:ascii="Arial" w:hAnsi="Arial" w:cs="Arial"/>
          <w:sz w:val="24"/>
          <w:szCs w:val="24"/>
        </w:rPr>
        <w:t>отдела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 направляет межведомственные запросы в уполномоченные органы.</w:t>
      </w:r>
    </w:p>
    <w:p w:rsidR="008F08B0" w:rsidRPr="00D07F69" w:rsidRDefault="008F08B0" w:rsidP="00D07F69">
      <w:pPr>
        <w:tabs>
          <w:tab w:val="left" w:pos="1418"/>
        </w:tabs>
        <w:ind w:left="142" w:firstLine="540"/>
        <w:rPr>
          <w:rFonts w:cs="Arial"/>
        </w:rPr>
      </w:pPr>
      <w:r w:rsidRPr="00D07F69">
        <w:rPr>
          <w:rFonts w:cs="Arial"/>
        </w:rPr>
        <w:t>3.3.4.</w:t>
      </w:r>
      <w:r w:rsidRPr="00D07F69">
        <w:rPr>
          <w:rFonts w:cs="Arial"/>
        </w:rPr>
        <w:tab/>
        <w:t>Подготовка итоговых документов предоставления муниципальной услуги или решения об отказе в предоставлении земельного участка.</w:t>
      </w:r>
    </w:p>
    <w:p w:rsidR="008F08B0" w:rsidRPr="00D07F69" w:rsidRDefault="008F08B0" w:rsidP="00D07F69">
      <w:pPr>
        <w:pStyle w:val="af7"/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D07F69">
        <w:rPr>
          <w:rFonts w:ascii="Arial" w:hAnsi="Arial" w:cs="Arial"/>
          <w:sz w:val="24"/>
          <w:szCs w:val="24"/>
        </w:rPr>
        <w:t>отдел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 полного пакета документов, необходимых для принятия решения о предоставлении муниципальной услуги.</w:t>
      </w:r>
    </w:p>
    <w:p w:rsidR="008F08B0" w:rsidRPr="00D07F69" w:rsidRDefault="008F08B0" w:rsidP="00D07F69">
      <w:pPr>
        <w:pStyle w:val="af7"/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В течение одного рабочего дня, следующих за днем получения пакета документов, специалист </w:t>
      </w:r>
      <w:r w:rsidRPr="00D07F69">
        <w:rPr>
          <w:rFonts w:ascii="Arial" w:hAnsi="Arial" w:cs="Arial"/>
          <w:sz w:val="24"/>
          <w:szCs w:val="24"/>
        </w:rPr>
        <w:t>отдела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>, ответственный за подготовку документов по предоставлению муниципальной услуги, проверяет пакет поступивших документов на наличие оснований, предусмотренных настоящим регламентом и по результатам проверки, принимает одно из следующих решений:</w:t>
      </w:r>
    </w:p>
    <w:p w:rsidR="008F08B0" w:rsidRPr="00D07F69" w:rsidRDefault="008F08B0" w:rsidP="00D07F69">
      <w:pPr>
        <w:ind w:left="142" w:firstLine="540"/>
        <w:rPr>
          <w:rFonts w:cs="Arial"/>
          <w:iCs/>
        </w:rPr>
      </w:pPr>
      <w:r w:rsidRPr="00D07F69">
        <w:rPr>
          <w:rFonts w:cs="Arial"/>
          <w:iCs/>
        </w:rPr>
        <w:t>- о предоставлении муниципальной услуги;</w:t>
      </w:r>
    </w:p>
    <w:p w:rsidR="008F08B0" w:rsidRPr="00D07F69" w:rsidRDefault="008F08B0" w:rsidP="00D07F69">
      <w:pPr>
        <w:ind w:left="142" w:firstLine="540"/>
        <w:rPr>
          <w:rStyle w:val="af8"/>
          <w:rFonts w:cs="Arial"/>
          <w:i w:val="0"/>
        </w:rPr>
      </w:pPr>
      <w:r w:rsidRPr="00D07F69">
        <w:rPr>
          <w:rFonts w:cs="Arial"/>
          <w:iCs/>
        </w:rPr>
        <w:t>- об отказе в предоставлении муниципальной услуги с обоснованием причин отказа.</w:t>
      </w:r>
    </w:p>
    <w:p w:rsidR="008F08B0" w:rsidRPr="00D07F69" w:rsidRDefault="008F08B0" w:rsidP="00D07F69">
      <w:pPr>
        <w:pStyle w:val="af7"/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В случае принятия решения о предоставлении муниципальной услуги, специалист </w:t>
      </w:r>
      <w:r w:rsidRPr="00D07F69">
        <w:rPr>
          <w:rFonts w:ascii="Arial" w:hAnsi="Arial" w:cs="Arial"/>
          <w:sz w:val="24"/>
          <w:szCs w:val="24"/>
        </w:rPr>
        <w:t>отдела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>, ответственный за подготовку документов по предоставлению муниципальной услуги, осуществляет подготовку проекта постановления администрации муниципального района «Город Людиново и Людиновский район», согласование, утверждение и подписание Главой администрации муниципального района «Город Людиново и Людиновский район»  проекта постановления.</w:t>
      </w:r>
    </w:p>
    <w:p w:rsidR="008F08B0" w:rsidRPr="00D07F69" w:rsidRDefault="008F08B0" w:rsidP="00D07F69">
      <w:pPr>
        <w:pStyle w:val="af7"/>
        <w:spacing w:line="276" w:lineRule="auto"/>
        <w:ind w:left="142" w:firstLine="540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В случае принятия решения об отказе в предоставлении муниципальной услуги, специалист </w:t>
      </w:r>
      <w:r w:rsidRPr="00D07F69">
        <w:rPr>
          <w:rFonts w:ascii="Arial" w:hAnsi="Arial" w:cs="Arial"/>
          <w:sz w:val="24"/>
          <w:szCs w:val="24"/>
        </w:rPr>
        <w:t>отдела имущественных и земельных отношений</w:t>
      </w:r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, ответственный за подготовку документов по предоставлению муниципальной услуги </w:t>
      </w:r>
      <w:proofErr w:type="gramStart"/>
      <w:r w:rsidRPr="00D07F69">
        <w:rPr>
          <w:rStyle w:val="af8"/>
          <w:rFonts w:ascii="Arial" w:hAnsi="Arial" w:cs="Arial"/>
          <w:i w:val="0"/>
          <w:sz w:val="24"/>
          <w:szCs w:val="24"/>
        </w:rPr>
        <w:t>подготавливает и направляет</w:t>
      </w:r>
      <w:proofErr w:type="gramEnd"/>
      <w:r w:rsidRPr="00D07F69">
        <w:rPr>
          <w:rStyle w:val="af8"/>
          <w:rFonts w:ascii="Arial" w:hAnsi="Arial" w:cs="Arial"/>
          <w:i w:val="0"/>
          <w:sz w:val="24"/>
          <w:szCs w:val="24"/>
        </w:rPr>
        <w:t xml:space="preserve"> проект решения об отказе в предоставлении муниципальной услуги на согласование и подписания Главой администрации муниципального района «Город Людиново и Людиновский район».</w:t>
      </w:r>
    </w:p>
    <w:p w:rsidR="008F08B0" w:rsidRPr="00D07F69" w:rsidRDefault="008F08B0" w:rsidP="00D07F69">
      <w:pPr>
        <w:pStyle w:val="ConsPlusNormal"/>
        <w:ind w:left="142" w:firstLine="540"/>
        <w:jc w:val="both"/>
        <w:rPr>
          <w:sz w:val="24"/>
          <w:szCs w:val="24"/>
        </w:rPr>
      </w:pPr>
      <w:r w:rsidRPr="00D07F69">
        <w:rPr>
          <w:rStyle w:val="af8"/>
          <w:i w:val="0"/>
          <w:sz w:val="24"/>
          <w:szCs w:val="24"/>
        </w:rPr>
        <w:t>Итоговый документ выдается заявителю на руки, направляется почтовым отправлением либо направляется</w:t>
      </w:r>
      <w:r w:rsidRPr="00D07F69">
        <w:rPr>
          <w:sz w:val="24"/>
          <w:szCs w:val="24"/>
        </w:rPr>
        <w:t xml:space="preserve"> в электронном формате - в случае поступления документов через Интернет-сеть.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lastRenderedPageBreak/>
        <w:t>Максимальный срок выполнения действий в рамках административной процедуры составляет 27 рабочих дня.</w:t>
      </w:r>
    </w:p>
    <w:p w:rsidR="008F08B0" w:rsidRPr="00D07F69" w:rsidRDefault="008F08B0" w:rsidP="00D07F69">
      <w:pPr>
        <w:autoSpaceDE w:val="0"/>
        <w:autoSpaceDN w:val="0"/>
        <w:adjustRightInd w:val="0"/>
        <w:ind w:left="142" w:firstLine="540"/>
        <w:rPr>
          <w:rFonts w:cs="Arial"/>
        </w:rPr>
      </w:pPr>
      <w:r w:rsidRPr="00D07F69">
        <w:rPr>
          <w:rFonts w:cs="Arial"/>
        </w:rPr>
        <w:t>3.3.5. Информирование о ходе предоставления муниципальной услуги осуществляется при личном контакте с заявителем, а также с использованием почтовой, телефонной связи.</w:t>
      </w:r>
    </w:p>
    <w:p w:rsidR="008F08B0" w:rsidRDefault="008F08B0" w:rsidP="008F08B0">
      <w:pPr>
        <w:autoSpaceDE w:val="0"/>
        <w:autoSpaceDN w:val="0"/>
        <w:adjustRightInd w:val="0"/>
        <w:ind w:firstLine="540"/>
      </w:pPr>
    </w:p>
    <w:p w:rsidR="008F08B0" w:rsidRPr="000973AF" w:rsidRDefault="008F08B0" w:rsidP="000973AF">
      <w:pPr>
        <w:pStyle w:val="ConsPlusNormal"/>
        <w:jc w:val="center"/>
        <w:rPr>
          <w:b/>
          <w:bCs/>
          <w:kern w:val="32"/>
          <w:sz w:val="32"/>
          <w:szCs w:val="32"/>
        </w:rPr>
      </w:pPr>
      <w:bookmarkStart w:id="4" w:name="Par64"/>
      <w:bookmarkEnd w:id="4"/>
      <w:r w:rsidRPr="000973AF">
        <w:rPr>
          <w:b/>
          <w:bCs/>
          <w:kern w:val="32"/>
          <w:sz w:val="32"/>
          <w:szCs w:val="32"/>
        </w:rPr>
        <w:t xml:space="preserve">4. Формы </w:t>
      </w:r>
      <w:proofErr w:type="gramStart"/>
      <w:r w:rsidRPr="000973AF">
        <w:rPr>
          <w:b/>
          <w:bCs/>
          <w:kern w:val="32"/>
          <w:sz w:val="32"/>
          <w:szCs w:val="32"/>
        </w:rPr>
        <w:t>контроля за</w:t>
      </w:r>
      <w:proofErr w:type="gramEnd"/>
      <w:r w:rsidRPr="000973AF">
        <w:rPr>
          <w:b/>
          <w:bCs/>
          <w:kern w:val="32"/>
          <w:sz w:val="32"/>
          <w:szCs w:val="32"/>
        </w:rPr>
        <w:t xml:space="preserve"> исполнением административного регламента</w:t>
      </w:r>
    </w:p>
    <w:p w:rsidR="008F08B0" w:rsidRPr="00DA6204" w:rsidRDefault="008F08B0" w:rsidP="008F08B0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4.1. Текущий </w:t>
      </w:r>
      <w:proofErr w:type="gramStart"/>
      <w:r w:rsidRPr="000973AF">
        <w:rPr>
          <w:sz w:val="24"/>
          <w:szCs w:val="24"/>
        </w:rPr>
        <w:t>контроль за</w:t>
      </w:r>
      <w:proofErr w:type="gramEnd"/>
      <w:r w:rsidRPr="000973AF">
        <w:rPr>
          <w:sz w:val="24"/>
          <w:szCs w:val="24"/>
        </w:rPr>
        <w:t xml:space="preserve"> принятием решений, соблюдением и выполнением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администрации муниципального района «Город Людиново и Людиновский район» непосредственно при предоставлении услуги, а также путем организации проведения проверок в ходе предоставления муниципальной услуги.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По результатам контроля заместитель главы администрации муниципального района «Город Людиново и Людиновский район»  дает указания муниципальным служащим по устранению выявленных нарушений и контролирует их выполнение.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4.2. Непосредственный </w:t>
      </w:r>
      <w:proofErr w:type="gramStart"/>
      <w:r w:rsidRPr="000973AF">
        <w:rPr>
          <w:sz w:val="24"/>
          <w:szCs w:val="24"/>
        </w:rPr>
        <w:t>контроль за</w:t>
      </w:r>
      <w:proofErr w:type="gramEnd"/>
      <w:r w:rsidRPr="000973AF">
        <w:rPr>
          <w:sz w:val="24"/>
          <w:szCs w:val="24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 заведующий отделом социальной защиты населения и начальник отдела имущественных и земельных отношений.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По результатам контроля заведующий отделом социальной защиты населения и начальник отдела имущественных и земельных отношений </w:t>
      </w:r>
      <w:proofErr w:type="gramStart"/>
      <w:r w:rsidRPr="000973AF">
        <w:rPr>
          <w:sz w:val="24"/>
          <w:szCs w:val="24"/>
        </w:rPr>
        <w:t>дают указания специалистам отдела по устранению выявленных нарушений и контролирует</w:t>
      </w:r>
      <w:proofErr w:type="gramEnd"/>
      <w:r w:rsidRPr="000973AF">
        <w:rPr>
          <w:sz w:val="24"/>
          <w:szCs w:val="24"/>
        </w:rPr>
        <w:t xml:space="preserve"> их исполнение.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4.3. Порядок осуществления текущего </w:t>
      </w:r>
      <w:proofErr w:type="gramStart"/>
      <w:r w:rsidRPr="000973AF">
        <w:rPr>
          <w:sz w:val="24"/>
          <w:szCs w:val="24"/>
        </w:rPr>
        <w:t>контроля за</w:t>
      </w:r>
      <w:proofErr w:type="gramEnd"/>
      <w:r w:rsidRPr="000973AF">
        <w:rPr>
          <w:sz w:val="24"/>
          <w:szCs w:val="24"/>
        </w:rPr>
        <w:t xml:space="preserve"> соблюдением ответственными муниципальными служащими положений Регламента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заявителей,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4.4. Периодичность осуществления плановых проверок полноты и качества выдачи решения (заключения) о предоставлении муниципальной услуги устанавливается в соответствии с планом работы отдела имущественных и земельных отношений администрации муниципального района «Город Людиново и Людиновский район». Внеплановые проверки полноты и качества принятия решения о предоставлении муниципальной услуги проводятся в случаях поступления жалоб и обращений граждан.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4.5. По результатам проверок муниципальные служащие, допустившие нарушения положений настоящего Регламента, могут быть привлечены к дисциплинарной ответственности в соответствии с законодательством.</w:t>
      </w:r>
    </w:p>
    <w:p w:rsidR="008F08B0" w:rsidRPr="00DA6204" w:rsidRDefault="008F08B0" w:rsidP="008F08B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F08B0" w:rsidRPr="000973AF" w:rsidRDefault="008F08B0" w:rsidP="000973AF">
      <w:pPr>
        <w:pStyle w:val="ConsPlusNormal"/>
        <w:jc w:val="center"/>
        <w:outlineLvl w:val="1"/>
        <w:rPr>
          <w:b/>
          <w:bCs/>
          <w:kern w:val="32"/>
          <w:sz w:val="32"/>
          <w:szCs w:val="32"/>
        </w:rPr>
      </w:pPr>
      <w:bookmarkStart w:id="5" w:name="Par322"/>
      <w:bookmarkEnd w:id="5"/>
      <w:r w:rsidRPr="000973AF">
        <w:rPr>
          <w:b/>
          <w:bCs/>
          <w:kern w:val="32"/>
          <w:sz w:val="32"/>
          <w:szCs w:val="32"/>
        </w:rPr>
        <w:t>5. Порядок досудебного (внесудебного) обжалования решений и действий (бездействия)</w:t>
      </w:r>
    </w:p>
    <w:p w:rsidR="008F08B0" w:rsidRPr="000973AF" w:rsidRDefault="008F08B0" w:rsidP="000973AF">
      <w:pPr>
        <w:pStyle w:val="ConsPlusNormal"/>
        <w:jc w:val="center"/>
        <w:rPr>
          <w:b/>
          <w:bCs/>
          <w:kern w:val="32"/>
          <w:sz w:val="32"/>
          <w:szCs w:val="32"/>
        </w:rPr>
      </w:pPr>
      <w:r w:rsidRPr="000973AF">
        <w:rPr>
          <w:b/>
          <w:bCs/>
          <w:kern w:val="32"/>
          <w:sz w:val="32"/>
          <w:szCs w:val="32"/>
        </w:rPr>
        <w:t>должностных лиц, предоставляющих муниципальную услугу</w:t>
      </w:r>
    </w:p>
    <w:p w:rsidR="008F08B0" w:rsidRPr="00DA6204" w:rsidRDefault="008F08B0" w:rsidP="008F08B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lastRenderedPageBreak/>
        <w:t>5.1. Заявитель имеет право на обжалование решений и действий (бездействия) должностных лиц администрации муниципального района «Город Людиново и Людиновский район» в                досудебном (внесудебном) порядке.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5.2. </w:t>
      </w:r>
      <w:proofErr w:type="gramStart"/>
      <w:r w:rsidRPr="000973AF">
        <w:rPr>
          <w:sz w:val="24"/>
          <w:szCs w:val="24"/>
        </w:rPr>
        <w:t xml:space="preserve">Предметом досудебного (внесудебного) обжалования являются нарушение прав и законных интересов Заявителя, противоправные решения, действия (бездействие) должностных лиц отдела имущественных и земельных отношений администрации муниципального района «Город Людиново и </w:t>
      </w:r>
      <w:proofErr w:type="spellStart"/>
      <w:r w:rsidRPr="000973AF">
        <w:rPr>
          <w:sz w:val="24"/>
          <w:szCs w:val="24"/>
        </w:rPr>
        <w:t>людиновский</w:t>
      </w:r>
      <w:proofErr w:type="spellEnd"/>
      <w:r w:rsidRPr="000973AF">
        <w:rPr>
          <w:sz w:val="24"/>
          <w:szCs w:val="24"/>
        </w:rPr>
        <w:t xml:space="preserve"> район» при предоставлении муниципальной услуги, нарушение положений административного регламента, некорректное поведение или нарушение служебной этики в ходе предоставления муниципальной услуги, а также иные случаи, предусмотренные действующим законодательством.</w:t>
      </w:r>
      <w:proofErr w:type="gramEnd"/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нарушение срока предоставления муниципальной услуги;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Калужской области, муниципального района «Город Людиново и Людиновский район» для предоставления муниципальной услуги;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Калужской области, муниципального района «Город Людиново и Людиновский район» для предоставления муниципальной услуги, у Заявителя;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муниципального района «Город Людиново и Людиновский район»;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муниципального района «Город Людиново и Людиновский район»;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973AF">
        <w:rPr>
          <w:sz w:val="24"/>
          <w:szCs w:val="24"/>
        </w:rPr>
        <w:t>- отказ должностного лица администрации муниципального района «Город Людиново и Людиновский район»,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5.3. Ответ на жалобу не дается в случаях, если: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в жалобе не указаны фамилия либо наименование Заявителя и почтовый адрес, по которому должен быть направлен ответ;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текст жалобы не поддается прочтению.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973AF">
        <w:rPr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администрации муниципального района «Город Людиново и Людиновский район» либо лицо, его замещающее,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0973AF">
        <w:rPr>
          <w:sz w:val="24"/>
          <w:szCs w:val="24"/>
        </w:rPr>
        <w:t xml:space="preserve"> </w:t>
      </w:r>
      <w:proofErr w:type="gramStart"/>
      <w:r w:rsidRPr="000973AF">
        <w:rPr>
          <w:sz w:val="24"/>
          <w:szCs w:val="24"/>
        </w:rPr>
        <w:t>условии</w:t>
      </w:r>
      <w:proofErr w:type="gramEnd"/>
      <w:r w:rsidRPr="000973AF">
        <w:rPr>
          <w:sz w:val="24"/>
          <w:szCs w:val="24"/>
        </w:rPr>
        <w:t xml:space="preserve">, что указанная жалоба и ранее направляемые обращения направлялись в администрацию муниципального района «Город Людиново и Людиновский район» или одному и тому же должностному лицу. О данном решении в течение трех рабочих дней Заявителю направляется письменное уведомление, если его </w:t>
      </w:r>
      <w:proofErr w:type="gramStart"/>
      <w:r w:rsidRPr="000973AF">
        <w:rPr>
          <w:sz w:val="24"/>
          <w:szCs w:val="24"/>
        </w:rPr>
        <w:t>фамилия</w:t>
      </w:r>
      <w:proofErr w:type="gramEnd"/>
      <w:r w:rsidRPr="000973AF">
        <w:rPr>
          <w:sz w:val="24"/>
          <w:szCs w:val="24"/>
        </w:rPr>
        <w:t xml:space="preserve"> либо наименование и почтовый адрес поддаются прочтению.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lastRenderedPageBreak/>
        <w:t>5.4. Основанием для начала процедуры досудебного обжалования является жалоба Заявителя, поданная в письменной форме или в форме электронного документа, а также устное обращение.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Жалоба Заявителя должна содержать: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973AF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сведения об обжалуемых решениях и действиях (бездействии) администрации муниципального района «Город Людиново и Людиновский район», должностного лица либо муниципального служащего администрации муниципального района «Город Людиново и Людиновский район»;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доводы, на основании которых Заявитель не согласен с решением и действиями (бездействием) администрации муниципального района «Город Людиново и Людиновский район», должностного лица либо муниципального служащего администрации муниципального района «Город Людиново и Людиновский район».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5.5. Заявитель вправе получить информацию и документы, необходимые для обоснования и рассмотрения жалобы.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5.6. Заявитель вправе обжаловать действия (бездействие) должностных лиц администрации муниципального района «Город Людиново и Людиновский район» Главе администрации муниципального района «Город Людиново и Людиновский район».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5.7. </w:t>
      </w:r>
      <w:proofErr w:type="gramStart"/>
      <w:r w:rsidRPr="000973AF">
        <w:rPr>
          <w:sz w:val="24"/>
          <w:szCs w:val="24"/>
        </w:rPr>
        <w:t>Жалоба, поступившая в администрацию муниципального района «Город Людиново и Людиновский район»,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администрации муниципального района «Город Людиново и Людиновский район» в приеме документов у Заявителя либо в исправлении допущенных опечаток и ошибок или в случае обжалования</w:t>
      </w:r>
      <w:proofErr w:type="gramEnd"/>
      <w:r w:rsidRPr="000973AF">
        <w:rPr>
          <w:sz w:val="24"/>
          <w:szCs w:val="24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5.8. По результатам рассмотрения </w:t>
      </w:r>
      <w:proofErr w:type="gramStart"/>
      <w:r w:rsidRPr="000973AF">
        <w:rPr>
          <w:sz w:val="24"/>
          <w:szCs w:val="24"/>
        </w:rPr>
        <w:t>жалобы</w:t>
      </w:r>
      <w:proofErr w:type="gramEnd"/>
      <w:r w:rsidRPr="000973AF">
        <w:rPr>
          <w:sz w:val="24"/>
          <w:szCs w:val="24"/>
        </w:rPr>
        <w:t xml:space="preserve"> уполномоченным должностным лицом администрации муниципального района «Город Людиново и Людиновский район» принимается одно из следующих решений: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удовлетворение жалобы, в том числе в форме отмены принятого решения, исправления допущенных администрацией муниципального района «Город Людиново и Людиновский район» опечаток и ошибок в выданных в результате предоставления муниципальной услуги документах;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- отказ в удовлетворении жалобы.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>5.9. Не позднее дня, следующего за днем принятия решения о результатах рассмотрения жалобы, Заявителю в письменной форме и по желанию Заявителя по электронной почте направляется мотивированный ответ о результатах рассмотрения жалобы.</w:t>
      </w:r>
    </w:p>
    <w:p w:rsidR="008F08B0" w:rsidRPr="000973AF" w:rsidRDefault="008F08B0" w:rsidP="00D07F69">
      <w:pPr>
        <w:pStyle w:val="ConsPlusNormal"/>
        <w:ind w:firstLine="540"/>
        <w:jc w:val="both"/>
        <w:rPr>
          <w:sz w:val="24"/>
          <w:szCs w:val="24"/>
        </w:rPr>
      </w:pPr>
      <w:r w:rsidRPr="000973AF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0973AF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973AF">
        <w:rPr>
          <w:sz w:val="24"/>
          <w:szCs w:val="24"/>
        </w:rPr>
        <w:t xml:space="preserve"> или преступления должностное лицо администрации муниципального района «Город Людиново и Людиновский район», наделенное полномочиями по рассмотрению жалоб, </w:t>
      </w:r>
      <w:r w:rsidRPr="000973AF">
        <w:rPr>
          <w:sz w:val="24"/>
          <w:szCs w:val="24"/>
        </w:rPr>
        <w:lastRenderedPageBreak/>
        <w:t>незамедлительно направляет имеющиеся материалы в органы прокуратуры.</w:t>
      </w:r>
    </w:p>
    <w:p w:rsidR="008F08B0" w:rsidRPr="00DA6204" w:rsidRDefault="008F08B0" w:rsidP="008F08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8B0" w:rsidRPr="00DA6204" w:rsidRDefault="008F08B0" w:rsidP="008F08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8B0" w:rsidRDefault="008F08B0" w:rsidP="008F08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8B0" w:rsidRPr="000973AF" w:rsidRDefault="008F08B0" w:rsidP="000973AF">
      <w:pPr>
        <w:pStyle w:val="ConsPlusNormal"/>
        <w:jc w:val="right"/>
        <w:outlineLvl w:val="1"/>
        <w:rPr>
          <w:b/>
          <w:bCs/>
          <w:kern w:val="28"/>
          <w:sz w:val="32"/>
          <w:szCs w:val="32"/>
        </w:rPr>
      </w:pPr>
      <w:r w:rsidRPr="000973AF">
        <w:rPr>
          <w:b/>
          <w:bCs/>
          <w:kern w:val="28"/>
          <w:sz w:val="32"/>
          <w:szCs w:val="32"/>
        </w:rPr>
        <w:t>Приложение 1</w:t>
      </w:r>
    </w:p>
    <w:p w:rsidR="008F08B0" w:rsidRPr="000973AF" w:rsidRDefault="008F08B0" w:rsidP="000973A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0973AF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8F08B0" w:rsidRPr="00315132" w:rsidRDefault="008F08B0" w:rsidP="008F08B0">
      <w:pPr>
        <w:pStyle w:val="ConsPlusNormal"/>
        <w:jc w:val="right"/>
        <w:rPr>
          <w:rFonts w:ascii="Times New Roman" w:hAnsi="Times New Roman"/>
        </w:rPr>
      </w:pPr>
    </w:p>
    <w:p w:rsidR="008F08B0" w:rsidRPr="000973AF" w:rsidRDefault="008F08B0" w:rsidP="000973AF">
      <w:pPr>
        <w:pStyle w:val="ConsPlusNormal"/>
        <w:jc w:val="both"/>
        <w:rPr>
          <w:sz w:val="24"/>
          <w:szCs w:val="24"/>
        </w:rPr>
      </w:pPr>
    </w:p>
    <w:p w:rsidR="008F08B0" w:rsidRPr="000973AF" w:rsidRDefault="008F08B0" w:rsidP="00D07F69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Главе администрации</w:t>
      </w:r>
    </w:p>
    <w:p w:rsidR="008F08B0" w:rsidRPr="000973AF" w:rsidRDefault="008F08B0" w:rsidP="00D07F69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муниципального района «Город Людиново</w:t>
      </w:r>
    </w:p>
    <w:p w:rsidR="008F08B0" w:rsidRPr="000973AF" w:rsidRDefault="008F08B0" w:rsidP="00D07F69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и Людиновский район»</w:t>
      </w:r>
    </w:p>
    <w:p w:rsidR="008F08B0" w:rsidRPr="000973AF" w:rsidRDefault="008F08B0" w:rsidP="00D07F69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_______________________________</w:t>
      </w:r>
    </w:p>
    <w:p w:rsidR="008F08B0" w:rsidRPr="000973AF" w:rsidRDefault="008F08B0" w:rsidP="00D07F69">
      <w:pPr>
        <w:ind w:left="4253" w:firstLine="0"/>
        <w:rPr>
          <w:rFonts w:cs="Arial"/>
        </w:rPr>
      </w:pPr>
      <w:r w:rsidRPr="000973AF">
        <w:rPr>
          <w:rFonts w:cs="Arial"/>
        </w:rPr>
        <w:t>гражданин</w:t>
      </w:r>
      <w:proofErr w:type="gramStart"/>
      <w:r w:rsidRPr="000973AF">
        <w:rPr>
          <w:rFonts w:cs="Arial"/>
        </w:rPr>
        <w:t>а(</w:t>
      </w:r>
      <w:proofErr w:type="spellStart"/>
      <w:proofErr w:type="gramEnd"/>
      <w:r w:rsidRPr="000973AF">
        <w:rPr>
          <w:rFonts w:cs="Arial"/>
        </w:rPr>
        <w:t>ки</w:t>
      </w:r>
      <w:proofErr w:type="spellEnd"/>
      <w:r w:rsidR="00D07F69">
        <w:rPr>
          <w:rFonts w:cs="Arial"/>
        </w:rPr>
        <w:t>)_______________________</w:t>
      </w:r>
    </w:p>
    <w:p w:rsidR="008F08B0" w:rsidRPr="000973AF" w:rsidRDefault="008F08B0" w:rsidP="00D07F69">
      <w:pPr>
        <w:ind w:left="4253" w:firstLine="0"/>
        <w:jc w:val="center"/>
        <w:rPr>
          <w:rFonts w:cs="Arial"/>
          <w:vertAlign w:val="superscript"/>
        </w:rPr>
      </w:pPr>
      <w:r w:rsidRPr="000973AF">
        <w:rPr>
          <w:rFonts w:cs="Arial"/>
          <w:vertAlign w:val="superscript"/>
        </w:rPr>
        <w:t>(фамилия)</w:t>
      </w:r>
    </w:p>
    <w:p w:rsidR="008F08B0" w:rsidRPr="000973AF" w:rsidRDefault="008F08B0" w:rsidP="00D07F69">
      <w:pPr>
        <w:ind w:left="4253" w:firstLine="0"/>
        <w:rPr>
          <w:rFonts w:cs="Arial"/>
        </w:rPr>
      </w:pPr>
      <w:r w:rsidRPr="000973AF">
        <w:rPr>
          <w:rFonts w:cs="Arial"/>
        </w:rPr>
        <w:t>_____________</w:t>
      </w:r>
      <w:r w:rsidR="00D07F69">
        <w:rPr>
          <w:rFonts w:cs="Arial"/>
        </w:rPr>
        <w:t>_______________________</w:t>
      </w:r>
    </w:p>
    <w:p w:rsidR="008F08B0" w:rsidRPr="000973AF" w:rsidRDefault="00D07F69" w:rsidP="00D07F69">
      <w:pPr>
        <w:pBdr>
          <w:bottom w:val="single" w:sz="12" w:space="1" w:color="auto"/>
        </w:pBdr>
        <w:ind w:left="4253" w:firstLine="0"/>
        <w:jc w:val="center"/>
        <w:rPr>
          <w:rFonts w:cs="Arial"/>
          <w:vertAlign w:val="superscript"/>
        </w:rPr>
      </w:pPr>
      <w:proofErr w:type="gramStart"/>
      <w:r>
        <w:rPr>
          <w:rFonts w:cs="Arial"/>
          <w:vertAlign w:val="superscript"/>
        </w:rPr>
        <w:t>(имя, отчество (при наличии)</w:t>
      </w:r>
      <w:proofErr w:type="gramEnd"/>
    </w:p>
    <w:p w:rsidR="008F08B0" w:rsidRPr="000973AF" w:rsidRDefault="008F08B0" w:rsidP="00D07F69">
      <w:pPr>
        <w:pBdr>
          <w:bottom w:val="single" w:sz="12" w:space="1" w:color="auto"/>
        </w:pBdr>
        <w:ind w:left="4253" w:firstLine="0"/>
        <w:rPr>
          <w:rFonts w:cs="Arial"/>
          <w:vertAlign w:val="superscript"/>
        </w:rPr>
      </w:pPr>
    </w:p>
    <w:p w:rsidR="008F08B0" w:rsidRPr="000973AF" w:rsidRDefault="008F08B0" w:rsidP="00D07F69">
      <w:pPr>
        <w:spacing w:line="360" w:lineRule="auto"/>
        <w:ind w:left="4253" w:firstLine="0"/>
        <w:rPr>
          <w:rFonts w:cs="Arial"/>
        </w:rPr>
      </w:pPr>
      <w:r w:rsidRPr="000973AF">
        <w:rPr>
          <w:rFonts w:cs="Arial"/>
        </w:rPr>
        <w:t>паспорт ______</w:t>
      </w:r>
      <w:r w:rsidR="00D07F69">
        <w:rPr>
          <w:rFonts w:cs="Arial"/>
        </w:rPr>
        <w:t>___ № __________ выдан</w:t>
      </w:r>
    </w:p>
    <w:p w:rsidR="008F08B0" w:rsidRPr="000973AF" w:rsidRDefault="008F08B0" w:rsidP="00D07F69">
      <w:pPr>
        <w:spacing w:line="360" w:lineRule="auto"/>
        <w:ind w:left="4253" w:firstLine="0"/>
        <w:rPr>
          <w:rFonts w:cs="Arial"/>
        </w:rPr>
      </w:pPr>
      <w:r w:rsidRPr="000973AF">
        <w:rPr>
          <w:rFonts w:cs="Arial"/>
        </w:rPr>
        <w:t>__________________________________________________________</w:t>
      </w:r>
      <w:r w:rsidR="00D07F69">
        <w:rPr>
          <w:rFonts w:cs="Arial"/>
        </w:rPr>
        <w:t>__________________</w:t>
      </w:r>
    </w:p>
    <w:p w:rsidR="008F08B0" w:rsidRPr="000973AF" w:rsidRDefault="008F08B0" w:rsidP="00D07F69">
      <w:pPr>
        <w:spacing w:line="360" w:lineRule="auto"/>
        <w:ind w:left="4253" w:firstLine="0"/>
        <w:rPr>
          <w:rFonts w:cs="Arial"/>
        </w:rPr>
      </w:pPr>
      <w:proofErr w:type="gramStart"/>
      <w:r w:rsidRPr="000973AF">
        <w:rPr>
          <w:rFonts w:cs="Arial"/>
        </w:rPr>
        <w:t>зарегистрирова</w:t>
      </w:r>
      <w:r w:rsidR="00D07F69" w:rsidRPr="000973AF">
        <w:rPr>
          <w:rFonts w:cs="Arial"/>
        </w:rPr>
        <w:t>н</w:t>
      </w:r>
      <w:proofErr w:type="gramEnd"/>
      <w:r w:rsidR="00D07F69" w:rsidRPr="000973AF">
        <w:rPr>
          <w:rFonts w:cs="Arial"/>
        </w:rPr>
        <w:t xml:space="preserve"> (</w:t>
      </w:r>
      <w:r w:rsidRPr="000973AF">
        <w:rPr>
          <w:rFonts w:cs="Arial"/>
        </w:rPr>
        <w:t>а</w:t>
      </w:r>
      <w:r w:rsidR="00D07F69">
        <w:rPr>
          <w:rFonts w:cs="Arial"/>
        </w:rPr>
        <w:t>) по адресу: _________</w:t>
      </w:r>
    </w:p>
    <w:p w:rsidR="008F08B0" w:rsidRPr="000973AF" w:rsidRDefault="008F08B0" w:rsidP="00D07F69">
      <w:pPr>
        <w:spacing w:line="360" w:lineRule="auto"/>
        <w:ind w:left="4253" w:firstLine="0"/>
        <w:rPr>
          <w:rFonts w:cs="Arial"/>
        </w:rPr>
      </w:pPr>
      <w:r w:rsidRPr="000973AF">
        <w:rPr>
          <w:rFonts w:cs="Arial"/>
        </w:rPr>
        <w:t>_________________</w:t>
      </w:r>
      <w:r w:rsidR="00D07F69">
        <w:rPr>
          <w:rFonts w:cs="Arial"/>
        </w:rPr>
        <w:t>___________________</w:t>
      </w:r>
    </w:p>
    <w:p w:rsidR="008F08B0" w:rsidRPr="000973AF" w:rsidRDefault="008F08B0" w:rsidP="00D07F69">
      <w:pPr>
        <w:spacing w:line="360" w:lineRule="auto"/>
        <w:ind w:left="4253" w:firstLine="0"/>
        <w:rPr>
          <w:rFonts w:cs="Arial"/>
        </w:rPr>
      </w:pPr>
      <w:r w:rsidRPr="000973AF">
        <w:rPr>
          <w:rFonts w:cs="Arial"/>
        </w:rPr>
        <w:t>адрес электронной</w:t>
      </w:r>
      <w:r w:rsidR="00D07F69">
        <w:rPr>
          <w:rFonts w:cs="Arial"/>
        </w:rPr>
        <w:t xml:space="preserve"> почты (номе телефона):</w:t>
      </w:r>
    </w:p>
    <w:p w:rsidR="008F08B0" w:rsidRPr="000973AF" w:rsidRDefault="008F08B0" w:rsidP="00D07F69">
      <w:pPr>
        <w:ind w:left="4253" w:firstLine="0"/>
        <w:rPr>
          <w:rFonts w:cs="Arial"/>
        </w:rPr>
      </w:pPr>
      <w:r w:rsidRPr="000973AF">
        <w:rPr>
          <w:rFonts w:cs="Arial"/>
        </w:rPr>
        <w:t>_____________</w:t>
      </w:r>
      <w:r w:rsidR="00D07F69">
        <w:rPr>
          <w:rFonts w:cs="Arial"/>
        </w:rPr>
        <w:t>_______________________</w:t>
      </w:r>
    </w:p>
    <w:p w:rsidR="008F08B0" w:rsidRPr="000973AF" w:rsidRDefault="008F08B0" w:rsidP="00D07F69">
      <w:pPr>
        <w:ind w:left="4253"/>
        <w:rPr>
          <w:rFonts w:cs="Arial"/>
          <w:vertAlign w:val="superscript"/>
        </w:rPr>
      </w:pPr>
    </w:p>
    <w:p w:rsidR="008F08B0" w:rsidRPr="000973AF" w:rsidRDefault="008F08B0" w:rsidP="000973A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973AF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8B0" w:rsidRPr="000973AF" w:rsidRDefault="008F08B0" w:rsidP="000973A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973AF">
        <w:rPr>
          <w:rFonts w:cs="Arial"/>
          <w:b/>
          <w:bCs/>
          <w:kern w:val="28"/>
          <w:sz w:val="32"/>
          <w:szCs w:val="32"/>
        </w:rPr>
        <w:t>Заявление</w:t>
      </w:r>
    </w:p>
    <w:p w:rsidR="008F08B0" w:rsidRPr="000973AF" w:rsidRDefault="008F08B0" w:rsidP="000973AF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973AF">
        <w:rPr>
          <w:rFonts w:ascii="Arial" w:hAnsi="Arial" w:cs="Arial"/>
          <w:b/>
          <w:bCs/>
          <w:kern w:val="28"/>
          <w:sz w:val="32"/>
          <w:szCs w:val="32"/>
        </w:rPr>
        <w:t>об утверждении схемы расположения земельного участка</w:t>
      </w:r>
    </w:p>
    <w:p w:rsidR="008F08B0" w:rsidRDefault="008F08B0" w:rsidP="008F08B0">
      <w:pPr>
        <w:pStyle w:val="ConsPlusNonformat"/>
        <w:jc w:val="both"/>
      </w:pP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Прошу  Вас  утвердить  схему  расположения  земельного участка из категории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земель: ___________________________________</w:t>
      </w:r>
      <w:r w:rsidR="00D07F69">
        <w:rPr>
          <w:rFonts w:ascii="Arial" w:hAnsi="Arial" w:cs="Arial"/>
          <w:sz w:val="24"/>
          <w:szCs w:val="24"/>
        </w:rPr>
        <w:t>____________________________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площадью _____________ кв. м, цель использования _________________________</w:t>
      </w:r>
      <w:r w:rsidR="000973AF">
        <w:rPr>
          <w:rFonts w:ascii="Arial" w:hAnsi="Arial" w:cs="Arial"/>
          <w:sz w:val="24"/>
          <w:szCs w:val="24"/>
        </w:rPr>
        <w:t>_</w:t>
      </w:r>
      <w:r w:rsidRPr="000973AF">
        <w:rPr>
          <w:rFonts w:ascii="Arial" w:hAnsi="Arial" w:cs="Arial"/>
          <w:sz w:val="24"/>
          <w:szCs w:val="24"/>
        </w:rPr>
        <w:t>,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3AF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0973AF">
        <w:rPr>
          <w:rFonts w:ascii="Arial" w:hAnsi="Arial" w:cs="Arial"/>
          <w:sz w:val="24"/>
          <w:szCs w:val="24"/>
        </w:rPr>
        <w:t xml:space="preserve"> по адресу: Калужская область, __________</w:t>
      </w:r>
      <w:r w:rsidR="00D07F69">
        <w:rPr>
          <w:rFonts w:ascii="Arial" w:hAnsi="Arial" w:cs="Arial"/>
          <w:sz w:val="24"/>
          <w:szCs w:val="24"/>
        </w:rPr>
        <w:t>______________________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_____________________________________________________, на кадастровом плане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кадастрового квартала N ________________________ согласно _________________</w:t>
      </w:r>
      <w:r w:rsidR="000973AF">
        <w:rPr>
          <w:rFonts w:ascii="Arial" w:hAnsi="Arial" w:cs="Arial"/>
          <w:sz w:val="24"/>
          <w:szCs w:val="24"/>
        </w:rPr>
        <w:t>_</w:t>
      </w:r>
      <w:r w:rsidRPr="000973AF">
        <w:rPr>
          <w:rFonts w:ascii="Arial" w:hAnsi="Arial" w:cs="Arial"/>
          <w:sz w:val="24"/>
          <w:szCs w:val="24"/>
        </w:rPr>
        <w:t>.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Приложение: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1. ___________________________________________________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2. ___________________________________________________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3AF">
        <w:rPr>
          <w:rFonts w:ascii="Arial" w:hAnsi="Arial" w:cs="Arial"/>
          <w:sz w:val="24"/>
          <w:szCs w:val="24"/>
        </w:rPr>
        <w:t>3. ___________________________________________________</w:t>
      </w:r>
    </w:p>
    <w:p w:rsidR="008F08B0" w:rsidRPr="000973AF" w:rsidRDefault="008F08B0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F08B0" w:rsidRPr="000973AF" w:rsidRDefault="000973AF" w:rsidP="000973A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</w:t>
      </w:r>
      <w:r w:rsidR="008F08B0" w:rsidRPr="000973AF">
        <w:rPr>
          <w:rFonts w:ascii="Arial" w:hAnsi="Arial" w:cs="Arial"/>
          <w:sz w:val="24"/>
          <w:szCs w:val="24"/>
        </w:rPr>
        <w:t xml:space="preserve"> 201_ г.                                                                          __________________</w:t>
      </w:r>
    </w:p>
    <w:p w:rsidR="008F08B0" w:rsidRPr="000973AF" w:rsidRDefault="008F08B0" w:rsidP="000973AF">
      <w:pPr>
        <w:pStyle w:val="ConsPlusNormal"/>
        <w:jc w:val="both"/>
        <w:rPr>
          <w:sz w:val="24"/>
          <w:szCs w:val="24"/>
        </w:rPr>
      </w:pPr>
    </w:p>
    <w:p w:rsidR="008F08B0" w:rsidRDefault="008F08B0" w:rsidP="008F08B0">
      <w:pPr>
        <w:pStyle w:val="ConsPlusNormal"/>
        <w:jc w:val="both"/>
      </w:pPr>
    </w:p>
    <w:p w:rsidR="008F08B0" w:rsidRPr="00AF122E" w:rsidRDefault="008F08B0" w:rsidP="00AF122E">
      <w:pPr>
        <w:pStyle w:val="ConsPlusNormal"/>
        <w:jc w:val="right"/>
        <w:outlineLvl w:val="1"/>
        <w:rPr>
          <w:b/>
          <w:bCs/>
          <w:kern w:val="28"/>
          <w:sz w:val="32"/>
          <w:szCs w:val="32"/>
        </w:rPr>
      </w:pPr>
      <w:bookmarkStart w:id="6" w:name="Par456"/>
      <w:bookmarkStart w:id="7" w:name="Par325"/>
      <w:bookmarkEnd w:id="6"/>
      <w:bookmarkEnd w:id="7"/>
      <w:r w:rsidRPr="00AF122E">
        <w:rPr>
          <w:b/>
          <w:bCs/>
          <w:kern w:val="28"/>
          <w:sz w:val="32"/>
          <w:szCs w:val="32"/>
        </w:rPr>
        <w:t>Приложение 2</w:t>
      </w:r>
    </w:p>
    <w:p w:rsidR="008F08B0" w:rsidRPr="00AF122E" w:rsidRDefault="008F08B0" w:rsidP="00AF122E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F122E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8F08B0" w:rsidRPr="00AF122E" w:rsidRDefault="008F08B0" w:rsidP="00AF122E">
      <w:pPr>
        <w:pStyle w:val="ConsPlusNormal"/>
        <w:jc w:val="right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8F08B0" w:rsidRDefault="008F08B0" w:rsidP="008F08B0">
      <w:pPr>
        <w:pStyle w:val="ConsPlusNormal"/>
        <w:jc w:val="right"/>
        <w:outlineLvl w:val="1"/>
        <w:rPr>
          <w:rFonts w:ascii="Times New Roman" w:hAnsi="Times New Roman"/>
        </w:rPr>
      </w:pPr>
    </w:p>
    <w:p w:rsidR="008F08B0" w:rsidRDefault="008F08B0" w:rsidP="008F08B0">
      <w:pPr>
        <w:pStyle w:val="ConsPlusNormal"/>
        <w:jc w:val="right"/>
        <w:outlineLvl w:val="1"/>
        <w:rPr>
          <w:rFonts w:ascii="Times New Roman" w:hAnsi="Times New Roman"/>
        </w:rPr>
      </w:pPr>
    </w:p>
    <w:p w:rsidR="008F08B0" w:rsidRDefault="008F08B0" w:rsidP="008F08B0">
      <w:pPr>
        <w:pStyle w:val="ConsPlusNormal"/>
        <w:jc w:val="right"/>
        <w:outlineLvl w:val="1"/>
        <w:rPr>
          <w:rFonts w:ascii="Times New Roman" w:hAnsi="Times New Roman"/>
        </w:rPr>
      </w:pPr>
    </w:p>
    <w:p w:rsidR="008F08B0" w:rsidRPr="00AF122E" w:rsidRDefault="008F08B0" w:rsidP="00935ACB">
      <w:pPr>
        <w:ind w:firstLine="0"/>
        <w:jc w:val="center"/>
        <w:rPr>
          <w:rFonts w:cs="Arial"/>
          <w:b/>
          <w:bCs/>
          <w:kern w:val="28"/>
          <w:sz w:val="32"/>
          <w:szCs w:val="32"/>
          <w:u w:val="single"/>
        </w:rPr>
      </w:pPr>
      <w:r w:rsidRPr="00AF122E">
        <w:rPr>
          <w:rFonts w:cs="Arial"/>
          <w:b/>
          <w:bCs/>
          <w:kern w:val="28"/>
          <w:sz w:val="32"/>
          <w:szCs w:val="32"/>
          <w:u w:val="single"/>
        </w:rPr>
        <w:t>СОГЛАСИЕ</w:t>
      </w:r>
    </w:p>
    <w:p w:rsidR="008F08B0" w:rsidRPr="00AF122E" w:rsidRDefault="008F08B0" w:rsidP="00935AC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F122E">
        <w:rPr>
          <w:rFonts w:cs="Arial"/>
          <w:b/>
          <w:bCs/>
          <w:kern w:val="28"/>
          <w:sz w:val="32"/>
          <w:szCs w:val="32"/>
        </w:rPr>
        <w:t>на обработку персональных данных</w:t>
      </w:r>
    </w:p>
    <w:p w:rsidR="008F08B0" w:rsidRPr="00C00313" w:rsidRDefault="008F08B0" w:rsidP="008F08B0"/>
    <w:p w:rsidR="008F08B0" w:rsidRPr="00C00313" w:rsidRDefault="008F08B0" w:rsidP="00AF122E">
      <w:pPr>
        <w:ind w:firstLine="0"/>
      </w:pPr>
      <w:r w:rsidRPr="00C00313">
        <w:t>Я,________________________________________________________</w:t>
      </w:r>
      <w:r w:rsidR="00AF122E">
        <w:t>_______________</w:t>
      </w:r>
    </w:p>
    <w:p w:rsidR="008F08B0" w:rsidRPr="00C00313" w:rsidRDefault="008F08B0" w:rsidP="00AF122E">
      <w:pPr>
        <w:ind w:firstLine="0"/>
        <w:jc w:val="center"/>
        <w:rPr>
          <w:sz w:val="20"/>
        </w:rPr>
      </w:pPr>
      <w:r w:rsidRPr="00C00313">
        <w:rPr>
          <w:sz w:val="20"/>
        </w:rPr>
        <w:t>(фамилия, имя, отчество)</w:t>
      </w:r>
    </w:p>
    <w:p w:rsidR="008F08B0" w:rsidRPr="00C00313" w:rsidRDefault="008F08B0" w:rsidP="00AF122E">
      <w:pPr>
        <w:ind w:firstLine="0"/>
        <w:rPr>
          <w:sz w:val="20"/>
        </w:rPr>
      </w:pPr>
      <w:r w:rsidRPr="00C00313">
        <w:rPr>
          <w:sz w:val="20"/>
        </w:rPr>
        <w:t>________________________________________________________________</w:t>
      </w:r>
      <w:r w:rsidR="00AF122E">
        <w:rPr>
          <w:sz w:val="20"/>
        </w:rPr>
        <w:t>_______________________</w:t>
      </w:r>
    </w:p>
    <w:p w:rsidR="008F08B0" w:rsidRPr="00C00313" w:rsidRDefault="008F08B0" w:rsidP="00AF122E">
      <w:pPr>
        <w:ind w:firstLine="0"/>
        <w:rPr>
          <w:sz w:val="20"/>
        </w:rPr>
      </w:pPr>
    </w:p>
    <w:p w:rsidR="008F08B0" w:rsidRPr="00C00313" w:rsidRDefault="008F08B0" w:rsidP="00AF122E">
      <w:pPr>
        <w:ind w:firstLine="0"/>
      </w:pPr>
      <w:r w:rsidRPr="00C00313">
        <w:t>в соответствии с пунктом 4 статьи 9 Федерального закона от 27 июля 2006 г. № 152-ФЗ «О персональных данных», зарегистрирован (а) по адресу:_</w:t>
      </w:r>
      <w:r w:rsidR="00AF122E">
        <w:t>__________________</w:t>
      </w:r>
    </w:p>
    <w:p w:rsidR="008F08B0" w:rsidRPr="00C00313" w:rsidRDefault="008F08B0" w:rsidP="00AF122E">
      <w:pPr>
        <w:ind w:firstLine="0"/>
      </w:pPr>
    </w:p>
    <w:p w:rsidR="008F08B0" w:rsidRPr="00C00313" w:rsidRDefault="008F08B0" w:rsidP="00AF122E">
      <w:pPr>
        <w:ind w:firstLine="0"/>
      </w:pPr>
      <w:r w:rsidRPr="00C00313">
        <w:t>________________________________________________</w:t>
      </w:r>
      <w:r w:rsidR="00AF122E">
        <w:t>________________________</w:t>
      </w:r>
    </w:p>
    <w:p w:rsidR="008F08B0" w:rsidRPr="00C00313" w:rsidRDefault="008F08B0" w:rsidP="00AF122E">
      <w:pPr>
        <w:ind w:firstLine="0"/>
      </w:pPr>
    </w:p>
    <w:p w:rsidR="008F08B0" w:rsidRPr="00C00313" w:rsidRDefault="008F08B0" w:rsidP="00AF122E">
      <w:pPr>
        <w:ind w:firstLine="0"/>
      </w:pPr>
      <w:r w:rsidRPr="00C00313">
        <w:t>документ, удостоверяющий личность: паспорт гражда</w:t>
      </w:r>
      <w:r w:rsidR="00AF122E">
        <w:t>нина РФ серия ______ № ____</w:t>
      </w:r>
    </w:p>
    <w:p w:rsidR="008F08B0" w:rsidRPr="00C00313" w:rsidRDefault="008F08B0" w:rsidP="00AF122E">
      <w:pPr>
        <w:ind w:firstLine="0"/>
      </w:pPr>
      <w:r w:rsidRPr="00C00313">
        <w:t>(наименование  документа)</w:t>
      </w:r>
    </w:p>
    <w:p w:rsidR="008F08B0" w:rsidRPr="00C00313" w:rsidRDefault="008F08B0" w:rsidP="00AF122E">
      <w:pPr>
        <w:ind w:firstLine="0"/>
      </w:pPr>
      <w:r w:rsidRPr="00C00313">
        <w:t>выдан___________________________________________</w:t>
      </w:r>
      <w:r w:rsidR="00AF122E">
        <w:t>________________________</w:t>
      </w:r>
    </w:p>
    <w:p w:rsidR="008F08B0" w:rsidRPr="00C00313" w:rsidRDefault="008F08B0" w:rsidP="00AF122E">
      <w:pPr>
        <w:ind w:firstLine="0"/>
        <w:jc w:val="center"/>
        <w:rPr>
          <w:sz w:val="20"/>
        </w:rPr>
      </w:pPr>
      <w:r w:rsidRPr="00C00313">
        <w:rPr>
          <w:sz w:val="20"/>
        </w:rPr>
        <w:t>(номер документа, сведения о дате выдачи документа и выдавшем его органе)</w:t>
      </w:r>
    </w:p>
    <w:p w:rsidR="008F08B0" w:rsidRPr="00C00313" w:rsidRDefault="008F08B0" w:rsidP="00AF122E">
      <w:pPr>
        <w:ind w:firstLine="0"/>
      </w:pPr>
      <w:r w:rsidRPr="00C00313">
        <w:t>________________________________________________</w:t>
      </w:r>
      <w:r w:rsidR="00AF122E">
        <w:t>________________________</w:t>
      </w:r>
    </w:p>
    <w:p w:rsidR="008F08B0" w:rsidRPr="00C00313" w:rsidRDefault="008F08B0" w:rsidP="00AF122E">
      <w:pPr>
        <w:ind w:firstLine="0"/>
      </w:pPr>
    </w:p>
    <w:p w:rsidR="008F08B0" w:rsidRPr="00C00313" w:rsidRDefault="008F08B0" w:rsidP="00AF122E">
      <w:pPr>
        <w:ind w:firstLine="0"/>
      </w:pPr>
      <w:r w:rsidRPr="00C00313"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8F08B0" w:rsidRPr="00C00313" w:rsidRDefault="008F08B0" w:rsidP="00AF122E">
      <w:pPr>
        <w:ind w:firstLine="0"/>
      </w:pPr>
      <w:r w:rsidRPr="00C00313">
        <w:t>Настоящее согласие действует со дня его подписания до дня отзыва в письменной форме.</w:t>
      </w:r>
    </w:p>
    <w:p w:rsidR="008F08B0" w:rsidRPr="00C00313" w:rsidRDefault="008F08B0" w:rsidP="00AF122E">
      <w:pPr>
        <w:ind w:firstLine="0"/>
      </w:pPr>
    </w:p>
    <w:p w:rsidR="008F08B0" w:rsidRPr="00C00313" w:rsidRDefault="008F08B0" w:rsidP="00AF122E">
      <w:pPr>
        <w:ind w:firstLine="0"/>
      </w:pPr>
    </w:p>
    <w:p w:rsidR="008F08B0" w:rsidRPr="00C00313" w:rsidRDefault="00935ACB" w:rsidP="00AF122E">
      <w:pPr>
        <w:ind w:firstLine="0"/>
      </w:pPr>
      <w:r>
        <w:t>«____»</w:t>
      </w:r>
      <w:proofErr w:type="spellStart"/>
      <w:r>
        <w:t>_______________</w:t>
      </w:r>
      <w:proofErr w:type="gramStart"/>
      <w:r w:rsidR="008F08B0" w:rsidRPr="00C00313">
        <w:t>г</w:t>
      </w:r>
      <w:proofErr w:type="spellEnd"/>
      <w:proofErr w:type="gramEnd"/>
      <w:r w:rsidR="008F08B0" w:rsidRPr="00C00313">
        <w:t>.                  ____________</w:t>
      </w:r>
      <w:r>
        <w:t>______________________</w:t>
      </w:r>
    </w:p>
    <w:p w:rsidR="008F08B0" w:rsidRPr="00C00313" w:rsidRDefault="00935ACB" w:rsidP="00AF122E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8F08B0" w:rsidRPr="00C00313">
        <w:rPr>
          <w:sz w:val="20"/>
        </w:rPr>
        <w:t>(подпись субъекта персональных данных и ее расшифровка)</w:t>
      </w:r>
    </w:p>
    <w:p w:rsidR="008F08B0" w:rsidRDefault="008F08B0" w:rsidP="00AF122E">
      <w:pPr>
        <w:pStyle w:val="ConsPlusNormal"/>
        <w:tabs>
          <w:tab w:val="left" w:pos="2895"/>
        </w:tabs>
        <w:jc w:val="both"/>
        <w:outlineLvl w:val="1"/>
        <w:rPr>
          <w:rFonts w:ascii="Times New Roman" w:hAnsi="Times New Roman"/>
        </w:rPr>
      </w:pPr>
    </w:p>
    <w:p w:rsidR="008F08B0" w:rsidRPr="003F3FAB" w:rsidRDefault="008F08B0" w:rsidP="003F3FAB">
      <w:pPr>
        <w:pStyle w:val="ConsPlusNormal"/>
        <w:jc w:val="right"/>
        <w:outlineLvl w:val="1"/>
        <w:rPr>
          <w:b/>
          <w:bCs/>
          <w:kern w:val="28"/>
          <w:sz w:val="32"/>
          <w:szCs w:val="32"/>
        </w:rPr>
      </w:pPr>
      <w:r w:rsidRPr="003F3FAB">
        <w:rPr>
          <w:b/>
          <w:bCs/>
          <w:kern w:val="28"/>
          <w:sz w:val="32"/>
          <w:szCs w:val="32"/>
        </w:rPr>
        <w:t>Приложение 3</w:t>
      </w:r>
    </w:p>
    <w:p w:rsidR="008F08B0" w:rsidRPr="003F3FAB" w:rsidRDefault="008F08B0" w:rsidP="003F3F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3F3FA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8F08B0" w:rsidRPr="00315132" w:rsidRDefault="008F08B0" w:rsidP="008F08B0">
      <w:pPr>
        <w:pStyle w:val="ConsPlusNormal"/>
        <w:jc w:val="right"/>
        <w:rPr>
          <w:rFonts w:ascii="Times New Roman" w:hAnsi="Times New Roman"/>
        </w:rPr>
      </w:pPr>
    </w:p>
    <w:p w:rsidR="008F08B0" w:rsidRPr="00DA6204" w:rsidRDefault="008F08B0" w:rsidP="008F08B0">
      <w:pPr>
        <w:pStyle w:val="ConsPlusNormal"/>
        <w:jc w:val="both"/>
      </w:pPr>
    </w:p>
    <w:p w:rsidR="008F08B0" w:rsidRPr="003F3FAB" w:rsidRDefault="008F08B0" w:rsidP="003F3FAB">
      <w:pPr>
        <w:pStyle w:val="ConsPlusNormal"/>
        <w:jc w:val="center"/>
        <w:rPr>
          <w:b/>
          <w:bCs/>
          <w:kern w:val="28"/>
          <w:sz w:val="32"/>
          <w:szCs w:val="32"/>
        </w:rPr>
      </w:pPr>
      <w:bookmarkStart w:id="8" w:name="Par333"/>
      <w:bookmarkEnd w:id="8"/>
      <w:r w:rsidRPr="003F3FAB">
        <w:rPr>
          <w:b/>
          <w:bCs/>
          <w:kern w:val="28"/>
          <w:sz w:val="32"/>
          <w:szCs w:val="32"/>
        </w:rPr>
        <w:t>БЛОК-СХЕМА</w:t>
      </w:r>
    </w:p>
    <w:p w:rsidR="008F08B0" w:rsidRPr="003F3FAB" w:rsidRDefault="008F08B0" w:rsidP="003F3FAB">
      <w:pPr>
        <w:pStyle w:val="ConsPlusNormal"/>
        <w:jc w:val="center"/>
        <w:rPr>
          <w:b/>
          <w:bCs/>
          <w:kern w:val="28"/>
          <w:sz w:val="32"/>
          <w:szCs w:val="32"/>
        </w:rPr>
      </w:pPr>
      <w:r w:rsidRPr="003F3FAB">
        <w:rPr>
          <w:b/>
          <w:bCs/>
          <w:kern w:val="28"/>
          <w:sz w:val="32"/>
          <w:szCs w:val="32"/>
        </w:rPr>
        <w:t>ПРЕДОСТАВЛЕНИЯ МУНИЦИПАЛЬНОЙ УСЛУГИ</w:t>
      </w:r>
    </w:p>
    <w:p w:rsidR="008F08B0" w:rsidRPr="003F3FAB" w:rsidRDefault="008F08B0" w:rsidP="003F3FAB">
      <w:pPr>
        <w:pStyle w:val="ConsPlusNormal"/>
        <w:jc w:val="center"/>
        <w:rPr>
          <w:b/>
          <w:bCs/>
          <w:kern w:val="28"/>
          <w:sz w:val="32"/>
          <w:szCs w:val="32"/>
        </w:rPr>
      </w:pPr>
      <w:r w:rsidRPr="003F3FAB">
        <w:rPr>
          <w:b/>
          <w:bCs/>
          <w:kern w:val="28"/>
          <w:sz w:val="32"/>
          <w:szCs w:val="32"/>
        </w:rPr>
        <w:t>«ПРЕДОСТАВЛЕНИЕ ЗЕМЕЛЬНЫХ УЧАСТКОВ В АРЕНДУ (НЕ СВЯЗАННЫХ СО СТРОИТЕЛЬСТВОМ)»</w:t>
      </w:r>
    </w:p>
    <w:p w:rsidR="008F08B0" w:rsidRPr="00443235" w:rsidRDefault="008F08B0" w:rsidP="008F08B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F08B0" w:rsidRDefault="008F08B0" w:rsidP="008F08B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F08B0" w:rsidRDefault="008F08B0" w:rsidP="008F08B0">
      <w:pPr>
        <w:pStyle w:val="ConsPlusNonformat"/>
        <w:jc w:val="both"/>
      </w:pPr>
      <w:r>
        <w:t>│       Прием и регистрация заявления о предварительном согласовании      │</w:t>
      </w:r>
    </w:p>
    <w:p w:rsidR="008F08B0" w:rsidRDefault="008F08B0" w:rsidP="008F08B0">
      <w:pPr>
        <w:pStyle w:val="ConsPlusNonformat"/>
        <w:jc w:val="both"/>
      </w:pPr>
      <w:r>
        <w:t>│       предоставления земельного участка и документов, необходимых       │</w:t>
      </w:r>
    </w:p>
    <w:p w:rsidR="008F08B0" w:rsidRDefault="008F08B0" w:rsidP="008F08B0">
      <w:pPr>
        <w:pStyle w:val="ConsPlusNonformat"/>
        <w:jc w:val="both"/>
      </w:pPr>
      <w:r>
        <w:t>│                 для предоставления муниципальной услуги                 │</w:t>
      </w:r>
    </w:p>
    <w:p w:rsidR="008F08B0" w:rsidRDefault="008F08B0" w:rsidP="008F08B0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\/</w:t>
      </w:r>
    </w:p>
    <w:p w:rsidR="008F08B0" w:rsidRDefault="008F08B0" w:rsidP="008F08B0">
      <w:pPr>
        <w:pStyle w:val="ConsPlusNonformat"/>
        <w:jc w:val="both"/>
      </w:pPr>
      <w:r>
        <w:t xml:space="preserve">                     ┌────────────────────────────┐</w:t>
      </w:r>
    </w:p>
    <w:p w:rsidR="008F08B0" w:rsidRDefault="008F08B0" w:rsidP="008F08B0">
      <w:pPr>
        <w:pStyle w:val="ConsPlusNonformat"/>
        <w:jc w:val="both"/>
      </w:pPr>
      <w:r>
        <w:t xml:space="preserve">                     │  Рассмотрение заявления и  │</w:t>
      </w:r>
    </w:p>
    <w:p w:rsidR="008F08B0" w:rsidRDefault="008F08B0" w:rsidP="008F08B0">
      <w:pPr>
        <w:pStyle w:val="ConsPlusNonformat"/>
        <w:jc w:val="both"/>
      </w:pPr>
      <w:r>
        <w:t xml:space="preserve">              ┌──────┤   документов </w:t>
      </w:r>
      <w:proofErr w:type="gramStart"/>
      <w:r>
        <w:t>структурным</w:t>
      </w:r>
      <w:proofErr w:type="gramEnd"/>
      <w:r>
        <w:t xml:space="preserve">   ├──────┐</w:t>
      </w:r>
    </w:p>
    <w:p w:rsidR="008F08B0" w:rsidRDefault="008F08B0" w:rsidP="008F08B0">
      <w:pPr>
        <w:pStyle w:val="ConsPlusNonformat"/>
        <w:jc w:val="both"/>
      </w:pPr>
      <w:r>
        <w:t xml:space="preserve">              │      </w:t>
      </w:r>
      <w:proofErr w:type="spellStart"/>
      <w:r>
        <w:t>│</w:t>
      </w:r>
      <w:proofErr w:type="spellEnd"/>
      <w:r>
        <w:t xml:space="preserve">     подразделением ОМС     │      </w:t>
      </w:r>
      <w:proofErr w:type="spellStart"/>
      <w:r>
        <w:t>│</w:t>
      </w:r>
      <w:proofErr w:type="spellEnd"/>
    </w:p>
    <w:p w:rsidR="008F08B0" w:rsidRDefault="008F08B0" w:rsidP="008F08B0">
      <w:pPr>
        <w:pStyle w:val="ConsPlusNonformat"/>
        <w:jc w:val="both"/>
      </w:pPr>
      <w:r>
        <w:t xml:space="preserve">              │      └────────────────────────────┘      │</w:t>
      </w:r>
    </w:p>
    <w:p w:rsidR="008F08B0" w:rsidRDefault="008F08B0" w:rsidP="008F08B0">
      <w:pPr>
        <w:pStyle w:val="ConsPlusNonformat"/>
        <w:jc w:val="both"/>
      </w:pPr>
      <w:r>
        <w:t xml:space="preserve">             \/                                         \/</w:t>
      </w:r>
    </w:p>
    <w:p w:rsidR="008F08B0" w:rsidRDefault="008F08B0" w:rsidP="008F08B0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8F08B0" w:rsidRDefault="008F08B0" w:rsidP="008F08B0">
      <w:pPr>
        <w:pStyle w:val="ConsPlusNonformat"/>
        <w:jc w:val="both"/>
      </w:pPr>
      <w:r>
        <w:t xml:space="preserve">│    Если заявление и (или)     │      </w:t>
      </w:r>
      <w:proofErr w:type="spellStart"/>
      <w:r>
        <w:t>│</w:t>
      </w:r>
      <w:proofErr w:type="spellEnd"/>
      <w:r>
        <w:t xml:space="preserve">    Если заявление и документы    │</w:t>
      </w:r>
    </w:p>
    <w:p w:rsidR="008F08B0" w:rsidRDefault="008F08B0" w:rsidP="008F08B0">
      <w:pPr>
        <w:pStyle w:val="ConsPlusNonformat"/>
        <w:jc w:val="both"/>
      </w:pPr>
      <w:r>
        <w:lastRenderedPageBreak/>
        <w:t xml:space="preserve">│  документы не соответствуют   │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соответствуют</w:t>
      </w:r>
      <w:proofErr w:type="gramEnd"/>
      <w:r>
        <w:t xml:space="preserve"> установленным    │</w:t>
      </w:r>
    </w:p>
    <w:p w:rsidR="008F08B0" w:rsidRDefault="008F08B0" w:rsidP="008F08B0">
      <w:pPr>
        <w:pStyle w:val="ConsPlusNonformat"/>
        <w:jc w:val="both"/>
      </w:pPr>
      <w:r>
        <w:t xml:space="preserve">│   установленным требованиям   │      </w:t>
      </w:r>
      <w:proofErr w:type="spellStart"/>
      <w:r>
        <w:t>│</w:t>
      </w:r>
      <w:proofErr w:type="spellEnd"/>
      <w:r>
        <w:t xml:space="preserve">           </w:t>
      </w:r>
      <w:proofErr w:type="gramStart"/>
      <w:r>
        <w:t>требованиям</w:t>
      </w:r>
      <w:proofErr w:type="gramEnd"/>
      <w:r>
        <w:t xml:space="preserve">            │</w:t>
      </w:r>
    </w:p>
    <w:p w:rsidR="008F08B0" w:rsidRDefault="008F08B0" w:rsidP="008F08B0">
      <w:pPr>
        <w:pStyle w:val="ConsPlusNonformat"/>
        <w:jc w:val="both"/>
      </w:pPr>
      <w:r>
        <w:t>└─────────────┬─────────────────┘      └─────────────────┬────────────────┘</w:t>
      </w:r>
    </w:p>
    <w:p w:rsidR="008F08B0" w:rsidRDefault="008F08B0" w:rsidP="008F08B0">
      <w:pPr>
        <w:pStyle w:val="ConsPlusNonformat"/>
        <w:jc w:val="both"/>
      </w:pPr>
      <w:r>
        <w:t xml:space="preserve">             \/                                         \/</w:t>
      </w:r>
    </w:p>
    <w:p w:rsidR="008F08B0" w:rsidRDefault="008F08B0" w:rsidP="008F08B0">
      <w:pPr>
        <w:pStyle w:val="ConsPlusNonformat"/>
        <w:jc w:val="both"/>
      </w:pPr>
      <w:r>
        <w:t>┌──────────────────┐                   ┌──────────────────────────────────┐</w:t>
      </w:r>
    </w:p>
    <w:p w:rsidR="008F08B0" w:rsidRDefault="008F08B0" w:rsidP="008F08B0">
      <w:pPr>
        <w:pStyle w:val="ConsPlusNonformat"/>
        <w:jc w:val="both"/>
      </w:pPr>
      <w:proofErr w:type="spellStart"/>
      <w:r>
        <w:t>│Возврат</w:t>
      </w:r>
      <w:proofErr w:type="spellEnd"/>
      <w:r>
        <w:t xml:space="preserve"> заявления │                   </w:t>
      </w:r>
      <w:proofErr w:type="spellStart"/>
      <w:r>
        <w:t>│</w:t>
      </w:r>
      <w:proofErr w:type="spellEnd"/>
      <w:r>
        <w:t xml:space="preserve">  Организация межведомственного   │</w:t>
      </w:r>
    </w:p>
    <w:p w:rsidR="008F08B0" w:rsidRDefault="008F08B0" w:rsidP="008F08B0">
      <w:pPr>
        <w:pStyle w:val="ConsPlusNonformat"/>
        <w:jc w:val="both"/>
      </w:pPr>
      <w:proofErr w:type="gramStart"/>
      <w:r>
        <w:t xml:space="preserve">│    заявителю     │                   </w:t>
      </w:r>
      <w:proofErr w:type="spellStart"/>
      <w:r>
        <w:t>│</w:t>
      </w:r>
      <w:proofErr w:type="spellEnd"/>
      <w:r>
        <w:t xml:space="preserve">   взаимодействия (подготовка и   │</w:t>
      </w:r>
      <w:proofErr w:type="gramEnd"/>
    </w:p>
    <w:p w:rsidR="008F08B0" w:rsidRDefault="008F08B0" w:rsidP="008F08B0">
      <w:pPr>
        <w:pStyle w:val="ConsPlusNonformat"/>
        <w:jc w:val="both"/>
      </w:pPr>
      <w:r>
        <w:t xml:space="preserve">└──────────────────┘                   │    направление </w:t>
      </w:r>
      <w:proofErr w:type="gramStart"/>
      <w:r>
        <w:t>информационных</w:t>
      </w:r>
      <w:proofErr w:type="gramEnd"/>
      <w:r>
        <w:t xml:space="preserve">    │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│            запросов)             │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└──┬───────────────────┬───────────┘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  \/                  \/</w:t>
      </w:r>
    </w:p>
    <w:p w:rsidR="008F08B0" w:rsidRDefault="008F08B0" w:rsidP="008F08B0">
      <w:pPr>
        <w:pStyle w:val="ConsPlusNonformat"/>
        <w:jc w:val="both"/>
      </w:pPr>
      <w:r>
        <w:t xml:space="preserve">                      ┌─────────────────────────┐ ┌───────────────────────┐</w:t>
      </w:r>
    </w:p>
    <w:p w:rsidR="008F08B0" w:rsidRDefault="008F08B0" w:rsidP="008F08B0">
      <w:pPr>
        <w:pStyle w:val="ConsPlusNonformat"/>
        <w:jc w:val="both"/>
      </w:pPr>
      <w:r>
        <w:t xml:space="preserve">                      │ Подготовка и подписание │ </w:t>
      </w:r>
      <w:proofErr w:type="spellStart"/>
      <w:r>
        <w:t>│Подготовка</w:t>
      </w:r>
      <w:proofErr w:type="spellEnd"/>
      <w:r>
        <w:t xml:space="preserve"> и </w:t>
      </w:r>
      <w:proofErr w:type="spellStart"/>
      <w:r>
        <w:t>подписание│</w:t>
      </w:r>
      <w:proofErr w:type="spellEnd"/>
    </w:p>
    <w:p w:rsidR="008F08B0" w:rsidRDefault="008F08B0" w:rsidP="008F08B0">
      <w:pPr>
        <w:pStyle w:val="ConsPlusNonformat"/>
        <w:jc w:val="both"/>
      </w:pPr>
      <w:r>
        <w:t xml:space="preserve">                      </w:t>
      </w:r>
      <w:proofErr w:type="spellStart"/>
      <w:r>
        <w:t>│постановления</w:t>
      </w:r>
      <w:proofErr w:type="spellEnd"/>
      <w:r>
        <w:t xml:space="preserve"> об отказе </w:t>
      </w:r>
      <w:proofErr w:type="spellStart"/>
      <w:r>
        <w:t>в│</w:t>
      </w:r>
      <w:proofErr w:type="spellEnd"/>
      <w:r>
        <w:t xml:space="preserve"> │    постановления </w:t>
      </w:r>
      <w:proofErr w:type="gramStart"/>
      <w:r>
        <w:t>об</w:t>
      </w:r>
      <w:proofErr w:type="gramEnd"/>
      <w:r>
        <w:t xml:space="preserve">   │</w:t>
      </w:r>
    </w:p>
    <w:p w:rsidR="008F08B0" w:rsidRDefault="008F08B0" w:rsidP="008F08B0">
      <w:pPr>
        <w:pStyle w:val="ConsPlusNonformat"/>
        <w:jc w:val="both"/>
      </w:pPr>
      <w:r>
        <w:t xml:space="preserve">                      │     </w:t>
      </w:r>
      <w:proofErr w:type="gramStart"/>
      <w:r>
        <w:t>утверждении</w:t>
      </w:r>
      <w:proofErr w:type="gramEnd"/>
      <w:r>
        <w:t xml:space="preserve"> схемы   │ </w:t>
      </w:r>
      <w:proofErr w:type="spellStart"/>
      <w:r>
        <w:t>│</w:t>
      </w:r>
      <w:proofErr w:type="spellEnd"/>
      <w:r>
        <w:t xml:space="preserve">   утверждении схемы   │</w:t>
      </w:r>
    </w:p>
    <w:p w:rsidR="008F08B0" w:rsidRDefault="008F08B0" w:rsidP="008F08B0">
      <w:pPr>
        <w:pStyle w:val="ConsPlusNonformat"/>
        <w:jc w:val="both"/>
      </w:pPr>
      <w:r>
        <w:t xml:space="preserve">                      └───────────────────┬─────┘ └────────────────┬──────┘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   │   ┌───────────────┐    │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   │   </w:t>
      </w:r>
      <w:proofErr w:type="spellStart"/>
      <w:r>
        <w:t>│</w:t>
      </w:r>
      <w:proofErr w:type="spellEnd"/>
      <w:r>
        <w:t xml:space="preserve">    Выдача     │    </w:t>
      </w:r>
      <w:proofErr w:type="spellStart"/>
      <w:r>
        <w:t>│</w:t>
      </w:r>
      <w:proofErr w:type="spellEnd"/>
    </w:p>
    <w:p w:rsidR="008F08B0" w:rsidRDefault="008F08B0" w:rsidP="008F08B0">
      <w:pPr>
        <w:pStyle w:val="ConsPlusNonformat"/>
        <w:jc w:val="both"/>
      </w:pPr>
      <w:r>
        <w:t xml:space="preserve">                                          └──&gt;│ постановления │&lt;───┘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       │   заявителю   │</w:t>
      </w:r>
    </w:p>
    <w:p w:rsidR="008F08B0" w:rsidRDefault="008F08B0" w:rsidP="008F08B0">
      <w:pPr>
        <w:pStyle w:val="ConsPlusNonformat"/>
        <w:jc w:val="both"/>
      </w:pPr>
      <w:r>
        <w:t xml:space="preserve">                                              └───────────────┘</w:t>
      </w:r>
    </w:p>
    <w:p w:rsidR="008F08B0" w:rsidRPr="003F304D" w:rsidRDefault="008F08B0" w:rsidP="008F08B0"/>
    <w:p w:rsidR="008F08B0" w:rsidRDefault="008F08B0" w:rsidP="008F08B0"/>
    <w:p w:rsidR="008F08B0" w:rsidRPr="003F3FAB" w:rsidRDefault="008F08B0" w:rsidP="003F3FAB">
      <w:pPr>
        <w:pStyle w:val="ConsPlusNormal"/>
        <w:jc w:val="right"/>
        <w:outlineLvl w:val="1"/>
        <w:rPr>
          <w:b/>
          <w:bCs/>
          <w:kern w:val="28"/>
          <w:sz w:val="32"/>
          <w:szCs w:val="32"/>
        </w:rPr>
      </w:pPr>
      <w:r w:rsidRPr="003F3FAB">
        <w:rPr>
          <w:b/>
          <w:bCs/>
          <w:kern w:val="28"/>
          <w:sz w:val="32"/>
          <w:szCs w:val="32"/>
        </w:rPr>
        <w:t>Приложение 4</w:t>
      </w:r>
    </w:p>
    <w:p w:rsidR="008F08B0" w:rsidRPr="003F3FAB" w:rsidRDefault="008F08B0" w:rsidP="003F3F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3F3FA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8F08B0" w:rsidRDefault="008F08B0" w:rsidP="008F08B0"/>
    <w:p w:rsidR="008F08B0" w:rsidRDefault="008F08B0" w:rsidP="008F08B0"/>
    <w:p w:rsidR="008F08B0" w:rsidRPr="003F3FAB" w:rsidRDefault="008F08B0" w:rsidP="003F3FA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F3FAB">
        <w:rPr>
          <w:rFonts w:cs="Arial"/>
          <w:b/>
          <w:bCs/>
          <w:kern w:val="28"/>
          <w:sz w:val="32"/>
          <w:szCs w:val="32"/>
        </w:rPr>
        <w:t>ФОРМА СХЕМЫ</w:t>
      </w:r>
    </w:p>
    <w:p w:rsidR="008F08B0" w:rsidRPr="003F3FAB" w:rsidRDefault="008F08B0" w:rsidP="003F3FA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F3FAB">
        <w:rPr>
          <w:rFonts w:cs="Arial"/>
          <w:b/>
          <w:bCs/>
          <w:kern w:val="28"/>
          <w:sz w:val="32"/>
          <w:szCs w:val="32"/>
        </w:rPr>
        <w:t xml:space="preserve">РАСПОЛОЖЕНИЯ ЗЕМЕЛЬНОГО УЧАСТКА ИЛИ </w:t>
      </w:r>
      <w:proofErr w:type="gramStart"/>
      <w:r w:rsidRPr="003F3FAB">
        <w:rPr>
          <w:rFonts w:cs="Arial"/>
          <w:b/>
          <w:bCs/>
          <w:kern w:val="28"/>
          <w:sz w:val="32"/>
          <w:szCs w:val="32"/>
        </w:rPr>
        <w:t>ЗЕМЕЛЬНЫХ</w:t>
      </w:r>
      <w:proofErr w:type="gramEnd"/>
    </w:p>
    <w:p w:rsidR="008F08B0" w:rsidRPr="003F3FAB" w:rsidRDefault="008F08B0" w:rsidP="003F3FA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F3FAB">
        <w:rPr>
          <w:rFonts w:cs="Arial"/>
          <w:b/>
          <w:bCs/>
          <w:kern w:val="28"/>
          <w:sz w:val="32"/>
          <w:szCs w:val="32"/>
        </w:rPr>
        <w:t>УЧАСТКОВ НА КАДАСТРОВОМ ПЛАНЕ ТЕРРИТОРИИ, ПОДГОТОВКА</w:t>
      </w:r>
      <w:r w:rsidR="003F3FAB">
        <w:rPr>
          <w:rFonts w:cs="Arial"/>
          <w:b/>
          <w:bCs/>
          <w:kern w:val="28"/>
          <w:sz w:val="32"/>
          <w:szCs w:val="32"/>
        </w:rPr>
        <w:t xml:space="preserve"> </w:t>
      </w:r>
      <w:r w:rsidRPr="003F3FAB">
        <w:rPr>
          <w:rFonts w:cs="Arial"/>
          <w:b/>
          <w:bCs/>
          <w:kern w:val="28"/>
          <w:sz w:val="32"/>
          <w:szCs w:val="32"/>
        </w:rPr>
        <w:t>КОТОРОЙ ОСУЩЕСТВЛЯЕТСЯ В ФОРМЕ ДОКУМЕНТА</w:t>
      </w:r>
      <w:r w:rsidR="003F3FAB">
        <w:rPr>
          <w:rFonts w:cs="Arial"/>
          <w:b/>
          <w:bCs/>
          <w:kern w:val="28"/>
          <w:sz w:val="32"/>
          <w:szCs w:val="32"/>
        </w:rPr>
        <w:t xml:space="preserve"> </w:t>
      </w:r>
      <w:r w:rsidRPr="003F3FAB">
        <w:rPr>
          <w:rFonts w:cs="Arial"/>
          <w:b/>
          <w:bCs/>
          <w:kern w:val="28"/>
          <w:sz w:val="32"/>
          <w:szCs w:val="32"/>
        </w:rPr>
        <w:t>НА БУМАЖНОМ НОСИТЕЛЕ</w:t>
      </w:r>
    </w:p>
    <w:p w:rsidR="008F08B0" w:rsidRPr="00443235" w:rsidRDefault="008F08B0" w:rsidP="008F08B0">
      <w:pPr>
        <w:autoSpaceDE w:val="0"/>
        <w:autoSpaceDN w:val="0"/>
        <w:adjustRightInd w:val="0"/>
        <w:ind w:firstLine="540"/>
        <w:outlineLvl w:val="0"/>
        <w:rPr>
          <w:szCs w:val="26"/>
        </w:rPr>
      </w:pP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443235">
        <w:rPr>
          <w:rFonts w:ascii="Courier New" w:hAnsi="Courier New" w:cs="Courier New"/>
          <w:sz w:val="20"/>
        </w:rPr>
        <w:t xml:space="preserve">                                              </w:t>
      </w:r>
      <w:r w:rsidRPr="003F3FAB">
        <w:rPr>
          <w:rFonts w:cs="Arial"/>
        </w:rPr>
        <w:t>Утверждена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                            _______________</w:t>
      </w:r>
      <w:r w:rsidR="003F3FAB">
        <w:rPr>
          <w:rFonts w:cs="Arial"/>
        </w:rPr>
        <w:t>____________________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proofErr w:type="gramStart"/>
      <w:r w:rsidRPr="003F3FAB">
        <w:rPr>
          <w:rFonts w:cs="Arial"/>
        </w:rPr>
        <w:t>(наименование документа об утверждении, включая</w:t>
      </w:r>
      <w:proofErr w:type="gramEnd"/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                            _______________</w:t>
      </w:r>
      <w:r w:rsidR="003F3FAB" w:rsidRPr="003F3FAB">
        <w:rPr>
          <w:rFonts w:cs="Arial"/>
        </w:rPr>
        <w:t>__________</w:t>
      </w:r>
      <w:r w:rsidR="003F3FAB">
        <w:rPr>
          <w:rFonts w:cs="Arial"/>
        </w:rPr>
        <w:t>__________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 наименования органов государственной власти или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                            ___________________________</w:t>
      </w:r>
      <w:r w:rsidR="003F3FAB">
        <w:rPr>
          <w:rFonts w:cs="Arial"/>
        </w:rPr>
        <w:t>________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>органов местного самоуправления, принявших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                            _______________</w:t>
      </w:r>
      <w:r w:rsidR="003F3FAB" w:rsidRPr="003F3FAB">
        <w:rPr>
          <w:rFonts w:cs="Arial"/>
        </w:rPr>
        <w:t>__________________</w:t>
      </w:r>
      <w:r w:rsidR="003F3FAB">
        <w:rPr>
          <w:rFonts w:cs="Arial"/>
        </w:rPr>
        <w:t>__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решение об утверждении схемы или </w:t>
      </w:r>
      <w:proofErr w:type="gramStart"/>
      <w:r w:rsidRPr="003F3FAB">
        <w:rPr>
          <w:rFonts w:cs="Arial"/>
        </w:rPr>
        <w:t>подписавших</w:t>
      </w:r>
      <w:proofErr w:type="gramEnd"/>
      <w:r w:rsidR="002E07EA">
        <w:rPr>
          <w:rFonts w:cs="Arial"/>
        </w:rPr>
        <w:t xml:space="preserve"> </w:t>
      </w:r>
      <w:r w:rsidRPr="003F3FAB">
        <w:rPr>
          <w:rFonts w:cs="Arial"/>
        </w:rPr>
        <w:t xml:space="preserve">  соглашение о перераспределении земельных</w:t>
      </w:r>
    </w:p>
    <w:p w:rsidR="008F08B0" w:rsidRPr="003F3FAB" w:rsidRDefault="008F08B0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 w:rsidRPr="003F3FAB">
        <w:rPr>
          <w:rFonts w:cs="Arial"/>
        </w:rPr>
        <w:t xml:space="preserve"> участков)</w:t>
      </w:r>
    </w:p>
    <w:p w:rsidR="008F08B0" w:rsidRPr="003F3FAB" w:rsidRDefault="002E07EA" w:rsidP="003F3FAB">
      <w:pPr>
        <w:autoSpaceDE w:val="0"/>
        <w:autoSpaceDN w:val="0"/>
        <w:adjustRightInd w:val="0"/>
        <w:ind w:left="4962" w:firstLine="0"/>
        <w:jc w:val="left"/>
        <w:rPr>
          <w:rFonts w:cs="Arial"/>
        </w:rPr>
      </w:pPr>
      <w:r>
        <w:rPr>
          <w:rFonts w:cs="Arial"/>
        </w:rPr>
        <w:t>от __________</w:t>
      </w:r>
      <w:r w:rsidR="008F08B0" w:rsidRPr="003F3FAB">
        <w:rPr>
          <w:rFonts w:cs="Arial"/>
        </w:rPr>
        <w:t xml:space="preserve"> N _____________________</w:t>
      </w:r>
    </w:p>
    <w:p w:rsidR="008F08B0" w:rsidRPr="00443235" w:rsidRDefault="008F08B0" w:rsidP="008F08B0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8F08B0" w:rsidRPr="002E07EA" w:rsidRDefault="008F08B0" w:rsidP="002E07EA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E07EA">
        <w:rPr>
          <w:rFonts w:cs="Arial"/>
          <w:b/>
          <w:bCs/>
          <w:kern w:val="28"/>
          <w:sz w:val="32"/>
          <w:szCs w:val="32"/>
        </w:rPr>
        <w:lastRenderedPageBreak/>
        <w:t xml:space="preserve">Схема расположения земельного участка или </w:t>
      </w:r>
      <w:proofErr w:type="gramStart"/>
      <w:r w:rsidRPr="002E07EA">
        <w:rPr>
          <w:rFonts w:cs="Arial"/>
          <w:b/>
          <w:bCs/>
          <w:kern w:val="28"/>
          <w:sz w:val="32"/>
          <w:szCs w:val="32"/>
        </w:rPr>
        <w:t>земельных</w:t>
      </w:r>
      <w:proofErr w:type="gramEnd"/>
    </w:p>
    <w:p w:rsidR="008F08B0" w:rsidRPr="002E07EA" w:rsidRDefault="008F08B0" w:rsidP="002E07EA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E07EA">
        <w:rPr>
          <w:rFonts w:cs="Arial"/>
          <w:b/>
          <w:bCs/>
          <w:kern w:val="28"/>
          <w:sz w:val="32"/>
          <w:szCs w:val="32"/>
        </w:rPr>
        <w:t>участков на кадастровом плане территории</w:t>
      </w:r>
    </w:p>
    <w:p w:rsidR="008F08B0" w:rsidRPr="00443235" w:rsidRDefault="008F08B0" w:rsidP="008F08B0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6"/>
        <w:gridCol w:w="3396"/>
        <w:gridCol w:w="3397"/>
      </w:tblGrid>
      <w:tr w:rsidR="008F08B0" w:rsidRPr="00443235" w:rsidTr="003437D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0"/>
            </w:pPr>
            <w:r w:rsidRPr="00443235">
              <w:t xml:space="preserve">Условный номер земельного участка </w:t>
            </w:r>
            <w:hyperlink w:anchor="Par39" w:history="1">
              <w:r w:rsidRPr="00443235">
                <w:rPr>
                  <w:color w:val="0000FF"/>
                </w:rPr>
                <w:t>&lt;1&gt;</w:t>
              </w:r>
            </w:hyperlink>
            <w:r w:rsidRPr="00443235">
              <w:t xml:space="preserve"> ______________________________________</w:t>
            </w:r>
          </w:p>
        </w:tc>
      </w:tr>
      <w:tr w:rsidR="008F08B0" w:rsidRPr="00443235" w:rsidTr="003437D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0"/>
            </w:pPr>
            <w:r w:rsidRPr="00443235">
              <w:t xml:space="preserve">Площадь земельного участка </w:t>
            </w:r>
            <w:hyperlink w:anchor="Par40" w:history="1">
              <w:r w:rsidRPr="00443235">
                <w:rPr>
                  <w:color w:val="0000FF"/>
                </w:rPr>
                <w:t>&lt;2&gt;</w:t>
              </w:r>
            </w:hyperlink>
            <w:r w:rsidRPr="00443235">
              <w:t xml:space="preserve"> ______________ м</w:t>
            </w:r>
            <w:proofErr w:type="gramStart"/>
            <w:r w:rsidRPr="00443235">
              <w:t>2</w:t>
            </w:r>
            <w:proofErr w:type="gramEnd"/>
          </w:p>
        </w:tc>
      </w:tr>
      <w:tr w:rsidR="008F08B0" w:rsidRPr="00443235" w:rsidTr="003437D4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  <w:r w:rsidRPr="00443235">
              <w:t>Обозначение характерных точек границ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rPr>
                <w:szCs w:val="26"/>
              </w:rPr>
            </w:pPr>
            <w:r w:rsidRPr="00443235">
              <w:rPr>
                <w:szCs w:val="26"/>
              </w:rPr>
              <w:t xml:space="preserve">Координаты </w:t>
            </w:r>
            <w:hyperlink w:anchor="Par41" w:history="1">
              <w:r w:rsidRPr="00443235">
                <w:rPr>
                  <w:color w:val="0000FF"/>
                  <w:szCs w:val="26"/>
                </w:rPr>
                <w:t>&lt;3&gt;</w:t>
              </w:r>
            </w:hyperlink>
            <w:r w:rsidRPr="00443235">
              <w:rPr>
                <w:szCs w:val="26"/>
              </w:rPr>
              <w:t>, м</w:t>
            </w:r>
          </w:p>
        </w:tc>
      </w:tr>
      <w:tr w:rsidR="008F08B0" w:rsidRPr="00443235" w:rsidTr="003437D4"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jc w:val="center"/>
            </w:pPr>
            <w:r w:rsidRPr="00443235">
              <w:t>X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jc w:val="center"/>
            </w:pPr>
            <w:r w:rsidRPr="00443235">
              <w:t>Y</w:t>
            </w:r>
          </w:p>
        </w:tc>
      </w:tr>
      <w:tr w:rsidR="008F08B0" w:rsidRPr="00443235" w:rsidTr="003437D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  <w:r w:rsidRPr="00443235"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jc w:val="center"/>
            </w:pPr>
            <w:r w:rsidRPr="00443235"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jc w:val="center"/>
            </w:pPr>
            <w:r w:rsidRPr="00443235">
              <w:t>3</w:t>
            </w:r>
          </w:p>
        </w:tc>
      </w:tr>
      <w:tr w:rsidR="008F08B0" w:rsidRPr="00443235" w:rsidTr="003437D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  <w:jc w:val="center"/>
            </w:pPr>
          </w:p>
        </w:tc>
      </w:tr>
      <w:tr w:rsidR="008F08B0" w:rsidRPr="00443235" w:rsidTr="003437D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</w:p>
        </w:tc>
      </w:tr>
      <w:tr w:rsidR="008F08B0" w:rsidRPr="00443235" w:rsidTr="003437D4"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  <w:r w:rsidRPr="00443235">
              <w:t>Масштаб 1: ________</w:t>
            </w:r>
          </w:p>
        </w:tc>
      </w:tr>
      <w:tr w:rsidR="008F08B0" w:rsidRPr="00443235" w:rsidTr="003437D4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0" w:rsidRPr="00443235" w:rsidRDefault="008F08B0" w:rsidP="002E07EA">
            <w:pPr>
              <w:pStyle w:val="Table"/>
            </w:pPr>
            <w:r w:rsidRPr="00443235">
              <w:t>Условные обозначения:</w:t>
            </w:r>
          </w:p>
        </w:tc>
      </w:tr>
    </w:tbl>
    <w:p w:rsidR="008F08B0" w:rsidRPr="00443235" w:rsidRDefault="008F08B0" w:rsidP="008F08B0">
      <w:pPr>
        <w:autoSpaceDE w:val="0"/>
        <w:autoSpaceDN w:val="0"/>
        <w:adjustRightInd w:val="0"/>
        <w:ind w:firstLine="540"/>
        <w:rPr>
          <w:szCs w:val="26"/>
        </w:rPr>
      </w:pPr>
    </w:p>
    <w:p w:rsidR="008F08B0" w:rsidRPr="00443235" w:rsidRDefault="008F08B0" w:rsidP="008F08B0">
      <w:pPr>
        <w:autoSpaceDE w:val="0"/>
        <w:autoSpaceDN w:val="0"/>
        <w:adjustRightInd w:val="0"/>
        <w:ind w:firstLine="540"/>
        <w:rPr>
          <w:szCs w:val="26"/>
        </w:rPr>
      </w:pPr>
      <w:r w:rsidRPr="00443235">
        <w:rPr>
          <w:szCs w:val="26"/>
        </w:rPr>
        <w:t>--------------------------------</w:t>
      </w:r>
    </w:p>
    <w:p w:rsidR="008F08B0" w:rsidRPr="00443235" w:rsidRDefault="008F08B0" w:rsidP="008F08B0">
      <w:pPr>
        <w:autoSpaceDE w:val="0"/>
        <w:autoSpaceDN w:val="0"/>
        <w:adjustRightInd w:val="0"/>
        <w:ind w:firstLine="539"/>
      </w:pPr>
      <w:r w:rsidRPr="00443235">
        <w:t>&lt;1</w:t>
      </w:r>
      <w:proofErr w:type="gramStart"/>
      <w:r w:rsidRPr="00443235">
        <w:t>&gt; У</w:t>
      </w:r>
      <w:proofErr w:type="gramEnd"/>
      <w:r w:rsidRPr="00443235">
        <w:t>казывается в случае, если предусматривается образование двух и более земельных участков.</w:t>
      </w:r>
    </w:p>
    <w:p w:rsidR="008F08B0" w:rsidRPr="00443235" w:rsidRDefault="008F08B0" w:rsidP="008F08B0">
      <w:pPr>
        <w:autoSpaceDE w:val="0"/>
        <w:autoSpaceDN w:val="0"/>
        <w:adjustRightInd w:val="0"/>
        <w:ind w:firstLine="539"/>
      </w:pPr>
      <w:bookmarkStart w:id="9" w:name="Par40"/>
      <w:bookmarkEnd w:id="9"/>
      <w:r w:rsidRPr="00443235">
        <w:t>&lt;2</w:t>
      </w:r>
      <w:proofErr w:type="gramStart"/>
      <w:r w:rsidRPr="00443235">
        <w:t>&gt; У</w:t>
      </w:r>
      <w:proofErr w:type="gramEnd"/>
      <w:r w:rsidRPr="00443235">
        <w:t>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8F08B0" w:rsidRDefault="008F08B0" w:rsidP="008F08B0">
      <w:pPr>
        <w:autoSpaceDE w:val="0"/>
        <w:autoSpaceDN w:val="0"/>
        <w:adjustRightInd w:val="0"/>
        <w:ind w:firstLine="539"/>
      </w:pPr>
      <w:bookmarkStart w:id="10" w:name="Par41"/>
      <w:bookmarkEnd w:id="10"/>
      <w:r w:rsidRPr="00443235">
        <w:t>&lt;3</w:t>
      </w:r>
      <w:proofErr w:type="gramStart"/>
      <w:r w:rsidRPr="00443235">
        <w:t>&gt; У</w:t>
      </w:r>
      <w:proofErr w:type="gramEnd"/>
      <w:r w:rsidRPr="00443235">
        <w:t>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метра.</w:t>
      </w:r>
    </w:p>
    <w:p w:rsidR="008F08B0" w:rsidRDefault="008F08B0" w:rsidP="008F08B0"/>
    <w:p w:rsidR="00D46949" w:rsidRPr="00D46949" w:rsidRDefault="00D46949" w:rsidP="00D46949"/>
    <w:p w:rsidR="00D46949" w:rsidRPr="00D46949" w:rsidRDefault="00D46949" w:rsidP="00D46949"/>
    <w:p w:rsidR="00D46949" w:rsidRPr="00D46949" w:rsidRDefault="00D46949" w:rsidP="00D46949"/>
    <w:p w:rsidR="003F1B46" w:rsidRPr="00C74E4E" w:rsidRDefault="003F1B46" w:rsidP="00C74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F1B46" w:rsidRPr="00C74E4E" w:rsidSect="0065600C">
      <w:pgSz w:w="11906" w:h="16838"/>
      <w:pgMar w:top="899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C62D34"/>
    <w:multiLevelType w:val="hybridMultilevel"/>
    <w:tmpl w:val="D186A6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487218"/>
    <w:multiLevelType w:val="hybridMultilevel"/>
    <w:tmpl w:val="C82E46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10896"/>
    <w:multiLevelType w:val="hybridMultilevel"/>
    <w:tmpl w:val="D77C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4540D"/>
    <w:multiLevelType w:val="hybridMultilevel"/>
    <w:tmpl w:val="565C8E1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F25D44"/>
    <w:multiLevelType w:val="hybridMultilevel"/>
    <w:tmpl w:val="3158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7727E"/>
    <w:multiLevelType w:val="hybridMultilevel"/>
    <w:tmpl w:val="6B620B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B0C46"/>
    <w:multiLevelType w:val="hybridMultilevel"/>
    <w:tmpl w:val="3E52335A"/>
    <w:lvl w:ilvl="0" w:tplc="19CCF158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2C55E0"/>
    <w:multiLevelType w:val="hybridMultilevel"/>
    <w:tmpl w:val="3158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15AA4"/>
    <w:multiLevelType w:val="singleLevel"/>
    <w:tmpl w:val="03D20A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7E31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6F7F9C"/>
    <w:multiLevelType w:val="hybridMultilevel"/>
    <w:tmpl w:val="C8C26FA2"/>
    <w:lvl w:ilvl="0" w:tplc="1DC43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8D7698"/>
    <w:multiLevelType w:val="hybridMultilevel"/>
    <w:tmpl w:val="71CC220A"/>
    <w:lvl w:ilvl="0" w:tplc="A45E37B0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7D7AE6"/>
    <w:multiLevelType w:val="singleLevel"/>
    <w:tmpl w:val="17824C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86D04E7"/>
    <w:multiLevelType w:val="hybridMultilevel"/>
    <w:tmpl w:val="C8C26FA2"/>
    <w:lvl w:ilvl="0" w:tplc="1DC43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F650B"/>
    <w:multiLevelType w:val="hybridMultilevel"/>
    <w:tmpl w:val="9D1EEE7A"/>
    <w:lvl w:ilvl="0" w:tplc="D264F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9FE421E"/>
    <w:multiLevelType w:val="hybridMultilevel"/>
    <w:tmpl w:val="DDF6A02E"/>
    <w:lvl w:ilvl="0" w:tplc="A45E37B0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5875D9"/>
    <w:multiLevelType w:val="hybridMultilevel"/>
    <w:tmpl w:val="4A32C7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45165"/>
    <w:multiLevelType w:val="hybridMultilevel"/>
    <w:tmpl w:val="ACA0E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A14418"/>
    <w:multiLevelType w:val="hybridMultilevel"/>
    <w:tmpl w:val="FF1A5280"/>
    <w:lvl w:ilvl="0" w:tplc="BDAC1FE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A98092B"/>
    <w:multiLevelType w:val="hybridMultilevel"/>
    <w:tmpl w:val="DF927A92"/>
    <w:lvl w:ilvl="0" w:tplc="66880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F354D"/>
    <w:multiLevelType w:val="hybridMultilevel"/>
    <w:tmpl w:val="EDA2F1F2"/>
    <w:lvl w:ilvl="0" w:tplc="2CF651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05C3D63"/>
    <w:multiLevelType w:val="multilevel"/>
    <w:tmpl w:val="CF50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3">
    <w:nsid w:val="44F52B43"/>
    <w:multiLevelType w:val="multilevel"/>
    <w:tmpl w:val="A9C47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4ACE1839"/>
    <w:multiLevelType w:val="multilevel"/>
    <w:tmpl w:val="F12C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F178F"/>
    <w:multiLevelType w:val="hybridMultilevel"/>
    <w:tmpl w:val="2F808F9E"/>
    <w:lvl w:ilvl="0" w:tplc="BDAC1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C248CE8">
      <w:start w:val="1"/>
      <w:numFmt w:val="decimal"/>
      <w:lvlText w:val="%2)"/>
      <w:lvlJc w:val="left"/>
      <w:pPr>
        <w:ind w:left="181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3812FE"/>
    <w:multiLevelType w:val="hybridMultilevel"/>
    <w:tmpl w:val="EA66D6B8"/>
    <w:lvl w:ilvl="0" w:tplc="ECFC2C60">
      <w:start w:val="6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80023D5"/>
    <w:multiLevelType w:val="hybridMultilevel"/>
    <w:tmpl w:val="EE5E454E"/>
    <w:lvl w:ilvl="0" w:tplc="9692CD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8457E6F"/>
    <w:multiLevelType w:val="hybridMultilevel"/>
    <w:tmpl w:val="DB26C266"/>
    <w:lvl w:ilvl="0" w:tplc="DCEE50D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A31C17"/>
    <w:multiLevelType w:val="multilevel"/>
    <w:tmpl w:val="6688D2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6FC825C6"/>
    <w:multiLevelType w:val="hybridMultilevel"/>
    <w:tmpl w:val="21F2CCA0"/>
    <w:lvl w:ilvl="0" w:tplc="6AEC7D1C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1BF06B1"/>
    <w:multiLevelType w:val="hybridMultilevel"/>
    <w:tmpl w:val="64A0E570"/>
    <w:lvl w:ilvl="0" w:tplc="FD4A98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60C6D1B"/>
    <w:multiLevelType w:val="hybridMultilevel"/>
    <w:tmpl w:val="FC4217CC"/>
    <w:lvl w:ilvl="0" w:tplc="2F7CF9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A4C11C0"/>
    <w:multiLevelType w:val="hybridMultilevel"/>
    <w:tmpl w:val="071C0814"/>
    <w:lvl w:ilvl="0" w:tplc="8E7E11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9"/>
  </w:num>
  <w:num w:numId="4">
    <w:abstractNumId w:val="13"/>
  </w:num>
  <w:num w:numId="5">
    <w:abstractNumId w:val="10"/>
  </w:num>
  <w:num w:numId="6">
    <w:abstractNumId w:val="27"/>
  </w:num>
  <w:num w:numId="7">
    <w:abstractNumId w:val="24"/>
  </w:num>
  <w:num w:numId="8">
    <w:abstractNumId w:val="2"/>
  </w:num>
  <w:num w:numId="9">
    <w:abstractNumId w:val="20"/>
  </w:num>
  <w:num w:numId="10">
    <w:abstractNumId w:val="3"/>
  </w:num>
  <w:num w:numId="11">
    <w:abstractNumId w:val="31"/>
  </w:num>
  <w:num w:numId="12">
    <w:abstractNumId w:val="32"/>
  </w:num>
  <w:num w:numId="13">
    <w:abstractNumId w:val="33"/>
  </w:num>
  <w:num w:numId="14">
    <w:abstractNumId w:val="17"/>
  </w:num>
  <w:num w:numId="15">
    <w:abstractNumId w:val="6"/>
  </w:num>
  <w:num w:numId="16">
    <w:abstractNumId w:val="21"/>
  </w:num>
  <w:num w:numId="17">
    <w:abstractNumId w:val="7"/>
  </w:num>
  <w:num w:numId="18">
    <w:abstractNumId w:val="29"/>
  </w:num>
  <w:num w:numId="19">
    <w:abstractNumId w:val="23"/>
  </w:num>
  <w:num w:numId="20">
    <w:abstractNumId w:val="22"/>
  </w:num>
  <w:num w:numId="21">
    <w:abstractNumId w:val="5"/>
  </w:num>
  <w:num w:numId="22">
    <w:abstractNumId w:val="8"/>
  </w:num>
  <w:num w:numId="23">
    <w:abstractNumId w:val="1"/>
  </w:num>
  <w:num w:numId="24">
    <w:abstractNumId w:val="16"/>
  </w:num>
  <w:num w:numId="25">
    <w:abstractNumId w:val="12"/>
  </w:num>
  <w:num w:numId="26">
    <w:abstractNumId w:val="11"/>
  </w:num>
  <w:num w:numId="27">
    <w:abstractNumId w:val="14"/>
  </w:num>
  <w:num w:numId="28">
    <w:abstractNumId w:val="28"/>
  </w:num>
  <w:num w:numId="29">
    <w:abstractNumId w:val="26"/>
  </w:num>
  <w:num w:numId="30">
    <w:abstractNumId w:val="30"/>
  </w:num>
  <w:num w:numId="31">
    <w:abstractNumId w:val="25"/>
  </w:num>
  <w:num w:numId="32">
    <w:abstractNumId w:val="18"/>
  </w:num>
  <w:num w:numId="33">
    <w:abstractNumId w:val="4"/>
  </w:num>
  <w:num w:numId="34">
    <w:abstractNumId w:val="19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776"/>
    <w:rsid w:val="00000A60"/>
    <w:rsid w:val="00002720"/>
    <w:rsid w:val="0000296F"/>
    <w:rsid w:val="00002AD4"/>
    <w:rsid w:val="00003055"/>
    <w:rsid w:val="00003ACA"/>
    <w:rsid w:val="00013073"/>
    <w:rsid w:val="000132BB"/>
    <w:rsid w:val="00014693"/>
    <w:rsid w:val="00014CCD"/>
    <w:rsid w:val="00014EB4"/>
    <w:rsid w:val="00016C48"/>
    <w:rsid w:val="000229FC"/>
    <w:rsid w:val="00022A99"/>
    <w:rsid w:val="000255D4"/>
    <w:rsid w:val="000255E4"/>
    <w:rsid w:val="00027BCB"/>
    <w:rsid w:val="00027FC0"/>
    <w:rsid w:val="000302FC"/>
    <w:rsid w:val="00032C71"/>
    <w:rsid w:val="00033B4C"/>
    <w:rsid w:val="00033E19"/>
    <w:rsid w:val="00034081"/>
    <w:rsid w:val="000340F5"/>
    <w:rsid w:val="00034CA3"/>
    <w:rsid w:val="00035896"/>
    <w:rsid w:val="000362AA"/>
    <w:rsid w:val="00037666"/>
    <w:rsid w:val="0004234E"/>
    <w:rsid w:val="00044171"/>
    <w:rsid w:val="0004448D"/>
    <w:rsid w:val="000457F5"/>
    <w:rsid w:val="00045907"/>
    <w:rsid w:val="00045A55"/>
    <w:rsid w:val="00046095"/>
    <w:rsid w:val="00046E7E"/>
    <w:rsid w:val="00047556"/>
    <w:rsid w:val="00047F61"/>
    <w:rsid w:val="000501CE"/>
    <w:rsid w:val="00051543"/>
    <w:rsid w:val="00052770"/>
    <w:rsid w:val="00054572"/>
    <w:rsid w:val="00055755"/>
    <w:rsid w:val="000557CE"/>
    <w:rsid w:val="00056720"/>
    <w:rsid w:val="000567C2"/>
    <w:rsid w:val="00057976"/>
    <w:rsid w:val="0006026B"/>
    <w:rsid w:val="00063208"/>
    <w:rsid w:val="000634CB"/>
    <w:rsid w:val="0006532C"/>
    <w:rsid w:val="00065D82"/>
    <w:rsid w:val="0006695B"/>
    <w:rsid w:val="000758A5"/>
    <w:rsid w:val="00080CF5"/>
    <w:rsid w:val="00084FE4"/>
    <w:rsid w:val="00086E58"/>
    <w:rsid w:val="0008791B"/>
    <w:rsid w:val="000905FB"/>
    <w:rsid w:val="000910FF"/>
    <w:rsid w:val="00092E0F"/>
    <w:rsid w:val="00095DF8"/>
    <w:rsid w:val="0009674E"/>
    <w:rsid w:val="000973AF"/>
    <w:rsid w:val="00097725"/>
    <w:rsid w:val="000A0554"/>
    <w:rsid w:val="000A14E6"/>
    <w:rsid w:val="000A1CC7"/>
    <w:rsid w:val="000A2307"/>
    <w:rsid w:val="000A3F14"/>
    <w:rsid w:val="000A52DD"/>
    <w:rsid w:val="000A5C2C"/>
    <w:rsid w:val="000A6294"/>
    <w:rsid w:val="000A62D9"/>
    <w:rsid w:val="000A6CFA"/>
    <w:rsid w:val="000A70CA"/>
    <w:rsid w:val="000B3042"/>
    <w:rsid w:val="000C05C2"/>
    <w:rsid w:val="000C1015"/>
    <w:rsid w:val="000C13D3"/>
    <w:rsid w:val="000C265E"/>
    <w:rsid w:val="000C3172"/>
    <w:rsid w:val="000C496C"/>
    <w:rsid w:val="000C4C74"/>
    <w:rsid w:val="000C5F89"/>
    <w:rsid w:val="000C6E9E"/>
    <w:rsid w:val="000C7F04"/>
    <w:rsid w:val="000D00D5"/>
    <w:rsid w:val="000E10F2"/>
    <w:rsid w:val="000E4FEA"/>
    <w:rsid w:val="000F0747"/>
    <w:rsid w:val="000F3560"/>
    <w:rsid w:val="000F7182"/>
    <w:rsid w:val="000F73BF"/>
    <w:rsid w:val="001017B3"/>
    <w:rsid w:val="00101E8F"/>
    <w:rsid w:val="001029B4"/>
    <w:rsid w:val="001042F4"/>
    <w:rsid w:val="001047BB"/>
    <w:rsid w:val="00105176"/>
    <w:rsid w:val="001056EC"/>
    <w:rsid w:val="001076AF"/>
    <w:rsid w:val="00110936"/>
    <w:rsid w:val="00115400"/>
    <w:rsid w:val="00116FE6"/>
    <w:rsid w:val="00117094"/>
    <w:rsid w:val="00117EA3"/>
    <w:rsid w:val="001208EF"/>
    <w:rsid w:val="001226C4"/>
    <w:rsid w:val="00122D6F"/>
    <w:rsid w:val="00123659"/>
    <w:rsid w:val="0012478C"/>
    <w:rsid w:val="00124EC8"/>
    <w:rsid w:val="00124FC8"/>
    <w:rsid w:val="001259F4"/>
    <w:rsid w:val="001272A3"/>
    <w:rsid w:val="00130611"/>
    <w:rsid w:val="00130E8D"/>
    <w:rsid w:val="0013157C"/>
    <w:rsid w:val="001333C2"/>
    <w:rsid w:val="00137D94"/>
    <w:rsid w:val="00142738"/>
    <w:rsid w:val="0014418C"/>
    <w:rsid w:val="00144A57"/>
    <w:rsid w:val="00144AE4"/>
    <w:rsid w:val="00146256"/>
    <w:rsid w:val="001475CA"/>
    <w:rsid w:val="00147C0D"/>
    <w:rsid w:val="00150869"/>
    <w:rsid w:val="00150880"/>
    <w:rsid w:val="00150CBE"/>
    <w:rsid w:val="001513E2"/>
    <w:rsid w:val="00154359"/>
    <w:rsid w:val="001544DD"/>
    <w:rsid w:val="00156054"/>
    <w:rsid w:val="00156AF4"/>
    <w:rsid w:val="0015735B"/>
    <w:rsid w:val="00160902"/>
    <w:rsid w:val="0016535D"/>
    <w:rsid w:val="00166395"/>
    <w:rsid w:val="00170BA6"/>
    <w:rsid w:val="00170E66"/>
    <w:rsid w:val="00173B40"/>
    <w:rsid w:val="0017797A"/>
    <w:rsid w:val="00177CA5"/>
    <w:rsid w:val="00182F24"/>
    <w:rsid w:val="001839D9"/>
    <w:rsid w:val="00184244"/>
    <w:rsid w:val="00186369"/>
    <w:rsid w:val="001864FC"/>
    <w:rsid w:val="001902E9"/>
    <w:rsid w:val="0019030D"/>
    <w:rsid w:val="00191140"/>
    <w:rsid w:val="00193303"/>
    <w:rsid w:val="00194766"/>
    <w:rsid w:val="001965BC"/>
    <w:rsid w:val="001A09AF"/>
    <w:rsid w:val="001A24E8"/>
    <w:rsid w:val="001A5F0B"/>
    <w:rsid w:val="001A6ED9"/>
    <w:rsid w:val="001A7788"/>
    <w:rsid w:val="001B139E"/>
    <w:rsid w:val="001B149B"/>
    <w:rsid w:val="001B1EE5"/>
    <w:rsid w:val="001B4128"/>
    <w:rsid w:val="001B4E7F"/>
    <w:rsid w:val="001C255B"/>
    <w:rsid w:val="001C38CE"/>
    <w:rsid w:val="001C3BA8"/>
    <w:rsid w:val="001C7F6D"/>
    <w:rsid w:val="001D051B"/>
    <w:rsid w:val="001D1051"/>
    <w:rsid w:val="001D2F36"/>
    <w:rsid w:val="001D4B9F"/>
    <w:rsid w:val="001E14E8"/>
    <w:rsid w:val="001E19D9"/>
    <w:rsid w:val="001E20A5"/>
    <w:rsid w:val="001E2626"/>
    <w:rsid w:val="001E2B74"/>
    <w:rsid w:val="001E3DDF"/>
    <w:rsid w:val="001E3EC7"/>
    <w:rsid w:val="001E5747"/>
    <w:rsid w:val="001E7240"/>
    <w:rsid w:val="001E789B"/>
    <w:rsid w:val="001F0053"/>
    <w:rsid w:val="001F090E"/>
    <w:rsid w:val="001F12AD"/>
    <w:rsid w:val="001F1DEF"/>
    <w:rsid w:val="001F31AE"/>
    <w:rsid w:val="001F5A09"/>
    <w:rsid w:val="001F6053"/>
    <w:rsid w:val="001F63D4"/>
    <w:rsid w:val="00201B8A"/>
    <w:rsid w:val="00201BC7"/>
    <w:rsid w:val="002051EF"/>
    <w:rsid w:val="00206425"/>
    <w:rsid w:val="00207E9D"/>
    <w:rsid w:val="00211A87"/>
    <w:rsid w:val="00211C22"/>
    <w:rsid w:val="00214A0A"/>
    <w:rsid w:val="002167C9"/>
    <w:rsid w:val="00216D35"/>
    <w:rsid w:val="002172E7"/>
    <w:rsid w:val="0022192D"/>
    <w:rsid w:val="00222B42"/>
    <w:rsid w:val="00226394"/>
    <w:rsid w:val="002268E6"/>
    <w:rsid w:val="00230D19"/>
    <w:rsid w:val="00231BB5"/>
    <w:rsid w:val="00232E17"/>
    <w:rsid w:val="00233973"/>
    <w:rsid w:val="002349F8"/>
    <w:rsid w:val="002407D2"/>
    <w:rsid w:val="00241EA1"/>
    <w:rsid w:val="002426EA"/>
    <w:rsid w:val="002433F9"/>
    <w:rsid w:val="002440A3"/>
    <w:rsid w:val="002451CB"/>
    <w:rsid w:val="002503B3"/>
    <w:rsid w:val="002511FE"/>
    <w:rsid w:val="00251F0D"/>
    <w:rsid w:val="00252657"/>
    <w:rsid w:val="002527E2"/>
    <w:rsid w:val="002538FF"/>
    <w:rsid w:val="002542EE"/>
    <w:rsid w:val="00255BBB"/>
    <w:rsid w:val="00257257"/>
    <w:rsid w:val="002575BD"/>
    <w:rsid w:val="002575C6"/>
    <w:rsid w:val="0026073F"/>
    <w:rsid w:val="00261722"/>
    <w:rsid w:val="00263567"/>
    <w:rsid w:val="002646BB"/>
    <w:rsid w:val="0026749D"/>
    <w:rsid w:val="00271865"/>
    <w:rsid w:val="00271E05"/>
    <w:rsid w:val="002724ED"/>
    <w:rsid w:val="0027254F"/>
    <w:rsid w:val="00275343"/>
    <w:rsid w:val="00276C4B"/>
    <w:rsid w:val="002800D9"/>
    <w:rsid w:val="00281D79"/>
    <w:rsid w:val="00283DB7"/>
    <w:rsid w:val="0029041C"/>
    <w:rsid w:val="00293926"/>
    <w:rsid w:val="00294CB0"/>
    <w:rsid w:val="002A36D0"/>
    <w:rsid w:val="002A3B09"/>
    <w:rsid w:val="002A5831"/>
    <w:rsid w:val="002A7400"/>
    <w:rsid w:val="002A798D"/>
    <w:rsid w:val="002B017E"/>
    <w:rsid w:val="002B0185"/>
    <w:rsid w:val="002B0686"/>
    <w:rsid w:val="002B5868"/>
    <w:rsid w:val="002B6764"/>
    <w:rsid w:val="002C2394"/>
    <w:rsid w:val="002C3464"/>
    <w:rsid w:val="002C4BC5"/>
    <w:rsid w:val="002D08AC"/>
    <w:rsid w:val="002D189D"/>
    <w:rsid w:val="002D4980"/>
    <w:rsid w:val="002D5333"/>
    <w:rsid w:val="002D5B69"/>
    <w:rsid w:val="002D6BA8"/>
    <w:rsid w:val="002E07EA"/>
    <w:rsid w:val="002E5B66"/>
    <w:rsid w:val="002E5D48"/>
    <w:rsid w:val="002E698D"/>
    <w:rsid w:val="002F0090"/>
    <w:rsid w:val="002F0EB5"/>
    <w:rsid w:val="002F13E3"/>
    <w:rsid w:val="002F26DA"/>
    <w:rsid w:val="002F2897"/>
    <w:rsid w:val="00301676"/>
    <w:rsid w:val="0030436C"/>
    <w:rsid w:val="00304ADF"/>
    <w:rsid w:val="00304E72"/>
    <w:rsid w:val="00304F5A"/>
    <w:rsid w:val="00307769"/>
    <w:rsid w:val="00311692"/>
    <w:rsid w:val="00311BD7"/>
    <w:rsid w:val="00312869"/>
    <w:rsid w:val="0031377A"/>
    <w:rsid w:val="00313AEB"/>
    <w:rsid w:val="003147C4"/>
    <w:rsid w:val="003174AA"/>
    <w:rsid w:val="00320156"/>
    <w:rsid w:val="003205A6"/>
    <w:rsid w:val="00324B34"/>
    <w:rsid w:val="00324E86"/>
    <w:rsid w:val="00327AD2"/>
    <w:rsid w:val="003306EA"/>
    <w:rsid w:val="003323D4"/>
    <w:rsid w:val="00332EE8"/>
    <w:rsid w:val="003341A5"/>
    <w:rsid w:val="0033542C"/>
    <w:rsid w:val="003359F5"/>
    <w:rsid w:val="00337F8E"/>
    <w:rsid w:val="00340EA4"/>
    <w:rsid w:val="00340F02"/>
    <w:rsid w:val="00342533"/>
    <w:rsid w:val="003437D4"/>
    <w:rsid w:val="00345F01"/>
    <w:rsid w:val="003460EB"/>
    <w:rsid w:val="00350DB8"/>
    <w:rsid w:val="00352077"/>
    <w:rsid w:val="00352ACA"/>
    <w:rsid w:val="00353ADD"/>
    <w:rsid w:val="0035418B"/>
    <w:rsid w:val="00356558"/>
    <w:rsid w:val="00356A70"/>
    <w:rsid w:val="00362549"/>
    <w:rsid w:val="003641F5"/>
    <w:rsid w:val="00364854"/>
    <w:rsid w:val="00365088"/>
    <w:rsid w:val="00367B18"/>
    <w:rsid w:val="00370504"/>
    <w:rsid w:val="00371663"/>
    <w:rsid w:val="00371D8C"/>
    <w:rsid w:val="00377583"/>
    <w:rsid w:val="00383AB8"/>
    <w:rsid w:val="00383ABC"/>
    <w:rsid w:val="0038574F"/>
    <w:rsid w:val="003914EC"/>
    <w:rsid w:val="00391B9C"/>
    <w:rsid w:val="00392901"/>
    <w:rsid w:val="00393A48"/>
    <w:rsid w:val="0039490D"/>
    <w:rsid w:val="00394E16"/>
    <w:rsid w:val="00395DC6"/>
    <w:rsid w:val="00396210"/>
    <w:rsid w:val="00396D0F"/>
    <w:rsid w:val="00397A43"/>
    <w:rsid w:val="003A30CA"/>
    <w:rsid w:val="003A3B72"/>
    <w:rsid w:val="003A69C8"/>
    <w:rsid w:val="003A69E2"/>
    <w:rsid w:val="003A759B"/>
    <w:rsid w:val="003B0C3D"/>
    <w:rsid w:val="003B3298"/>
    <w:rsid w:val="003B5799"/>
    <w:rsid w:val="003B5E00"/>
    <w:rsid w:val="003B7426"/>
    <w:rsid w:val="003C2164"/>
    <w:rsid w:val="003C3608"/>
    <w:rsid w:val="003C3F56"/>
    <w:rsid w:val="003C7246"/>
    <w:rsid w:val="003C7A70"/>
    <w:rsid w:val="003D0473"/>
    <w:rsid w:val="003D3CB8"/>
    <w:rsid w:val="003D3EAA"/>
    <w:rsid w:val="003D532C"/>
    <w:rsid w:val="003D7D09"/>
    <w:rsid w:val="003E0305"/>
    <w:rsid w:val="003E0F65"/>
    <w:rsid w:val="003E37AC"/>
    <w:rsid w:val="003E469E"/>
    <w:rsid w:val="003E4B9F"/>
    <w:rsid w:val="003E6E7F"/>
    <w:rsid w:val="003F0F41"/>
    <w:rsid w:val="003F133B"/>
    <w:rsid w:val="003F1B46"/>
    <w:rsid w:val="003F2C7E"/>
    <w:rsid w:val="003F2CA4"/>
    <w:rsid w:val="003F3D6A"/>
    <w:rsid w:val="003F3FAB"/>
    <w:rsid w:val="003F602F"/>
    <w:rsid w:val="003F7B91"/>
    <w:rsid w:val="0040593C"/>
    <w:rsid w:val="00405EE9"/>
    <w:rsid w:val="00406CE5"/>
    <w:rsid w:val="004100BB"/>
    <w:rsid w:val="00415495"/>
    <w:rsid w:val="00417B5D"/>
    <w:rsid w:val="004236D4"/>
    <w:rsid w:val="0042775D"/>
    <w:rsid w:val="00430A79"/>
    <w:rsid w:val="00432DE0"/>
    <w:rsid w:val="00432E52"/>
    <w:rsid w:val="00433A93"/>
    <w:rsid w:val="004348AE"/>
    <w:rsid w:val="00434FE5"/>
    <w:rsid w:val="0043795C"/>
    <w:rsid w:val="00451068"/>
    <w:rsid w:val="0045159D"/>
    <w:rsid w:val="00451B9C"/>
    <w:rsid w:val="00453D0C"/>
    <w:rsid w:val="00455CB9"/>
    <w:rsid w:val="00455E2E"/>
    <w:rsid w:val="004568EF"/>
    <w:rsid w:val="00460A14"/>
    <w:rsid w:val="004610C4"/>
    <w:rsid w:val="004610C6"/>
    <w:rsid w:val="004629DD"/>
    <w:rsid w:val="00464656"/>
    <w:rsid w:val="00464FA2"/>
    <w:rsid w:val="00465DED"/>
    <w:rsid w:val="004701BC"/>
    <w:rsid w:val="004702F8"/>
    <w:rsid w:val="0047039F"/>
    <w:rsid w:val="00471DEA"/>
    <w:rsid w:val="00473924"/>
    <w:rsid w:val="0047399B"/>
    <w:rsid w:val="00474BF0"/>
    <w:rsid w:val="00474DE2"/>
    <w:rsid w:val="004768FC"/>
    <w:rsid w:val="00480F04"/>
    <w:rsid w:val="00483AB2"/>
    <w:rsid w:val="00484076"/>
    <w:rsid w:val="00484C1D"/>
    <w:rsid w:val="004857F5"/>
    <w:rsid w:val="004868EF"/>
    <w:rsid w:val="004873B4"/>
    <w:rsid w:val="00487ECF"/>
    <w:rsid w:val="00492AB9"/>
    <w:rsid w:val="00493282"/>
    <w:rsid w:val="004934C2"/>
    <w:rsid w:val="00493893"/>
    <w:rsid w:val="004947B7"/>
    <w:rsid w:val="004947CB"/>
    <w:rsid w:val="004A0E4D"/>
    <w:rsid w:val="004A1FF9"/>
    <w:rsid w:val="004A39C4"/>
    <w:rsid w:val="004A4705"/>
    <w:rsid w:val="004B09A3"/>
    <w:rsid w:val="004B0CCE"/>
    <w:rsid w:val="004B1118"/>
    <w:rsid w:val="004B38BE"/>
    <w:rsid w:val="004B3DE2"/>
    <w:rsid w:val="004B7670"/>
    <w:rsid w:val="004B7A72"/>
    <w:rsid w:val="004C106A"/>
    <w:rsid w:val="004C1DF6"/>
    <w:rsid w:val="004C2996"/>
    <w:rsid w:val="004C3941"/>
    <w:rsid w:val="004C5117"/>
    <w:rsid w:val="004C616F"/>
    <w:rsid w:val="004C678A"/>
    <w:rsid w:val="004C6F06"/>
    <w:rsid w:val="004C739E"/>
    <w:rsid w:val="004C7D00"/>
    <w:rsid w:val="004C7EDF"/>
    <w:rsid w:val="004D234F"/>
    <w:rsid w:val="004D3397"/>
    <w:rsid w:val="004D6E39"/>
    <w:rsid w:val="004E0021"/>
    <w:rsid w:val="004E0811"/>
    <w:rsid w:val="004E75D9"/>
    <w:rsid w:val="004F02A6"/>
    <w:rsid w:val="004F17E0"/>
    <w:rsid w:val="004F1911"/>
    <w:rsid w:val="004F3ABD"/>
    <w:rsid w:val="004F3E4E"/>
    <w:rsid w:val="004F431B"/>
    <w:rsid w:val="00501D27"/>
    <w:rsid w:val="00502409"/>
    <w:rsid w:val="00504E99"/>
    <w:rsid w:val="005061D7"/>
    <w:rsid w:val="00510C19"/>
    <w:rsid w:val="00513461"/>
    <w:rsid w:val="0051360A"/>
    <w:rsid w:val="00520E99"/>
    <w:rsid w:val="005217BA"/>
    <w:rsid w:val="005241A0"/>
    <w:rsid w:val="00524382"/>
    <w:rsid w:val="00525434"/>
    <w:rsid w:val="00525B04"/>
    <w:rsid w:val="00526321"/>
    <w:rsid w:val="00527340"/>
    <w:rsid w:val="00531DB2"/>
    <w:rsid w:val="00532196"/>
    <w:rsid w:val="0053268A"/>
    <w:rsid w:val="005328DB"/>
    <w:rsid w:val="00532B21"/>
    <w:rsid w:val="00533D2C"/>
    <w:rsid w:val="00537A61"/>
    <w:rsid w:val="00540855"/>
    <w:rsid w:val="00542F63"/>
    <w:rsid w:val="0054355C"/>
    <w:rsid w:val="00543FB2"/>
    <w:rsid w:val="00544A5B"/>
    <w:rsid w:val="00546878"/>
    <w:rsid w:val="00547008"/>
    <w:rsid w:val="0054752A"/>
    <w:rsid w:val="00547885"/>
    <w:rsid w:val="00554010"/>
    <w:rsid w:val="00555D93"/>
    <w:rsid w:val="00556416"/>
    <w:rsid w:val="00556CC5"/>
    <w:rsid w:val="0055771F"/>
    <w:rsid w:val="0056049C"/>
    <w:rsid w:val="005606AA"/>
    <w:rsid w:val="00562041"/>
    <w:rsid w:val="00562D26"/>
    <w:rsid w:val="00565E93"/>
    <w:rsid w:val="00567A1D"/>
    <w:rsid w:val="005709AF"/>
    <w:rsid w:val="005712D1"/>
    <w:rsid w:val="0057246A"/>
    <w:rsid w:val="005726FD"/>
    <w:rsid w:val="005728A3"/>
    <w:rsid w:val="00572A3C"/>
    <w:rsid w:val="00575A22"/>
    <w:rsid w:val="005768F8"/>
    <w:rsid w:val="00576DFE"/>
    <w:rsid w:val="00584801"/>
    <w:rsid w:val="00587BC6"/>
    <w:rsid w:val="0059018F"/>
    <w:rsid w:val="005925D8"/>
    <w:rsid w:val="00594E3F"/>
    <w:rsid w:val="00595EF5"/>
    <w:rsid w:val="00596B83"/>
    <w:rsid w:val="005970CE"/>
    <w:rsid w:val="005A0556"/>
    <w:rsid w:val="005A558F"/>
    <w:rsid w:val="005A5B5E"/>
    <w:rsid w:val="005A696E"/>
    <w:rsid w:val="005A77AF"/>
    <w:rsid w:val="005B364C"/>
    <w:rsid w:val="005B3ADD"/>
    <w:rsid w:val="005B3FF0"/>
    <w:rsid w:val="005B4D89"/>
    <w:rsid w:val="005B5CD0"/>
    <w:rsid w:val="005B6138"/>
    <w:rsid w:val="005B7842"/>
    <w:rsid w:val="005C0C10"/>
    <w:rsid w:val="005C0D50"/>
    <w:rsid w:val="005C247C"/>
    <w:rsid w:val="005C2ACE"/>
    <w:rsid w:val="005C3516"/>
    <w:rsid w:val="005C361B"/>
    <w:rsid w:val="005C5667"/>
    <w:rsid w:val="005C6C9B"/>
    <w:rsid w:val="005D02CB"/>
    <w:rsid w:val="005D111D"/>
    <w:rsid w:val="005D294E"/>
    <w:rsid w:val="005D719C"/>
    <w:rsid w:val="005E42B1"/>
    <w:rsid w:val="005E6191"/>
    <w:rsid w:val="005E67AF"/>
    <w:rsid w:val="005E76DE"/>
    <w:rsid w:val="005F12F8"/>
    <w:rsid w:val="005F57A0"/>
    <w:rsid w:val="005F6E1D"/>
    <w:rsid w:val="005F6E46"/>
    <w:rsid w:val="0060345B"/>
    <w:rsid w:val="00603AAB"/>
    <w:rsid w:val="006075E1"/>
    <w:rsid w:val="006115C4"/>
    <w:rsid w:val="00611C03"/>
    <w:rsid w:val="00611EF7"/>
    <w:rsid w:val="00614574"/>
    <w:rsid w:val="00620074"/>
    <w:rsid w:val="00621858"/>
    <w:rsid w:val="006246CA"/>
    <w:rsid w:val="00625BD7"/>
    <w:rsid w:val="006272BB"/>
    <w:rsid w:val="00632427"/>
    <w:rsid w:val="00633520"/>
    <w:rsid w:val="00635687"/>
    <w:rsid w:val="0063624E"/>
    <w:rsid w:val="00637ED5"/>
    <w:rsid w:val="006417A2"/>
    <w:rsid w:val="00642B69"/>
    <w:rsid w:val="00645CE0"/>
    <w:rsid w:val="006469F6"/>
    <w:rsid w:val="006520E1"/>
    <w:rsid w:val="00652AB8"/>
    <w:rsid w:val="00652F27"/>
    <w:rsid w:val="0065307B"/>
    <w:rsid w:val="0065455D"/>
    <w:rsid w:val="0065568E"/>
    <w:rsid w:val="0065575B"/>
    <w:rsid w:val="0065600C"/>
    <w:rsid w:val="006605BA"/>
    <w:rsid w:val="00661B7D"/>
    <w:rsid w:val="00662B84"/>
    <w:rsid w:val="00663783"/>
    <w:rsid w:val="006638EC"/>
    <w:rsid w:val="00665187"/>
    <w:rsid w:val="00667C75"/>
    <w:rsid w:val="006721C2"/>
    <w:rsid w:val="00672711"/>
    <w:rsid w:val="0067374F"/>
    <w:rsid w:val="00674197"/>
    <w:rsid w:val="00681F04"/>
    <w:rsid w:val="006825DA"/>
    <w:rsid w:val="006838D9"/>
    <w:rsid w:val="00684DE2"/>
    <w:rsid w:val="0068502C"/>
    <w:rsid w:val="00685BEA"/>
    <w:rsid w:val="00686380"/>
    <w:rsid w:val="006901E9"/>
    <w:rsid w:val="00693989"/>
    <w:rsid w:val="00694B13"/>
    <w:rsid w:val="00696C3A"/>
    <w:rsid w:val="006A053A"/>
    <w:rsid w:val="006A1C19"/>
    <w:rsid w:val="006A577B"/>
    <w:rsid w:val="006A730B"/>
    <w:rsid w:val="006B2AC5"/>
    <w:rsid w:val="006B329B"/>
    <w:rsid w:val="006B6D09"/>
    <w:rsid w:val="006B71E7"/>
    <w:rsid w:val="006C19C5"/>
    <w:rsid w:val="006C2E63"/>
    <w:rsid w:val="006C3B69"/>
    <w:rsid w:val="006C4175"/>
    <w:rsid w:val="006C497A"/>
    <w:rsid w:val="006C5035"/>
    <w:rsid w:val="006D0787"/>
    <w:rsid w:val="006D0BD4"/>
    <w:rsid w:val="006D108B"/>
    <w:rsid w:val="006D4A4D"/>
    <w:rsid w:val="006E06B7"/>
    <w:rsid w:val="006E095A"/>
    <w:rsid w:val="006E11F4"/>
    <w:rsid w:val="006E48B4"/>
    <w:rsid w:val="006E6117"/>
    <w:rsid w:val="006E667B"/>
    <w:rsid w:val="006F08E6"/>
    <w:rsid w:val="006F597E"/>
    <w:rsid w:val="006F5DDF"/>
    <w:rsid w:val="006F70A8"/>
    <w:rsid w:val="006F72EC"/>
    <w:rsid w:val="007009D5"/>
    <w:rsid w:val="0070267E"/>
    <w:rsid w:val="00705B68"/>
    <w:rsid w:val="00707ED9"/>
    <w:rsid w:val="007100C2"/>
    <w:rsid w:val="00711B1F"/>
    <w:rsid w:val="00711DEF"/>
    <w:rsid w:val="00713321"/>
    <w:rsid w:val="00713CFB"/>
    <w:rsid w:val="00713E8C"/>
    <w:rsid w:val="007175E5"/>
    <w:rsid w:val="00722442"/>
    <w:rsid w:val="00722736"/>
    <w:rsid w:val="007238EC"/>
    <w:rsid w:val="0072420A"/>
    <w:rsid w:val="00724DBA"/>
    <w:rsid w:val="00725042"/>
    <w:rsid w:val="007266B6"/>
    <w:rsid w:val="007271F9"/>
    <w:rsid w:val="00730063"/>
    <w:rsid w:val="00730C3F"/>
    <w:rsid w:val="00731F3A"/>
    <w:rsid w:val="00733698"/>
    <w:rsid w:val="00735754"/>
    <w:rsid w:val="00735C46"/>
    <w:rsid w:val="0073648E"/>
    <w:rsid w:val="0074020B"/>
    <w:rsid w:val="00741667"/>
    <w:rsid w:val="00741BB6"/>
    <w:rsid w:val="00745729"/>
    <w:rsid w:val="007469EC"/>
    <w:rsid w:val="00746E48"/>
    <w:rsid w:val="0075126E"/>
    <w:rsid w:val="00751A01"/>
    <w:rsid w:val="0075723A"/>
    <w:rsid w:val="007607BB"/>
    <w:rsid w:val="0076198D"/>
    <w:rsid w:val="00762831"/>
    <w:rsid w:val="00762E65"/>
    <w:rsid w:val="00763364"/>
    <w:rsid w:val="0076451B"/>
    <w:rsid w:val="00764E22"/>
    <w:rsid w:val="007659DD"/>
    <w:rsid w:val="00766EE8"/>
    <w:rsid w:val="00767569"/>
    <w:rsid w:val="0077137B"/>
    <w:rsid w:val="0077207D"/>
    <w:rsid w:val="00772C65"/>
    <w:rsid w:val="00774116"/>
    <w:rsid w:val="00775620"/>
    <w:rsid w:val="007761F7"/>
    <w:rsid w:val="007777B2"/>
    <w:rsid w:val="00780989"/>
    <w:rsid w:val="007827B4"/>
    <w:rsid w:val="007827E5"/>
    <w:rsid w:val="00784DB7"/>
    <w:rsid w:val="00785CDD"/>
    <w:rsid w:val="00785D61"/>
    <w:rsid w:val="0078718C"/>
    <w:rsid w:val="007920FD"/>
    <w:rsid w:val="007930AD"/>
    <w:rsid w:val="00794345"/>
    <w:rsid w:val="007A01DC"/>
    <w:rsid w:val="007A1751"/>
    <w:rsid w:val="007A1A28"/>
    <w:rsid w:val="007A35D3"/>
    <w:rsid w:val="007A4CA1"/>
    <w:rsid w:val="007A6674"/>
    <w:rsid w:val="007B01C4"/>
    <w:rsid w:val="007B0DA8"/>
    <w:rsid w:val="007B37CB"/>
    <w:rsid w:val="007B3A24"/>
    <w:rsid w:val="007B43C8"/>
    <w:rsid w:val="007B4C5D"/>
    <w:rsid w:val="007B54C7"/>
    <w:rsid w:val="007C229A"/>
    <w:rsid w:val="007C2651"/>
    <w:rsid w:val="007C46EE"/>
    <w:rsid w:val="007C5DCB"/>
    <w:rsid w:val="007D2A21"/>
    <w:rsid w:val="007D4E4B"/>
    <w:rsid w:val="007D5C78"/>
    <w:rsid w:val="007D65D3"/>
    <w:rsid w:val="007D6698"/>
    <w:rsid w:val="007D670B"/>
    <w:rsid w:val="007D752C"/>
    <w:rsid w:val="007E0078"/>
    <w:rsid w:val="007E0345"/>
    <w:rsid w:val="007E08F8"/>
    <w:rsid w:val="007E1F0E"/>
    <w:rsid w:val="007E3666"/>
    <w:rsid w:val="007E454A"/>
    <w:rsid w:val="007E5728"/>
    <w:rsid w:val="007E5B3D"/>
    <w:rsid w:val="007F2153"/>
    <w:rsid w:val="007F28B1"/>
    <w:rsid w:val="007F6B20"/>
    <w:rsid w:val="007F71E6"/>
    <w:rsid w:val="007F7925"/>
    <w:rsid w:val="008005ED"/>
    <w:rsid w:val="00803FD9"/>
    <w:rsid w:val="00805940"/>
    <w:rsid w:val="0080677A"/>
    <w:rsid w:val="00807DC8"/>
    <w:rsid w:val="0081141B"/>
    <w:rsid w:val="008176B5"/>
    <w:rsid w:val="00820BC0"/>
    <w:rsid w:val="008224AC"/>
    <w:rsid w:val="00823508"/>
    <w:rsid w:val="00825222"/>
    <w:rsid w:val="00826F75"/>
    <w:rsid w:val="00827593"/>
    <w:rsid w:val="008336C3"/>
    <w:rsid w:val="00834071"/>
    <w:rsid w:val="00840078"/>
    <w:rsid w:val="0084065E"/>
    <w:rsid w:val="00840DF9"/>
    <w:rsid w:val="00842BD3"/>
    <w:rsid w:val="0084324F"/>
    <w:rsid w:val="0084375F"/>
    <w:rsid w:val="008459A4"/>
    <w:rsid w:val="0084609B"/>
    <w:rsid w:val="00847EA1"/>
    <w:rsid w:val="00850914"/>
    <w:rsid w:val="00852468"/>
    <w:rsid w:val="008556A5"/>
    <w:rsid w:val="00856CD6"/>
    <w:rsid w:val="00856F5E"/>
    <w:rsid w:val="008602A8"/>
    <w:rsid w:val="008607FC"/>
    <w:rsid w:val="008625FC"/>
    <w:rsid w:val="00862C2E"/>
    <w:rsid w:val="008645AF"/>
    <w:rsid w:val="008669BD"/>
    <w:rsid w:val="00870A8E"/>
    <w:rsid w:val="00872441"/>
    <w:rsid w:val="008752B1"/>
    <w:rsid w:val="00876C8D"/>
    <w:rsid w:val="00877B9B"/>
    <w:rsid w:val="008827D7"/>
    <w:rsid w:val="008837CE"/>
    <w:rsid w:val="008840BA"/>
    <w:rsid w:val="00884FBF"/>
    <w:rsid w:val="00885990"/>
    <w:rsid w:val="008859BF"/>
    <w:rsid w:val="008869A9"/>
    <w:rsid w:val="00890421"/>
    <w:rsid w:val="00891270"/>
    <w:rsid w:val="00891428"/>
    <w:rsid w:val="008919BD"/>
    <w:rsid w:val="008941BA"/>
    <w:rsid w:val="00896E42"/>
    <w:rsid w:val="008A3DD2"/>
    <w:rsid w:val="008A53AF"/>
    <w:rsid w:val="008A641C"/>
    <w:rsid w:val="008B0177"/>
    <w:rsid w:val="008B07A3"/>
    <w:rsid w:val="008B21D5"/>
    <w:rsid w:val="008B2942"/>
    <w:rsid w:val="008B45C6"/>
    <w:rsid w:val="008B570A"/>
    <w:rsid w:val="008C03C2"/>
    <w:rsid w:val="008C1707"/>
    <w:rsid w:val="008C17F9"/>
    <w:rsid w:val="008C254D"/>
    <w:rsid w:val="008C4D06"/>
    <w:rsid w:val="008C61EA"/>
    <w:rsid w:val="008C75DA"/>
    <w:rsid w:val="008D1A83"/>
    <w:rsid w:val="008D2762"/>
    <w:rsid w:val="008D2C18"/>
    <w:rsid w:val="008D30B5"/>
    <w:rsid w:val="008D3FDB"/>
    <w:rsid w:val="008D559E"/>
    <w:rsid w:val="008D6861"/>
    <w:rsid w:val="008D712A"/>
    <w:rsid w:val="008E1536"/>
    <w:rsid w:val="008E1B99"/>
    <w:rsid w:val="008E532C"/>
    <w:rsid w:val="008F08B0"/>
    <w:rsid w:val="008F16D9"/>
    <w:rsid w:val="008F1AA2"/>
    <w:rsid w:val="008F1DA7"/>
    <w:rsid w:val="008F2B50"/>
    <w:rsid w:val="008F52A7"/>
    <w:rsid w:val="008F5307"/>
    <w:rsid w:val="008F67FF"/>
    <w:rsid w:val="008F6DAA"/>
    <w:rsid w:val="009013AF"/>
    <w:rsid w:val="009055A6"/>
    <w:rsid w:val="00905F38"/>
    <w:rsid w:val="00905F3A"/>
    <w:rsid w:val="00906DB1"/>
    <w:rsid w:val="00907953"/>
    <w:rsid w:val="00910AEC"/>
    <w:rsid w:val="009110C5"/>
    <w:rsid w:val="009130C6"/>
    <w:rsid w:val="009133BD"/>
    <w:rsid w:val="0091427A"/>
    <w:rsid w:val="009143E6"/>
    <w:rsid w:val="00914443"/>
    <w:rsid w:val="009170A7"/>
    <w:rsid w:val="00922033"/>
    <w:rsid w:val="0092484A"/>
    <w:rsid w:val="00927CE3"/>
    <w:rsid w:val="00930939"/>
    <w:rsid w:val="00931510"/>
    <w:rsid w:val="00935ACB"/>
    <w:rsid w:val="00935BF4"/>
    <w:rsid w:val="00935FA6"/>
    <w:rsid w:val="009415F8"/>
    <w:rsid w:val="0094234E"/>
    <w:rsid w:val="00942C0D"/>
    <w:rsid w:val="009450A5"/>
    <w:rsid w:val="00946783"/>
    <w:rsid w:val="0095423B"/>
    <w:rsid w:val="00954E5F"/>
    <w:rsid w:val="00955EA4"/>
    <w:rsid w:val="009613A9"/>
    <w:rsid w:val="009622C7"/>
    <w:rsid w:val="009623D8"/>
    <w:rsid w:val="00963022"/>
    <w:rsid w:val="00964CA2"/>
    <w:rsid w:val="00964DFA"/>
    <w:rsid w:val="00965246"/>
    <w:rsid w:val="00965D23"/>
    <w:rsid w:val="00965D73"/>
    <w:rsid w:val="009716B8"/>
    <w:rsid w:val="0097251F"/>
    <w:rsid w:val="00973DF8"/>
    <w:rsid w:val="00973F05"/>
    <w:rsid w:val="00974982"/>
    <w:rsid w:val="0097560C"/>
    <w:rsid w:val="00977219"/>
    <w:rsid w:val="009778EF"/>
    <w:rsid w:val="00980AA7"/>
    <w:rsid w:val="009814DB"/>
    <w:rsid w:val="00984058"/>
    <w:rsid w:val="00986254"/>
    <w:rsid w:val="009906FF"/>
    <w:rsid w:val="00992537"/>
    <w:rsid w:val="0099529C"/>
    <w:rsid w:val="0099625D"/>
    <w:rsid w:val="00996C22"/>
    <w:rsid w:val="009A0883"/>
    <w:rsid w:val="009A2068"/>
    <w:rsid w:val="009A3293"/>
    <w:rsid w:val="009A32C8"/>
    <w:rsid w:val="009A4B60"/>
    <w:rsid w:val="009A6269"/>
    <w:rsid w:val="009A71E3"/>
    <w:rsid w:val="009B02FD"/>
    <w:rsid w:val="009B4BBB"/>
    <w:rsid w:val="009B4D5F"/>
    <w:rsid w:val="009B6866"/>
    <w:rsid w:val="009B7827"/>
    <w:rsid w:val="009C1B93"/>
    <w:rsid w:val="009C45C9"/>
    <w:rsid w:val="009C53E5"/>
    <w:rsid w:val="009C5C7C"/>
    <w:rsid w:val="009D0784"/>
    <w:rsid w:val="009D0B58"/>
    <w:rsid w:val="009D2B97"/>
    <w:rsid w:val="009D4072"/>
    <w:rsid w:val="009D5D01"/>
    <w:rsid w:val="009E0F39"/>
    <w:rsid w:val="009E18EE"/>
    <w:rsid w:val="009E3FEC"/>
    <w:rsid w:val="009E6856"/>
    <w:rsid w:val="009E693F"/>
    <w:rsid w:val="009E6B54"/>
    <w:rsid w:val="009E7B6F"/>
    <w:rsid w:val="009F0548"/>
    <w:rsid w:val="009F062E"/>
    <w:rsid w:val="009F2CD0"/>
    <w:rsid w:val="009F3FAB"/>
    <w:rsid w:val="009F537F"/>
    <w:rsid w:val="009F629E"/>
    <w:rsid w:val="009F770B"/>
    <w:rsid w:val="009F7D54"/>
    <w:rsid w:val="009F7F23"/>
    <w:rsid w:val="00A00328"/>
    <w:rsid w:val="00A05CB2"/>
    <w:rsid w:val="00A0610B"/>
    <w:rsid w:val="00A06C0D"/>
    <w:rsid w:val="00A07908"/>
    <w:rsid w:val="00A11A2E"/>
    <w:rsid w:val="00A122AA"/>
    <w:rsid w:val="00A12776"/>
    <w:rsid w:val="00A12AB1"/>
    <w:rsid w:val="00A14683"/>
    <w:rsid w:val="00A151BC"/>
    <w:rsid w:val="00A17EF6"/>
    <w:rsid w:val="00A20FB0"/>
    <w:rsid w:val="00A2164C"/>
    <w:rsid w:val="00A258F5"/>
    <w:rsid w:val="00A26DFF"/>
    <w:rsid w:val="00A30839"/>
    <w:rsid w:val="00A32420"/>
    <w:rsid w:val="00A326D4"/>
    <w:rsid w:val="00A34869"/>
    <w:rsid w:val="00A361AE"/>
    <w:rsid w:val="00A41746"/>
    <w:rsid w:val="00A41DE6"/>
    <w:rsid w:val="00A42706"/>
    <w:rsid w:val="00A432A9"/>
    <w:rsid w:val="00A434DE"/>
    <w:rsid w:val="00A43E0E"/>
    <w:rsid w:val="00A455F6"/>
    <w:rsid w:val="00A47926"/>
    <w:rsid w:val="00A52AC6"/>
    <w:rsid w:val="00A54108"/>
    <w:rsid w:val="00A55FC3"/>
    <w:rsid w:val="00A570B2"/>
    <w:rsid w:val="00A6309C"/>
    <w:rsid w:val="00A6451E"/>
    <w:rsid w:val="00A663A1"/>
    <w:rsid w:val="00A677F1"/>
    <w:rsid w:val="00A6782B"/>
    <w:rsid w:val="00A70047"/>
    <w:rsid w:val="00A70F3E"/>
    <w:rsid w:val="00A72ECF"/>
    <w:rsid w:val="00A77D45"/>
    <w:rsid w:val="00A8169B"/>
    <w:rsid w:val="00A823E0"/>
    <w:rsid w:val="00A82AA6"/>
    <w:rsid w:val="00A83DD4"/>
    <w:rsid w:val="00A85958"/>
    <w:rsid w:val="00A86701"/>
    <w:rsid w:val="00A87C5D"/>
    <w:rsid w:val="00A913C2"/>
    <w:rsid w:val="00A91F63"/>
    <w:rsid w:val="00A94DC5"/>
    <w:rsid w:val="00AA1488"/>
    <w:rsid w:val="00AA1EFB"/>
    <w:rsid w:val="00AA3CFD"/>
    <w:rsid w:val="00AA4D2A"/>
    <w:rsid w:val="00AA53EA"/>
    <w:rsid w:val="00AA5EA8"/>
    <w:rsid w:val="00AB104E"/>
    <w:rsid w:val="00AB1C29"/>
    <w:rsid w:val="00AB4B15"/>
    <w:rsid w:val="00AB6903"/>
    <w:rsid w:val="00AC0358"/>
    <w:rsid w:val="00AC06F8"/>
    <w:rsid w:val="00AC1A63"/>
    <w:rsid w:val="00AC1D17"/>
    <w:rsid w:val="00AC5293"/>
    <w:rsid w:val="00AD3A02"/>
    <w:rsid w:val="00AD3B09"/>
    <w:rsid w:val="00AD3C4B"/>
    <w:rsid w:val="00AD4856"/>
    <w:rsid w:val="00AD51A0"/>
    <w:rsid w:val="00AD5495"/>
    <w:rsid w:val="00AD7E10"/>
    <w:rsid w:val="00AE224F"/>
    <w:rsid w:val="00AE2811"/>
    <w:rsid w:val="00AE372A"/>
    <w:rsid w:val="00AE4A0E"/>
    <w:rsid w:val="00AE580A"/>
    <w:rsid w:val="00AE6223"/>
    <w:rsid w:val="00AF0088"/>
    <w:rsid w:val="00AF0D62"/>
    <w:rsid w:val="00AF122E"/>
    <w:rsid w:val="00AF1C61"/>
    <w:rsid w:val="00AF4C36"/>
    <w:rsid w:val="00AF61CF"/>
    <w:rsid w:val="00AF714D"/>
    <w:rsid w:val="00AF7F70"/>
    <w:rsid w:val="00B004F7"/>
    <w:rsid w:val="00B04EA8"/>
    <w:rsid w:val="00B06A3A"/>
    <w:rsid w:val="00B10105"/>
    <w:rsid w:val="00B13846"/>
    <w:rsid w:val="00B14453"/>
    <w:rsid w:val="00B14B88"/>
    <w:rsid w:val="00B15C5D"/>
    <w:rsid w:val="00B1777B"/>
    <w:rsid w:val="00B20C87"/>
    <w:rsid w:val="00B2177B"/>
    <w:rsid w:val="00B2218E"/>
    <w:rsid w:val="00B22880"/>
    <w:rsid w:val="00B22E50"/>
    <w:rsid w:val="00B23303"/>
    <w:rsid w:val="00B23BB2"/>
    <w:rsid w:val="00B24570"/>
    <w:rsid w:val="00B24B5D"/>
    <w:rsid w:val="00B26EAB"/>
    <w:rsid w:val="00B27DE7"/>
    <w:rsid w:val="00B30702"/>
    <w:rsid w:val="00B30C63"/>
    <w:rsid w:val="00B31060"/>
    <w:rsid w:val="00B322DA"/>
    <w:rsid w:val="00B323E5"/>
    <w:rsid w:val="00B334AA"/>
    <w:rsid w:val="00B35851"/>
    <w:rsid w:val="00B35FAD"/>
    <w:rsid w:val="00B42D71"/>
    <w:rsid w:val="00B43630"/>
    <w:rsid w:val="00B43BEE"/>
    <w:rsid w:val="00B43FD4"/>
    <w:rsid w:val="00B44F0B"/>
    <w:rsid w:val="00B45E96"/>
    <w:rsid w:val="00B4674F"/>
    <w:rsid w:val="00B47B49"/>
    <w:rsid w:val="00B50ECB"/>
    <w:rsid w:val="00B54603"/>
    <w:rsid w:val="00B56607"/>
    <w:rsid w:val="00B56F6D"/>
    <w:rsid w:val="00B57E43"/>
    <w:rsid w:val="00B61158"/>
    <w:rsid w:val="00B65905"/>
    <w:rsid w:val="00B66414"/>
    <w:rsid w:val="00B67C32"/>
    <w:rsid w:val="00B712D2"/>
    <w:rsid w:val="00B82831"/>
    <w:rsid w:val="00B82D75"/>
    <w:rsid w:val="00B85A68"/>
    <w:rsid w:val="00B90020"/>
    <w:rsid w:val="00B91A5F"/>
    <w:rsid w:val="00B929F6"/>
    <w:rsid w:val="00B942B1"/>
    <w:rsid w:val="00B9525F"/>
    <w:rsid w:val="00B970F8"/>
    <w:rsid w:val="00B97C44"/>
    <w:rsid w:val="00BA1E6F"/>
    <w:rsid w:val="00BA2025"/>
    <w:rsid w:val="00BA3FA4"/>
    <w:rsid w:val="00BA42C4"/>
    <w:rsid w:val="00BA4B79"/>
    <w:rsid w:val="00BA6FFB"/>
    <w:rsid w:val="00BA7492"/>
    <w:rsid w:val="00BB31C1"/>
    <w:rsid w:val="00BB5B41"/>
    <w:rsid w:val="00BB62F6"/>
    <w:rsid w:val="00BB7CFD"/>
    <w:rsid w:val="00BC0DAB"/>
    <w:rsid w:val="00BC1EFE"/>
    <w:rsid w:val="00BC1F35"/>
    <w:rsid w:val="00BC4F2B"/>
    <w:rsid w:val="00BC51BE"/>
    <w:rsid w:val="00BC5AED"/>
    <w:rsid w:val="00BC66C8"/>
    <w:rsid w:val="00BC6A7E"/>
    <w:rsid w:val="00BC795D"/>
    <w:rsid w:val="00BD199C"/>
    <w:rsid w:val="00BD1BE2"/>
    <w:rsid w:val="00BD2D1B"/>
    <w:rsid w:val="00BD6004"/>
    <w:rsid w:val="00BD6336"/>
    <w:rsid w:val="00BE0308"/>
    <w:rsid w:val="00BE6D7B"/>
    <w:rsid w:val="00BF06C0"/>
    <w:rsid w:val="00BF0A50"/>
    <w:rsid w:val="00BF0E11"/>
    <w:rsid w:val="00BF1B2A"/>
    <w:rsid w:val="00BF2F4E"/>
    <w:rsid w:val="00BF2F9D"/>
    <w:rsid w:val="00BF3556"/>
    <w:rsid w:val="00BF40D2"/>
    <w:rsid w:val="00BF4419"/>
    <w:rsid w:val="00BF55F8"/>
    <w:rsid w:val="00BF5FD0"/>
    <w:rsid w:val="00BF64DE"/>
    <w:rsid w:val="00BF73C4"/>
    <w:rsid w:val="00C05F96"/>
    <w:rsid w:val="00C06BDE"/>
    <w:rsid w:val="00C06E00"/>
    <w:rsid w:val="00C11DCE"/>
    <w:rsid w:val="00C13946"/>
    <w:rsid w:val="00C14BDA"/>
    <w:rsid w:val="00C14EF8"/>
    <w:rsid w:val="00C1526A"/>
    <w:rsid w:val="00C15FDB"/>
    <w:rsid w:val="00C17E49"/>
    <w:rsid w:val="00C21835"/>
    <w:rsid w:val="00C21B22"/>
    <w:rsid w:val="00C22CB9"/>
    <w:rsid w:val="00C23A46"/>
    <w:rsid w:val="00C27F5E"/>
    <w:rsid w:val="00C313A5"/>
    <w:rsid w:val="00C329AC"/>
    <w:rsid w:val="00C34865"/>
    <w:rsid w:val="00C34C7E"/>
    <w:rsid w:val="00C353BC"/>
    <w:rsid w:val="00C35B36"/>
    <w:rsid w:val="00C36731"/>
    <w:rsid w:val="00C36E89"/>
    <w:rsid w:val="00C410CF"/>
    <w:rsid w:val="00C429D6"/>
    <w:rsid w:val="00C42DB6"/>
    <w:rsid w:val="00C430BD"/>
    <w:rsid w:val="00C45212"/>
    <w:rsid w:val="00C51849"/>
    <w:rsid w:val="00C540FD"/>
    <w:rsid w:val="00C54320"/>
    <w:rsid w:val="00C54584"/>
    <w:rsid w:val="00C57156"/>
    <w:rsid w:val="00C60516"/>
    <w:rsid w:val="00C62229"/>
    <w:rsid w:val="00C62EB8"/>
    <w:rsid w:val="00C62F43"/>
    <w:rsid w:val="00C65BB2"/>
    <w:rsid w:val="00C670A4"/>
    <w:rsid w:val="00C67C57"/>
    <w:rsid w:val="00C70CDB"/>
    <w:rsid w:val="00C748CF"/>
    <w:rsid w:val="00C74E4E"/>
    <w:rsid w:val="00C75579"/>
    <w:rsid w:val="00C75E49"/>
    <w:rsid w:val="00C769E6"/>
    <w:rsid w:val="00C80C68"/>
    <w:rsid w:val="00C81D6E"/>
    <w:rsid w:val="00C81D75"/>
    <w:rsid w:val="00C81DC0"/>
    <w:rsid w:val="00C92213"/>
    <w:rsid w:val="00C92A91"/>
    <w:rsid w:val="00C96FC0"/>
    <w:rsid w:val="00CA245C"/>
    <w:rsid w:val="00CA28E0"/>
    <w:rsid w:val="00CA3378"/>
    <w:rsid w:val="00CB0FD9"/>
    <w:rsid w:val="00CB13E6"/>
    <w:rsid w:val="00CB21E7"/>
    <w:rsid w:val="00CB3135"/>
    <w:rsid w:val="00CB37FD"/>
    <w:rsid w:val="00CB53B0"/>
    <w:rsid w:val="00CB7AF5"/>
    <w:rsid w:val="00CC17E7"/>
    <w:rsid w:val="00CC1BA9"/>
    <w:rsid w:val="00CC3A13"/>
    <w:rsid w:val="00CC3A35"/>
    <w:rsid w:val="00CC4036"/>
    <w:rsid w:val="00CC5E0E"/>
    <w:rsid w:val="00CC7671"/>
    <w:rsid w:val="00CC788B"/>
    <w:rsid w:val="00CC7B1B"/>
    <w:rsid w:val="00CD0C8D"/>
    <w:rsid w:val="00CD15B3"/>
    <w:rsid w:val="00CD3965"/>
    <w:rsid w:val="00CD6F2E"/>
    <w:rsid w:val="00CE05D2"/>
    <w:rsid w:val="00CE0897"/>
    <w:rsid w:val="00CE1A30"/>
    <w:rsid w:val="00CE27B0"/>
    <w:rsid w:val="00CE3E54"/>
    <w:rsid w:val="00CE65AD"/>
    <w:rsid w:val="00CE6688"/>
    <w:rsid w:val="00CE7278"/>
    <w:rsid w:val="00CE7666"/>
    <w:rsid w:val="00CF0739"/>
    <w:rsid w:val="00CF145A"/>
    <w:rsid w:val="00CF24F9"/>
    <w:rsid w:val="00CF378B"/>
    <w:rsid w:val="00CF5C5B"/>
    <w:rsid w:val="00CF60CE"/>
    <w:rsid w:val="00CF755C"/>
    <w:rsid w:val="00CF7F75"/>
    <w:rsid w:val="00D0004F"/>
    <w:rsid w:val="00D01304"/>
    <w:rsid w:val="00D01BE9"/>
    <w:rsid w:val="00D02B75"/>
    <w:rsid w:val="00D02F1E"/>
    <w:rsid w:val="00D03FA5"/>
    <w:rsid w:val="00D04CD3"/>
    <w:rsid w:val="00D051E5"/>
    <w:rsid w:val="00D07F69"/>
    <w:rsid w:val="00D1105C"/>
    <w:rsid w:val="00D11842"/>
    <w:rsid w:val="00D152EF"/>
    <w:rsid w:val="00D15AA1"/>
    <w:rsid w:val="00D15F84"/>
    <w:rsid w:val="00D1666E"/>
    <w:rsid w:val="00D21D2F"/>
    <w:rsid w:val="00D23154"/>
    <w:rsid w:val="00D23549"/>
    <w:rsid w:val="00D238D7"/>
    <w:rsid w:val="00D24B06"/>
    <w:rsid w:val="00D25598"/>
    <w:rsid w:val="00D257A9"/>
    <w:rsid w:val="00D25CF1"/>
    <w:rsid w:val="00D26013"/>
    <w:rsid w:val="00D30FE1"/>
    <w:rsid w:val="00D310AD"/>
    <w:rsid w:val="00D3175B"/>
    <w:rsid w:val="00D36552"/>
    <w:rsid w:val="00D36CD4"/>
    <w:rsid w:val="00D37328"/>
    <w:rsid w:val="00D373DC"/>
    <w:rsid w:val="00D3785A"/>
    <w:rsid w:val="00D40A2B"/>
    <w:rsid w:val="00D42DAC"/>
    <w:rsid w:val="00D43891"/>
    <w:rsid w:val="00D44DF8"/>
    <w:rsid w:val="00D46949"/>
    <w:rsid w:val="00D46CF7"/>
    <w:rsid w:val="00D5043E"/>
    <w:rsid w:val="00D50C2B"/>
    <w:rsid w:val="00D511FE"/>
    <w:rsid w:val="00D51864"/>
    <w:rsid w:val="00D52634"/>
    <w:rsid w:val="00D53795"/>
    <w:rsid w:val="00D54FC9"/>
    <w:rsid w:val="00D560F4"/>
    <w:rsid w:val="00D61D7A"/>
    <w:rsid w:val="00D641DB"/>
    <w:rsid w:val="00D648F8"/>
    <w:rsid w:val="00D65308"/>
    <w:rsid w:val="00D673D0"/>
    <w:rsid w:val="00D67403"/>
    <w:rsid w:val="00D67AEA"/>
    <w:rsid w:val="00D7010C"/>
    <w:rsid w:val="00D7015E"/>
    <w:rsid w:val="00D70376"/>
    <w:rsid w:val="00D730FC"/>
    <w:rsid w:val="00D75931"/>
    <w:rsid w:val="00D75EBC"/>
    <w:rsid w:val="00D7643E"/>
    <w:rsid w:val="00D80381"/>
    <w:rsid w:val="00D80726"/>
    <w:rsid w:val="00D80C2F"/>
    <w:rsid w:val="00D81623"/>
    <w:rsid w:val="00D82828"/>
    <w:rsid w:val="00D835DA"/>
    <w:rsid w:val="00D83638"/>
    <w:rsid w:val="00D83E9C"/>
    <w:rsid w:val="00D85DCD"/>
    <w:rsid w:val="00D86F0F"/>
    <w:rsid w:val="00D878C0"/>
    <w:rsid w:val="00D902D0"/>
    <w:rsid w:val="00D9057B"/>
    <w:rsid w:val="00D95F12"/>
    <w:rsid w:val="00D96603"/>
    <w:rsid w:val="00D96EA9"/>
    <w:rsid w:val="00DA14F0"/>
    <w:rsid w:val="00DA1A13"/>
    <w:rsid w:val="00DA20FA"/>
    <w:rsid w:val="00DA611E"/>
    <w:rsid w:val="00DB0700"/>
    <w:rsid w:val="00DB2D3C"/>
    <w:rsid w:val="00DB3825"/>
    <w:rsid w:val="00DB4022"/>
    <w:rsid w:val="00DB4BE3"/>
    <w:rsid w:val="00DB4C49"/>
    <w:rsid w:val="00DB4DA7"/>
    <w:rsid w:val="00DB4F1C"/>
    <w:rsid w:val="00DB5038"/>
    <w:rsid w:val="00DB6C24"/>
    <w:rsid w:val="00DB709A"/>
    <w:rsid w:val="00DC0E03"/>
    <w:rsid w:val="00DC22F9"/>
    <w:rsid w:val="00DC472F"/>
    <w:rsid w:val="00DC5538"/>
    <w:rsid w:val="00DC7913"/>
    <w:rsid w:val="00DD15A1"/>
    <w:rsid w:val="00DD6AEC"/>
    <w:rsid w:val="00DD700E"/>
    <w:rsid w:val="00DE00FF"/>
    <w:rsid w:val="00DE1073"/>
    <w:rsid w:val="00DE4DF9"/>
    <w:rsid w:val="00DE6A18"/>
    <w:rsid w:val="00DF28F1"/>
    <w:rsid w:val="00DF405C"/>
    <w:rsid w:val="00DF5DDE"/>
    <w:rsid w:val="00E001E3"/>
    <w:rsid w:val="00E00557"/>
    <w:rsid w:val="00E03FEE"/>
    <w:rsid w:val="00E041A1"/>
    <w:rsid w:val="00E04C23"/>
    <w:rsid w:val="00E06CD7"/>
    <w:rsid w:val="00E10CF4"/>
    <w:rsid w:val="00E1131B"/>
    <w:rsid w:val="00E14A4D"/>
    <w:rsid w:val="00E174CE"/>
    <w:rsid w:val="00E20082"/>
    <w:rsid w:val="00E216AA"/>
    <w:rsid w:val="00E22685"/>
    <w:rsid w:val="00E25590"/>
    <w:rsid w:val="00E2765F"/>
    <w:rsid w:val="00E27CB5"/>
    <w:rsid w:val="00E30DA1"/>
    <w:rsid w:val="00E31A6C"/>
    <w:rsid w:val="00E322C7"/>
    <w:rsid w:val="00E34C8E"/>
    <w:rsid w:val="00E37C46"/>
    <w:rsid w:val="00E43F67"/>
    <w:rsid w:val="00E45035"/>
    <w:rsid w:val="00E455CC"/>
    <w:rsid w:val="00E47041"/>
    <w:rsid w:val="00E47D1B"/>
    <w:rsid w:val="00E505D0"/>
    <w:rsid w:val="00E513BE"/>
    <w:rsid w:val="00E57846"/>
    <w:rsid w:val="00E57E2B"/>
    <w:rsid w:val="00E610DE"/>
    <w:rsid w:val="00E61AE8"/>
    <w:rsid w:val="00E622C9"/>
    <w:rsid w:val="00E622EA"/>
    <w:rsid w:val="00E65B16"/>
    <w:rsid w:val="00E70085"/>
    <w:rsid w:val="00E734C8"/>
    <w:rsid w:val="00E74F5B"/>
    <w:rsid w:val="00E76A55"/>
    <w:rsid w:val="00E76E91"/>
    <w:rsid w:val="00E86426"/>
    <w:rsid w:val="00E90620"/>
    <w:rsid w:val="00E90963"/>
    <w:rsid w:val="00E90A94"/>
    <w:rsid w:val="00E9351C"/>
    <w:rsid w:val="00E95042"/>
    <w:rsid w:val="00EA1EF6"/>
    <w:rsid w:val="00EA3C6C"/>
    <w:rsid w:val="00EA52BD"/>
    <w:rsid w:val="00EA6542"/>
    <w:rsid w:val="00EB059D"/>
    <w:rsid w:val="00EB551F"/>
    <w:rsid w:val="00EB7D85"/>
    <w:rsid w:val="00EC0378"/>
    <w:rsid w:val="00EC0BC7"/>
    <w:rsid w:val="00EC2FD6"/>
    <w:rsid w:val="00EC41A5"/>
    <w:rsid w:val="00EC48A2"/>
    <w:rsid w:val="00EC587B"/>
    <w:rsid w:val="00EC7A8B"/>
    <w:rsid w:val="00ED2EF6"/>
    <w:rsid w:val="00ED51B7"/>
    <w:rsid w:val="00ED66E9"/>
    <w:rsid w:val="00ED6B08"/>
    <w:rsid w:val="00ED6B5F"/>
    <w:rsid w:val="00EE02F6"/>
    <w:rsid w:val="00EE0768"/>
    <w:rsid w:val="00EE29A4"/>
    <w:rsid w:val="00EE413C"/>
    <w:rsid w:val="00EE56A0"/>
    <w:rsid w:val="00EE6AC2"/>
    <w:rsid w:val="00EF10C7"/>
    <w:rsid w:val="00EF12DD"/>
    <w:rsid w:val="00EF3C82"/>
    <w:rsid w:val="00EF44BA"/>
    <w:rsid w:val="00EF56D0"/>
    <w:rsid w:val="00EF654D"/>
    <w:rsid w:val="00EF798E"/>
    <w:rsid w:val="00F02D4A"/>
    <w:rsid w:val="00F04F17"/>
    <w:rsid w:val="00F04F5D"/>
    <w:rsid w:val="00F067D9"/>
    <w:rsid w:val="00F06AE9"/>
    <w:rsid w:val="00F06B41"/>
    <w:rsid w:val="00F0722A"/>
    <w:rsid w:val="00F07BCC"/>
    <w:rsid w:val="00F1114F"/>
    <w:rsid w:val="00F12190"/>
    <w:rsid w:val="00F124A9"/>
    <w:rsid w:val="00F1268D"/>
    <w:rsid w:val="00F15603"/>
    <w:rsid w:val="00F15ED3"/>
    <w:rsid w:val="00F1617D"/>
    <w:rsid w:val="00F16603"/>
    <w:rsid w:val="00F200F5"/>
    <w:rsid w:val="00F20B0B"/>
    <w:rsid w:val="00F23207"/>
    <w:rsid w:val="00F24C9D"/>
    <w:rsid w:val="00F271DC"/>
    <w:rsid w:val="00F34268"/>
    <w:rsid w:val="00F36988"/>
    <w:rsid w:val="00F374F8"/>
    <w:rsid w:val="00F4303E"/>
    <w:rsid w:val="00F43641"/>
    <w:rsid w:val="00F4448C"/>
    <w:rsid w:val="00F45080"/>
    <w:rsid w:val="00F4642F"/>
    <w:rsid w:val="00F46C74"/>
    <w:rsid w:val="00F46F8A"/>
    <w:rsid w:val="00F503BF"/>
    <w:rsid w:val="00F50E36"/>
    <w:rsid w:val="00F51256"/>
    <w:rsid w:val="00F532AE"/>
    <w:rsid w:val="00F55308"/>
    <w:rsid w:val="00F55915"/>
    <w:rsid w:val="00F5784B"/>
    <w:rsid w:val="00F603D6"/>
    <w:rsid w:val="00F607FB"/>
    <w:rsid w:val="00F6252B"/>
    <w:rsid w:val="00F63BA4"/>
    <w:rsid w:val="00F656BE"/>
    <w:rsid w:val="00F65E38"/>
    <w:rsid w:val="00F6635A"/>
    <w:rsid w:val="00F676D4"/>
    <w:rsid w:val="00F67E05"/>
    <w:rsid w:val="00F704A8"/>
    <w:rsid w:val="00F706F5"/>
    <w:rsid w:val="00F70AEF"/>
    <w:rsid w:val="00F83A65"/>
    <w:rsid w:val="00F83CEF"/>
    <w:rsid w:val="00F8697F"/>
    <w:rsid w:val="00F871F9"/>
    <w:rsid w:val="00F87340"/>
    <w:rsid w:val="00F90591"/>
    <w:rsid w:val="00F91E90"/>
    <w:rsid w:val="00F922B1"/>
    <w:rsid w:val="00F936EE"/>
    <w:rsid w:val="00F93B21"/>
    <w:rsid w:val="00F9697C"/>
    <w:rsid w:val="00F970C2"/>
    <w:rsid w:val="00F97374"/>
    <w:rsid w:val="00FA1520"/>
    <w:rsid w:val="00FA28FC"/>
    <w:rsid w:val="00FA3143"/>
    <w:rsid w:val="00FA5CB7"/>
    <w:rsid w:val="00FA6621"/>
    <w:rsid w:val="00FA6E3C"/>
    <w:rsid w:val="00FA6FC5"/>
    <w:rsid w:val="00FA7A0A"/>
    <w:rsid w:val="00FA7FA8"/>
    <w:rsid w:val="00FB0D0D"/>
    <w:rsid w:val="00FB1616"/>
    <w:rsid w:val="00FB2516"/>
    <w:rsid w:val="00FB2E55"/>
    <w:rsid w:val="00FB374A"/>
    <w:rsid w:val="00FB4708"/>
    <w:rsid w:val="00FB53A0"/>
    <w:rsid w:val="00FB604E"/>
    <w:rsid w:val="00FC3116"/>
    <w:rsid w:val="00FC686D"/>
    <w:rsid w:val="00FD0BDF"/>
    <w:rsid w:val="00FD34F8"/>
    <w:rsid w:val="00FD3E80"/>
    <w:rsid w:val="00FD4581"/>
    <w:rsid w:val="00FD5670"/>
    <w:rsid w:val="00FD67B6"/>
    <w:rsid w:val="00FD6DB3"/>
    <w:rsid w:val="00FD71B8"/>
    <w:rsid w:val="00FE188F"/>
    <w:rsid w:val="00FE354C"/>
    <w:rsid w:val="00FE359D"/>
    <w:rsid w:val="00FE4F05"/>
    <w:rsid w:val="00FE59E6"/>
    <w:rsid w:val="00FE610D"/>
    <w:rsid w:val="00FF1472"/>
    <w:rsid w:val="00FF2E00"/>
    <w:rsid w:val="00FF60D6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30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30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30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630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630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302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3022"/>
  </w:style>
  <w:style w:type="character" w:customStyle="1" w:styleId="10">
    <w:name w:val="Заголовок 1 Знак"/>
    <w:aliases w:val="!Части документа Знак"/>
    <w:link w:val="1"/>
    <w:locked/>
    <w:rsid w:val="00A127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A12776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link w:val="ConsPlusNormal0"/>
    <w:uiPriority w:val="99"/>
    <w:rsid w:val="005D02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semiHidden/>
    <w:rsid w:val="00CB7AF5"/>
    <w:rPr>
      <w:sz w:val="2"/>
    </w:rPr>
  </w:style>
  <w:style w:type="character" w:customStyle="1" w:styleId="a4">
    <w:name w:val="Текст выноски Знак"/>
    <w:link w:val="a3"/>
    <w:semiHidden/>
    <w:locked/>
    <w:rsid w:val="00973DF8"/>
    <w:rPr>
      <w:rFonts w:ascii="Times New Roman" w:hAnsi="Times New Roman" w:cs="Times New Roman"/>
      <w:sz w:val="2"/>
      <w:lang w:eastAsia="ar-SA" w:bidi="ar-SA"/>
    </w:rPr>
  </w:style>
  <w:style w:type="paragraph" w:customStyle="1" w:styleId="ConsPlusNonformat">
    <w:name w:val="ConsPlusNonformat"/>
    <w:rsid w:val="00572A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327A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5">
    <w:name w:val="Strong"/>
    <w:qFormat/>
    <w:locked/>
    <w:rsid w:val="009C1B93"/>
    <w:rPr>
      <w:b/>
      <w:bCs/>
    </w:rPr>
  </w:style>
  <w:style w:type="paragraph" w:styleId="a6">
    <w:name w:val="Body Text"/>
    <w:basedOn w:val="a"/>
    <w:link w:val="a7"/>
    <w:rsid w:val="00825222"/>
    <w:pPr>
      <w:jc w:val="center"/>
    </w:pPr>
    <w:rPr>
      <w:b/>
      <w:bCs/>
      <w:color w:val="800080"/>
      <w:sz w:val="32"/>
    </w:rPr>
  </w:style>
  <w:style w:type="character" w:customStyle="1" w:styleId="a7">
    <w:name w:val="Основной текст Знак"/>
    <w:link w:val="a6"/>
    <w:rsid w:val="00825222"/>
    <w:rPr>
      <w:rFonts w:ascii="Times New Roman" w:eastAsia="Times New Roman" w:hAnsi="Times New Roman"/>
      <w:b/>
      <w:bCs/>
      <w:color w:val="800080"/>
      <w:sz w:val="32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D46949"/>
    <w:rPr>
      <w:rFonts w:ascii="Arial" w:eastAsia="Times New Roman" w:hAnsi="Arial"/>
      <w:b/>
      <w:bCs/>
      <w:sz w:val="26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08B0"/>
    <w:rPr>
      <w:rFonts w:ascii="Arial" w:eastAsia="Times New Roman" w:hAnsi="Arial" w:cs="Arial"/>
      <w:b/>
      <w:bCs/>
      <w:sz w:val="28"/>
      <w:szCs w:val="26"/>
    </w:rPr>
  </w:style>
  <w:style w:type="paragraph" w:styleId="a8">
    <w:name w:val="header"/>
    <w:basedOn w:val="a"/>
    <w:link w:val="a9"/>
    <w:rsid w:val="008F08B0"/>
    <w:pPr>
      <w:tabs>
        <w:tab w:val="center" w:pos="4536"/>
        <w:tab w:val="right" w:pos="9072"/>
      </w:tabs>
    </w:pPr>
    <w:rPr>
      <w:sz w:val="26"/>
    </w:rPr>
  </w:style>
  <w:style w:type="character" w:customStyle="1" w:styleId="a9">
    <w:name w:val="Верхний колонтитул Знак"/>
    <w:basedOn w:val="a0"/>
    <w:link w:val="a8"/>
    <w:rsid w:val="008F08B0"/>
    <w:rPr>
      <w:rFonts w:ascii="Times New Roman" w:eastAsia="Times New Roman" w:hAnsi="Times New Roman"/>
      <w:sz w:val="26"/>
    </w:rPr>
  </w:style>
  <w:style w:type="character" w:styleId="aa">
    <w:name w:val="page number"/>
    <w:basedOn w:val="a0"/>
    <w:rsid w:val="008F08B0"/>
  </w:style>
  <w:style w:type="paragraph" w:styleId="ab">
    <w:name w:val="footer"/>
    <w:basedOn w:val="a"/>
    <w:link w:val="ac"/>
    <w:rsid w:val="008F08B0"/>
    <w:pPr>
      <w:tabs>
        <w:tab w:val="center" w:pos="4536"/>
        <w:tab w:val="right" w:pos="9072"/>
      </w:tabs>
    </w:pPr>
    <w:rPr>
      <w:sz w:val="26"/>
    </w:rPr>
  </w:style>
  <w:style w:type="character" w:customStyle="1" w:styleId="ac">
    <w:name w:val="Нижний колонтитул Знак"/>
    <w:basedOn w:val="a0"/>
    <w:link w:val="ab"/>
    <w:rsid w:val="008F08B0"/>
    <w:rPr>
      <w:rFonts w:ascii="Times New Roman" w:eastAsia="Times New Roman" w:hAnsi="Times New Roman"/>
      <w:sz w:val="26"/>
    </w:rPr>
  </w:style>
  <w:style w:type="paragraph" w:styleId="ad">
    <w:name w:val="caption"/>
    <w:basedOn w:val="a"/>
    <w:next w:val="a"/>
    <w:qFormat/>
    <w:locked/>
    <w:rsid w:val="008F08B0"/>
    <w:pPr>
      <w:framePr w:w="11057" w:h="4317" w:hRule="exact" w:hSpace="284" w:vSpace="284" w:wrap="around" w:vAnchor="page" w:hAnchor="page" w:x="438" w:y="579" w:anchorLock="1"/>
      <w:jc w:val="center"/>
    </w:pPr>
    <w:rPr>
      <w:rFonts w:ascii="Arial Black" w:hAnsi="Arial Black"/>
      <w:b/>
      <w:sz w:val="44"/>
    </w:rPr>
  </w:style>
  <w:style w:type="paragraph" w:styleId="ae">
    <w:name w:val="Body Text Indent"/>
    <w:basedOn w:val="a"/>
    <w:link w:val="af"/>
    <w:rsid w:val="008F08B0"/>
    <w:rPr>
      <w:sz w:val="26"/>
    </w:rPr>
  </w:style>
  <w:style w:type="character" w:customStyle="1" w:styleId="af">
    <w:name w:val="Основной текст с отступом Знак"/>
    <w:basedOn w:val="a0"/>
    <w:link w:val="ae"/>
    <w:rsid w:val="008F08B0"/>
    <w:rPr>
      <w:rFonts w:ascii="Times New Roman" w:eastAsia="Times New Roman" w:hAnsi="Times New Roman"/>
      <w:sz w:val="26"/>
    </w:rPr>
  </w:style>
  <w:style w:type="paragraph" w:styleId="21">
    <w:name w:val="Body Text Indent 2"/>
    <w:basedOn w:val="a"/>
    <w:link w:val="22"/>
    <w:rsid w:val="008F08B0"/>
  </w:style>
  <w:style w:type="character" w:customStyle="1" w:styleId="22">
    <w:name w:val="Основной текст с отступом 2 Знак"/>
    <w:basedOn w:val="a0"/>
    <w:link w:val="21"/>
    <w:rsid w:val="008F08B0"/>
    <w:rPr>
      <w:rFonts w:ascii="Times New Roman" w:eastAsia="Times New Roman" w:hAnsi="Times New Roman"/>
      <w:sz w:val="28"/>
    </w:rPr>
  </w:style>
  <w:style w:type="paragraph" w:customStyle="1" w:styleId="ConsTitle">
    <w:name w:val="ConsTitle"/>
    <w:rsid w:val="008F08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F08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2">
    <w:name w:val="FR2"/>
    <w:rsid w:val="008F08B0"/>
    <w:pPr>
      <w:widowControl w:val="0"/>
      <w:spacing w:before="120"/>
      <w:jc w:val="right"/>
    </w:pPr>
    <w:rPr>
      <w:rFonts w:ascii="Arial" w:eastAsia="Times New Roman" w:hAnsi="Arial"/>
      <w:sz w:val="12"/>
    </w:rPr>
  </w:style>
  <w:style w:type="paragraph" w:customStyle="1" w:styleId="ConsNormal">
    <w:name w:val="ConsNormal"/>
    <w:rsid w:val="008F08B0"/>
    <w:pPr>
      <w:snapToGrid w:val="0"/>
      <w:ind w:firstLine="720"/>
    </w:pPr>
    <w:rPr>
      <w:rFonts w:ascii="Consultant" w:eastAsia="Times New Roman" w:hAnsi="Consultant"/>
      <w:sz w:val="16"/>
    </w:rPr>
  </w:style>
  <w:style w:type="paragraph" w:customStyle="1" w:styleId="11">
    <w:name w:val="Обычный1"/>
    <w:rsid w:val="008F08B0"/>
    <w:pPr>
      <w:snapToGrid w:val="0"/>
      <w:ind w:firstLine="720"/>
    </w:pPr>
    <w:rPr>
      <w:rFonts w:ascii="Times New Roman" w:eastAsia="Times New Roman" w:hAnsi="Times New Roman"/>
    </w:rPr>
  </w:style>
  <w:style w:type="paragraph" w:customStyle="1" w:styleId="af0">
    <w:name w:val="???????"/>
    <w:rsid w:val="008F08B0"/>
    <w:rPr>
      <w:rFonts w:ascii="Times New Roman" w:eastAsia="Times New Roman" w:hAnsi="Times New Roman"/>
      <w:sz w:val="26"/>
    </w:rPr>
  </w:style>
  <w:style w:type="table" w:styleId="af1">
    <w:name w:val="Table Grid"/>
    <w:basedOn w:val="a1"/>
    <w:locked/>
    <w:rsid w:val="008F08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locked/>
    <w:rsid w:val="008F08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f3">
    <w:name w:val="Название Знак"/>
    <w:basedOn w:val="a0"/>
    <w:link w:val="af2"/>
    <w:rsid w:val="008F08B0"/>
    <w:rPr>
      <w:rFonts w:ascii="Times New Roman" w:eastAsia="Times New Roman" w:hAnsi="Times New Roman"/>
      <w:b/>
      <w:sz w:val="36"/>
    </w:rPr>
  </w:style>
  <w:style w:type="character" w:customStyle="1" w:styleId="12">
    <w:name w:val="Знак Знак1"/>
    <w:rsid w:val="008F08B0"/>
    <w:rPr>
      <w:b/>
      <w:sz w:val="36"/>
    </w:rPr>
  </w:style>
  <w:style w:type="paragraph" w:styleId="23">
    <w:name w:val="Body Text 2"/>
    <w:basedOn w:val="a"/>
    <w:link w:val="24"/>
    <w:rsid w:val="008F08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F08B0"/>
    <w:rPr>
      <w:rFonts w:ascii="Times New Roman" w:eastAsia="Times New Roman" w:hAnsi="Times New Roman"/>
      <w:sz w:val="24"/>
      <w:szCs w:val="24"/>
    </w:rPr>
  </w:style>
  <w:style w:type="character" w:styleId="af4">
    <w:name w:val="Hyperlink"/>
    <w:basedOn w:val="a0"/>
    <w:rsid w:val="00963022"/>
    <w:rPr>
      <w:color w:val="0000FF"/>
      <w:u w:val="none"/>
    </w:rPr>
  </w:style>
  <w:style w:type="paragraph" w:customStyle="1" w:styleId="13">
    <w:name w:val="Обычный (веб)1"/>
    <w:basedOn w:val="a"/>
    <w:rsid w:val="008F08B0"/>
  </w:style>
  <w:style w:type="paragraph" w:customStyle="1" w:styleId="14">
    <w:name w:val="Обычный1"/>
    <w:basedOn w:val="a"/>
    <w:rsid w:val="008F08B0"/>
  </w:style>
  <w:style w:type="character" w:customStyle="1" w:styleId="apple-style-span">
    <w:name w:val="apple-style-span"/>
    <w:rsid w:val="008F08B0"/>
  </w:style>
  <w:style w:type="paragraph" w:customStyle="1" w:styleId="formattexttopleveltext">
    <w:name w:val="formattext topleveltext"/>
    <w:basedOn w:val="a"/>
    <w:rsid w:val="008F08B0"/>
    <w:pPr>
      <w:spacing w:before="100" w:beforeAutospacing="1" w:after="100" w:afterAutospacing="1"/>
    </w:pPr>
  </w:style>
  <w:style w:type="paragraph" w:customStyle="1" w:styleId="u">
    <w:name w:val="u"/>
    <w:basedOn w:val="a"/>
    <w:rsid w:val="008F08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08B0"/>
  </w:style>
  <w:style w:type="paragraph" w:customStyle="1" w:styleId="uni">
    <w:name w:val="uni"/>
    <w:basedOn w:val="a"/>
    <w:rsid w:val="008F08B0"/>
    <w:pPr>
      <w:spacing w:before="100" w:beforeAutospacing="1" w:after="100" w:afterAutospacing="1"/>
    </w:pPr>
  </w:style>
  <w:style w:type="paragraph" w:customStyle="1" w:styleId="unip">
    <w:name w:val="unip"/>
    <w:basedOn w:val="a"/>
    <w:rsid w:val="008F08B0"/>
    <w:pPr>
      <w:spacing w:before="100" w:beforeAutospacing="1" w:after="100" w:afterAutospacing="1"/>
    </w:pPr>
  </w:style>
  <w:style w:type="paragraph" w:styleId="af5">
    <w:name w:val="Normal (Web)"/>
    <w:basedOn w:val="a"/>
    <w:rsid w:val="008F08B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8F08B0"/>
    <w:rPr>
      <w:rFonts w:ascii="Arial" w:eastAsia="Times New Roman" w:hAnsi="Arial" w:cs="Arial"/>
    </w:rPr>
  </w:style>
  <w:style w:type="paragraph" w:styleId="af6">
    <w:name w:val="List Paragraph"/>
    <w:basedOn w:val="a"/>
    <w:uiPriority w:val="34"/>
    <w:qFormat/>
    <w:rsid w:val="008F08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8F08B0"/>
    <w:rPr>
      <w:sz w:val="22"/>
      <w:szCs w:val="22"/>
      <w:lang w:eastAsia="en-US"/>
    </w:rPr>
  </w:style>
  <w:style w:type="character" w:styleId="af8">
    <w:name w:val="Emphasis"/>
    <w:qFormat/>
    <w:locked/>
    <w:rsid w:val="008F08B0"/>
    <w:rPr>
      <w:i/>
      <w:iCs/>
    </w:rPr>
  </w:style>
  <w:style w:type="character" w:styleId="HTML">
    <w:name w:val="HTML Variable"/>
    <w:aliases w:val="!Ссылки в документе"/>
    <w:basedOn w:val="a0"/>
    <w:rsid w:val="009630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963022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3437D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30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30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30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30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302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3022"/>
    <w:rPr>
      <w:sz w:val="28"/>
    </w:rPr>
  </w:style>
  <w:style w:type="character" w:styleId="afb">
    <w:name w:val="FollowedHyperlink"/>
    <w:basedOn w:val="a0"/>
    <w:rsid w:val="005B78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14e39848-0a1f-4fa3-80fb-708fa0f79c75.doc" TargetMode="External"/><Relationship Id="rId13" Type="http://schemas.openxmlformats.org/officeDocument/2006/relationships/hyperlink" Target="consultantplus://offline/ref=9F69F3AAC91AA400F2BA716486DBF01AB27D19E17FB68FA4D4DA6FA43C46h3L" TargetMode="External"/><Relationship Id="rId18" Type="http://schemas.openxmlformats.org/officeDocument/2006/relationships/hyperlink" Target="consultantplus://offline/ref=9F69F3AAC91AA400F2BA716486DBF01AB27F18EC72B18FA4D4DA6FA43C46h3L" TargetMode="External"/><Relationship Id="rId26" Type="http://schemas.openxmlformats.org/officeDocument/2006/relationships/hyperlink" Target="consultantplus://offline/ref=9F69F3AAC91AA400F2BA716486DBF01AB27F19E976B58FA4D4DA6FA43C46h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69F3AAC91AA400F2BA716486DBF01AB27F1FEE7EB48FA4D4DA6FA43C46h3L" TargetMode="Externa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consultantplus://offline/ref=9F69F3AAC91AA400F2BA716486DBF01AB2771EED7DE5D8A6858F614Ah1L" TargetMode="External"/><Relationship Id="rId17" Type="http://schemas.openxmlformats.org/officeDocument/2006/relationships/hyperlink" Target="consultantplus://offline/ref=9F69F3AAC91AA400F2BA716486DBF01AB27D18EE71BB8FA4D4DA6FA43C46h3L" TargetMode="External"/><Relationship Id="rId25" Type="http://schemas.openxmlformats.org/officeDocument/2006/relationships/hyperlink" Target="http://www.&#1072;&#1076;&#1084;&#1083;&#1102;&#1076;&#1080;&#1085;&#1086;&#1074;&#1086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69F3AAC91AA400F2BA716486DBF01AB27D18ED77B18FA4D4DA6FA43C46h3L" TargetMode="External"/><Relationship Id="rId20" Type="http://schemas.openxmlformats.org/officeDocument/2006/relationships/hyperlink" Target="consultantplus://offline/ref=9F69F3AAC91AA400F2BA716486DBF01AB27F18EE73B38FA4D4DA6FA43C46h3L" TargetMode="External"/><Relationship Id="rId29" Type="http://schemas.openxmlformats.org/officeDocument/2006/relationships/hyperlink" Target="consultantplus://offline/ref=72AD45FEA0A9048E01E2B8D19331630B2F421E8B133CEEC5648ACDE3E83C0DFA784E5F1EA7C97CA6DD5F589FM1O6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a0bfb1-06c7-4e50-a8d3-fe1045784bf1.html" TargetMode="External"/><Relationship Id="rId11" Type="http://schemas.openxmlformats.org/officeDocument/2006/relationships/hyperlink" Target="mailto:imuludreg@adm.kaluga.ru" TargetMode="External"/><Relationship Id="rId24" Type="http://schemas.openxmlformats.org/officeDocument/2006/relationships/hyperlink" Target="consultantplus://offline/ref=8D5261020509488A242A63588C15F6A5FF17535A09ABDBE0ED2339BEB2D8A8B342751C6AD5C837N" TargetMode="External"/><Relationship Id="rId5" Type="http://schemas.openxmlformats.org/officeDocument/2006/relationships/hyperlink" Target="consultantplus://offline/ref=B669CA5D6058EC9AC7B3CE13D25AD555374002F0F463126AE0B683E8054CFD32DEAEC7662FB8DA1B4531G" TargetMode="External"/><Relationship Id="rId15" Type="http://schemas.openxmlformats.org/officeDocument/2006/relationships/hyperlink" Target="consultantplus://offline/ref=9F69F3AAC91AA400F2BA716486DBF01AB27E10E976B08FA4D4DA6FA43C46h3L" TargetMode="External"/><Relationship Id="rId23" Type="http://schemas.openxmlformats.org/officeDocument/2006/relationships/hyperlink" Target="consultantplus://offline/ref=8D5261020509488A242A63588C15F6A5FF17535A09ABDBE0ED2339BEB2D8A8B342751C68D5C832N" TargetMode="External"/><Relationship Id="rId28" Type="http://schemas.openxmlformats.org/officeDocument/2006/relationships/hyperlink" Target="consultantplus://offline/ref=72AD45FEA0A9048E01E2B8D19331630B2F421E8B133CEEC5648ACDE3E83C0DFA784E5F1EA7C97CA6DD5F589DM1O3O" TargetMode="External"/><Relationship Id="rId10" Type="http://schemas.openxmlformats.org/officeDocument/2006/relationships/hyperlink" Target="http://bd-registr:8080/content/act/1c0ec944-71e2-4f36-b58b-02ad0ce0f86e.doc" TargetMode="External"/><Relationship Id="rId19" Type="http://schemas.openxmlformats.org/officeDocument/2006/relationships/hyperlink" Target="consultantplus://offline/ref=9F69F3AAC91AA400F2BA716486DBF01AB27F18ED75BB8FA4D4DA6FA43C46h3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d-registr:8080/content/act/d27409c5-59f1-46e5-a5ec-6dd390ad080c.doc" TargetMode="External"/><Relationship Id="rId14" Type="http://schemas.openxmlformats.org/officeDocument/2006/relationships/hyperlink" Target="consultantplus://offline/ref=9F69F3AAC91AA400F2BA716486DBF01AB27D18EB75B48FA4D4DA6FA43C46h3L" TargetMode="External"/><Relationship Id="rId22" Type="http://schemas.openxmlformats.org/officeDocument/2006/relationships/hyperlink" Target="consultantplus://offline/ref=A705FA1907AC6A1CF4AFB021618AA895629827FC42DB6E9D898022485A336F08FBpCF" TargetMode="External"/><Relationship Id="rId27" Type="http://schemas.openxmlformats.org/officeDocument/2006/relationships/hyperlink" Target="consultantplus://offline/ref=9F69F3AAC91AA400F2BA716486DBF01AB27F18ED75BB8FA4D4DA6FA43C46h3L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20</Pages>
  <Words>6039</Words>
  <Characters>54725</Characters>
  <Application>Microsoft Office Word</Application>
  <DocSecurity>0</DocSecurity>
  <Lines>456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60643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consultantplus://offline/ref=B669CA5D6058EC9AC7B3CE13D25AD555374002F0F463126AE0B683E8054CFD32DEAEC7662FB8DA1B4531G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2017-09-06T07:55:00Z</cp:lastPrinted>
  <dcterms:created xsi:type="dcterms:W3CDTF">2017-10-17T14:08:00Z</dcterms:created>
  <dcterms:modified xsi:type="dcterms:W3CDTF">2017-10-17T14:08:00Z</dcterms:modified>
</cp:coreProperties>
</file>