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4D" w:rsidRPr="00986A4D" w:rsidRDefault="00986A4D" w:rsidP="00952147">
      <w:pPr>
        <w:keepNext/>
        <w:ind w:firstLine="357"/>
        <w:jc w:val="right"/>
        <w:rPr>
          <w:rFonts w:cs="Arial"/>
        </w:rPr>
      </w:pPr>
    </w:p>
    <w:p w:rsidR="00986A4D" w:rsidRPr="00986A4D" w:rsidRDefault="00986A4D" w:rsidP="00C0643C">
      <w:pPr>
        <w:keepNext/>
        <w:ind w:right="-28" w:firstLine="0"/>
        <w:jc w:val="center"/>
        <w:outlineLvl w:val="0"/>
        <w:rPr>
          <w:rFonts w:cs="Arial"/>
          <w:b/>
          <w:bCs/>
          <w:caps/>
          <w:spacing w:val="60"/>
          <w:sz w:val="30"/>
          <w:szCs w:val="28"/>
        </w:rPr>
      </w:pPr>
      <w:r w:rsidRPr="00986A4D">
        <w:rPr>
          <w:rFonts w:cs="Arial"/>
          <w:b/>
          <w:bCs/>
          <w:caps/>
          <w:spacing w:val="60"/>
          <w:sz w:val="30"/>
          <w:szCs w:val="28"/>
        </w:rPr>
        <w:t>Калужская область</w:t>
      </w:r>
    </w:p>
    <w:p w:rsidR="00986A4D" w:rsidRPr="00986A4D" w:rsidRDefault="00986A4D" w:rsidP="00C0643C">
      <w:pPr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986A4D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986A4D" w:rsidRPr="00986A4D" w:rsidRDefault="00986A4D" w:rsidP="00C0643C">
      <w:pPr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986A4D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986A4D" w:rsidRPr="00986A4D" w:rsidRDefault="00986A4D" w:rsidP="00C0643C">
      <w:pPr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986A4D" w:rsidRPr="00986A4D" w:rsidRDefault="00986A4D" w:rsidP="00C0643C">
      <w:pPr>
        <w:keepNext/>
        <w:ind w:right="-28" w:firstLine="0"/>
        <w:jc w:val="center"/>
        <w:outlineLvl w:val="0"/>
        <w:rPr>
          <w:rFonts w:cs="Arial"/>
          <w:b/>
          <w:bCs/>
          <w:caps/>
          <w:spacing w:val="60"/>
          <w:sz w:val="8"/>
          <w:szCs w:val="30"/>
        </w:rPr>
      </w:pPr>
    </w:p>
    <w:p w:rsidR="00986A4D" w:rsidRPr="00986A4D" w:rsidRDefault="00986A4D" w:rsidP="00C0643C">
      <w:pPr>
        <w:keepNext/>
        <w:suppressAutoHyphens/>
        <w:spacing w:before="240" w:after="60"/>
        <w:ind w:firstLine="0"/>
        <w:jc w:val="center"/>
        <w:outlineLvl w:val="3"/>
        <w:rPr>
          <w:rFonts w:cs="Arial"/>
          <w:b/>
          <w:sz w:val="34"/>
          <w:szCs w:val="28"/>
          <w:lang w:eastAsia="ar-SA"/>
        </w:rPr>
      </w:pPr>
      <w:r w:rsidRPr="00986A4D">
        <w:rPr>
          <w:rFonts w:cs="Arial"/>
          <w:b/>
          <w:sz w:val="34"/>
          <w:szCs w:val="28"/>
          <w:lang w:eastAsia="ar-SA"/>
        </w:rPr>
        <w:t>П О С Т А Н О В Л Е Н И Е</w:t>
      </w:r>
    </w:p>
    <w:p w:rsidR="00986A4D" w:rsidRPr="00986A4D" w:rsidRDefault="00986A4D" w:rsidP="00C0643C">
      <w:pPr>
        <w:ind w:firstLine="0"/>
        <w:rPr>
          <w:rFonts w:cs="Arial"/>
          <w:sz w:val="12"/>
          <w:szCs w:val="20"/>
        </w:rPr>
      </w:pPr>
    </w:p>
    <w:p w:rsidR="00986A4D" w:rsidRPr="00986A4D" w:rsidRDefault="00986A4D" w:rsidP="00C0643C">
      <w:pPr>
        <w:ind w:firstLine="0"/>
        <w:rPr>
          <w:rFonts w:cs="Arial"/>
          <w:sz w:val="16"/>
          <w:szCs w:val="16"/>
        </w:rPr>
      </w:pPr>
      <w:r w:rsidRPr="00986A4D">
        <w:rPr>
          <w:rFonts w:cs="Arial"/>
          <w:sz w:val="16"/>
          <w:szCs w:val="16"/>
        </w:rPr>
        <w:t xml:space="preserve"> </w:t>
      </w:r>
    </w:p>
    <w:p w:rsidR="00986A4D" w:rsidRPr="00986A4D" w:rsidRDefault="00986A4D" w:rsidP="00C0643C">
      <w:pPr>
        <w:ind w:firstLine="0"/>
        <w:rPr>
          <w:rFonts w:cs="Arial"/>
        </w:rPr>
      </w:pPr>
      <w:r w:rsidRPr="00986A4D">
        <w:rPr>
          <w:rFonts w:cs="Arial"/>
        </w:rPr>
        <w:t xml:space="preserve">от 04.05.2017 </w:t>
      </w:r>
      <w:r w:rsidRPr="00986A4D">
        <w:rPr>
          <w:rFonts w:cs="Arial"/>
        </w:rPr>
        <w:tab/>
      </w:r>
      <w:r w:rsidRPr="00986A4D">
        <w:rPr>
          <w:rFonts w:cs="Arial"/>
        </w:rPr>
        <w:tab/>
      </w:r>
      <w:r w:rsidRPr="00986A4D">
        <w:rPr>
          <w:rFonts w:cs="Arial"/>
        </w:rPr>
        <w:tab/>
      </w:r>
      <w:r w:rsidRPr="00986A4D">
        <w:rPr>
          <w:rFonts w:cs="Arial"/>
        </w:rPr>
        <w:tab/>
      </w:r>
      <w:r w:rsidRPr="00986A4D">
        <w:rPr>
          <w:rFonts w:cs="Arial"/>
        </w:rPr>
        <w:tab/>
      </w:r>
      <w:r w:rsidRPr="00986A4D">
        <w:rPr>
          <w:rFonts w:cs="Arial"/>
        </w:rPr>
        <w:tab/>
      </w:r>
      <w:r w:rsidRPr="00986A4D">
        <w:rPr>
          <w:rFonts w:cs="Arial"/>
        </w:rPr>
        <w:tab/>
      </w:r>
      <w:r w:rsidRPr="00986A4D">
        <w:rPr>
          <w:rFonts w:cs="Arial"/>
        </w:rPr>
        <w:tab/>
      </w:r>
      <w:r w:rsidRPr="00986A4D">
        <w:rPr>
          <w:rFonts w:cs="Arial"/>
        </w:rPr>
        <w:tab/>
        <w:t>№ 932</w:t>
      </w:r>
      <w:bookmarkStart w:id="0" w:name="_GoBack"/>
      <w:bookmarkEnd w:id="0"/>
    </w:p>
    <w:p w:rsidR="00986A4D" w:rsidRPr="00986A4D" w:rsidRDefault="00986A4D" w:rsidP="00C0643C">
      <w:pPr>
        <w:ind w:firstLine="0"/>
        <w:rPr>
          <w:rFonts w:cs="Arial"/>
        </w:rPr>
      </w:pPr>
    </w:p>
    <w:p w:rsidR="00986A4D" w:rsidRPr="00C0643C" w:rsidRDefault="00986A4D" w:rsidP="00897856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C0643C">
        <w:rPr>
          <w:rFonts w:cs="Arial"/>
          <w:b/>
          <w:bCs/>
          <w:kern w:val="28"/>
          <w:sz w:val="32"/>
          <w:szCs w:val="32"/>
        </w:rPr>
        <w:t>Об утверждении программы комплексного развития социальной инфраструктуры на территории</w:t>
      </w:r>
      <w:r w:rsidRPr="00C0643C">
        <w:rPr>
          <w:rFonts w:cs="Arial"/>
          <w:bCs/>
          <w:kern w:val="28"/>
          <w:sz w:val="32"/>
          <w:szCs w:val="32"/>
        </w:rPr>
        <w:t xml:space="preserve"> </w:t>
      </w:r>
      <w:r w:rsidRPr="00C0643C">
        <w:rPr>
          <w:rFonts w:cs="Arial"/>
          <w:b/>
          <w:bCs/>
          <w:kern w:val="28"/>
          <w:sz w:val="32"/>
          <w:szCs w:val="32"/>
        </w:rPr>
        <w:t>муниципального образования сельского поселения «Деревня Манино» муниципального района «Город Людиново и Людиновский район» Калужской области на 2017-2028 годы</w:t>
      </w:r>
    </w:p>
    <w:p w:rsidR="00986A4D" w:rsidRPr="00986A4D" w:rsidRDefault="00986A4D" w:rsidP="00986A4D">
      <w:pPr>
        <w:rPr>
          <w:rFonts w:cs="Arial"/>
        </w:rPr>
      </w:pPr>
    </w:p>
    <w:p w:rsidR="00986A4D" w:rsidRPr="00986A4D" w:rsidRDefault="00986A4D" w:rsidP="00986A4D">
      <w:pPr>
        <w:ind w:firstLine="540"/>
        <w:rPr>
          <w:rFonts w:cs="Arial"/>
        </w:rPr>
      </w:pPr>
      <w:r w:rsidRPr="00986A4D">
        <w:rPr>
          <w:rFonts w:cs="Arial"/>
        </w:rPr>
        <w:t xml:space="preserve">В соответствии с Градостроительным кодексом Российской Федерации, Федеральным Законом </w:t>
      </w:r>
      <w:hyperlink r:id="rId7" w:tgtFrame="Logical" w:history="1">
        <w:r w:rsidRPr="00BD314A">
          <w:rPr>
            <w:rStyle w:val="af7"/>
            <w:rFonts w:cs="Arial"/>
          </w:rPr>
          <w:t>от 06.10.2003 № 131-ФЗ «Об общих принципах организации местного самоуправления в Российской Федерации»,</w:t>
        </w:r>
      </w:hyperlink>
      <w:r w:rsidRPr="00986A4D">
        <w:rPr>
          <w:rFonts w:cs="Arial"/>
        </w:rPr>
        <w:t xml:space="preserve"> в целях реализации генерального плана муниципального образования сельского поселения «Деревня Манино» муниципального района «Город Людиново и Людиновский район» Калужской области, утвержденного решением Сельской Думы от 18 ноября </w:t>
      </w:r>
      <w:smartTag w:uri="urn:schemas-microsoft-com:office:smarttags" w:element="metricconverter">
        <w:smartTagPr>
          <w:attr w:name="ProductID" w:val="2013 г"/>
        </w:smartTagPr>
        <w:r w:rsidRPr="00986A4D">
          <w:rPr>
            <w:rFonts w:cs="Arial"/>
          </w:rPr>
          <w:t>2013 г</w:t>
        </w:r>
      </w:smartTag>
      <w:r w:rsidRPr="00986A4D">
        <w:rPr>
          <w:rFonts w:cs="Arial"/>
        </w:rPr>
        <w:t xml:space="preserve">. </w:t>
      </w:r>
      <w:hyperlink r:id="rId8" w:tgtFrame="Logical" w:history="1">
        <w:r w:rsidRPr="00764AF3">
          <w:rPr>
            <w:rStyle w:val="af7"/>
            <w:rFonts w:cs="Arial"/>
          </w:rPr>
          <w:t>№ 35</w:t>
        </w:r>
      </w:hyperlink>
      <w:r w:rsidRPr="00986A4D">
        <w:rPr>
          <w:rFonts w:cs="Arial"/>
        </w:rPr>
        <w:t xml:space="preserve">, </w:t>
      </w:r>
      <w:hyperlink r:id="rId9" w:tgtFrame="Logical" w:history="1">
        <w:r w:rsidRPr="00764AF3">
          <w:rPr>
            <w:rStyle w:val="af7"/>
            <w:rFonts w:cs="Arial"/>
          </w:rPr>
          <w:t>Уставом</w:t>
        </w:r>
      </w:hyperlink>
      <w:r w:rsidRPr="00986A4D">
        <w:rPr>
          <w:rFonts w:cs="Arial"/>
        </w:rPr>
        <w:t xml:space="preserve"> муниципального района «Город Людиново и Людиновский район», администрация муниципального района «Город Людиново и Людиновский район»</w:t>
      </w:r>
    </w:p>
    <w:p w:rsidR="00986A4D" w:rsidRPr="00986A4D" w:rsidRDefault="00986A4D" w:rsidP="00986A4D">
      <w:pPr>
        <w:ind w:firstLine="540"/>
        <w:rPr>
          <w:rFonts w:cs="Arial"/>
          <w:b/>
        </w:rPr>
      </w:pPr>
      <w:r w:rsidRPr="00986A4D">
        <w:rPr>
          <w:rFonts w:cs="Arial"/>
          <w:b/>
          <w:bCs/>
        </w:rPr>
        <w:t>ПОСТАНОВЛЯЕТ:</w:t>
      </w:r>
      <w:r w:rsidRPr="00986A4D">
        <w:rPr>
          <w:rFonts w:cs="Arial"/>
        </w:rPr>
        <w:t xml:space="preserve"> </w:t>
      </w:r>
    </w:p>
    <w:p w:rsidR="00986A4D" w:rsidRPr="00986A4D" w:rsidRDefault="00986A4D" w:rsidP="00986A4D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986A4D">
        <w:rPr>
          <w:rFonts w:cs="Arial"/>
        </w:rPr>
        <w:t xml:space="preserve">1. Утвердить программу </w:t>
      </w:r>
      <w:r w:rsidRPr="00986A4D">
        <w:rPr>
          <w:rFonts w:cs="Arial"/>
          <w:color w:val="000000"/>
        </w:rPr>
        <w:t>комплексного развития социальной инфраструктуры на территории</w:t>
      </w:r>
      <w:r w:rsidRPr="00986A4D">
        <w:rPr>
          <w:rFonts w:cs="Arial"/>
        </w:rPr>
        <w:t xml:space="preserve"> муниципального образования сельского поселения «Деревня Манино» муниципального района «Город Людиново и Людиновский район» Калужской области на 2017-2028 годы (далее Программа).</w:t>
      </w:r>
    </w:p>
    <w:p w:rsidR="00986A4D" w:rsidRPr="00986A4D" w:rsidRDefault="00986A4D" w:rsidP="00986A4D">
      <w:pPr>
        <w:autoSpaceDE w:val="0"/>
        <w:autoSpaceDN w:val="0"/>
        <w:adjustRightInd w:val="0"/>
        <w:ind w:firstLine="540"/>
        <w:rPr>
          <w:rFonts w:cs="Arial"/>
        </w:rPr>
      </w:pPr>
      <w:r w:rsidRPr="00986A4D">
        <w:rPr>
          <w:rFonts w:cs="Arial"/>
        </w:rPr>
        <w:t>2. Разместить Программу в информационно-телекоммуникационной сети «Интернет» на официальном сайте администрации муниципального района «Город Людиново и Людиновский район» в разделе «Градостроительство» (</w:t>
      </w:r>
      <w:r w:rsidRPr="00986A4D">
        <w:rPr>
          <w:rFonts w:cs="Arial"/>
          <w:u w:val="single"/>
          <w:lang w:val="en-US"/>
        </w:rPr>
        <w:t>http</w:t>
      </w:r>
      <w:r w:rsidRPr="00986A4D">
        <w:rPr>
          <w:rFonts w:cs="Arial"/>
          <w:u w:val="single"/>
        </w:rPr>
        <w:t>://адмлюдиново.рф/</w:t>
      </w:r>
      <w:r w:rsidRPr="00986A4D">
        <w:rPr>
          <w:rFonts w:cs="Arial"/>
        </w:rPr>
        <w:t>).</w:t>
      </w:r>
    </w:p>
    <w:p w:rsidR="00986A4D" w:rsidRPr="00986A4D" w:rsidRDefault="00986A4D" w:rsidP="00986A4D">
      <w:pPr>
        <w:widowControl w:val="0"/>
        <w:autoSpaceDE w:val="0"/>
        <w:autoSpaceDN w:val="0"/>
        <w:adjustRightInd w:val="0"/>
        <w:ind w:firstLine="540"/>
        <w:rPr>
          <w:rFonts w:cs="Arial"/>
          <w:lang w:eastAsia="ar-SA"/>
        </w:rPr>
      </w:pPr>
      <w:r w:rsidRPr="00986A4D">
        <w:rPr>
          <w:rFonts w:cs="Arial"/>
        </w:rPr>
        <w:t>3. Контроль за исполнением настоящего постановления оставляю за собой.</w:t>
      </w:r>
    </w:p>
    <w:p w:rsidR="00986A4D" w:rsidRPr="00986A4D" w:rsidRDefault="00986A4D" w:rsidP="00986A4D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986A4D">
        <w:rPr>
          <w:rFonts w:cs="Arial"/>
        </w:rPr>
        <w:t>4. Настоящее постановление вступает в силу с момента официального опубликования.</w:t>
      </w:r>
    </w:p>
    <w:p w:rsidR="00986A4D" w:rsidRPr="00986A4D" w:rsidRDefault="00986A4D" w:rsidP="00986A4D">
      <w:pPr>
        <w:rPr>
          <w:rFonts w:cs="Arial"/>
        </w:rPr>
      </w:pPr>
    </w:p>
    <w:p w:rsidR="00986A4D" w:rsidRPr="00986A4D" w:rsidRDefault="00986A4D" w:rsidP="00897856">
      <w:pPr>
        <w:ind w:firstLine="0"/>
        <w:rPr>
          <w:rFonts w:cs="Arial"/>
          <w:b/>
        </w:rPr>
      </w:pPr>
      <w:r w:rsidRPr="00986A4D">
        <w:rPr>
          <w:rFonts w:cs="Arial"/>
          <w:b/>
        </w:rPr>
        <w:t>Глава администрации</w:t>
      </w:r>
    </w:p>
    <w:p w:rsidR="00986A4D" w:rsidRPr="00986A4D" w:rsidRDefault="00986A4D" w:rsidP="00897856">
      <w:pPr>
        <w:ind w:firstLine="0"/>
        <w:rPr>
          <w:rFonts w:cs="Arial"/>
          <w:b/>
        </w:rPr>
      </w:pPr>
      <w:r w:rsidRPr="00986A4D">
        <w:rPr>
          <w:rFonts w:cs="Arial"/>
          <w:b/>
        </w:rPr>
        <w:t>муниципального района</w:t>
      </w:r>
      <w:r w:rsidRPr="00986A4D">
        <w:rPr>
          <w:rFonts w:cs="Arial"/>
          <w:b/>
        </w:rPr>
        <w:tab/>
      </w:r>
      <w:r w:rsidRPr="00986A4D">
        <w:rPr>
          <w:rFonts w:cs="Arial"/>
          <w:b/>
        </w:rPr>
        <w:tab/>
      </w:r>
      <w:r w:rsidRPr="00986A4D">
        <w:rPr>
          <w:rFonts w:cs="Arial"/>
          <w:b/>
        </w:rPr>
        <w:tab/>
      </w:r>
      <w:r w:rsidRPr="00986A4D">
        <w:rPr>
          <w:rFonts w:cs="Arial"/>
          <w:b/>
        </w:rPr>
        <w:tab/>
      </w:r>
      <w:r w:rsidRPr="00986A4D">
        <w:rPr>
          <w:rFonts w:cs="Arial"/>
          <w:b/>
        </w:rPr>
        <w:tab/>
      </w:r>
      <w:r w:rsidRPr="00986A4D">
        <w:rPr>
          <w:rFonts w:cs="Arial"/>
          <w:b/>
        </w:rPr>
        <w:tab/>
      </w:r>
      <w:r w:rsidRPr="00986A4D">
        <w:rPr>
          <w:rFonts w:cs="Arial"/>
          <w:b/>
        </w:rPr>
        <w:tab/>
        <w:t>Д.М. Аганичев</w:t>
      </w:r>
    </w:p>
    <w:p w:rsidR="00986A4D" w:rsidRPr="00986A4D" w:rsidRDefault="00986A4D" w:rsidP="00986A4D">
      <w:pPr>
        <w:rPr>
          <w:rFonts w:cs="Arial"/>
        </w:rPr>
      </w:pPr>
    </w:p>
    <w:p w:rsidR="00986A4D" w:rsidRPr="00986A4D" w:rsidRDefault="00986A4D" w:rsidP="00952147">
      <w:pPr>
        <w:keepNext/>
        <w:ind w:firstLine="357"/>
        <w:jc w:val="right"/>
        <w:rPr>
          <w:rFonts w:cs="Arial"/>
        </w:rPr>
      </w:pPr>
    </w:p>
    <w:p w:rsidR="00952147" w:rsidRPr="00501DEB" w:rsidRDefault="00952147" w:rsidP="00501DEB">
      <w:pPr>
        <w:keepNext/>
        <w:ind w:firstLine="357"/>
        <w:jc w:val="right"/>
        <w:rPr>
          <w:rFonts w:cs="Arial"/>
          <w:b/>
          <w:bCs/>
          <w:kern w:val="28"/>
          <w:sz w:val="32"/>
          <w:szCs w:val="32"/>
        </w:rPr>
      </w:pPr>
      <w:r w:rsidRPr="00501DEB">
        <w:rPr>
          <w:rFonts w:cs="Arial"/>
          <w:b/>
          <w:bCs/>
          <w:kern w:val="28"/>
          <w:sz w:val="32"/>
          <w:szCs w:val="32"/>
        </w:rPr>
        <w:t>Приложение к</w:t>
      </w:r>
    </w:p>
    <w:p w:rsidR="00952147" w:rsidRPr="00501DEB" w:rsidRDefault="00952147" w:rsidP="00501DEB">
      <w:pPr>
        <w:keepNext/>
        <w:ind w:firstLine="357"/>
        <w:jc w:val="right"/>
        <w:rPr>
          <w:rFonts w:cs="Arial"/>
          <w:b/>
          <w:bCs/>
          <w:kern w:val="28"/>
          <w:sz w:val="32"/>
          <w:szCs w:val="32"/>
        </w:rPr>
      </w:pPr>
      <w:r w:rsidRPr="00501DEB">
        <w:rPr>
          <w:rFonts w:cs="Arial"/>
          <w:b/>
          <w:bCs/>
          <w:kern w:val="28"/>
          <w:sz w:val="32"/>
          <w:szCs w:val="32"/>
        </w:rPr>
        <w:tab/>
        <w:t xml:space="preserve"> постановлению администрации</w:t>
      </w:r>
    </w:p>
    <w:p w:rsidR="00952147" w:rsidRPr="00501DEB" w:rsidRDefault="00952147" w:rsidP="00501DEB">
      <w:pPr>
        <w:keepNext/>
        <w:ind w:firstLine="357"/>
        <w:jc w:val="right"/>
        <w:rPr>
          <w:rFonts w:cs="Arial"/>
          <w:b/>
          <w:bCs/>
          <w:kern w:val="28"/>
          <w:sz w:val="32"/>
          <w:szCs w:val="32"/>
        </w:rPr>
      </w:pPr>
      <w:r w:rsidRPr="00501DEB">
        <w:rPr>
          <w:rFonts w:cs="Arial"/>
          <w:b/>
          <w:bCs/>
          <w:kern w:val="28"/>
          <w:sz w:val="32"/>
          <w:szCs w:val="32"/>
        </w:rPr>
        <w:t>муниципального района</w:t>
      </w:r>
    </w:p>
    <w:p w:rsidR="00952147" w:rsidRPr="00501DEB" w:rsidRDefault="00952147" w:rsidP="00501DEB">
      <w:pPr>
        <w:keepNext/>
        <w:ind w:firstLine="357"/>
        <w:jc w:val="right"/>
        <w:rPr>
          <w:rFonts w:cs="Arial"/>
          <w:b/>
          <w:bCs/>
          <w:kern w:val="28"/>
          <w:sz w:val="32"/>
          <w:szCs w:val="32"/>
        </w:rPr>
      </w:pPr>
      <w:r w:rsidRPr="00501DEB">
        <w:rPr>
          <w:rFonts w:cs="Arial"/>
          <w:b/>
          <w:bCs/>
          <w:kern w:val="28"/>
          <w:sz w:val="32"/>
          <w:szCs w:val="32"/>
        </w:rPr>
        <w:t>«Город Людиново и Людиновский район»</w:t>
      </w:r>
    </w:p>
    <w:p w:rsidR="00024534" w:rsidRPr="00501DEB" w:rsidRDefault="00024534" w:rsidP="00501DEB">
      <w:pPr>
        <w:keepNext/>
        <w:ind w:firstLine="357"/>
        <w:jc w:val="right"/>
        <w:rPr>
          <w:rFonts w:cs="Arial"/>
          <w:b/>
          <w:bCs/>
          <w:kern w:val="28"/>
          <w:sz w:val="32"/>
          <w:szCs w:val="32"/>
        </w:rPr>
      </w:pPr>
      <w:r w:rsidRPr="00501DEB">
        <w:rPr>
          <w:rFonts w:cs="Arial"/>
          <w:b/>
          <w:bCs/>
          <w:kern w:val="28"/>
          <w:sz w:val="32"/>
          <w:szCs w:val="32"/>
        </w:rPr>
        <w:t>от</w:t>
      </w:r>
      <w:r w:rsidR="00986A4D" w:rsidRPr="00501DEB">
        <w:rPr>
          <w:rFonts w:cs="Arial"/>
          <w:b/>
          <w:bCs/>
          <w:kern w:val="28"/>
          <w:sz w:val="32"/>
          <w:szCs w:val="32"/>
        </w:rPr>
        <w:t xml:space="preserve"> 04.05.2017 № 932</w:t>
      </w:r>
      <w:r w:rsidRPr="00501DEB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024534" w:rsidRPr="00986A4D" w:rsidRDefault="00024534" w:rsidP="0002453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066E33" w:rsidRPr="00501DEB" w:rsidRDefault="00066E33" w:rsidP="00897856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501DEB">
        <w:rPr>
          <w:rFonts w:cs="Arial"/>
          <w:b/>
          <w:bCs/>
          <w:kern w:val="28"/>
          <w:sz w:val="32"/>
          <w:szCs w:val="32"/>
        </w:rPr>
        <w:t xml:space="preserve">Программа комплексного развития социальной инфраструктуры на территории муниципального </w:t>
      </w:r>
      <w:r w:rsidRPr="00501DEB">
        <w:rPr>
          <w:rFonts w:cs="Arial"/>
          <w:b/>
          <w:bCs/>
          <w:kern w:val="28"/>
          <w:sz w:val="32"/>
          <w:szCs w:val="32"/>
        </w:rPr>
        <w:lastRenderedPageBreak/>
        <w:t xml:space="preserve">образования </w:t>
      </w:r>
      <w:r w:rsidR="00B37153" w:rsidRPr="00501DEB">
        <w:rPr>
          <w:rFonts w:cs="Arial"/>
          <w:b/>
          <w:bCs/>
          <w:kern w:val="28"/>
          <w:sz w:val="32"/>
          <w:szCs w:val="32"/>
        </w:rPr>
        <w:t>сельского</w:t>
      </w:r>
      <w:r w:rsidRPr="00501DEB">
        <w:rPr>
          <w:rFonts w:cs="Arial"/>
          <w:b/>
          <w:bCs/>
          <w:kern w:val="28"/>
          <w:sz w:val="32"/>
          <w:szCs w:val="32"/>
        </w:rPr>
        <w:t xml:space="preserve"> поселения «</w:t>
      </w:r>
      <w:r w:rsidR="00B37153" w:rsidRPr="00501DEB">
        <w:rPr>
          <w:rFonts w:cs="Arial"/>
          <w:b/>
          <w:bCs/>
          <w:kern w:val="28"/>
          <w:sz w:val="32"/>
          <w:szCs w:val="32"/>
        </w:rPr>
        <w:t xml:space="preserve">Деревня </w:t>
      </w:r>
      <w:r w:rsidR="002828CE" w:rsidRPr="00501DEB">
        <w:rPr>
          <w:rFonts w:cs="Arial"/>
          <w:b/>
          <w:bCs/>
          <w:kern w:val="28"/>
          <w:sz w:val="32"/>
          <w:szCs w:val="32"/>
        </w:rPr>
        <w:t>Манино</w:t>
      </w:r>
      <w:r w:rsidRPr="00501DEB">
        <w:rPr>
          <w:rFonts w:cs="Arial"/>
          <w:b/>
          <w:bCs/>
          <w:kern w:val="28"/>
          <w:sz w:val="32"/>
          <w:szCs w:val="32"/>
        </w:rPr>
        <w:t>» муниципального района «</w:t>
      </w:r>
      <w:r w:rsidR="00B37153" w:rsidRPr="00501DEB">
        <w:rPr>
          <w:rFonts w:cs="Arial"/>
          <w:b/>
          <w:bCs/>
          <w:kern w:val="28"/>
          <w:sz w:val="32"/>
          <w:szCs w:val="32"/>
        </w:rPr>
        <w:t>Город Людиново и Людиновский район</w:t>
      </w:r>
      <w:r w:rsidRPr="00501DEB">
        <w:rPr>
          <w:rFonts w:cs="Arial"/>
          <w:b/>
          <w:bCs/>
          <w:kern w:val="28"/>
          <w:sz w:val="32"/>
          <w:szCs w:val="32"/>
        </w:rPr>
        <w:t>» Калужской области на 2017-202</w:t>
      </w:r>
      <w:r w:rsidR="008F33AA" w:rsidRPr="00501DEB">
        <w:rPr>
          <w:rFonts w:cs="Arial"/>
          <w:b/>
          <w:bCs/>
          <w:kern w:val="28"/>
          <w:sz w:val="32"/>
          <w:szCs w:val="32"/>
        </w:rPr>
        <w:t>8</w:t>
      </w:r>
      <w:r w:rsidRPr="00501DEB">
        <w:rPr>
          <w:rFonts w:cs="Arial"/>
          <w:b/>
          <w:bCs/>
          <w:kern w:val="28"/>
          <w:sz w:val="32"/>
          <w:szCs w:val="32"/>
        </w:rPr>
        <w:t xml:space="preserve"> годы</w:t>
      </w:r>
    </w:p>
    <w:p w:rsidR="00066E33" w:rsidRPr="00986A4D" w:rsidRDefault="00066E33" w:rsidP="00066E33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024534" w:rsidRPr="00501DEB" w:rsidRDefault="00024534" w:rsidP="00897856">
      <w:pPr>
        <w:pStyle w:val="a3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501DEB">
        <w:rPr>
          <w:rFonts w:ascii="Arial" w:hAnsi="Arial" w:cs="Arial"/>
          <w:b/>
          <w:bCs/>
          <w:kern w:val="28"/>
          <w:sz w:val="32"/>
          <w:szCs w:val="32"/>
        </w:rPr>
        <w:t>Паспорт программы</w:t>
      </w:r>
    </w:p>
    <w:p w:rsidR="00C24581" w:rsidRPr="00986A4D" w:rsidRDefault="00C24581" w:rsidP="00024534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tbl>
      <w:tblPr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5"/>
        <w:gridCol w:w="7200"/>
      </w:tblGrid>
      <w:tr w:rsidR="00024534" w:rsidRPr="00986A4D" w:rsidTr="00024534">
        <w:trPr>
          <w:trHeight w:val="1140"/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986A4D" w:rsidRDefault="00024534" w:rsidP="00501DEB">
            <w:pPr>
              <w:pStyle w:val="Table0"/>
              <w:ind w:left="142"/>
              <w:jc w:val="left"/>
            </w:pPr>
            <w:r w:rsidRPr="00986A4D">
              <w:t>Наименование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986A4D" w:rsidRDefault="00024534" w:rsidP="00501DEB">
            <w:pPr>
              <w:pStyle w:val="Table0"/>
              <w:ind w:left="219"/>
              <w:jc w:val="left"/>
            </w:pPr>
            <w:r w:rsidRPr="00986A4D">
              <w:t xml:space="preserve"> Программа комплексного развития социальной инфраструктуры на территории </w:t>
            </w:r>
            <w:r w:rsidR="00066E33" w:rsidRPr="00986A4D">
              <w:t xml:space="preserve">муниципального образования </w:t>
            </w:r>
            <w:r w:rsidR="00B37153" w:rsidRPr="00986A4D">
              <w:t>сельского</w:t>
            </w:r>
            <w:r w:rsidR="00066E33" w:rsidRPr="00986A4D">
              <w:t xml:space="preserve"> поселения «</w:t>
            </w:r>
            <w:r w:rsidR="00B37153" w:rsidRPr="00986A4D">
              <w:t xml:space="preserve">Деревня </w:t>
            </w:r>
            <w:r w:rsidR="002828CE" w:rsidRPr="00986A4D">
              <w:t>Манино</w:t>
            </w:r>
            <w:r w:rsidR="00066E33" w:rsidRPr="00986A4D">
              <w:t>» муниципального района «</w:t>
            </w:r>
            <w:r w:rsidR="00B37153" w:rsidRPr="00986A4D">
              <w:t>Город Людиново и Людиновский район</w:t>
            </w:r>
            <w:r w:rsidR="00066E33" w:rsidRPr="00986A4D">
              <w:t>» Калужской области на 2017-202</w:t>
            </w:r>
            <w:r w:rsidR="008F33AA" w:rsidRPr="00986A4D">
              <w:t>8</w:t>
            </w:r>
            <w:r w:rsidR="00066E33" w:rsidRPr="00986A4D">
              <w:t xml:space="preserve"> годы</w:t>
            </w:r>
          </w:p>
        </w:tc>
      </w:tr>
      <w:tr w:rsidR="00024534" w:rsidRPr="00986A4D" w:rsidTr="00024534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986A4D" w:rsidRDefault="00024534" w:rsidP="00501DEB">
            <w:pPr>
              <w:pStyle w:val="Table"/>
              <w:ind w:left="142"/>
            </w:pPr>
            <w:r w:rsidRPr="00986A4D">
              <w:t>Основание разработки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986A4D" w:rsidRDefault="00024534" w:rsidP="00501DEB">
            <w:pPr>
              <w:pStyle w:val="Table"/>
              <w:ind w:left="219"/>
            </w:pPr>
            <w:r w:rsidRPr="00986A4D">
              <w:t>Градостроительный Кодекс Российской Федерации</w:t>
            </w:r>
            <w:r w:rsidR="00066E33" w:rsidRPr="00986A4D">
              <w:t>;</w:t>
            </w:r>
          </w:p>
          <w:p w:rsidR="00024534" w:rsidRPr="00986A4D" w:rsidRDefault="00024534" w:rsidP="00501DEB">
            <w:pPr>
              <w:pStyle w:val="Table"/>
              <w:ind w:left="219"/>
            </w:pPr>
            <w:r w:rsidRPr="00986A4D">
              <w:t>Федеральный Закон № 131-ФЗ от 06.10.2003 «Об общих принципах организации местного самоуправления в Российской Федерации»</w:t>
            </w:r>
            <w:r w:rsidR="00066E33" w:rsidRPr="00986A4D">
              <w:t>;</w:t>
            </w:r>
          </w:p>
          <w:p w:rsidR="00024534" w:rsidRPr="00986A4D" w:rsidRDefault="00024534" w:rsidP="00501DEB">
            <w:pPr>
              <w:pStyle w:val="Table"/>
              <w:ind w:left="219"/>
            </w:pPr>
            <w:r w:rsidRPr="00986A4D">
              <w:t>Постановление Правительства Российской Федерации от 01.10.2015 №1050 «Об утверждении требований к программам комплексного развития социальной инфраструктуры поселений, городских округов»</w:t>
            </w:r>
            <w:r w:rsidR="00066E33" w:rsidRPr="00986A4D">
              <w:t>;</w:t>
            </w:r>
          </w:p>
          <w:p w:rsidR="000E07E8" w:rsidRPr="00986A4D" w:rsidRDefault="00B37153" w:rsidP="00501DEB">
            <w:pPr>
              <w:pStyle w:val="Table"/>
              <w:ind w:left="219"/>
            </w:pPr>
            <w:r w:rsidRPr="00986A4D">
              <w:t xml:space="preserve">Генеральный план муниципального образования сельского поселения «Деревня </w:t>
            </w:r>
            <w:r w:rsidR="002828CE" w:rsidRPr="00986A4D">
              <w:t>Манино</w:t>
            </w:r>
            <w:r w:rsidRPr="00986A4D">
              <w:t xml:space="preserve">» муниципального района «Город Людиново и Людиновский район» Калужской области, утвержденный решением Сельской Думы от </w:t>
            </w:r>
            <w:r w:rsidR="006D37BC" w:rsidRPr="00986A4D">
              <w:t>18.11.2013 №35</w:t>
            </w:r>
            <w:r w:rsidR="000E07E8" w:rsidRPr="00986A4D">
              <w:t>;</w:t>
            </w:r>
          </w:p>
          <w:p w:rsidR="00024534" w:rsidRPr="00986A4D" w:rsidRDefault="000E07E8" w:rsidP="00501DEB">
            <w:pPr>
              <w:pStyle w:val="Table"/>
              <w:ind w:left="219"/>
            </w:pPr>
            <w:r w:rsidRPr="00986A4D">
              <w:t xml:space="preserve">Устав </w:t>
            </w:r>
            <w:r w:rsidR="00B37153" w:rsidRPr="00986A4D">
              <w:t>сельского</w:t>
            </w:r>
            <w:r w:rsidRPr="00986A4D">
              <w:t xml:space="preserve"> поселения «</w:t>
            </w:r>
            <w:r w:rsidR="00B37153" w:rsidRPr="00986A4D">
              <w:t xml:space="preserve">Деревня </w:t>
            </w:r>
            <w:r w:rsidR="002828CE" w:rsidRPr="00986A4D">
              <w:t>Манино</w:t>
            </w:r>
            <w:r w:rsidRPr="00986A4D">
              <w:t>»</w:t>
            </w:r>
            <w:r w:rsidR="00325F11" w:rsidRPr="00986A4D">
              <w:t>;</w:t>
            </w:r>
          </w:p>
          <w:p w:rsidR="00325F11" w:rsidRPr="00986A4D" w:rsidRDefault="00E767D6" w:rsidP="00501DEB">
            <w:pPr>
              <w:pStyle w:val="Table"/>
              <w:ind w:left="219"/>
            </w:pPr>
            <w:r w:rsidRPr="00986A4D">
              <w:t>М</w:t>
            </w:r>
            <w:r w:rsidR="00325F11" w:rsidRPr="00986A4D">
              <w:t>униципальные программы: «Развитие образования в Людиновском районе» на 2014-2020 годы», «Развитие культуры Людиновского района» на 2014-2020 годы», «Развитие физической культуры и спорта в Людиновском районе»</w:t>
            </w:r>
            <w:r w:rsidRPr="00986A4D">
              <w:t>.</w:t>
            </w:r>
          </w:p>
        </w:tc>
      </w:tr>
      <w:tr w:rsidR="00024534" w:rsidRPr="00986A4D" w:rsidTr="00024534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986A4D" w:rsidRDefault="00024534" w:rsidP="00501DEB">
            <w:pPr>
              <w:pStyle w:val="Table"/>
              <w:ind w:left="142"/>
            </w:pPr>
            <w:r w:rsidRPr="00986A4D">
              <w:t>Заказчик программы:</w:t>
            </w:r>
          </w:p>
          <w:p w:rsidR="00024534" w:rsidRPr="00986A4D" w:rsidRDefault="00024534" w:rsidP="00501DEB">
            <w:pPr>
              <w:pStyle w:val="Table"/>
              <w:ind w:left="142"/>
            </w:pPr>
            <w:r w:rsidRPr="00986A4D">
              <w:t>Разработчик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147" w:rsidRPr="00986A4D" w:rsidRDefault="00952147" w:rsidP="00501DEB">
            <w:pPr>
              <w:pStyle w:val="Table"/>
              <w:ind w:left="219"/>
            </w:pPr>
            <w:r w:rsidRPr="00986A4D">
              <w:t>Администрация муниципального района «Город Людиново и Людиновский район»</w:t>
            </w:r>
          </w:p>
          <w:p w:rsidR="00024534" w:rsidRPr="00986A4D" w:rsidRDefault="000E07E8" w:rsidP="00501DEB">
            <w:pPr>
              <w:pStyle w:val="Table"/>
              <w:ind w:left="219"/>
            </w:pPr>
            <w:r w:rsidRPr="00986A4D">
              <w:t xml:space="preserve">Отдел архитектуры и градостроительства </w:t>
            </w:r>
            <w:r w:rsidR="00E767D6" w:rsidRPr="00986A4D">
              <w:t>администрации муниципального района</w:t>
            </w:r>
          </w:p>
          <w:p w:rsidR="00B4790D" w:rsidRPr="00986A4D" w:rsidRDefault="00B4790D" w:rsidP="00501DEB">
            <w:pPr>
              <w:pStyle w:val="Table"/>
              <w:ind w:left="219"/>
            </w:pPr>
            <w:r w:rsidRPr="00986A4D">
              <w:t>Калужская область, г. Людиново, ул. Ленина, д. 20</w:t>
            </w:r>
          </w:p>
        </w:tc>
      </w:tr>
      <w:tr w:rsidR="00024534" w:rsidRPr="00986A4D" w:rsidTr="00024534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986A4D" w:rsidRDefault="00024534" w:rsidP="00501DEB">
            <w:pPr>
              <w:pStyle w:val="Table"/>
              <w:ind w:left="142"/>
            </w:pPr>
            <w:r w:rsidRPr="00986A4D">
              <w:t>Основная цель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3E4" w:rsidRPr="00986A4D" w:rsidRDefault="00A573E4" w:rsidP="00501DEB">
            <w:pPr>
              <w:pStyle w:val="Table"/>
              <w:ind w:left="219"/>
            </w:pPr>
            <w:r w:rsidRPr="00986A4D">
              <w:t xml:space="preserve">Развитие социальной инфраструктуры на территории муниципального образования </w:t>
            </w:r>
            <w:r w:rsidR="00B37153" w:rsidRPr="00986A4D">
              <w:t>сельского</w:t>
            </w:r>
            <w:r w:rsidRPr="00986A4D">
              <w:t xml:space="preserve"> поселения «</w:t>
            </w:r>
            <w:r w:rsidR="00B37153" w:rsidRPr="00986A4D">
              <w:t xml:space="preserve">Деревня </w:t>
            </w:r>
            <w:r w:rsidR="002828CE" w:rsidRPr="00986A4D">
              <w:t>Манино</w:t>
            </w:r>
            <w:r w:rsidRPr="00986A4D">
              <w:t>», включающей в себя объекты местного значения поселения, в областях образования, здравоохранения, физической культуры и массового спорта и культуры (далее - соответственно программа, объекты соци</w:t>
            </w:r>
            <w:r w:rsidR="00C24581" w:rsidRPr="00986A4D">
              <w:t>альной инфраструктуры поселения</w:t>
            </w:r>
            <w:r w:rsidRPr="00986A4D">
              <w:t>).</w:t>
            </w:r>
          </w:p>
        </w:tc>
      </w:tr>
      <w:tr w:rsidR="00024534" w:rsidRPr="00986A4D" w:rsidTr="00024534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986A4D" w:rsidRDefault="00024534" w:rsidP="00501DEB">
            <w:pPr>
              <w:pStyle w:val="Table"/>
              <w:ind w:left="142"/>
            </w:pPr>
            <w:r w:rsidRPr="00986A4D">
              <w:t>Задачи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986A4D" w:rsidRDefault="000E07E8" w:rsidP="00501DEB">
            <w:pPr>
              <w:pStyle w:val="Table"/>
              <w:ind w:left="219"/>
            </w:pPr>
            <w:r w:rsidRPr="00986A4D">
              <w:t xml:space="preserve">- </w:t>
            </w:r>
            <w:r w:rsidR="00024534" w:rsidRPr="00986A4D">
              <w:t xml:space="preserve">безопасность, качество и эффективность использования населением объектов социальной инфраструктуры </w:t>
            </w:r>
            <w:r w:rsidRPr="00986A4D">
              <w:t>поселения</w:t>
            </w:r>
            <w:r w:rsidR="00024534" w:rsidRPr="00986A4D">
              <w:t>;</w:t>
            </w:r>
          </w:p>
          <w:p w:rsidR="00024534" w:rsidRPr="00986A4D" w:rsidRDefault="000E07E8" w:rsidP="00501DEB">
            <w:pPr>
              <w:pStyle w:val="Table"/>
              <w:ind w:left="219"/>
            </w:pPr>
            <w:r w:rsidRPr="00986A4D">
              <w:t xml:space="preserve">- </w:t>
            </w:r>
            <w:r w:rsidR="00024534" w:rsidRPr="00986A4D">
              <w:t>доступность объектов социальной инфраструктуры поселения для населения поселения, в соответствии с нормативами градостроительного проектирования;</w:t>
            </w:r>
          </w:p>
          <w:p w:rsidR="00024534" w:rsidRPr="00986A4D" w:rsidRDefault="000E07E8" w:rsidP="00501DEB">
            <w:pPr>
              <w:pStyle w:val="Table"/>
              <w:ind w:left="219"/>
            </w:pPr>
            <w:r w:rsidRPr="00986A4D">
              <w:t xml:space="preserve">- </w:t>
            </w:r>
            <w:r w:rsidR="00024534" w:rsidRPr="00986A4D">
              <w:t>сбалансированное, перспективное развитие социальной инфраструктуры поселения, в соответствии с установленными потребностями в объектах социальной инфраструктуры поселения;</w:t>
            </w:r>
          </w:p>
          <w:p w:rsidR="00024534" w:rsidRPr="00986A4D" w:rsidRDefault="000E07E8" w:rsidP="00501DEB">
            <w:pPr>
              <w:pStyle w:val="Table"/>
              <w:ind w:left="219"/>
            </w:pPr>
            <w:r w:rsidRPr="00986A4D">
              <w:lastRenderedPageBreak/>
              <w:t>-</w:t>
            </w:r>
            <w:r w:rsidR="00024534" w:rsidRPr="00986A4D">
              <w:t xml:space="preserve"> достижение расчетного уровня обеспеченности населения поселения, услугами в областях образования, здравоохранения, физической культуры и массового спорта и культуры;</w:t>
            </w:r>
          </w:p>
          <w:p w:rsidR="00024534" w:rsidRPr="00986A4D" w:rsidRDefault="000E07E8" w:rsidP="00501DEB">
            <w:pPr>
              <w:pStyle w:val="Table"/>
              <w:ind w:left="219"/>
            </w:pPr>
            <w:r w:rsidRPr="00986A4D">
              <w:t>-</w:t>
            </w:r>
            <w:r w:rsidR="00024534" w:rsidRPr="00986A4D">
              <w:t xml:space="preserve"> эффективность функционирования действующей социальной инфраструктуры</w:t>
            </w:r>
          </w:p>
        </w:tc>
      </w:tr>
      <w:tr w:rsidR="00024534" w:rsidRPr="00986A4D" w:rsidTr="00024534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986A4D" w:rsidRDefault="00024534" w:rsidP="00501DEB">
            <w:pPr>
              <w:pStyle w:val="Table"/>
              <w:ind w:left="142"/>
            </w:pPr>
            <w:r w:rsidRPr="00986A4D"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6611" w:rsidRPr="00986A4D" w:rsidRDefault="00FC5994" w:rsidP="00501DEB">
            <w:pPr>
              <w:pStyle w:val="Table"/>
              <w:ind w:left="219"/>
            </w:pPr>
            <w:r w:rsidRPr="00986A4D">
              <w:t xml:space="preserve">- </w:t>
            </w:r>
            <w:r w:rsidR="00024534" w:rsidRPr="00986A4D">
              <w:t xml:space="preserve">количество вводимых ежегодно в эксплуатацию </w:t>
            </w:r>
            <w:r w:rsidR="00DB6611" w:rsidRPr="00986A4D">
              <w:t>объе</w:t>
            </w:r>
            <w:r w:rsidR="002368F9" w:rsidRPr="00986A4D">
              <w:t>ктов социальной инфраструктуры;</w:t>
            </w:r>
          </w:p>
          <w:p w:rsidR="00DB6611" w:rsidRPr="00986A4D" w:rsidRDefault="00DB6611" w:rsidP="00501DEB">
            <w:pPr>
              <w:pStyle w:val="Table"/>
              <w:ind w:left="219"/>
            </w:pPr>
            <w:r w:rsidRPr="00986A4D">
              <w:t>- количество объектов социальной инфраструктуры, для которых разработана проектная документация и получено положительное заключение государственной экспертизы проектной документации;</w:t>
            </w:r>
          </w:p>
          <w:p w:rsidR="006259EC" w:rsidRPr="00986A4D" w:rsidRDefault="00DB6611" w:rsidP="00501DEB">
            <w:pPr>
              <w:pStyle w:val="Table"/>
              <w:ind w:left="219"/>
            </w:pPr>
            <w:r w:rsidRPr="00986A4D">
              <w:t>-</w:t>
            </w:r>
            <w:r w:rsidR="00024534" w:rsidRPr="00986A4D">
              <w:t xml:space="preserve"> количество отремонтированных </w:t>
            </w:r>
            <w:r w:rsidR="00845A9A" w:rsidRPr="00986A4D">
              <w:t>объектов</w:t>
            </w:r>
            <w:r w:rsidR="00024534" w:rsidRPr="00986A4D">
              <w:t xml:space="preserve"> </w:t>
            </w:r>
            <w:r w:rsidR="00A73276" w:rsidRPr="00986A4D">
              <w:t>социальной инфраструкт</w:t>
            </w:r>
            <w:r w:rsidR="007B6AC6" w:rsidRPr="00986A4D">
              <w:t>у</w:t>
            </w:r>
            <w:r w:rsidR="00A73276" w:rsidRPr="00986A4D">
              <w:t>ры</w:t>
            </w:r>
          </w:p>
        </w:tc>
      </w:tr>
      <w:tr w:rsidR="00024534" w:rsidRPr="00986A4D" w:rsidTr="001E17BA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986A4D" w:rsidRDefault="00024534" w:rsidP="00501DEB">
            <w:pPr>
              <w:pStyle w:val="Table"/>
              <w:ind w:left="142"/>
            </w:pPr>
            <w:r w:rsidRPr="00986A4D"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5F11" w:rsidRPr="00986A4D" w:rsidRDefault="00B4790D" w:rsidP="00501DEB">
            <w:pPr>
              <w:pStyle w:val="Table"/>
              <w:ind w:left="219"/>
            </w:pPr>
            <w:r w:rsidRPr="00986A4D">
              <w:t>Установка модульного</w:t>
            </w:r>
            <w:r w:rsidR="005445F5" w:rsidRPr="00986A4D">
              <w:t xml:space="preserve"> ФАП</w:t>
            </w:r>
            <w:r w:rsidRPr="00986A4D">
              <w:t xml:space="preserve"> в д. Манино</w:t>
            </w:r>
            <w:r w:rsidR="00D46619" w:rsidRPr="00986A4D">
              <w:t>;</w:t>
            </w:r>
          </w:p>
          <w:p w:rsidR="00B4790D" w:rsidRPr="00986A4D" w:rsidRDefault="00B4790D" w:rsidP="00501DEB">
            <w:pPr>
              <w:pStyle w:val="Table"/>
              <w:ind w:left="219"/>
            </w:pPr>
            <w:r w:rsidRPr="00986A4D">
              <w:t>Установка модульного ФАП в д. Погост</w:t>
            </w:r>
            <w:r w:rsidR="00D46619" w:rsidRPr="00986A4D">
              <w:t>;</w:t>
            </w:r>
          </w:p>
          <w:p w:rsidR="00DA24CC" w:rsidRPr="00986A4D" w:rsidRDefault="00DA24CC" w:rsidP="00501DEB">
            <w:pPr>
              <w:pStyle w:val="Table"/>
              <w:ind w:left="219"/>
            </w:pPr>
            <w:r w:rsidRPr="00986A4D">
              <w:t>Ремонтный работы МКОУ «Манинская средняя школа»;</w:t>
            </w:r>
          </w:p>
          <w:p w:rsidR="00B4790D" w:rsidRPr="00986A4D" w:rsidRDefault="00B4790D" w:rsidP="00501DEB">
            <w:pPr>
              <w:pStyle w:val="Table"/>
              <w:ind w:left="219"/>
            </w:pPr>
            <w:r w:rsidRPr="00986A4D">
              <w:t>Установка антивандальных уличных тренажеров</w:t>
            </w:r>
            <w:r w:rsidR="00D46619" w:rsidRPr="00986A4D">
              <w:t>;</w:t>
            </w:r>
          </w:p>
          <w:p w:rsidR="00E767D6" w:rsidRPr="00986A4D" w:rsidRDefault="00B4790D" w:rsidP="00501DEB">
            <w:pPr>
              <w:pStyle w:val="Table"/>
              <w:ind w:left="219"/>
            </w:pPr>
            <w:r w:rsidRPr="00986A4D">
              <w:t>Установка спортивных площадок для подготовки и сдачи норм ГТО</w:t>
            </w:r>
          </w:p>
        </w:tc>
      </w:tr>
      <w:tr w:rsidR="00024534" w:rsidRPr="00986A4D" w:rsidTr="00024534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986A4D" w:rsidRDefault="00024534" w:rsidP="00501DEB">
            <w:pPr>
              <w:pStyle w:val="Table"/>
              <w:ind w:left="142"/>
            </w:pPr>
            <w:r w:rsidRPr="00986A4D">
              <w:t xml:space="preserve">Сроки реализации </w:t>
            </w:r>
            <w:r w:rsidR="008F33AA" w:rsidRPr="00986A4D">
              <w:t>п</w:t>
            </w:r>
            <w:r w:rsidRPr="00986A4D">
              <w:t>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790D" w:rsidRPr="00986A4D" w:rsidRDefault="00B4790D" w:rsidP="00501DEB">
            <w:pPr>
              <w:pStyle w:val="Table"/>
              <w:ind w:left="219"/>
            </w:pPr>
            <w:r w:rsidRPr="00986A4D">
              <w:t xml:space="preserve">Программа реализуется в шесть этапов: </w:t>
            </w:r>
          </w:p>
          <w:p w:rsidR="00B4790D" w:rsidRPr="00986A4D" w:rsidRDefault="00B4790D" w:rsidP="00501DEB">
            <w:pPr>
              <w:pStyle w:val="Table"/>
              <w:ind w:left="219"/>
            </w:pPr>
            <w:r w:rsidRPr="00986A4D">
              <w:t>1 этап -2017 год</w:t>
            </w:r>
          </w:p>
          <w:p w:rsidR="00B4790D" w:rsidRPr="00986A4D" w:rsidRDefault="00B4790D" w:rsidP="00501DEB">
            <w:pPr>
              <w:pStyle w:val="Table"/>
              <w:ind w:left="219"/>
            </w:pPr>
            <w:r w:rsidRPr="00986A4D">
              <w:t>2этап – 2018 год</w:t>
            </w:r>
          </w:p>
          <w:p w:rsidR="00B4790D" w:rsidRPr="00986A4D" w:rsidRDefault="00B4790D" w:rsidP="00501DEB">
            <w:pPr>
              <w:pStyle w:val="Table"/>
              <w:ind w:left="219"/>
            </w:pPr>
            <w:r w:rsidRPr="00986A4D">
              <w:t>3 этап – 2019 год</w:t>
            </w:r>
          </w:p>
          <w:p w:rsidR="00B4790D" w:rsidRPr="00986A4D" w:rsidRDefault="00B4790D" w:rsidP="00501DEB">
            <w:pPr>
              <w:pStyle w:val="Table"/>
              <w:ind w:left="219"/>
            </w:pPr>
            <w:r w:rsidRPr="00986A4D">
              <w:t>4 этап – 2020 год</w:t>
            </w:r>
          </w:p>
          <w:p w:rsidR="00B4790D" w:rsidRPr="00986A4D" w:rsidRDefault="00B4790D" w:rsidP="00501DEB">
            <w:pPr>
              <w:pStyle w:val="Table"/>
              <w:ind w:left="219"/>
            </w:pPr>
            <w:r w:rsidRPr="00986A4D">
              <w:t>5 этап – 2021 год</w:t>
            </w:r>
          </w:p>
          <w:p w:rsidR="00024534" w:rsidRPr="00986A4D" w:rsidRDefault="00B4790D" w:rsidP="00501DEB">
            <w:pPr>
              <w:pStyle w:val="Table"/>
              <w:ind w:left="219"/>
            </w:pPr>
            <w:r w:rsidRPr="00986A4D">
              <w:t>6 этап – 2022-2028 года</w:t>
            </w:r>
          </w:p>
        </w:tc>
      </w:tr>
      <w:tr w:rsidR="00024534" w:rsidRPr="00986A4D" w:rsidTr="00024534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986A4D" w:rsidRDefault="000C6CE3" w:rsidP="00501DEB">
            <w:pPr>
              <w:pStyle w:val="Table"/>
              <w:ind w:left="142"/>
            </w:pPr>
            <w:r w:rsidRPr="00986A4D">
              <w:t>Объемы и источники финансирования 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6CE3" w:rsidRPr="00986A4D" w:rsidRDefault="000C6CE3" w:rsidP="00501DEB">
            <w:pPr>
              <w:pStyle w:val="Table"/>
              <w:ind w:left="219"/>
            </w:pPr>
            <w:r w:rsidRPr="00986A4D">
              <w:t>Общий объем финансовых средств, необходимых для реализации мероприятий Программы, составит 1</w:t>
            </w:r>
            <w:r w:rsidR="00815E78" w:rsidRPr="00986A4D">
              <w:t>108</w:t>
            </w:r>
            <w:r w:rsidRPr="00986A4D">
              <w:t>5 тыс.руб.</w:t>
            </w:r>
          </w:p>
          <w:p w:rsidR="00024534" w:rsidRPr="00986A4D" w:rsidRDefault="00024534" w:rsidP="00501DEB">
            <w:pPr>
              <w:pStyle w:val="Table"/>
              <w:ind w:left="219"/>
            </w:pPr>
            <w:r w:rsidRPr="00986A4D">
              <w:t>Программа финансируется из</w:t>
            </w:r>
            <w:r w:rsidR="00DB6611" w:rsidRPr="00986A4D">
              <w:t xml:space="preserve"> средств</w:t>
            </w:r>
            <w:r w:rsidRPr="00986A4D">
              <w:t xml:space="preserve"> местного, районного, областного и федерального бюджетов, инвестиционных ресурсов предприятий, организаций, предпринимателей</w:t>
            </w:r>
          </w:p>
        </w:tc>
      </w:tr>
      <w:tr w:rsidR="00024534" w:rsidRPr="00986A4D" w:rsidTr="00024534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986A4D" w:rsidRDefault="00024534" w:rsidP="00501DEB">
            <w:pPr>
              <w:pStyle w:val="Table"/>
              <w:ind w:left="142"/>
            </w:pPr>
            <w:r w:rsidRPr="00986A4D">
              <w:t>Ожидаемые результаты реализации 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AC6" w:rsidRPr="00986A4D" w:rsidRDefault="007B6AC6" w:rsidP="00501DEB">
            <w:pPr>
              <w:pStyle w:val="Table"/>
              <w:ind w:left="219"/>
            </w:pPr>
            <w:r w:rsidRPr="00986A4D">
              <w:t xml:space="preserve">В сфере здравоохранения: </w:t>
            </w:r>
            <w:r w:rsidR="005445F5" w:rsidRPr="00986A4D">
              <w:t>ремонт ФАП</w:t>
            </w:r>
          </w:p>
          <w:p w:rsidR="00A73276" w:rsidRPr="00986A4D" w:rsidRDefault="00A73276" w:rsidP="00501DEB">
            <w:pPr>
              <w:pStyle w:val="Table"/>
              <w:ind w:left="219"/>
            </w:pPr>
            <w:r w:rsidRPr="00986A4D">
              <w:rPr>
                <w:i/>
              </w:rPr>
              <w:t>В сфере образования:</w:t>
            </w:r>
            <w:r w:rsidRPr="00986A4D">
              <w:t xml:space="preserve"> повысить  удовлетворенность населения качеством предоставляемых образовательных услуг  до77%;</w:t>
            </w:r>
          </w:p>
          <w:p w:rsidR="00A73276" w:rsidRPr="00986A4D" w:rsidRDefault="00A73276" w:rsidP="00501DEB">
            <w:pPr>
              <w:pStyle w:val="Table"/>
              <w:ind w:left="219"/>
            </w:pPr>
            <w:r w:rsidRPr="00986A4D">
              <w:t>- увеличить  долю  охвата детей  в возрасте 5-18 лет программами дополнительного образования до 75%;</w:t>
            </w:r>
          </w:p>
          <w:p w:rsidR="00A73276" w:rsidRPr="00986A4D" w:rsidRDefault="00A73276" w:rsidP="00501DEB">
            <w:pPr>
              <w:pStyle w:val="Table"/>
              <w:ind w:left="219"/>
            </w:pPr>
            <w:r w:rsidRPr="00986A4D">
              <w:t>- увеличить долю  общеобразовательных организаций, в которых создана универсальная и без барьерная среда, позволяющая обеспечить совместное обучение детей-инвалидов и лиц, не имеющих нарушений развития, в общем количестве общеобразовательных организаций до 10%;</w:t>
            </w:r>
          </w:p>
          <w:p w:rsidR="00A73276" w:rsidRPr="00986A4D" w:rsidRDefault="00A73276" w:rsidP="00501DEB">
            <w:pPr>
              <w:pStyle w:val="Table"/>
              <w:ind w:left="219"/>
              <w:rPr>
                <w:b/>
              </w:rPr>
            </w:pPr>
            <w:r w:rsidRPr="00986A4D">
              <w:rPr>
                <w:b/>
              </w:rPr>
              <w:t xml:space="preserve">- </w:t>
            </w:r>
            <w:r w:rsidRPr="00986A4D">
              <w:t>сформировать оптимальную сеть дошкольного образования, полностью обеспечивающую потребности населения в услугах дошкольного образования;</w:t>
            </w:r>
          </w:p>
          <w:p w:rsidR="00A73276" w:rsidRPr="00986A4D" w:rsidRDefault="00A73276" w:rsidP="00501DEB">
            <w:pPr>
              <w:pStyle w:val="Table"/>
              <w:ind w:left="219"/>
            </w:pPr>
            <w:r w:rsidRPr="00986A4D">
              <w:t xml:space="preserve">- обеспечить на старшей ступени общего образования для </w:t>
            </w:r>
            <w:r w:rsidRPr="00986A4D">
              <w:lastRenderedPageBreak/>
              <w:t>всех обучающихся  возможность выбора профиля обучения и индивидуальной траектории освоения образовательной программы.</w:t>
            </w:r>
          </w:p>
          <w:p w:rsidR="002C43CF" w:rsidRPr="00986A4D" w:rsidRDefault="002C43CF" w:rsidP="00501DEB">
            <w:pPr>
              <w:pStyle w:val="Table"/>
              <w:ind w:left="219"/>
            </w:pPr>
            <w:r w:rsidRPr="00986A4D">
              <w:rPr>
                <w:i/>
              </w:rPr>
              <w:t xml:space="preserve">В сфере культуры: </w:t>
            </w:r>
            <w:r w:rsidR="007B6AC6" w:rsidRPr="00986A4D">
              <w:t xml:space="preserve">повышение </w:t>
            </w:r>
            <w:r w:rsidRPr="00986A4D">
              <w:t>качеств</w:t>
            </w:r>
            <w:r w:rsidR="007B6AC6" w:rsidRPr="00986A4D">
              <w:t>а</w:t>
            </w:r>
            <w:r w:rsidRPr="00986A4D">
              <w:t xml:space="preserve"> и разнообрази</w:t>
            </w:r>
            <w:r w:rsidR="007B6AC6" w:rsidRPr="00986A4D">
              <w:t>я</w:t>
            </w:r>
            <w:r w:rsidRPr="00986A4D">
              <w:t xml:space="preserve"> услуг в области культурно-досуговой деятельности, а также социально значимых программ и проектов;</w:t>
            </w:r>
          </w:p>
          <w:p w:rsidR="002C43CF" w:rsidRPr="00986A4D" w:rsidRDefault="002C43CF" w:rsidP="00501DEB">
            <w:pPr>
              <w:pStyle w:val="Table"/>
              <w:ind w:left="219"/>
            </w:pPr>
            <w:r w:rsidRPr="00986A4D">
              <w:t>- повышение качественного и количественного показателя проводимых культурно-досуговых мероприятий с целью обеспечения жителей полноценным высококачественным отдыхом;</w:t>
            </w:r>
          </w:p>
          <w:p w:rsidR="002C43CF" w:rsidRPr="00986A4D" w:rsidRDefault="002C43CF" w:rsidP="00501DEB">
            <w:pPr>
              <w:pStyle w:val="Table"/>
              <w:ind w:left="219"/>
            </w:pPr>
            <w:r w:rsidRPr="00986A4D">
              <w:t>- поддержка и содействие работе действующих творческих объединений и создание новых творческих коллективов;</w:t>
            </w:r>
          </w:p>
          <w:p w:rsidR="007B6AC6" w:rsidRPr="00986A4D" w:rsidRDefault="007B6AC6" w:rsidP="00501DEB">
            <w:pPr>
              <w:pStyle w:val="Table"/>
              <w:ind w:left="219"/>
            </w:pPr>
            <w:r w:rsidRPr="00986A4D">
              <w:t>- повышение активности и возможностей жителей, в том числе с ограниченными возможностями участвовать в культурной жизни.</w:t>
            </w:r>
          </w:p>
          <w:p w:rsidR="00F5260F" w:rsidRPr="00986A4D" w:rsidRDefault="00A73276" w:rsidP="00501DEB">
            <w:pPr>
              <w:pStyle w:val="Table"/>
              <w:ind w:left="219"/>
            </w:pPr>
            <w:r w:rsidRPr="00986A4D">
              <w:rPr>
                <w:i/>
              </w:rPr>
              <w:t>В сфере физическ</w:t>
            </w:r>
            <w:r w:rsidR="00E965C9" w:rsidRPr="00986A4D">
              <w:rPr>
                <w:i/>
              </w:rPr>
              <w:t>о</w:t>
            </w:r>
            <w:r w:rsidRPr="00986A4D">
              <w:rPr>
                <w:i/>
              </w:rPr>
              <w:t>й культуры и спорта:</w:t>
            </w:r>
            <w:r w:rsidRPr="00986A4D">
              <w:rPr>
                <w:sz w:val="20"/>
                <w:szCs w:val="20"/>
              </w:rPr>
              <w:t xml:space="preserve"> </w:t>
            </w:r>
            <w:r w:rsidR="00F5260F" w:rsidRPr="00986A4D">
              <w:t>увеличить долю населения, систематически занимающегося физической культурой и спортом, к общей численности населения Людиновского района до 35%;</w:t>
            </w:r>
          </w:p>
          <w:p w:rsidR="00F5260F" w:rsidRPr="00986A4D" w:rsidRDefault="00F5260F" w:rsidP="00501DEB">
            <w:pPr>
              <w:pStyle w:val="Table"/>
              <w:ind w:left="219"/>
            </w:pPr>
            <w:r w:rsidRPr="00986A4D">
              <w:t>- увеличить удельный вес детей в возрасте от 6 до 15 лет, систематически занимающихся физической культурой и спортом, к общему количеству детей данного возраста до 47%;</w:t>
            </w:r>
          </w:p>
          <w:p w:rsidR="00F5260F" w:rsidRPr="00986A4D" w:rsidRDefault="00F5260F" w:rsidP="00501DEB">
            <w:pPr>
              <w:pStyle w:val="Table"/>
              <w:ind w:left="219"/>
            </w:pPr>
            <w:r w:rsidRPr="00986A4D">
              <w:t>- увеличить долю лиц с ограниченными возможностями здоровья, систематически занимающихся физической культурой и спортом, к общей численности населения данной категории до 10%;</w:t>
            </w:r>
          </w:p>
          <w:p w:rsidR="00E82111" w:rsidRPr="00986A4D" w:rsidRDefault="00F5260F" w:rsidP="00501DEB">
            <w:pPr>
              <w:pStyle w:val="Table"/>
              <w:ind w:left="219"/>
            </w:pPr>
            <w:r w:rsidRPr="00986A4D">
              <w:t>- увеличить количество регулярно функционирующих спортивных сооружений до 82 единиц</w:t>
            </w:r>
            <w:r w:rsidR="005445F5" w:rsidRPr="00986A4D">
              <w:t>.</w:t>
            </w:r>
          </w:p>
        </w:tc>
      </w:tr>
    </w:tbl>
    <w:p w:rsidR="00024534" w:rsidRPr="00986A4D" w:rsidRDefault="00024534" w:rsidP="00024534">
      <w:pPr>
        <w:rPr>
          <w:rFonts w:cs="Arial"/>
        </w:rPr>
      </w:pPr>
    </w:p>
    <w:p w:rsidR="00024534" w:rsidRPr="00501DEB" w:rsidRDefault="00024534" w:rsidP="00897856">
      <w:pPr>
        <w:numPr>
          <w:ilvl w:val="0"/>
          <w:numId w:val="1"/>
        </w:numPr>
        <w:ind w:left="0" w:hanging="11"/>
        <w:jc w:val="center"/>
        <w:rPr>
          <w:rFonts w:cs="Arial"/>
          <w:b/>
          <w:kern w:val="32"/>
          <w:sz w:val="32"/>
          <w:szCs w:val="32"/>
        </w:rPr>
      </w:pPr>
      <w:r w:rsidRPr="00501DEB">
        <w:rPr>
          <w:rFonts w:cs="Arial"/>
          <w:b/>
          <w:bCs/>
          <w:kern w:val="32"/>
          <w:sz w:val="32"/>
          <w:szCs w:val="32"/>
        </w:rPr>
        <w:t>Введение</w:t>
      </w:r>
    </w:p>
    <w:p w:rsidR="00024534" w:rsidRPr="00986A4D" w:rsidRDefault="00024534" w:rsidP="00024534">
      <w:pPr>
        <w:pStyle w:val="a3"/>
        <w:spacing w:before="0" w:beforeAutospacing="0" w:after="0" w:afterAutospacing="0"/>
        <w:ind w:left="720"/>
        <w:jc w:val="center"/>
        <w:rPr>
          <w:rFonts w:ascii="Arial" w:hAnsi="Arial" w:cs="Arial"/>
        </w:rPr>
      </w:pPr>
    </w:p>
    <w:p w:rsidR="00024534" w:rsidRPr="00986A4D" w:rsidRDefault="00024534" w:rsidP="00C24581">
      <w:pPr>
        <w:pStyle w:val="a3"/>
        <w:spacing w:before="0" w:beforeAutospacing="0" w:after="0" w:afterAutospacing="0"/>
        <w:ind w:firstLine="540"/>
        <w:rPr>
          <w:rFonts w:ascii="Arial" w:hAnsi="Arial" w:cs="Arial"/>
        </w:rPr>
      </w:pPr>
      <w:r w:rsidRPr="00986A4D">
        <w:rPr>
          <w:rFonts w:ascii="Arial" w:hAnsi="Arial" w:cs="Arial"/>
          <w:color w:val="000000"/>
        </w:rPr>
        <w:t xml:space="preserve">Стратегический план развития </w:t>
      </w:r>
      <w:r w:rsidR="00B37153" w:rsidRPr="00986A4D">
        <w:rPr>
          <w:rFonts w:ascii="Arial" w:hAnsi="Arial" w:cs="Arial"/>
          <w:color w:val="000000"/>
        </w:rPr>
        <w:t>сельского</w:t>
      </w:r>
      <w:r w:rsidRPr="00986A4D">
        <w:rPr>
          <w:rFonts w:ascii="Arial" w:hAnsi="Arial" w:cs="Arial"/>
          <w:color w:val="000000"/>
        </w:rPr>
        <w:t xml:space="preserve"> поселения отвечает потребностям  проживающего на его территории населения и объективно происходящих на его территории процессов. Программа комплексного развития социальной инфраструктуры на территории </w:t>
      </w:r>
      <w:r w:rsidR="00C24581" w:rsidRPr="00986A4D">
        <w:rPr>
          <w:rFonts w:ascii="Arial" w:hAnsi="Arial" w:cs="Arial"/>
        </w:rPr>
        <w:t xml:space="preserve">муниципального образования </w:t>
      </w:r>
      <w:r w:rsidR="00B37153" w:rsidRPr="00986A4D">
        <w:rPr>
          <w:rFonts w:ascii="Arial" w:hAnsi="Arial" w:cs="Arial"/>
        </w:rPr>
        <w:t>сельского</w:t>
      </w:r>
      <w:r w:rsidR="00C24581" w:rsidRPr="00986A4D">
        <w:rPr>
          <w:rFonts w:ascii="Arial" w:hAnsi="Arial" w:cs="Arial"/>
        </w:rPr>
        <w:t xml:space="preserve"> поселения «</w:t>
      </w:r>
      <w:r w:rsidR="00B37153" w:rsidRPr="00986A4D">
        <w:rPr>
          <w:rFonts w:ascii="Arial" w:hAnsi="Arial" w:cs="Arial"/>
        </w:rPr>
        <w:t xml:space="preserve">Деревня </w:t>
      </w:r>
      <w:r w:rsidR="002828CE" w:rsidRPr="00986A4D">
        <w:rPr>
          <w:rFonts w:ascii="Arial" w:hAnsi="Arial" w:cs="Arial"/>
        </w:rPr>
        <w:t>Манино</w:t>
      </w:r>
      <w:r w:rsidR="00C24581" w:rsidRPr="00986A4D">
        <w:rPr>
          <w:rFonts w:ascii="Arial" w:hAnsi="Arial" w:cs="Arial"/>
        </w:rPr>
        <w:t xml:space="preserve">» </w:t>
      </w:r>
      <w:r w:rsidRPr="00986A4D">
        <w:rPr>
          <w:rFonts w:ascii="Arial" w:hAnsi="Arial" w:cs="Arial"/>
          <w:color w:val="000000"/>
        </w:rPr>
        <w:t>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</w:t>
      </w:r>
      <w:r w:rsidR="00C24581" w:rsidRPr="00986A4D">
        <w:rPr>
          <w:rFonts w:ascii="Arial" w:hAnsi="Arial" w:cs="Arial"/>
          <w:color w:val="000000"/>
        </w:rPr>
        <w:t xml:space="preserve"> п</w:t>
      </w:r>
      <w:r w:rsidRPr="00986A4D">
        <w:rPr>
          <w:rFonts w:ascii="Arial" w:hAnsi="Arial" w:cs="Arial"/>
          <w:color w:val="000000"/>
        </w:rPr>
        <w:t xml:space="preserve">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</w:t>
      </w:r>
      <w:r w:rsidR="00B37153" w:rsidRPr="00986A4D">
        <w:rPr>
          <w:rFonts w:ascii="Arial" w:hAnsi="Arial" w:cs="Arial"/>
          <w:color w:val="000000"/>
        </w:rPr>
        <w:t>сельского</w:t>
      </w:r>
      <w:r w:rsidRPr="00986A4D">
        <w:rPr>
          <w:rFonts w:ascii="Arial" w:hAnsi="Arial" w:cs="Arial"/>
          <w:color w:val="000000"/>
        </w:rPr>
        <w:t xml:space="preserve"> поселения.</w:t>
      </w:r>
    </w:p>
    <w:p w:rsidR="00024534" w:rsidRPr="00986A4D" w:rsidRDefault="00024534" w:rsidP="00C24581">
      <w:pPr>
        <w:pStyle w:val="a3"/>
        <w:spacing w:before="0" w:beforeAutospacing="0" w:after="0" w:afterAutospacing="0"/>
        <w:ind w:firstLine="540"/>
        <w:rPr>
          <w:rFonts w:ascii="Arial" w:hAnsi="Arial" w:cs="Arial"/>
        </w:rPr>
      </w:pPr>
      <w:r w:rsidRPr="00986A4D">
        <w:rPr>
          <w:rFonts w:ascii="Arial" w:hAnsi="Arial" w:cs="Arial"/>
          <w:color w:val="000000"/>
        </w:rPr>
        <w:t xml:space="preserve">Цели развития поселения и программные мероприятия, а также необходимые для их реализации ресурсы, обозначенные в </w:t>
      </w:r>
      <w:r w:rsidR="00C24581" w:rsidRPr="00986A4D">
        <w:rPr>
          <w:rFonts w:ascii="Arial" w:hAnsi="Arial" w:cs="Arial"/>
          <w:color w:val="000000"/>
        </w:rPr>
        <w:t>п</w:t>
      </w:r>
      <w:r w:rsidRPr="00986A4D">
        <w:rPr>
          <w:rFonts w:ascii="Arial" w:hAnsi="Arial" w:cs="Arial"/>
          <w:color w:val="000000"/>
        </w:rPr>
        <w:t>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024534" w:rsidRPr="00986A4D" w:rsidRDefault="00024534" w:rsidP="00C24581">
      <w:pPr>
        <w:pStyle w:val="a3"/>
        <w:spacing w:before="0" w:beforeAutospacing="0" w:after="0" w:afterAutospacing="0"/>
        <w:ind w:firstLine="540"/>
        <w:rPr>
          <w:rFonts w:ascii="Arial" w:hAnsi="Arial" w:cs="Arial"/>
        </w:rPr>
      </w:pPr>
      <w:r w:rsidRPr="00986A4D">
        <w:rPr>
          <w:rFonts w:ascii="Arial" w:hAnsi="Arial" w:cs="Arial"/>
          <w:color w:val="000000"/>
        </w:rPr>
        <w:t xml:space="preserve">Разработка настоящей </w:t>
      </w:r>
      <w:r w:rsidR="00C24581" w:rsidRPr="00986A4D">
        <w:rPr>
          <w:rFonts w:ascii="Arial" w:hAnsi="Arial" w:cs="Arial"/>
          <w:color w:val="000000"/>
        </w:rPr>
        <w:t>п</w:t>
      </w:r>
      <w:r w:rsidRPr="00986A4D">
        <w:rPr>
          <w:rFonts w:ascii="Arial" w:hAnsi="Arial" w:cs="Arial"/>
          <w:color w:val="000000"/>
        </w:rPr>
        <w:t xml:space="preserve">рограммы обусловлена необходимостью определить приоритетные по социальной значимости стратегические линии устойчивого развития </w:t>
      </w:r>
      <w:r w:rsidR="00C24581" w:rsidRPr="00986A4D">
        <w:rPr>
          <w:rFonts w:ascii="Arial" w:hAnsi="Arial" w:cs="Arial"/>
        </w:rPr>
        <w:t xml:space="preserve">на территории муниципального образования </w:t>
      </w:r>
      <w:r w:rsidR="00B37153" w:rsidRPr="00986A4D">
        <w:rPr>
          <w:rFonts w:ascii="Arial" w:hAnsi="Arial" w:cs="Arial"/>
        </w:rPr>
        <w:t>сельского</w:t>
      </w:r>
      <w:r w:rsidR="00C24581" w:rsidRPr="00986A4D">
        <w:rPr>
          <w:rFonts w:ascii="Arial" w:hAnsi="Arial" w:cs="Arial"/>
        </w:rPr>
        <w:t xml:space="preserve"> поселения «</w:t>
      </w:r>
      <w:r w:rsidR="00B37153" w:rsidRPr="00986A4D">
        <w:rPr>
          <w:rFonts w:ascii="Arial" w:hAnsi="Arial" w:cs="Arial"/>
        </w:rPr>
        <w:t xml:space="preserve">Деревня </w:t>
      </w:r>
      <w:r w:rsidR="002828CE" w:rsidRPr="00986A4D">
        <w:rPr>
          <w:rFonts w:ascii="Arial" w:hAnsi="Arial" w:cs="Arial"/>
        </w:rPr>
        <w:t>Манино</w:t>
      </w:r>
      <w:r w:rsidR="00C24581" w:rsidRPr="00986A4D">
        <w:rPr>
          <w:rFonts w:ascii="Arial" w:hAnsi="Arial" w:cs="Arial"/>
        </w:rPr>
        <w:t>»</w:t>
      </w:r>
      <w:r w:rsidRPr="00986A4D">
        <w:rPr>
          <w:rFonts w:ascii="Arial" w:hAnsi="Arial" w:cs="Arial"/>
          <w:color w:val="000000"/>
        </w:rPr>
        <w:t>  - доступные для потенциала территории, адекватные географическому, демографическому, экономическому, социокультурному потенциалу.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</w:t>
      </w:r>
      <w:r w:rsidR="00F00EE4" w:rsidRPr="00986A4D">
        <w:rPr>
          <w:rFonts w:ascii="Arial" w:hAnsi="Arial" w:cs="Arial"/>
          <w:color w:val="000000"/>
        </w:rPr>
        <w:t xml:space="preserve"> в </w:t>
      </w:r>
      <w:r w:rsidR="00F00EE4" w:rsidRPr="00986A4D">
        <w:rPr>
          <w:rFonts w:ascii="Arial" w:hAnsi="Arial" w:cs="Arial"/>
        </w:rPr>
        <w:lastRenderedPageBreak/>
        <w:t>областях образования, здравоохранения, физической культуры, массового спорта и культуры</w:t>
      </w:r>
      <w:r w:rsidR="00C24581" w:rsidRPr="00986A4D">
        <w:rPr>
          <w:rFonts w:ascii="Arial" w:hAnsi="Arial" w:cs="Arial"/>
          <w:color w:val="000000"/>
        </w:rPr>
        <w:t>.</w:t>
      </w:r>
    </w:p>
    <w:p w:rsidR="00024534" w:rsidRPr="00986A4D" w:rsidRDefault="00024534" w:rsidP="00C24581">
      <w:pPr>
        <w:pStyle w:val="a3"/>
        <w:spacing w:before="0" w:beforeAutospacing="0" w:after="0" w:afterAutospacing="0"/>
        <w:ind w:firstLine="540"/>
        <w:rPr>
          <w:rFonts w:ascii="Arial" w:hAnsi="Arial" w:cs="Arial"/>
          <w:color w:val="000000"/>
        </w:rPr>
      </w:pPr>
      <w:r w:rsidRPr="00986A4D">
        <w:rPr>
          <w:rFonts w:ascii="Arial" w:hAnsi="Arial" w:cs="Arial"/>
          <w:color w:val="000000"/>
        </w:rPr>
        <w:t xml:space="preserve">Главной целью </w:t>
      </w:r>
      <w:r w:rsidR="00F00EE4" w:rsidRPr="00986A4D">
        <w:rPr>
          <w:rFonts w:ascii="Arial" w:hAnsi="Arial" w:cs="Arial"/>
          <w:color w:val="000000"/>
        </w:rPr>
        <w:t>п</w:t>
      </w:r>
      <w:r w:rsidRPr="00986A4D">
        <w:rPr>
          <w:rFonts w:ascii="Arial" w:hAnsi="Arial" w:cs="Arial"/>
          <w:color w:val="000000"/>
        </w:rPr>
        <w:t xml:space="preserve">рограммы является повышение качества жизни населения, его занятости и самозанятости экономических, социальных и культурных возможностей на основе развития предпринимательства, торговой инфраструктуры и сферы услуг. </w:t>
      </w:r>
      <w:r w:rsidR="00F00EE4" w:rsidRPr="00986A4D">
        <w:rPr>
          <w:rFonts w:ascii="Arial" w:hAnsi="Arial" w:cs="Arial"/>
          <w:color w:val="000000"/>
        </w:rPr>
        <w:t>Обеспечения б</w:t>
      </w:r>
      <w:r w:rsidRPr="00986A4D">
        <w:rPr>
          <w:rFonts w:ascii="Arial" w:hAnsi="Arial" w:cs="Arial"/>
          <w:color w:val="000000"/>
        </w:rPr>
        <w:t>лагоприятны</w:t>
      </w:r>
      <w:r w:rsidR="00BE027B" w:rsidRPr="00986A4D">
        <w:rPr>
          <w:rFonts w:ascii="Arial" w:hAnsi="Arial" w:cs="Arial"/>
          <w:color w:val="000000"/>
        </w:rPr>
        <w:t>х</w:t>
      </w:r>
      <w:r w:rsidRPr="00986A4D">
        <w:rPr>
          <w:rFonts w:ascii="Arial" w:hAnsi="Arial" w:cs="Arial"/>
          <w:color w:val="000000"/>
        </w:rPr>
        <w:t xml:space="preserve"> услови</w:t>
      </w:r>
      <w:r w:rsidR="00BE027B" w:rsidRPr="00986A4D">
        <w:rPr>
          <w:rFonts w:ascii="Arial" w:hAnsi="Arial" w:cs="Arial"/>
          <w:color w:val="000000"/>
        </w:rPr>
        <w:t>й</w:t>
      </w:r>
      <w:r w:rsidRPr="00986A4D">
        <w:rPr>
          <w:rFonts w:ascii="Arial" w:hAnsi="Arial" w:cs="Arial"/>
          <w:color w:val="000000"/>
        </w:rPr>
        <w:t xml:space="preserve">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</w:t>
      </w:r>
    </w:p>
    <w:p w:rsidR="00024534" w:rsidRPr="00986A4D" w:rsidRDefault="00024534" w:rsidP="00024534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024534" w:rsidRPr="00501DEB" w:rsidRDefault="00024534" w:rsidP="00501DEB">
      <w:pPr>
        <w:pStyle w:val="a3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501DEB">
        <w:rPr>
          <w:rFonts w:ascii="Arial" w:hAnsi="Arial" w:cs="Arial"/>
          <w:b/>
          <w:bCs/>
          <w:kern w:val="32"/>
          <w:sz w:val="32"/>
          <w:szCs w:val="32"/>
        </w:rPr>
        <w:t>2. Характеристика существующего состояния социальной инфраструктуры</w:t>
      </w:r>
      <w:r w:rsidR="008F33AA" w:rsidRPr="00501DEB">
        <w:rPr>
          <w:rFonts w:ascii="Arial" w:hAnsi="Arial" w:cs="Arial"/>
          <w:b/>
          <w:bCs/>
          <w:kern w:val="32"/>
          <w:sz w:val="32"/>
          <w:szCs w:val="32"/>
        </w:rPr>
        <w:t xml:space="preserve"> и</w:t>
      </w:r>
      <w:r w:rsidR="00501DEB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Pr="00501DEB">
        <w:rPr>
          <w:rFonts w:ascii="Arial" w:hAnsi="Arial" w:cs="Arial"/>
          <w:b/>
          <w:bCs/>
          <w:kern w:val="32"/>
          <w:sz w:val="32"/>
          <w:szCs w:val="32"/>
        </w:rPr>
        <w:t>экономическая ситуация   поселения</w:t>
      </w:r>
    </w:p>
    <w:p w:rsidR="00B37153" w:rsidRPr="00986A4D" w:rsidRDefault="00B37153" w:rsidP="008F33A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B37153" w:rsidRPr="00986A4D" w:rsidRDefault="00B37153" w:rsidP="00B37153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986A4D">
        <w:rPr>
          <w:rFonts w:ascii="Arial" w:hAnsi="Arial" w:cs="Arial"/>
          <w:i/>
          <w:sz w:val="24"/>
          <w:szCs w:val="24"/>
        </w:rPr>
        <w:t xml:space="preserve">Сельское поселение «Деревня </w:t>
      </w:r>
      <w:r w:rsidR="002828CE" w:rsidRPr="00986A4D">
        <w:rPr>
          <w:rFonts w:ascii="Arial" w:hAnsi="Arial" w:cs="Arial"/>
          <w:i/>
          <w:sz w:val="24"/>
          <w:szCs w:val="24"/>
        </w:rPr>
        <w:t>Манино</w:t>
      </w:r>
      <w:r w:rsidRPr="00986A4D">
        <w:rPr>
          <w:rFonts w:ascii="Arial" w:hAnsi="Arial" w:cs="Arial"/>
          <w:i/>
          <w:sz w:val="24"/>
          <w:szCs w:val="24"/>
        </w:rPr>
        <w:t>»</w:t>
      </w:r>
      <w:r w:rsidRPr="00986A4D">
        <w:rPr>
          <w:rFonts w:ascii="Arial" w:hAnsi="Arial" w:cs="Arial"/>
          <w:sz w:val="24"/>
          <w:szCs w:val="24"/>
        </w:rPr>
        <w:t xml:space="preserve"> входит в состав муниципального района «Город Людиново и Людиновский район» Калужской области.</w:t>
      </w:r>
    </w:p>
    <w:p w:rsidR="00B37153" w:rsidRPr="00986A4D" w:rsidRDefault="00B37153" w:rsidP="00B37153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986A4D">
        <w:rPr>
          <w:rFonts w:ascii="Arial" w:hAnsi="Arial" w:cs="Arial"/>
          <w:i/>
          <w:sz w:val="24"/>
          <w:szCs w:val="24"/>
        </w:rPr>
        <w:t>Территория</w:t>
      </w:r>
      <w:r w:rsidRPr="00986A4D">
        <w:rPr>
          <w:rFonts w:ascii="Arial" w:hAnsi="Arial" w:cs="Arial"/>
          <w:sz w:val="24"/>
          <w:szCs w:val="24"/>
        </w:rPr>
        <w:t xml:space="preserve"> сельского поселения «Деревня </w:t>
      </w:r>
      <w:r w:rsidR="002828CE" w:rsidRPr="00986A4D">
        <w:rPr>
          <w:rFonts w:ascii="Arial" w:hAnsi="Arial" w:cs="Arial"/>
          <w:sz w:val="24"/>
          <w:szCs w:val="24"/>
        </w:rPr>
        <w:t>Манино</w:t>
      </w:r>
      <w:r w:rsidRPr="00986A4D">
        <w:rPr>
          <w:rFonts w:ascii="Arial" w:hAnsi="Arial" w:cs="Arial"/>
          <w:sz w:val="24"/>
          <w:szCs w:val="24"/>
        </w:rPr>
        <w:t xml:space="preserve">» составляет </w:t>
      </w:r>
      <w:r w:rsidR="002828CE" w:rsidRPr="00986A4D">
        <w:rPr>
          <w:rFonts w:ascii="Arial" w:hAnsi="Arial" w:cs="Arial"/>
          <w:sz w:val="24"/>
          <w:szCs w:val="24"/>
        </w:rPr>
        <w:t xml:space="preserve">22834 </w:t>
      </w:r>
      <w:r w:rsidR="00D83B7E" w:rsidRPr="00986A4D">
        <w:rPr>
          <w:rFonts w:ascii="Arial" w:hAnsi="Arial" w:cs="Arial"/>
          <w:sz w:val="24"/>
          <w:szCs w:val="24"/>
        </w:rPr>
        <w:t>тыс.</w:t>
      </w:r>
      <w:r w:rsidRPr="00986A4D">
        <w:rPr>
          <w:rFonts w:ascii="Arial" w:hAnsi="Arial" w:cs="Arial"/>
          <w:sz w:val="24"/>
          <w:szCs w:val="24"/>
        </w:rPr>
        <w:t xml:space="preserve"> га.</w:t>
      </w:r>
    </w:p>
    <w:p w:rsidR="00B37153" w:rsidRPr="00986A4D" w:rsidRDefault="00B37153" w:rsidP="00B37153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986A4D">
        <w:rPr>
          <w:rFonts w:ascii="Arial" w:hAnsi="Arial" w:cs="Arial"/>
          <w:i/>
          <w:sz w:val="24"/>
          <w:szCs w:val="24"/>
        </w:rPr>
        <w:t xml:space="preserve">Население </w:t>
      </w:r>
      <w:r w:rsidRPr="00986A4D">
        <w:rPr>
          <w:rFonts w:ascii="Arial" w:hAnsi="Arial" w:cs="Arial"/>
          <w:sz w:val="24"/>
          <w:szCs w:val="24"/>
        </w:rPr>
        <w:t xml:space="preserve"> сельского поселения по состоянию на 01.01.201</w:t>
      </w:r>
      <w:r w:rsidR="00A13C1C" w:rsidRPr="00986A4D">
        <w:rPr>
          <w:rFonts w:ascii="Arial" w:hAnsi="Arial" w:cs="Arial"/>
          <w:sz w:val="24"/>
          <w:szCs w:val="24"/>
        </w:rPr>
        <w:t>7</w:t>
      </w:r>
      <w:r w:rsidRPr="00986A4D">
        <w:rPr>
          <w:rFonts w:ascii="Arial" w:hAnsi="Arial" w:cs="Arial"/>
          <w:sz w:val="24"/>
          <w:szCs w:val="24"/>
        </w:rPr>
        <w:t xml:space="preserve"> г. составляет </w:t>
      </w:r>
      <w:r w:rsidR="002828CE" w:rsidRPr="00986A4D">
        <w:rPr>
          <w:rFonts w:ascii="Arial" w:hAnsi="Arial" w:cs="Arial"/>
          <w:sz w:val="24"/>
          <w:szCs w:val="24"/>
        </w:rPr>
        <w:t>9</w:t>
      </w:r>
      <w:r w:rsidR="00A13C1C" w:rsidRPr="00986A4D">
        <w:rPr>
          <w:rFonts w:ascii="Arial" w:hAnsi="Arial" w:cs="Arial"/>
          <w:sz w:val="24"/>
          <w:szCs w:val="24"/>
        </w:rPr>
        <w:t>11</w:t>
      </w:r>
      <w:r w:rsidRPr="00986A4D">
        <w:rPr>
          <w:rFonts w:ascii="Arial" w:hAnsi="Arial" w:cs="Arial"/>
          <w:sz w:val="24"/>
          <w:szCs w:val="24"/>
        </w:rPr>
        <w:t xml:space="preserve"> чел.</w:t>
      </w:r>
    </w:p>
    <w:p w:rsidR="00B37153" w:rsidRPr="00986A4D" w:rsidRDefault="00B37153" w:rsidP="00B37153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986A4D">
        <w:rPr>
          <w:rFonts w:ascii="Arial" w:hAnsi="Arial" w:cs="Arial"/>
          <w:sz w:val="24"/>
          <w:szCs w:val="24"/>
        </w:rPr>
        <w:t>Современное административно-территориальное устройство установлено Законом Калужской области об установлении границ муниципальных образований от 4 октября 2004 года № 354-ОЗ  (с изменениями и дополнениями, внесенными Законом Калужской области от 05.10.2005 № 126-ОЗ и Законом Калужской области от 25.10.2012 № 341-ОЗ)</w:t>
      </w:r>
    </w:p>
    <w:p w:rsidR="002828CE" w:rsidRPr="00986A4D" w:rsidRDefault="002828CE" w:rsidP="002828CE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986A4D">
        <w:rPr>
          <w:rFonts w:ascii="Arial" w:hAnsi="Arial" w:cs="Arial"/>
          <w:sz w:val="24"/>
          <w:szCs w:val="24"/>
        </w:rPr>
        <w:t xml:space="preserve">В состав сельского поселения входит 15 населенных пунктов: Манино (деревня) – административный центр сельского поселения, Буда (деревня), Колчино (деревня), Колчино (село), Косяки (разъезд), Красный Петух (деревня), Кретовка (деревня), Николаевка (деревня), Погост (деревня), Родомическое Лесничество (деревня), Савинское Лесничество (деревня), ст. Иваново-Сергиевск (железнодорожная станция), Тихоновка (деревня), Усохи (деревня), Шабаново (деревня). </w:t>
      </w:r>
    </w:p>
    <w:p w:rsidR="002828CE" w:rsidRPr="00986A4D" w:rsidRDefault="002828CE" w:rsidP="002828CE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986A4D">
        <w:rPr>
          <w:rFonts w:ascii="Arial" w:hAnsi="Arial" w:cs="Arial"/>
          <w:sz w:val="24"/>
          <w:szCs w:val="24"/>
        </w:rPr>
        <w:t>Административным центром сельского поселения является деревня Манино</w:t>
      </w:r>
      <w:r w:rsidRPr="00986A4D">
        <w:rPr>
          <w:rFonts w:ascii="Arial" w:hAnsi="Arial" w:cs="Arial"/>
          <w:b/>
          <w:sz w:val="24"/>
          <w:szCs w:val="24"/>
        </w:rPr>
        <w:t xml:space="preserve">, </w:t>
      </w:r>
      <w:r w:rsidRPr="00986A4D">
        <w:rPr>
          <w:rFonts w:ascii="Arial" w:hAnsi="Arial" w:cs="Arial"/>
          <w:sz w:val="24"/>
          <w:szCs w:val="24"/>
        </w:rPr>
        <w:t>где проживает более 65% всего населения СП «Деревня Манино».</w:t>
      </w:r>
    </w:p>
    <w:p w:rsidR="00C15B56" w:rsidRPr="00986A4D" w:rsidRDefault="00C15B56" w:rsidP="00B37153">
      <w:pPr>
        <w:pStyle w:val="OTCHET00"/>
        <w:tabs>
          <w:tab w:val="clear" w:pos="709"/>
          <w:tab w:val="clear" w:pos="3402"/>
        </w:tabs>
        <w:spacing w:line="240" w:lineRule="auto"/>
        <w:jc w:val="center"/>
        <w:rPr>
          <w:rFonts w:ascii="Arial" w:hAnsi="Arial" w:cs="Arial"/>
          <w:b/>
          <w:szCs w:val="24"/>
        </w:rPr>
      </w:pPr>
    </w:p>
    <w:p w:rsidR="00B37153" w:rsidRPr="00986A4D" w:rsidRDefault="006259EC" w:rsidP="004B7ECD">
      <w:pPr>
        <w:pStyle w:val="OTCHET00"/>
        <w:tabs>
          <w:tab w:val="clear" w:pos="709"/>
          <w:tab w:val="clear" w:pos="3402"/>
        </w:tabs>
        <w:spacing w:line="240" w:lineRule="auto"/>
        <w:jc w:val="center"/>
        <w:rPr>
          <w:rFonts w:ascii="Arial" w:hAnsi="Arial" w:cs="Arial"/>
          <w:b/>
          <w:szCs w:val="24"/>
        </w:rPr>
      </w:pPr>
      <w:r w:rsidRPr="00986A4D">
        <w:rPr>
          <w:rFonts w:ascii="Arial" w:hAnsi="Arial" w:cs="Arial"/>
          <w:b/>
          <w:szCs w:val="24"/>
        </w:rPr>
        <w:t xml:space="preserve">2.1. </w:t>
      </w:r>
      <w:r w:rsidR="00B37153" w:rsidRPr="00986A4D">
        <w:rPr>
          <w:rFonts w:ascii="Arial" w:hAnsi="Arial" w:cs="Arial"/>
          <w:b/>
          <w:szCs w:val="24"/>
        </w:rPr>
        <w:t>Демографическая ситуация</w:t>
      </w:r>
    </w:p>
    <w:p w:rsidR="00B37153" w:rsidRPr="00986A4D" w:rsidRDefault="00B37153" w:rsidP="004B7ECD">
      <w:pPr>
        <w:pStyle w:val="OTCHET00"/>
        <w:tabs>
          <w:tab w:val="clear" w:pos="709"/>
          <w:tab w:val="clear" w:pos="3402"/>
        </w:tabs>
        <w:spacing w:line="240" w:lineRule="auto"/>
        <w:jc w:val="center"/>
        <w:rPr>
          <w:rFonts w:ascii="Arial" w:hAnsi="Arial" w:cs="Arial"/>
          <w:b/>
          <w:szCs w:val="24"/>
        </w:rPr>
      </w:pPr>
    </w:p>
    <w:p w:rsidR="004B7ECD" w:rsidRPr="00986A4D" w:rsidRDefault="004B7ECD" w:rsidP="004B7ECD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986A4D">
        <w:rPr>
          <w:rFonts w:ascii="Arial" w:hAnsi="Arial" w:cs="Arial"/>
          <w:sz w:val="24"/>
          <w:szCs w:val="24"/>
        </w:rPr>
        <w:t xml:space="preserve">Общая численность постоянного населения сельского поселения «Деревня </w:t>
      </w:r>
      <w:r w:rsidR="002828CE" w:rsidRPr="00986A4D">
        <w:rPr>
          <w:rFonts w:ascii="Arial" w:hAnsi="Arial" w:cs="Arial"/>
          <w:sz w:val="24"/>
          <w:szCs w:val="24"/>
        </w:rPr>
        <w:t>Манино</w:t>
      </w:r>
      <w:r w:rsidRPr="00986A4D">
        <w:rPr>
          <w:rFonts w:ascii="Arial" w:hAnsi="Arial" w:cs="Arial"/>
          <w:sz w:val="24"/>
          <w:szCs w:val="24"/>
        </w:rPr>
        <w:t xml:space="preserve">» составляет </w:t>
      </w:r>
      <w:r w:rsidR="002828CE" w:rsidRPr="00986A4D">
        <w:rPr>
          <w:rFonts w:ascii="Arial" w:hAnsi="Arial" w:cs="Arial"/>
          <w:sz w:val="24"/>
          <w:szCs w:val="24"/>
        </w:rPr>
        <w:t>9</w:t>
      </w:r>
      <w:r w:rsidR="00A13C1C" w:rsidRPr="00986A4D">
        <w:rPr>
          <w:rFonts w:ascii="Arial" w:hAnsi="Arial" w:cs="Arial"/>
          <w:sz w:val="24"/>
          <w:szCs w:val="24"/>
        </w:rPr>
        <w:t>11</w:t>
      </w:r>
      <w:r w:rsidRPr="00986A4D">
        <w:rPr>
          <w:rFonts w:ascii="Arial" w:hAnsi="Arial" w:cs="Arial"/>
          <w:sz w:val="24"/>
          <w:szCs w:val="24"/>
        </w:rPr>
        <w:t xml:space="preserve"> человек (по состоянию на 01.01.201</w:t>
      </w:r>
      <w:r w:rsidR="00A13C1C" w:rsidRPr="00986A4D">
        <w:rPr>
          <w:rFonts w:ascii="Arial" w:hAnsi="Arial" w:cs="Arial"/>
          <w:sz w:val="24"/>
          <w:szCs w:val="24"/>
        </w:rPr>
        <w:t>7</w:t>
      </w:r>
      <w:r w:rsidRPr="00986A4D">
        <w:rPr>
          <w:rFonts w:ascii="Arial" w:hAnsi="Arial" w:cs="Arial"/>
          <w:sz w:val="24"/>
          <w:szCs w:val="24"/>
        </w:rPr>
        <w:t xml:space="preserve"> г.).</w:t>
      </w:r>
    </w:p>
    <w:p w:rsidR="002828CE" w:rsidRPr="00986A4D" w:rsidRDefault="004B7ECD" w:rsidP="002828CE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986A4D">
        <w:rPr>
          <w:rFonts w:ascii="Arial" w:hAnsi="Arial" w:cs="Arial"/>
          <w:sz w:val="24"/>
          <w:szCs w:val="24"/>
        </w:rPr>
        <w:t>С 2002 года наблюдается снижение численности населения - за последние 1</w:t>
      </w:r>
      <w:r w:rsidR="002828CE" w:rsidRPr="00986A4D">
        <w:rPr>
          <w:rFonts w:ascii="Arial" w:hAnsi="Arial" w:cs="Arial"/>
          <w:sz w:val="24"/>
          <w:szCs w:val="24"/>
        </w:rPr>
        <w:t>1</w:t>
      </w:r>
      <w:r w:rsidRPr="00986A4D">
        <w:rPr>
          <w:rFonts w:ascii="Arial" w:hAnsi="Arial" w:cs="Arial"/>
          <w:sz w:val="24"/>
          <w:szCs w:val="24"/>
        </w:rPr>
        <w:t xml:space="preserve"> лет показатели уменьшились на </w:t>
      </w:r>
      <w:r w:rsidR="002828CE" w:rsidRPr="00986A4D">
        <w:rPr>
          <w:rFonts w:ascii="Arial" w:hAnsi="Arial" w:cs="Arial"/>
          <w:sz w:val="24"/>
          <w:szCs w:val="24"/>
        </w:rPr>
        <w:t>39</w:t>
      </w:r>
      <w:r w:rsidRPr="00986A4D">
        <w:rPr>
          <w:rFonts w:ascii="Arial" w:hAnsi="Arial" w:cs="Arial"/>
          <w:sz w:val="24"/>
          <w:szCs w:val="24"/>
        </w:rPr>
        <w:t xml:space="preserve"> человек, или на </w:t>
      </w:r>
      <w:r w:rsidR="002828CE" w:rsidRPr="00986A4D">
        <w:rPr>
          <w:rFonts w:ascii="Arial" w:hAnsi="Arial" w:cs="Arial"/>
          <w:sz w:val="24"/>
          <w:szCs w:val="24"/>
        </w:rPr>
        <w:t>4,2</w:t>
      </w:r>
      <w:r w:rsidRPr="00986A4D">
        <w:rPr>
          <w:rFonts w:ascii="Arial" w:hAnsi="Arial" w:cs="Arial"/>
          <w:sz w:val="24"/>
          <w:szCs w:val="24"/>
        </w:rPr>
        <w:t xml:space="preserve">%. </w:t>
      </w:r>
      <w:r w:rsidR="002828CE" w:rsidRPr="00986A4D">
        <w:rPr>
          <w:rFonts w:ascii="Arial" w:hAnsi="Arial" w:cs="Arial"/>
          <w:sz w:val="24"/>
          <w:szCs w:val="24"/>
        </w:rPr>
        <w:t>Необходимо отметить, что, начиная с 2010 года показатели численности населения имеют тенденцию к  росту – за данный период численность увеличилась на 13 человек.</w:t>
      </w:r>
    </w:p>
    <w:p w:rsidR="004B7ECD" w:rsidRPr="00986A4D" w:rsidRDefault="004B7ECD" w:rsidP="004B7ECD">
      <w:pPr>
        <w:pStyle w:val="af4"/>
        <w:ind w:firstLine="709"/>
        <w:jc w:val="right"/>
        <w:rPr>
          <w:rFonts w:ascii="Arial" w:hAnsi="Arial" w:cs="Arial"/>
          <w:sz w:val="24"/>
          <w:szCs w:val="24"/>
        </w:rPr>
      </w:pPr>
    </w:p>
    <w:p w:rsidR="004B7ECD" w:rsidRDefault="004B7ECD" w:rsidP="004B7ECD">
      <w:pPr>
        <w:pStyle w:val="af4"/>
        <w:ind w:firstLine="709"/>
        <w:jc w:val="center"/>
        <w:rPr>
          <w:rFonts w:ascii="Arial" w:hAnsi="Arial" w:cs="Arial"/>
          <w:i/>
          <w:sz w:val="24"/>
          <w:szCs w:val="24"/>
        </w:rPr>
      </w:pPr>
      <w:r w:rsidRPr="00986A4D">
        <w:rPr>
          <w:rFonts w:ascii="Arial" w:hAnsi="Arial" w:cs="Arial"/>
          <w:i/>
          <w:sz w:val="24"/>
          <w:szCs w:val="24"/>
        </w:rPr>
        <w:t xml:space="preserve">Таблица </w:t>
      </w:r>
      <w:r w:rsidR="002828CE" w:rsidRPr="00986A4D">
        <w:rPr>
          <w:rFonts w:ascii="Arial" w:hAnsi="Arial" w:cs="Arial"/>
          <w:i/>
          <w:sz w:val="24"/>
          <w:szCs w:val="24"/>
        </w:rPr>
        <w:t>1</w:t>
      </w:r>
      <w:r w:rsidRPr="00986A4D">
        <w:rPr>
          <w:rFonts w:ascii="Arial" w:hAnsi="Arial" w:cs="Arial"/>
          <w:i/>
          <w:sz w:val="24"/>
          <w:szCs w:val="24"/>
        </w:rPr>
        <w:t xml:space="preserve"> Группировка населенных пунктов СП «Деревня </w:t>
      </w:r>
      <w:r w:rsidR="002828CE" w:rsidRPr="00986A4D">
        <w:rPr>
          <w:rFonts w:ascii="Arial" w:hAnsi="Arial" w:cs="Arial"/>
          <w:i/>
          <w:sz w:val="24"/>
          <w:szCs w:val="24"/>
        </w:rPr>
        <w:t>Манино</w:t>
      </w:r>
      <w:r w:rsidRPr="00986A4D">
        <w:rPr>
          <w:rFonts w:ascii="Arial" w:hAnsi="Arial" w:cs="Arial"/>
          <w:i/>
          <w:sz w:val="24"/>
          <w:szCs w:val="24"/>
        </w:rPr>
        <w:t>»</w:t>
      </w:r>
    </w:p>
    <w:p w:rsidR="00501DEB" w:rsidRPr="00986A4D" w:rsidRDefault="00501DEB" w:rsidP="004B7ECD">
      <w:pPr>
        <w:pStyle w:val="af4"/>
        <w:ind w:firstLine="709"/>
        <w:jc w:val="center"/>
        <w:rPr>
          <w:rFonts w:ascii="Arial" w:hAnsi="Arial" w:cs="Arial"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87"/>
        <w:gridCol w:w="1676"/>
        <w:gridCol w:w="1480"/>
        <w:gridCol w:w="1204"/>
        <w:gridCol w:w="1215"/>
        <w:gridCol w:w="1223"/>
        <w:gridCol w:w="1268"/>
      </w:tblGrid>
      <w:tr w:rsidR="004B7ECD" w:rsidRPr="00986A4D" w:rsidTr="004B7ECD">
        <w:trPr>
          <w:jc w:val="center"/>
        </w:trPr>
        <w:tc>
          <w:tcPr>
            <w:tcW w:w="1626" w:type="dxa"/>
            <w:vMerge w:val="restart"/>
          </w:tcPr>
          <w:p w:rsidR="004B7ECD" w:rsidRPr="00986A4D" w:rsidRDefault="004B7ECD" w:rsidP="004B7ECD">
            <w:pPr>
              <w:pStyle w:val="af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6A4D">
              <w:rPr>
                <w:rFonts w:ascii="Arial" w:hAnsi="Arial" w:cs="Arial"/>
                <w:b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1513" w:type="dxa"/>
            <w:vMerge w:val="restart"/>
          </w:tcPr>
          <w:p w:rsidR="004B7ECD" w:rsidRPr="00986A4D" w:rsidRDefault="004B7ECD" w:rsidP="004B7ECD">
            <w:pPr>
              <w:pStyle w:val="af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6A4D">
              <w:rPr>
                <w:rFonts w:ascii="Arial" w:hAnsi="Arial" w:cs="Arial"/>
                <w:b/>
                <w:sz w:val="24"/>
                <w:szCs w:val="24"/>
              </w:rPr>
              <w:t>Число населенных пунктов, всего, ед.</w:t>
            </w:r>
          </w:p>
        </w:tc>
        <w:tc>
          <w:tcPr>
            <w:tcW w:w="6625" w:type="dxa"/>
            <w:gridSpan w:val="5"/>
          </w:tcPr>
          <w:p w:rsidR="004B7ECD" w:rsidRPr="00986A4D" w:rsidRDefault="004B7ECD" w:rsidP="004B7ECD">
            <w:pPr>
              <w:pStyle w:val="af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6A4D">
              <w:rPr>
                <w:rFonts w:ascii="Arial" w:hAnsi="Arial" w:cs="Arial"/>
                <w:b/>
                <w:sz w:val="24"/>
                <w:szCs w:val="24"/>
              </w:rPr>
              <w:t>Количество населенных пунктов, в т.ч. с численностью населения, чел.</w:t>
            </w:r>
          </w:p>
        </w:tc>
      </w:tr>
      <w:tr w:rsidR="004B7ECD" w:rsidRPr="00986A4D" w:rsidTr="004B7ECD">
        <w:trPr>
          <w:jc w:val="center"/>
        </w:trPr>
        <w:tc>
          <w:tcPr>
            <w:tcW w:w="1626" w:type="dxa"/>
            <w:vMerge/>
          </w:tcPr>
          <w:p w:rsidR="004B7ECD" w:rsidRPr="00986A4D" w:rsidRDefault="004B7ECD" w:rsidP="004B7ECD">
            <w:pPr>
              <w:pStyle w:val="af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3" w:type="dxa"/>
            <w:vMerge/>
          </w:tcPr>
          <w:p w:rsidR="004B7ECD" w:rsidRPr="00986A4D" w:rsidRDefault="004B7ECD" w:rsidP="004B7ECD">
            <w:pPr>
              <w:pStyle w:val="af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:rsidR="004B7ECD" w:rsidRPr="00986A4D" w:rsidRDefault="004B7ECD" w:rsidP="004B7ECD">
            <w:pPr>
              <w:pStyle w:val="af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6A4D">
              <w:rPr>
                <w:rFonts w:ascii="Arial" w:hAnsi="Arial" w:cs="Arial"/>
                <w:b/>
                <w:sz w:val="24"/>
                <w:szCs w:val="24"/>
              </w:rPr>
              <w:t>Без населения</w:t>
            </w:r>
          </w:p>
        </w:tc>
        <w:tc>
          <w:tcPr>
            <w:tcW w:w="1322" w:type="dxa"/>
          </w:tcPr>
          <w:p w:rsidR="004B7ECD" w:rsidRPr="00986A4D" w:rsidRDefault="004B7ECD" w:rsidP="004B7ECD">
            <w:pPr>
              <w:pStyle w:val="af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6A4D">
              <w:rPr>
                <w:rFonts w:ascii="Arial" w:hAnsi="Arial" w:cs="Arial"/>
                <w:b/>
                <w:sz w:val="24"/>
                <w:szCs w:val="24"/>
              </w:rPr>
              <w:t>1-10</w:t>
            </w:r>
          </w:p>
        </w:tc>
        <w:tc>
          <w:tcPr>
            <w:tcW w:w="1322" w:type="dxa"/>
          </w:tcPr>
          <w:p w:rsidR="004B7ECD" w:rsidRPr="00986A4D" w:rsidRDefault="004B7ECD" w:rsidP="004B7ECD">
            <w:pPr>
              <w:pStyle w:val="af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6A4D">
              <w:rPr>
                <w:rFonts w:ascii="Arial" w:hAnsi="Arial" w:cs="Arial"/>
                <w:b/>
                <w:sz w:val="24"/>
                <w:szCs w:val="24"/>
              </w:rPr>
              <w:t>11-50</w:t>
            </w:r>
          </w:p>
        </w:tc>
        <w:tc>
          <w:tcPr>
            <w:tcW w:w="1323" w:type="dxa"/>
          </w:tcPr>
          <w:p w:rsidR="004B7ECD" w:rsidRPr="00986A4D" w:rsidRDefault="004B7ECD" w:rsidP="004B7ECD">
            <w:pPr>
              <w:pStyle w:val="af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6A4D">
              <w:rPr>
                <w:rFonts w:ascii="Arial" w:hAnsi="Arial" w:cs="Arial"/>
                <w:b/>
                <w:sz w:val="24"/>
                <w:szCs w:val="24"/>
              </w:rPr>
              <w:t>51-100</w:t>
            </w:r>
          </w:p>
        </w:tc>
        <w:tc>
          <w:tcPr>
            <w:tcW w:w="1323" w:type="dxa"/>
          </w:tcPr>
          <w:p w:rsidR="004B7ECD" w:rsidRPr="00986A4D" w:rsidRDefault="004B7ECD" w:rsidP="004B7ECD">
            <w:pPr>
              <w:pStyle w:val="af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6A4D">
              <w:rPr>
                <w:rFonts w:ascii="Arial" w:hAnsi="Arial" w:cs="Arial"/>
                <w:b/>
                <w:sz w:val="24"/>
                <w:szCs w:val="24"/>
              </w:rPr>
              <w:t>101 и более</w:t>
            </w:r>
          </w:p>
        </w:tc>
      </w:tr>
      <w:tr w:rsidR="002828CE" w:rsidRPr="00986A4D" w:rsidTr="004B7ECD">
        <w:trPr>
          <w:jc w:val="center"/>
        </w:trPr>
        <w:tc>
          <w:tcPr>
            <w:tcW w:w="1626" w:type="dxa"/>
          </w:tcPr>
          <w:p w:rsidR="002828CE" w:rsidRPr="00986A4D" w:rsidRDefault="002828CE" w:rsidP="00232CAE">
            <w:pPr>
              <w:pStyle w:val="af4"/>
              <w:spacing w:line="360" w:lineRule="auto"/>
              <w:jc w:val="center"/>
              <w:rPr>
                <w:rFonts w:ascii="Arial" w:hAnsi="Arial" w:cs="Arial"/>
              </w:rPr>
            </w:pPr>
            <w:r w:rsidRPr="00986A4D">
              <w:rPr>
                <w:rFonts w:ascii="Arial" w:hAnsi="Arial" w:cs="Arial"/>
              </w:rPr>
              <w:t>9</w:t>
            </w:r>
            <w:r w:rsidR="00A13C1C" w:rsidRPr="00986A4D">
              <w:rPr>
                <w:rFonts w:ascii="Arial" w:hAnsi="Arial" w:cs="Arial"/>
              </w:rPr>
              <w:t>11</w:t>
            </w:r>
          </w:p>
        </w:tc>
        <w:tc>
          <w:tcPr>
            <w:tcW w:w="1513" w:type="dxa"/>
          </w:tcPr>
          <w:p w:rsidR="002828CE" w:rsidRPr="00986A4D" w:rsidRDefault="002828CE" w:rsidP="00232CAE">
            <w:pPr>
              <w:pStyle w:val="af4"/>
              <w:spacing w:line="360" w:lineRule="auto"/>
              <w:jc w:val="center"/>
              <w:rPr>
                <w:rFonts w:ascii="Arial" w:hAnsi="Arial" w:cs="Arial"/>
              </w:rPr>
            </w:pPr>
            <w:r w:rsidRPr="00986A4D">
              <w:rPr>
                <w:rFonts w:ascii="Arial" w:hAnsi="Arial" w:cs="Arial"/>
              </w:rPr>
              <w:t>15</w:t>
            </w:r>
          </w:p>
        </w:tc>
        <w:tc>
          <w:tcPr>
            <w:tcW w:w="1335" w:type="dxa"/>
          </w:tcPr>
          <w:p w:rsidR="002828CE" w:rsidRPr="00986A4D" w:rsidRDefault="002828CE" w:rsidP="00232CAE">
            <w:pPr>
              <w:pStyle w:val="af4"/>
              <w:spacing w:line="360" w:lineRule="auto"/>
              <w:jc w:val="center"/>
              <w:rPr>
                <w:rFonts w:ascii="Arial" w:hAnsi="Arial" w:cs="Arial"/>
              </w:rPr>
            </w:pPr>
            <w:r w:rsidRPr="00986A4D">
              <w:rPr>
                <w:rFonts w:ascii="Arial" w:hAnsi="Arial" w:cs="Arial"/>
              </w:rPr>
              <w:t>1</w:t>
            </w:r>
          </w:p>
        </w:tc>
        <w:tc>
          <w:tcPr>
            <w:tcW w:w="1322" w:type="dxa"/>
          </w:tcPr>
          <w:p w:rsidR="002828CE" w:rsidRPr="00986A4D" w:rsidRDefault="002828CE" w:rsidP="00232CAE">
            <w:pPr>
              <w:pStyle w:val="af4"/>
              <w:spacing w:line="360" w:lineRule="auto"/>
              <w:jc w:val="center"/>
              <w:rPr>
                <w:rFonts w:ascii="Arial" w:hAnsi="Arial" w:cs="Arial"/>
              </w:rPr>
            </w:pPr>
            <w:r w:rsidRPr="00986A4D">
              <w:rPr>
                <w:rFonts w:ascii="Arial" w:hAnsi="Arial" w:cs="Arial"/>
              </w:rPr>
              <w:t>4</w:t>
            </w:r>
          </w:p>
        </w:tc>
        <w:tc>
          <w:tcPr>
            <w:tcW w:w="1322" w:type="dxa"/>
          </w:tcPr>
          <w:p w:rsidR="002828CE" w:rsidRPr="00986A4D" w:rsidRDefault="002828CE" w:rsidP="00232CAE">
            <w:pPr>
              <w:pStyle w:val="af4"/>
              <w:spacing w:line="360" w:lineRule="auto"/>
              <w:jc w:val="center"/>
              <w:rPr>
                <w:rFonts w:ascii="Arial" w:hAnsi="Arial" w:cs="Arial"/>
              </w:rPr>
            </w:pPr>
            <w:r w:rsidRPr="00986A4D">
              <w:rPr>
                <w:rFonts w:ascii="Arial" w:hAnsi="Arial" w:cs="Arial"/>
              </w:rPr>
              <w:t>8</w:t>
            </w:r>
          </w:p>
        </w:tc>
        <w:tc>
          <w:tcPr>
            <w:tcW w:w="1323" w:type="dxa"/>
          </w:tcPr>
          <w:p w:rsidR="002828CE" w:rsidRPr="00986A4D" w:rsidRDefault="002828CE" w:rsidP="00232CAE">
            <w:pPr>
              <w:pStyle w:val="af4"/>
              <w:spacing w:line="360" w:lineRule="auto"/>
              <w:jc w:val="center"/>
              <w:rPr>
                <w:rFonts w:ascii="Arial" w:hAnsi="Arial" w:cs="Arial"/>
              </w:rPr>
            </w:pPr>
            <w:r w:rsidRPr="00986A4D">
              <w:rPr>
                <w:rFonts w:ascii="Arial" w:hAnsi="Arial" w:cs="Arial"/>
              </w:rPr>
              <w:t>1</w:t>
            </w:r>
          </w:p>
        </w:tc>
        <w:tc>
          <w:tcPr>
            <w:tcW w:w="1323" w:type="dxa"/>
          </w:tcPr>
          <w:p w:rsidR="002828CE" w:rsidRPr="00986A4D" w:rsidRDefault="002828CE" w:rsidP="00232CAE">
            <w:pPr>
              <w:pStyle w:val="af4"/>
              <w:spacing w:line="360" w:lineRule="auto"/>
              <w:jc w:val="center"/>
              <w:rPr>
                <w:rFonts w:ascii="Arial" w:hAnsi="Arial" w:cs="Arial"/>
              </w:rPr>
            </w:pPr>
            <w:r w:rsidRPr="00986A4D">
              <w:rPr>
                <w:rFonts w:ascii="Arial" w:hAnsi="Arial" w:cs="Arial"/>
              </w:rPr>
              <w:t>1</w:t>
            </w:r>
          </w:p>
        </w:tc>
      </w:tr>
    </w:tbl>
    <w:p w:rsidR="004B7ECD" w:rsidRPr="00986A4D" w:rsidRDefault="004B7ECD" w:rsidP="004B7ECD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</w:p>
    <w:p w:rsidR="00630A3D" w:rsidRPr="00986A4D" w:rsidRDefault="00630A3D" w:rsidP="00630A3D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986A4D">
        <w:rPr>
          <w:rFonts w:ascii="Arial" w:hAnsi="Arial" w:cs="Arial"/>
          <w:sz w:val="24"/>
          <w:szCs w:val="24"/>
        </w:rPr>
        <w:t>Как видно из таблицы 1, по состоянию на 01.01.201</w:t>
      </w:r>
      <w:r w:rsidR="00A13C1C" w:rsidRPr="00986A4D">
        <w:rPr>
          <w:rFonts w:ascii="Arial" w:hAnsi="Arial" w:cs="Arial"/>
          <w:sz w:val="24"/>
          <w:szCs w:val="24"/>
        </w:rPr>
        <w:t>7</w:t>
      </w:r>
      <w:r w:rsidRPr="00986A4D">
        <w:rPr>
          <w:rFonts w:ascii="Arial" w:hAnsi="Arial" w:cs="Arial"/>
          <w:sz w:val="24"/>
          <w:szCs w:val="24"/>
        </w:rPr>
        <w:t xml:space="preserve"> численностью населения более 50 человек характеризуется 2 (два) населенных пункта – деревня Манино (5</w:t>
      </w:r>
      <w:r w:rsidR="00A13C1C" w:rsidRPr="00986A4D">
        <w:rPr>
          <w:rFonts w:ascii="Arial" w:hAnsi="Arial" w:cs="Arial"/>
          <w:sz w:val="24"/>
          <w:szCs w:val="24"/>
        </w:rPr>
        <w:t>97</w:t>
      </w:r>
      <w:r w:rsidRPr="00986A4D">
        <w:rPr>
          <w:rFonts w:ascii="Arial" w:hAnsi="Arial" w:cs="Arial"/>
          <w:sz w:val="24"/>
          <w:szCs w:val="24"/>
        </w:rPr>
        <w:t xml:space="preserve"> чел.) и деревня Погост (6</w:t>
      </w:r>
      <w:r w:rsidR="00A13C1C" w:rsidRPr="00986A4D">
        <w:rPr>
          <w:rFonts w:ascii="Arial" w:hAnsi="Arial" w:cs="Arial"/>
          <w:sz w:val="24"/>
          <w:szCs w:val="24"/>
        </w:rPr>
        <w:t>6</w:t>
      </w:r>
      <w:r w:rsidRPr="00986A4D">
        <w:rPr>
          <w:rFonts w:ascii="Arial" w:hAnsi="Arial" w:cs="Arial"/>
          <w:sz w:val="24"/>
          <w:szCs w:val="24"/>
        </w:rPr>
        <w:t xml:space="preserve"> чел.). Основная часть населенных пунктов </w:t>
      </w:r>
      <w:r w:rsidRPr="00986A4D">
        <w:rPr>
          <w:rFonts w:ascii="Arial" w:hAnsi="Arial" w:cs="Arial"/>
          <w:sz w:val="24"/>
          <w:szCs w:val="24"/>
        </w:rPr>
        <w:lastRenderedPageBreak/>
        <w:t xml:space="preserve">характеризуется численностью населения в пределах 11-50 человек (8 населенных пунктов). </w:t>
      </w:r>
    </w:p>
    <w:p w:rsidR="002828CE" w:rsidRPr="00986A4D" w:rsidRDefault="002828CE" w:rsidP="004B7ECD">
      <w:pPr>
        <w:jc w:val="center"/>
        <w:rPr>
          <w:rFonts w:cs="Arial"/>
          <w:b/>
        </w:rPr>
      </w:pPr>
    </w:p>
    <w:p w:rsidR="004B7ECD" w:rsidRPr="00986A4D" w:rsidRDefault="004B7ECD" w:rsidP="00501DEB">
      <w:pPr>
        <w:ind w:firstLine="0"/>
        <w:jc w:val="center"/>
        <w:rPr>
          <w:rFonts w:cs="Arial"/>
          <w:b/>
        </w:rPr>
      </w:pPr>
      <w:r w:rsidRPr="00986A4D">
        <w:rPr>
          <w:rFonts w:cs="Arial"/>
          <w:b/>
        </w:rPr>
        <w:t>2.2. Экономическая база</w:t>
      </w:r>
    </w:p>
    <w:p w:rsidR="004B7ECD" w:rsidRPr="00986A4D" w:rsidRDefault="004B7ECD" w:rsidP="004B7ECD">
      <w:pPr>
        <w:jc w:val="center"/>
        <w:rPr>
          <w:rFonts w:cs="Arial"/>
          <w:b/>
        </w:rPr>
      </w:pPr>
    </w:p>
    <w:p w:rsidR="00630A3D" w:rsidRPr="00986A4D" w:rsidRDefault="00630A3D" w:rsidP="00501DEB">
      <w:pPr>
        <w:pStyle w:val="af4"/>
        <w:ind w:firstLine="567"/>
        <w:jc w:val="both"/>
        <w:rPr>
          <w:rFonts w:ascii="Arial" w:hAnsi="Arial" w:cs="Arial"/>
          <w:sz w:val="24"/>
          <w:szCs w:val="24"/>
        </w:rPr>
      </w:pPr>
      <w:r w:rsidRPr="00986A4D">
        <w:rPr>
          <w:rFonts w:ascii="Arial" w:hAnsi="Arial" w:cs="Arial"/>
          <w:sz w:val="24"/>
          <w:szCs w:val="24"/>
        </w:rPr>
        <w:t xml:space="preserve">Сельское поселение характеризуется минимальной производственной базой и представлено, в основном, личными хозяйствами граждан. </w:t>
      </w:r>
    </w:p>
    <w:p w:rsidR="00630A3D" w:rsidRPr="00986A4D" w:rsidRDefault="00630A3D" w:rsidP="00501DEB">
      <w:pPr>
        <w:pStyle w:val="af4"/>
        <w:ind w:firstLine="567"/>
        <w:jc w:val="both"/>
        <w:rPr>
          <w:rFonts w:ascii="Arial" w:hAnsi="Arial" w:cs="Arial"/>
          <w:sz w:val="24"/>
          <w:szCs w:val="24"/>
        </w:rPr>
      </w:pPr>
      <w:r w:rsidRPr="00986A4D">
        <w:rPr>
          <w:rFonts w:ascii="Arial" w:hAnsi="Arial" w:cs="Arial"/>
          <w:sz w:val="24"/>
          <w:szCs w:val="24"/>
        </w:rPr>
        <w:t>Предприятия производственной сферы на территории муниципального образования отсутствуют.</w:t>
      </w:r>
    </w:p>
    <w:p w:rsidR="00630A3D" w:rsidRPr="00986A4D" w:rsidRDefault="00630A3D" w:rsidP="00501DEB">
      <w:pPr>
        <w:widowControl w:val="0"/>
        <w:rPr>
          <w:rFonts w:cs="Arial"/>
          <w:color w:val="000000"/>
        </w:rPr>
      </w:pPr>
      <w:r w:rsidRPr="00986A4D">
        <w:rPr>
          <w:rFonts w:cs="Arial"/>
        </w:rPr>
        <w:t>В категории предприятий непроизводственной сферы представлено общество с ограниченной ответственностью «Болва», осуществляющее деятельность в сфере жилищно-коммунального хозяйства (численность работающих – 7 чел.).</w:t>
      </w:r>
    </w:p>
    <w:p w:rsidR="00630A3D" w:rsidRPr="00986A4D" w:rsidRDefault="00630A3D" w:rsidP="00501DEB">
      <w:pPr>
        <w:widowControl w:val="0"/>
        <w:rPr>
          <w:rFonts w:cs="Arial"/>
        </w:rPr>
      </w:pPr>
      <w:r w:rsidRPr="00986A4D">
        <w:rPr>
          <w:rFonts w:cs="Arial"/>
        </w:rPr>
        <w:t>Дальнейший сценарий развития производства на территории сельского поселения относится к вопросам деятельности хозяйствующих субъектов и не нуждается в регулировании Генеральным планом сельского поселения, за исключением обособления функциональных производственных зон с учетом законодательства по территориальному планированию и выявленных ограничений.</w:t>
      </w:r>
    </w:p>
    <w:p w:rsidR="004B7ECD" w:rsidRPr="00986A4D" w:rsidRDefault="004B7ECD" w:rsidP="004B7ECD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</w:p>
    <w:p w:rsidR="00B37153" w:rsidRPr="00986A4D" w:rsidRDefault="006259EC" w:rsidP="00501DEB">
      <w:pPr>
        <w:shd w:val="clear" w:color="auto" w:fill="FFFFFF"/>
        <w:ind w:firstLine="0"/>
        <w:jc w:val="center"/>
        <w:rPr>
          <w:rFonts w:cs="Arial"/>
          <w:b/>
          <w:color w:val="000000"/>
        </w:rPr>
      </w:pPr>
      <w:r w:rsidRPr="00986A4D">
        <w:rPr>
          <w:rFonts w:cs="Arial"/>
          <w:b/>
          <w:color w:val="000000"/>
        </w:rPr>
        <w:t>2.</w:t>
      </w:r>
      <w:r w:rsidR="004B7ECD" w:rsidRPr="00986A4D">
        <w:rPr>
          <w:rFonts w:cs="Arial"/>
          <w:b/>
          <w:color w:val="000000"/>
        </w:rPr>
        <w:t>3</w:t>
      </w:r>
      <w:r w:rsidRPr="00986A4D">
        <w:rPr>
          <w:rFonts w:cs="Arial"/>
          <w:b/>
          <w:color w:val="000000"/>
        </w:rPr>
        <w:t xml:space="preserve">. </w:t>
      </w:r>
      <w:r w:rsidR="00B37153" w:rsidRPr="00986A4D">
        <w:rPr>
          <w:rFonts w:cs="Arial"/>
          <w:b/>
          <w:color w:val="000000"/>
        </w:rPr>
        <w:t xml:space="preserve">Социальная инфраструктура </w:t>
      </w:r>
    </w:p>
    <w:p w:rsidR="00B37153" w:rsidRPr="00986A4D" w:rsidRDefault="00B37153" w:rsidP="00B37153">
      <w:pPr>
        <w:rPr>
          <w:rFonts w:cs="Arial"/>
          <w:i/>
        </w:rPr>
      </w:pPr>
    </w:p>
    <w:p w:rsidR="00B37153" w:rsidRPr="00986A4D" w:rsidRDefault="00B37153" w:rsidP="008C2560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986A4D">
        <w:rPr>
          <w:rFonts w:ascii="Arial" w:hAnsi="Arial" w:cs="Arial"/>
          <w:sz w:val="24"/>
          <w:szCs w:val="24"/>
        </w:rPr>
        <w:t>Обеспеченность жителей муниципального образования объектами социальной инфраструктуры характеризуется следующими показателями:</w:t>
      </w:r>
    </w:p>
    <w:p w:rsidR="00B37153" w:rsidRPr="00986A4D" w:rsidRDefault="00B37153" w:rsidP="00B37153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</w:p>
    <w:p w:rsidR="00B37153" w:rsidRPr="00986A4D" w:rsidRDefault="00B37153" w:rsidP="00B37153">
      <w:pPr>
        <w:pStyle w:val="af4"/>
        <w:ind w:firstLine="709"/>
        <w:jc w:val="center"/>
        <w:rPr>
          <w:rFonts w:ascii="Arial" w:hAnsi="Arial" w:cs="Arial"/>
          <w:sz w:val="24"/>
          <w:szCs w:val="24"/>
        </w:rPr>
      </w:pPr>
      <w:r w:rsidRPr="00986A4D">
        <w:rPr>
          <w:rFonts w:ascii="Arial" w:hAnsi="Arial" w:cs="Arial"/>
          <w:i/>
          <w:sz w:val="24"/>
          <w:szCs w:val="24"/>
        </w:rPr>
        <w:t xml:space="preserve">                                            Таблица </w:t>
      </w:r>
      <w:r w:rsidR="0005428E" w:rsidRPr="00986A4D">
        <w:rPr>
          <w:rFonts w:ascii="Arial" w:hAnsi="Arial" w:cs="Arial"/>
          <w:i/>
          <w:sz w:val="24"/>
          <w:szCs w:val="24"/>
        </w:rPr>
        <w:t xml:space="preserve">2 </w:t>
      </w:r>
      <w:r w:rsidRPr="00986A4D">
        <w:rPr>
          <w:rFonts w:ascii="Arial" w:hAnsi="Arial" w:cs="Arial"/>
          <w:i/>
          <w:sz w:val="24"/>
          <w:szCs w:val="24"/>
        </w:rPr>
        <w:t>Объекты социальной инфраструктуры</w:t>
      </w:r>
    </w:p>
    <w:p w:rsidR="00630A3D" w:rsidRPr="00986A4D" w:rsidRDefault="00024534" w:rsidP="00074D1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86A4D">
        <w:rPr>
          <w:rFonts w:ascii="Arial" w:hAnsi="Arial" w:cs="Arial"/>
          <w:color w:val="000000"/>
        </w:rPr>
        <w:t>   </w:t>
      </w:r>
    </w:p>
    <w:tbl>
      <w:tblPr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2"/>
        <w:gridCol w:w="2260"/>
        <w:gridCol w:w="3549"/>
        <w:gridCol w:w="1798"/>
        <w:gridCol w:w="1456"/>
      </w:tblGrid>
      <w:tr w:rsidR="00630A3D" w:rsidRPr="00986A4D" w:rsidTr="00232CAE">
        <w:tc>
          <w:tcPr>
            <w:tcW w:w="656" w:type="dxa"/>
          </w:tcPr>
          <w:p w:rsidR="00630A3D" w:rsidRPr="00986A4D" w:rsidRDefault="00630A3D" w:rsidP="00501DEB">
            <w:pPr>
              <w:pStyle w:val="Table0"/>
            </w:pPr>
            <w:r w:rsidRPr="00986A4D">
              <w:t>№ п/п</w:t>
            </w:r>
          </w:p>
        </w:tc>
        <w:tc>
          <w:tcPr>
            <w:tcW w:w="2269" w:type="dxa"/>
          </w:tcPr>
          <w:p w:rsidR="00630A3D" w:rsidRPr="00986A4D" w:rsidRDefault="00630A3D" w:rsidP="00501DEB">
            <w:pPr>
              <w:pStyle w:val="Table0"/>
            </w:pPr>
            <w:r w:rsidRPr="00986A4D">
              <w:t xml:space="preserve">Отрасль </w:t>
            </w:r>
          </w:p>
        </w:tc>
        <w:tc>
          <w:tcPr>
            <w:tcW w:w="3704" w:type="dxa"/>
          </w:tcPr>
          <w:p w:rsidR="00630A3D" w:rsidRPr="00986A4D" w:rsidRDefault="00630A3D" w:rsidP="00501DEB">
            <w:pPr>
              <w:pStyle w:val="Table0"/>
            </w:pPr>
            <w:r w:rsidRPr="00986A4D">
              <w:t>Объекты культурно-бытового обслуживания</w:t>
            </w:r>
          </w:p>
        </w:tc>
        <w:tc>
          <w:tcPr>
            <w:tcW w:w="1701" w:type="dxa"/>
          </w:tcPr>
          <w:p w:rsidR="00630A3D" w:rsidRPr="00986A4D" w:rsidRDefault="00630A3D" w:rsidP="00501DEB">
            <w:pPr>
              <w:pStyle w:val="Table0"/>
            </w:pPr>
            <w:r w:rsidRPr="00986A4D">
              <w:t>Численность работающих, чел.</w:t>
            </w:r>
          </w:p>
        </w:tc>
        <w:tc>
          <w:tcPr>
            <w:tcW w:w="1375" w:type="dxa"/>
          </w:tcPr>
          <w:p w:rsidR="00630A3D" w:rsidRPr="00986A4D" w:rsidRDefault="00630A3D" w:rsidP="00501DEB">
            <w:pPr>
              <w:pStyle w:val="Table0"/>
            </w:pPr>
            <w:r w:rsidRPr="00986A4D">
              <w:t>Мощность объекта, мест</w:t>
            </w:r>
          </w:p>
        </w:tc>
      </w:tr>
      <w:tr w:rsidR="000219A7" w:rsidRPr="00986A4D" w:rsidTr="00232CAE">
        <w:tc>
          <w:tcPr>
            <w:tcW w:w="656" w:type="dxa"/>
            <w:vMerge w:val="restart"/>
          </w:tcPr>
          <w:p w:rsidR="000219A7" w:rsidRPr="00986A4D" w:rsidRDefault="000219A7" w:rsidP="00501DEB">
            <w:pPr>
              <w:pStyle w:val="Table"/>
            </w:pPr>
            <w:r w:rsidRPr="00986A4D">
              <w:t>1</w:t>
            </w:r>
          </w:p>
        </w:tc>
        <w:tc>
          <w:tcPr>
            <w:tcW w:w="2269" w:type="dxa"/>
            <w:vMerge w:val="restart"/>
          </w:tcPr>
          <w:p w:rsidR="000219A7" w:rsidRPr="00986A4D" w:rsidRDefault="000219A7" w:rsidP="00501DEB">
            <w:pPr>
              <w:pStyle w:val="Table"/>
            </w:pPr>
            <w:r w:rsidRPr="00986A4D">
              <w:t>Здравоохранение</w:t>
            </w:r>
          </w:p>
        </w:tc>
        <w:tc>
          <w:tcPr>
            <w:tcW w:w="3704" w:type="dxa"/>
          </w:tcPr>
          <w:p w:rsidR="000219A7" w:rsidRPr="00986A4D" w:rsidRDefault="000219A7" w:rsidP="00501DEB">
            <w:pPr>
              <w:pStyle w:val="Table"/>
            </w:pPr>
            <w:r w:rsidRPr="00986A4D">
              <w:t>ФАП дер. Манино</w:t>
            </w:r>
          </w:p>
        </w:tc>
        <w:tc>
          <w:tcPr>
            <w:tcW w:w="1701" w:type="dxa"/>
          </w:tcPr>
          <w:p w:rsidR="000219A7" w:rsidRPr="00986A4D" w:rsidRDefault="000219A7" w:rsidP="00501DEB">
            <w:pPr>
              <w:pStyle w:val="Table"/>
              <w:jc w:val="center"/>
            </w:pPr>
            <w:r w:rsidRPr="00986A4D">
              <w:t>1</w:t>
            </w:r>
          </w:p>
        </w:tc>
        <w:tc>
          <w:tcPr>
            <w:tcW w:w="1375" w:type="dxa"/>
          </w:tcPr>
          <w:p w:rsidR="000219A7" w:rsidRPr="00986A4D" w:rsidRDefault="000219A7" w:rsidP="00501DEB">
            <w:pPr>
              <w:pStyle w:val="Table"/>
              <w:jc w:val="center"/>
            </w:pPr>
            <w:r w:rsidRPr="00986A4D">
              <w:t>-</w:t>
            </w:r>
          </w:p>
        </w:tc>
      </w:tr>
      <w:tr w:rsidR="000219A7" w:rsidRPr="00986A4D" w:rsidTr="00232CAE">
        <w:tc>
          <w:tcPr>
            <w:tcW w:w="656" w:type="dxa"/>
            <w:vMerge/>
          </w:tcPr>
          <w:p w:rsidR="000219A7" w:rsidRPr="00986A4D" w:rsidRDefault="000219A7" w:rsidP="00501DEB">
            <w:pPr>
              <w:pStyle w:val="Table"/>
            </w:pPr>
          </w:p>
        </w:tc>
        <w:tc>
          <w:tcPr>
            <w:tcW w:w="2269" w:type="dxa"/>
            <w:vMerge/>
          </w:tcPr>
          <w:p w:rsidR="000219A7" w:rsidRPr="00986A4D" w:rsidRDefault="000219A7" w:rsidP="00501DEB">
            <w:pPr>
              <w:pStyle w:val="Table"/>
            </w:pPr>
          </w:p>
        </w:tc>
        <w:tc>
          <w:tcPr>
            <w:tcW w:w="3704" w:type="dxa"/>
          </w:tcPr>
          <w:p w:rsidR="000219A7" w:rsidRPr="00986A4D" w:rsidRDefault="000219A7" w:rsidP="00501DEB">
            <w:pPr>
              <w:pStyle w:val="Table"/>
            </w:pPr>
            <w:r w:rsidRPr="00986A4D">
              <w:t>ФАП дер. Буда</w:t>
            </w:r>
          </w:p>
        </w:tc>
        <w:tc>
          <w:tcPr>
            <w:tcW w:w="1701" w:type="dxa"/>
          </w:tcPr>
          <w:p w:rsidR="000219A7" w:rsidRPr="00986A4D" w:rsidRDefault="000219A7" w:rsidP="00501DEB">
            <w:pPr>
              <w:pStyle w:val="Table"/>
              <w:jc w:val="center"/>
            </w:pPr>
            <w:r w:rsidRPr="00986A4D">
              <w:t>1</w:t>
            </w:r>
          </w:p>
        </w:tc>
        <w:tc>
          <w:tcPr>
            <w:tcW w:w="1375" w:type="dxa"/>
          </w:tcPr>
          <w:p w:rsidR="000219A7" w:rsidRPr="00986A4D" w:rsidRDefault="000219A7" w:rsidP="00501DEB">
            <w:pPr>
              <w:pStyle w:val="Table"/>
              <w:jc w:val="center"/>
            </w:pPr>
            <w:r w:rsidRPr="00986A4D">
              <w:t>-</w:t>
            </w:r>
          </w:p>
        </w:tc>
      </w:tr>
      <w:tr w:rsidR="000219A7" w:rsidRPr="00986A4D" w:rsidTr="00232CAE">
        <w:tc>
          <w:tcPr>
            <w:tcW w:w="656" w:type="dxa"/>
            <w:vMerge/>
          </w:tcPr>
          <w:p w:rsidR="000219A7" w:rsidRPr="00986A4D" w:rsidRDefault="000219A7" w:rsidP="00501DEB">
            <w:pPr>
              <w:pStyle w:val="Table"/>
            </w:pPr>
          </w:p>
        </w:tc>
        <w:tc>
          <w:tcPr>
            <w:tcW w:w="2269" w:type="dxa"/>
            <w:vMerge/>
          </w:tcPr>
          <w:p w:rsidR="000219A7" w:rsidRPr="00986A4D" w:rsidRDefault="000219A7" w:rsidP="00501DEB">
            <w:pPr>
              <w:pStyle w:val="Table"/>
            </w:pPr>
          </w:p>
        </w:tc>
        <w:tc>
          <w:tcPr>
            <w:tcW w:w="3704" w:type="dxa"/>
          </w:tcPr>
          <w:p w:rsidR="000219A7" w:rsidRPr="00986A4D" w:rsidRDefault="000219A7" w:rsidP="00501DEB">
            <w:pPr>
              <w:pStyle w:val="Table"/>
            </w:pPr>
            <w:r w:rsidRPr="00986A4D">
              <w:t>ФАП с. Колчино</w:t>
            </w:r>
          </w:p>
        </w:tc>
        <w:tc>
          <w:tcPr>
            <w:tcW w:w="1701" w:type="dxa"/>
          </w:tcPr>
          <w:p w:rsidR="000219A7" w:rsidRPr="00986A4D" w:rsidRDefault="000219A7" w:rsidP="00501DEB">
            <w:pPr>
              <w:pStyle w:val="Table"/>
              <w:jc w:val="center"/>
            </w:pPr>
            <w:r w:rsidRPr="00986A4D">
              <w:t>2</w:t>
            </w:r>
          </w:p>
        </w:tc>
        <w:tc>
          <w:tcPr>
            <w:tcW w:w="1375" w:type="dxa"/>
          </w:tcPr>
          <w:p w:rsidR="000219A7" w:rsidRPr="00986A4D" w:rsidRDefault="000219A7" w:rsidP="00501DEB">
            <w:pPr>
              <w:pStyle w:val="Table"/>
              <w:jc w:val="center"/>
            </w:pPr>
            <w:r w:rsidRPr="00986A4D">
              <w:t>-</w:t>
            </w:r>
          </w:p>
        </w:tc>
      </w:tr>
      <w:tr w:rsidR="000219A7" w:rsidRPr="00986A4D" w:rsidTr="00232CAE">
        <w:tc>
          <w:tcPr>
            <w:tcW w:w="656" w:type="dxa"/>
            <w:vMerge/>
          </w:tcPr>
          <w:p w:rsidR="000219A7" w:rsidRPr="00986A4D" w:rsidRDefault="000219A7" w:rsidP="00501DEB">
            <w:pPr>
              <w:pStyle w:val="Table"/>
            </w:pPr>
          </w:p>
        </w:tc>
        <w:tc>
          <w:tcPr>
            <w:tcW w:w="2269" w:type="dxa"/>
            <w:vMerge/>
          </w:tcPr>
          <w:p w:rsidR="000219A7" w:rsidRPr="00986A4D" w:rsidRDefault="000219A7" w:rsidP="00501DEB">
            <w:pPr>
              <w:pStyle w:val="Table"/>
            </w:pPr>
          </w:p>
        </w:tc>
        <w:tc>
          <w:tcPr>
            <w:tcW w:w="3704" w:type="dxa"/>
          </w:tcPr>
          <w:p w:rsidR="000219A7" w:rsidRPr="00986A4D" w:rsidRDefault="000219A7" w:rsidP="00501DEB">
            <w:pPr>
              <w:pStyle w:val="Table"/>
            </w:pPr>
            <w:r w:rsidRPr="00986A4D">
              <w:t>ФАП дер. Погост</w:t>
            </w:r>
          </w:p>
        </w:tc>
        <w:tc>
          <w:tcPr>
            <w:tcW w:w="1701" w:type="dxa"/>
          </w:tcPr>
          <w:p w:rsidR="000219A7" w:rsidRPr="00986A4D" w:rsidRDefault="000219A7" w:rsidP="00501DEB">
            <w:pPr>
              <w:pStyle w:val="Table"/>
              <w:jc w:val="center"/>
            </w:pPr>
            <w:r w:rsidRPr="00986A4D">
              <w:t>2</w:t>
            </w:r>
          </w:p>
        </w:tc>
        <w:tc>
          <w:tcPr>
            <w:tcW w:w="1375" w:type="dxa"/>
          </w:tcPr>
          <w:p w:rsidR="000219A7" w:rsidRPr="00986A4D" w:rsidRDefault="000219A7" w:rsidP="00501DEB">
            <w:pPr>
              <w:pStyle w:val="Table"/>
              <w:jc w:val="center"/>
            </w:pPr>
            <w:r w:rsidRPr="00986A4D">
              <w:t>-</w:t>
            </w:r>
          </w:p>
        </w:tc>
      </w:tr>
      <w:tr w:rsidR="000219A7" w:rsidRPr="00986A4D" w:rsidTr="00232CAE">
        <w:tc>
          <w:tcPr>
            <w:tcW w:w="656" w:type="dxa"/>
            <w:vMerge/>
          </w:tcPr>
          <w:p w:rsidR="000219A7" w:rsidRPr="00986A4D" w:rsidRDefault="000219A7" w:rsidP="00501DEB">
            <w:pPr>
              <w:pStyle w:val="Table"/>
            </w:pPr>
          </w:p>
        </w:tc>
        <w:tc>
          <w:tcPr>
            <w:tcW w:w="2269" w:type="dxa"/>
            <w:vMerge/>
          </w:tcPr>
          <w:p w:rsidR="000219A7" w:rsidRPr="00986A4D" w:rsidRDefault="000219A7" w:rsidP="00501DEB">
            <w:pPr>
              <w:pStyle w:val="Table"/>
            </w:pPr>
          </w:p>
        </w:tc>
        <w:tc>
          <w:tcPr>
            <w:tcW w:w="3704" w:type="dxa"/>
          </w:tcPr>
          <w:p w:rsidR="000219A7" w:rsidRPr="00986A4D" w:rsidRDefault="00DA62BA" w:rsidP="00501DEB">
            <w:pPr>
              <w:pStyle w:val="Table"/>
            </w:pPr>
            <w:hyperlink r:id="rId10" w:history="1">
              <w:r w:rsidR="000219A7" w:rsidRPr="00986A4D">
                <w:t>Государственное автономное учреждение здравоохранения Калужской области Калужский санаторий "Спутник"</w:t>
              </w:r>
            </w:hyperlink>
          </w:p>
        </w:tc>
        <w:tc>
          <w:tcPr>
            <w:tcW w:w="1701" w:type="dxa"/>
          </w:tcPr>
          <w:p w:rsidR="000219A7" w:rsidRPr="00986A4D" w:rsidRDefault="000219A7" w:rsidP="00501DEB">
            <w:pPr>
              <w:pStyle w:val="Table"/>
              <w:jc w:val="center"/>
            </w:pPr>
          </w:p>
        </w:tc>
        <w:tc>
          <w:tcPr>
            <w:tcW w:w="1375" w:type="dxa"/>
          </w:tcPr>
          <w:p w:rsidR="000219A7" w:rsidRPr="00986A4D" w:rsidRDefault="000219A7" w:rsidP="00501DEB">
            <w:pPr>
              <w:pStyle w:val="Table"/>
              <w:jc w:val="center"/>
            </w:pPr>
          </w:p>
        </w:tc>
      </w:tr>
      <w:tr w:rsidR="00630A3D" w:rsidRPr="00986A4D" w:rsidTr="00232CAE">
        <w:tc>
          <w:tcPr>
            <w:tcW w:w="656" w:type="dxa"/>
          </w:tcPr>
          <w:p w:rsidR="00630A3D" w:rsidRPr="00986A4D" w:rsidRDefault="00630A3D" w:rsidP="00501DEB">
            <w:pPr>
              <w:pStyle w:val="Table"/>
            </w:pPr>
            <w:r w:rsidRPr="00986A4D">
              <w:t>2</w:t>
            </w:r>
          </w:p>
        </w:tc>
        <w:tc>
          <w:tcPr>
            <w:tcW w:w="2269" w:type="dxa"/>
          </w:tcPr>
          <w:p w:rsidR="00630A3D" w:rsidRPr="00986A4D" w:rsidRDefault="00630A3D" w:rsidP="00501DEB">
            <w:pPr>
              <w:pStyle w:val="Table"/>
            </w:pPr>
            <w:r w:rsidRPr="00986A4D">
              <w:t>Образование</w:t>
            </w:r>
          </w:p>
        </w:tc>
        <w:tc>
          <w:tcPr>
            <w:tcW w:w="3704" w:type="dxa"/>
          </w:tcPr>
          <w:p w:rsidR="00630A3D" w:rsidRPr="00986A4D" w:rsidRDefault="00630A3D" w:rsidP="00501DEB">
            <w:pPr>
              <w:pStyle w:val="Table"/>
            </w:pPr>
            <w:r w:rsidRPr="00986A4D">
              <w:t>МКОУ «Средняя общеобразовательная школа» дер. Манино</w:t>
            </w:r>
          </w:p>
        </w:tc>
        <w:tc>
          <w:tcPr>
            <w:tcW w:w="1701" w:type="dxa"/>
          </w:tcPr>
          <w:p w:rsidR="00630A3D" w:rsidRPr="00986A4D" w:rsidRDefault="00630A3D" w:rsidP="00501DEB">
            <w:pPr>
              <w:pStyle w:val="Table"/>
              <w:jc w:val="center"/>
            </w:pPr>
            <w:r w:rsidRPr="00986A4D">
              <w:t>30</w:t>
            </w:r>
          </w:p>
        </w:tc>
        <w:tc>
          <w:tcPr>
            <w:tcW w:w="1375" w:type="dxa"/>
          </w:tcPr>
          <w:p w:rsidR="00630A3D" w:rsidRPr="00986A4D" w:rsidRDefault="00630A3D" w:rsidP="00501DEB">
            <w:pPr>
              <w:pStyle w:val="Table"/>
              <w:jc w:val="center"/>
            </w:pPr>
            <w:r w:rsidRPr="00986A4D">
              <w:t>320</w:t>
            </w:r>
          </w:p>
        </w:tc>
      </w:tr>
      <w:tr w:rsidR="00630A3D" w:rsidRPr="00986A4D" w:rsidTr="00232CAE">
        <w:tc>
          <w:tcPr>
            <w:tcW w:w="656" w:type="dxa"/>
            <w:vMerge w:val="restart"/>
          </w:tcPr>
          <w:p w:rsidR="00630A3D" w:rsidRPr="00986A4D" w:rsidRDefault="00630A3D" w:rsidP="00501DEB">
            <w:pPr>
              <w:pStyle w:val="Table"/>
            </w:pPr>
            <w:r w:rsidRPr="00986A4D">
              <w:t>3</w:t>
            </w:r>
          </w:p>
        </w:tc>
        <w:tc>
          <w:tcPr>
            <w:tcW w:w="2269" w:type="dxa"/>
            <w:vMerge w:val="restart"/>
          </w:tcPr>
          <w:p w:rsidR="00630A3D" w:rsidRPr="00986A4D" w:rsidRDefault="00630A3D" w:rsidP="00501DEB">
            <w:pPr>
              <w:pStyle w:val="Table"/>
            </w:pPr>
            <w:r w:rsidRPr="00986A4D">
              <w:t>Культура и спорт</w:t>
            </w:r>
          </w:p>
        </w:tc>
        <w:tc>
          <w:tcPr>
            <w:tcW w:w="3704" w:type="dxa"/>
          </w:tcPr>
          <w:p w:rsidR="00630A3D" w:rsidRPr="00986A4D" w:rsidRDefault="00630A3D" w:rsidP="00501DEB">
            <w:pPr>
              <w:pStyle w:val="Table"/>
            </w:pPr>
            <w:r w:rsidRPr="00986A4D">
              <w:t>Сельский дом культуры, дер. Манино</w:t>
            </w:r>
          </w:p>
        </w:tc>
        <w:tc>
          <w:tcPr>
            <w:tcW w:w="1701" w:type="dxa"/>
          </w:tcPr>
          <w:p w:rsidR="00630A3D" w:rsidRPr="00986A4D" w:rsidRDefault="00630A3D" w:rsidP="00501DEB">
            <w:pPr>
              <w:pStyle w:val="Table"/>
              <w:jc w:val="center"/>
            </w:pPr>
            <w:r w:rsidRPr="00986A4D">
              <w:t>9</w:t>
            </w:r>
          </w:p>
          <w:p w:rsidR="00630A3D" w:rsidRPr="00986A4D" w:rsidRDefault="00630A3D" w:rsidP="00501DEB">
            <w:pPr>
              <w:pStyle w:val="Table"/>
              <w:jc w:val="center"/>
            </w:pPr>
          </w:p>
        </w:tc>
        <w:tc>
          <w:tcPr>
            <w:tcW w:w="1375" w:type="dxa"/>
          </w:tcPr>
          <w:p w:rsidR="00630A3D" w:rsidRPr="00986A4D" w:rsidRDefault="00630A3D" w:rsidP="00501DEB">
            <w:pPr>
              <w:pStyle w:val="Table"/>
              <w:jc w:val="center"/>
            </w:pPr>
            <w:r w:rsidRPr="00986A4D">
              <w:t>160</w:t>
            </w:r>
          </w:p>
        </w:tc>
      </w:tr>
      <w:tr w:rsidR="00630A3D" w:rsidRPr="00986A4D" w:rsidTr="00232CAE">
        <w:tc>
          <w:tcPr>
            <w:tcW w:w="656" w:type="dxa"/>
            <w:vMerge/>
          </w:tcPr>
          <w:p w:rsidR="00630A3D" w:rsidRPr="00986A4D" w:rsidRDefault="00630A3D" w:rsidP="00501DEB">
            <w:pPr>
              <w:pStyle w:val="Table"/>
            </w:pPr>
          </w:p>
        </w:tc>
        <w:tc>
          <w:tcPr>
            <w:tcW w:w="2269" w:type="dxa"/>
            <w:vMerge/>
          </w:tcPr>
          <w:p w:rsidR="00630A3D" w:rsidRPr="00986A4D" w:rsidRDefault="00630A3D" w:rsidP="00501DEB">
            <w:pPr>
              <w:pStyle w:val="Table"/>
            </w:pPr>
          </w:p>
        </w:tc>
        <w:tc>
          <w:tcPr>
            <w:tcW w:w="3704" w:type="dxa"/>
          </w:tcPr>
          <w:p w:rsidR="00630A3D" w:rsidRPr="00986A4D" w:rsidRDefault="00630A3D" w:rsidP="00501DEB">
            <w:pPr>
              <w:pStyle w:val="Table"/>
            </w:pPr>
            <w:r w:rsidRPr="00986A4D">
              <w:t>Библиотека, с.Колчино</w:t>
            </w:r>
          </w:p>
        </w:tc>
        <w:tc>
          <w:tcPr>
            <w:tcW w:w="1701" w:type="dxa"/>
          </w:tcPr>
          <w:p w:rsidR="00630A3D" w:rsidRPr="00986A4D" w:rsidRDefault="00630A3D" w:rsidP="00501DEB">
            <w:pPr>
              <w:pStyle w:val="Table"/>
              <w:jc w:val="center"/>
            </w:pPr>
            <w:r w:rsidRPr="00986A4D">
              <w:t>1</w:t>
            </w:r>
          </w:p>
        </w:tc>
        <w:tc>
          <w:tcPr>
            <w:tcW w:w="1375" w:type="dxa"/>
          </w:tcPr>
          <w:p w:rsidR="00630A3D" w:rsidRPr="00986A4D" w:rsidRDefault="00630A3D" w:rsidP="00501DEB">
            <w:pPr>
              <w:pStyle w:val="Table"/>
              <w:jc w:val="center"/>
            </w:pPr>
            <w:r w:rsidRPr="00986A4D">
              <w:t>-</w:t>
            </w:r>
          </w:p>
        </w:tc>
      </w:tr>
      <w:tr w:rsidR="00630A3D" w:rsidRPr="00986A4D" w:rsidTr="00232CAE">
        <w:tc>
          <w:tcPr>
            <w:tcW w:w="656" w:type="dxa"/>
            <w:vMerge/>
          </w:tcPr>
          <w:p w:rsidR="00630A3D" w:rsidRPr="00986A4D" w:rsidRDefault="00630A3D" w:rsidP="00501DEB">
            <w:pPr>
              <w:pStyle w:val="Table"/>
            </w:pPr>
          </w:p>
        </w:tc>
        <w:tc>
          <w:tcPr>
            <w:tcW w:w="2269" w:type="dxa"/>
            <w:vMerge/>
          </w:tcPr>
          <w:p w:rsidR="00630A3D" w:rsidRPr="00986A4D" w:rsidRDefault="00630A3D" w:rsidP="00501DEB">
            <w:pPr>
              <w:pStyle w:val="Table"/>
            </w:pPr>
          </w:p>
        </w:tc>
        <w:tc>
          <w:tcPr>
            <w:tcW w:w="3704" w:type="dxa"/>
          </w:tcPr>
          <w:p w:rsidR="00630A3D" w:rsidRPr="00986A4D" w:rsidRDefault="00630A3D" w:rsidP="00501DEB">
            <w:pPr>
              <w:pStyle w:val="Table"/>
            </w:pPr>
            <w:r w:rsidRPr="00986A4D">
              <w:t>Библиотека, дер. Погост</w:t>
            </w:r>
          </w:p>
        </w:tc>
        <w:tc>
          <w:tcPr>
            <w:tcW w:w="1701" w:type="dxa"/>
          </w:tcPr>
          <w:p w:rsidR="00630A3D" w:rsidRPr="00986A4D" w:rsidRDefault="00630A3D" w:rsidP="00501DEB">
            <w:pPr>
              <w:pStyle w:val="Table"/>
              <w:jc w:val="center"/>
            </w:pPr>
            <w:r w:rsidRPr="00986A4D">
              <w:t>1</w:t>
            </w:r>
          </w:p>
        </w:tc>
        <w:tc>
          <w:tcPr>
            <w:tcW w:w="1375" w:type="dxa"/>
          </w:tcPr>
          <w:p w:rsidR="00630A3D" w:rsidRPr="00986A4D" w:rsidRDefault="00630A3D" w:rsidP="00501DEB">
            <w:pPr>
              <w:pStyle w:val="Table"/>
              <w:jc w:val="center"/>
            </w:pPr>
            <w:r w:rsidRPr="00986A4D">
              <w:t>-</w:t>
            </w:r>
          </w:p>
        </w:tc>
      </w:tr>
      <w:tr w:rsidR="00630A3D" w:rsidRPr="00986A4D" w:rsidTr="00232CAE">
        <w:tc>
          <w:tcPr>
            <w:tcW w:w="656" w:type="dxa"/>
            <w:vMerge/>
          </w:tcPr>
          <w:p w:rsidR="00630A3D" w:rsidRPr="00986A4D" w:rsidRDefault="00630A3D" w:rsidP="00501DEB">
            <w:pPr>
              <w:pStyle w:val="Table"/>
            </w:pPr>
          </w:p>
        </w:tc>
        <w:tc>
          <w:tcPr>
            <w:tcW w:w="2269" w:type="dxa"/>
            <w:vMerge/>
          </w:tcPr>
          <w:p w:rsidR="00630A3D" w:rsidRPr="00986A4D" w:rsidRDefault="00630A3D" w:rsidP="00501DEB">
            <w:pPr>
              <w:pStyle w:val="Table"/>
            </w:pPr>
          </w:p>
        </w:tc>
        <w:tc>
          <w:tcPr>
            <w:tcW w:w="3704" w:type="dxa"/>
          </w:tcPr>
          <w:p w:rsidR="00630A3D" w:rsidRPr="00986A4D" w:rsidRDefault="00630A3D" w:rsidP="00501DEB">
            <w:pPr>
              <w:pStyle w:val="Table"/>
            </w:pPr>
            <w:r w:rsidRPr="00986A4D">
              <w:t>Спортивный зал при школе, дер. Манино</w:t>
            </w:r>
          </w:p>
        </w:tc>
        <w:tc>
          <w:tcPr>
            <w:tcW w:w="1701" w:type="dxa"/>
          </w:tcPr>
          <w:p w:rsidR="00630A3D" w:rsidRPr="00986A4D" w:rsidRDefault="00630A3D" w:rsidP="00501DEB">
            <w:pPr>
              <w:pStyle w:val="Table"/>
              <w:jc w:val="center"/>
            </w:pPr>
            <w:r w:rsidRPr="00986A4D">
              <w:t>-</w:t>
            </w:r>
          </w:p>
        </w:tc>
        <w:tc>
          <w:tcPr>
            <w:tcW w:w="1375" w:type="dxa"/>
          </w:tcPr>
          <w:p w:rsidR="00630A3D" w:rsidRPr="00986A4D" w:rsidRDefault="00630A3D" w:rsidP="00501DEB">
            <w:pPr>
              <w:pStyle w:val="Table"/>
              <w:jc w:val="center"/>
            </w:pPr>
            <w:r w:rsidRPr="00986A4D">
              <w:t>-</w:t>
            </w:r>
          </w:p>
        </w:tc>
      </w:tr>
    </w:tbl>
    <w:p w:rsidR="004B7ECD" w:rsidRPr="00986A4D" w:rsidRDefault="004B7ECD" w:rsidP="00074D18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285BEE" w:rsidRPr="00501DEB" w:rsidRDefault="006259EC" w:rsidP="00501DEB">
      <w:pPr>
        <w:pStyle w:val="3"/>
        <w:ind w:firstLine="0"/>
        <w:jc w:val="center"/>
        <w:rPr>
          <w:kern w:val="32"/>
          <w:sz w:val="32"/>
          <w:szCs w:val="32"/>
        </w:rPr>
      </w:pPr>
      <w:r w:rsidRPr="00501DEB">
        <w:rPr>
          <w:kern w:val="32"/>
          <w:sz w:val="32"/>
          <w:szCs w:val="32"/>
        </w:rPr>
        <w:t>3</w:t>
      </w:r>
      <w:r w:rsidR="007B326E" w:rsidRPr="00501DEB">
        <w:rPr>
          <w:kern w:val="32"/>
          <w:sz w:val="32"/>
          <w:szCs w:val="32"/>
        </w:rPr>
        <w:t xml:space="preserve">. </w:t>
      </w:r>
      <w:r w:rsidR="00285BEE" w:rsidRPr="00501DEB">
        <w:rPr>
          <w:kern w:val="32"/>
          <w:sz w:val="32"/>
          <w:szCs w:val="32"/>
        </w:rPr>
        <w:t xml:space="preserve">Мероприятия по развитию </w:t>
      </w:r>
      <w:r w:rsidR="00EF534E" w:rsidRPr="00501DEB">
        <w:rPr>
          <w:kern w:val="32"/>
          <w:sz w:val="32"/>
          <w:szCs w:val="32"/>
        </w:rPr>
        <w:t>объектов социальной инфраструктуры</w:t>
      </w:r>
    </w:p>
    <w:p w:rsidR="0037463E" w:rsidRPr="00986A4D" w:rsidRDefault="0037463E" w:rsidP="00D80C0E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:rsidR="00D80C0E" w:rsidRPr="00986A4D" w:rsidRDefault="00285BEE" w:rsidP="00D80C0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986A4D">
        <w:rPr>
          <w:rFonts w:ascii="Arial" w:hAnsi="Arial" w:cs="Arial"/>
          <w:b/>
          <w:bCs/>
        </w:rPr>
        <w:tab/>
      </w:r>
      <w:r w:rsidRPr="00986A4D">
        <w:rPr>
          <w:rFonts w:ascii="Arial" w:hAnsi="Arial" w:cs="Arial"/>
        </w:rPr>
        <w:t xml:space="preserve">Формирование и развитие </w:t>
      </w:r>
      <w:r w:rsidR="00EF534E" w:rsidRPr="00986A4D">
        <w:rPr>
          <w:rFonts w:ascii="Arial" w:hAnsi="Arial" w:cs="Arial"/>
        </w:rPr>
        <w:t>объектов социальной инфраструктуры</w:t>
      </w:r>
      <w:r w:rsidRPr="00986A4D">
        <w:rPr>
          <w:rFonts w:ascii="Arial" w:hAnsi="Arial" w:cs="Arial"/>
        </w:rPr>
        <w:t xml:space="preserve"> в значительной мере способствует достижению главной цели градостроительной политики – обеспечения комфортности проживания.</w:t>
      </w:r>
      <w:r w:rsidR="00D80C0E" w:rsidRPr="00986A4D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05428E" w:rsidRPr="00986A4D" w:rsidRDefault="0005428E" w:rsidP="0005428E">
      <w:pPr>
        <w:ind w:firstLine="709"/>
        <w:rPr>
          <w:rFonts w:cs="Arial"/>
        </w:rPr>
      </w:pPr>
      <w:r w:rsidRPr="00986A4D">
        <w:rPr>
          <w:rFonts w:cs="Arial"/>
          <w:bCs/>
        </w:rPr>
        <w:lastRenderedPageBreak/>
        <w:t>Основные задачи и направления для развития социально-культурной инфраструктуры по отраслям:</w:t>
      </w:r>
    </w:p>
    <w:p w:rsidR="009F46F3" w:rsidRPr="00986A4D" w:rsidRDefault="009F46F3" w:rsidP="009F46F3">
      <w:pPr>
        <w:pStyle w:val="Table"/>
        <w:jc w:val="both"/>
        <w:rPr>
          <w:i/>
        </w:rPr>
      </w:pPr>
      <w:r w:rsidRPr="00986A4D">
        <w:rPr>
          <w:i/>
        </w:rPr>
        <w:t xml:space="preserve">В </w:t>
      </w:r>
      <w:r w:rsidR="002C43CF" w:rsidRPr="00986A4D">
        <w:rPr>
          <w:i/>
        </w:rPr>
        <w:t>сфере</w:t>
      </w:r>
      <w:r w:rsidRPr="00986A4D">
        <w:rPr>
          <w:i/>
        </w:rPr>
        <w:t xml:space="preserve"> образования:</w:t>
      </w:r>
    </w:p>
    <w:p w:rsidR="00B37153" w:rsidRPr="00986A4D" w:rsidRDefault="00B37153" w:rsidP="00B37153">
      <w:pPr>
        <w:numPr>
          <w:ilvl w:val="0"/>
          <w:numId w:val="7"/>
        </w:numPr>
        <w:suppressAutoHyphens/>
        <w:ind w:left="0" w:firstLine="709"/>
        <w:rPr>
          <w:rFonts w:cs="Arial"/>
        </w:rPr>
      </w:pPr>
      <w:r w:rsidRPr="00986A4D">
        <w:rPr>
          <w:rFonts w:cs="Arial"/>
        </w:rPr>
        <w:t>оказание содействия в исполнении программ по охране здоровья граждан, принятых на Федеральном, региональном, муниципальном уровнях;</w:t>
      </w:r>
    </w:p>
    <w:p w:rsidR="00B37153" w:rsidRPr="00986A4D" w:rsidRDefault="00B37153" w:rsidP="00B37153">
      <w:pPr>
        <w:numPr>
          <w:ilvl w:val="0"/>
          <w:numId w:val="7"/>
        </w:numPr>
        <w:suppressAutoHyphens/>
        <w:ind w:left="0" w:firstLine="709"/>
        <w:rPr>
          <w:rFonts w:cs="Arial"/>
        </w:rPr>
      </w:pPr>
      <w:r w:rsidRPr="00986A4D">
        <w:rPr>
          <w:rFonts w:cs="Arial"/>
        </w:rPr>
        <w:t xml:space="preserve">приоритетное решение вопросов охраны здоровья, </w:t>
      </w:r>
      <w:r w:rsidRPr="00986A4D">
        <w:rPr>
          <w:rFonts w:cs="Arial"/>
          <w:lang w:val="en-US"/>
        </w:rPr>
        <w:t>c</w:t>
      </w:r>
      <w:r w:rsidRPr="00986A4D">
        <w:rPr>
          <w:rFonts w:cs="Arial"/>
        </w:rPr>
        <w:t>нижение смертности населения в трудоспособном возрасте;</w:t>
      </w:r>
    </w:p>
    <w:p w:rsidR="00B37153" w:rsidRPr="00986A4D" w:rsidRDefault="00B37153" w:rsidP="00B37153">
      <w:pPr>
        <w:numPr>
          <w:ilvl w:val="0"/>
          <w:numId w:val="7"/>
        </w:numPr>
        <w:suppressAutoHyphens/>
        <w:ind w:left="0" w:firstLine="709"/>
        <w:rPr>
          <w:rFonts w:cs="Arial"/>
        </w:rPr>
      </w:pPr>
      <w:r w:rsidRPr="00986A4D">
        <w:rPr>
          <w:rFonts w:cs="Arial"/>
        </w:rPr>
        <w:t>обеспечение населения информацией об объемах бесплатной медицинской помощи, а также платной медицинской помощи;</w:t>
      </w:r>
    </w:p>
    <w:p w:rsidR="00B37153" w:rsidRPr="00986A4D" w:rsidRDefault="00B37153" w:rsidP="00B37153">
      <w:pPr>
        <w:numPr>
          <w:ilvl w:val="0"/>
          <w:numId w:val="7"/>
        </w:numPr>
        <w:suppressAutoHyphens/>
        <w:ind w:left="0" w:firstLine="709"/>
        <w:rPr>
          <w:rFonts w:cs="Arial"/>
        </w:rPr>
      </w:pPr>
      <w:r w:rsidRPr="00986A4D">
        <w:rPr>
          <w:rFonts w:cs="Arial"/>
        </w:rPr>
        <w:t>проведение санитарно-просветительских мероприятий;</w:t>
      </w:r>
    </w:p>
    <w:p w:rsidR="00B37153" w:rsidRPr="00986A4D" w:rsidRDefault="00B37153" w:rsidP="00B37153">
      <w:pPr>
        <w:numPr>
          <w:ilvl w:val="0"/>
          <w:numId w:val="7"/>
        </w:numPr>
        <w:suppressAutoHyphens/>
        <w:ind w:left="0" w:firstLine="709"/>
        <w:rPr>
          <w:rFonts w:cs="Arial"/>
        </w:rPr>
      </w:pPr>
      <w:r w:rsidRPr="00986A4D">
        <w:rPr>
          <w:rFonts w:cs="Arial"/>
        </w:rPr>
        <w:t>пропаганда здорового образа жизни и формирование личной ответственности за состояние своего здоровья.</w:t>
      </w:r>
    </w:p>
    <w:p w:rsidR="0081088D" w:rsidRPr="00986A4D" w:rsidRDefault="0081088D" w:rsidP="0081088D">
      <w:pPr>
        <w:pStyle w:val="Table"/>
        <w:jc w:val="both"/>
        <w:rPr>
          <w:i/>
        </w:rPr>
      </w:pPr>
      <w:r w:rsidRPr="00986A4D">
        <w:rPr>
          <w:i/>
        </w:rPr>
        <w:t xml:space="preserve">В </w:t>
      </w:r>
      <w:r w:rsidR="00560C0E" w:rsidRPr="00986A4D">
        <w:rPr>
          <w:i/>
        </w:rPr>
        <w:t>сфере</w:t>
      </w:r>
      <w:r w:rsidRPr="00986A4D">
        <w:rPr>
          <w:i/>
        </w:rPr>
        <w:t xml:space="preserve"> </w:t>
      </w:r>
      <w:r w:rsidR="00C7261B" w:rsidRPr="00986A4D">
        <w:rPr>
          <w:i/>
        </w:rPr>
        <w:t>здравоохранения</w:t>
      </w:r>
      <w:r w:rsidRPr="00986A4D">
        <w:rPr>
          <w:i/>
        </w:rPr>
        <w:t>:</w:t>
      </w:r>
    </w:p>
    <w:p w:rsidR="00B37153" w:rsidRPr="00986A4D" w:rsidRDefault="00B37153" w:rsidP="00B37153">
      <w:pPr>
        <w:numPr>
          <w:ilvl w:val="0"/>
          <w:numId w:val="8"/>
        </w:numPr>
        <w:suppressAutoHyphens/>
        <w:ind w:left="0" w:firstLine="709"/>
        <w:rPr>
          <w:rFonts w:cs="Arial"/>
          <w:b/>
        </w:rPr>
      </w:pPr>
      <w:r w:rsidRPr="00986A4D">
        <w:rPr>
          <w:rFonts w:cs="Arial"/>
        </w:rPr>
        <w:t>сохранение и улучшение действующих объектов образования;</w:t>
      </w:r>
    </w:p>
    <w:p w:rsidR="00B37153" w:rsidRPr="00986A4D" w:rsidRDefault="00B37153" w:rsidP="00B37153">
      <w:pPr>
        <w:numPr>
          <w:ilvl w:val="0"/>
          <w:numId w:val="8"/>
        </w:numPr>
        <w:suppressAutoHyphens/>
        <w:ind w:left="0" w:firstLine="709"/>
        <w:rPr>
          <w:rFonts w:cs="Arial"/>
          <w:b/>
        </w:rPr>
      </w:pPr>
      <w:r w:rsidRPr="00986A4D">
        <w:rPr>
          <w:rFonts w:cs="Arial"/>
        </w:rPr>
        <w:t>координация действий учреждений народного образования по организации летнего отдыха детей;</w:t>
      </w:r>
    </w:p>
    <w:p w:rsidR="00B37153" w:rsidRPr="00986A4D" w:rsidRDefault="00B37153" w:rsidP="00B37153">
      <w:pPr>
        <w:numPr>
          <w:ilvl w:val="0"/>
          <w:numId w:val="8"/>
        </w:numPr>
        <w:suppressAutoHyphens/>
        <w:ind w:left="0" w:firstLine="709"/>
        <w:rPr>
          <w:rFonts w:cs="Arial"/>
          <w:b/>
        </w:rPr>
      </w:pPr>
      <w:r w:rsidRPr="00986A4D">
        <w:rPr>
          <w:rFonts w:cs="Arial"/>
        </w:rPr>
        <w:t>привлечение на работу молодых педагогов;</w:t>
      </w:r>
    </w:p>
    <w:p w:rsidR="00B37153" w:rsidRPr="00986A4D" w:rsidRDefault="00B37153" w:rsidP="00B37153">
      <w:pPr>
        <w:numPr>
          <w:ilvl w:val="0"/>
          <w:numId w:val="8"/>
        </w:numPr>
        <w:suppressAutoHyphens/>
        <w:ind w:left="0" w:firstLine="709"/>
        <w:rPr>
          <w:rFonts w:cs="Arial"/>
          <w:b/>
        </w:rPr>
      </w:pPr>
      <w:r w:rsidRPr="00986A4D">
        <w:rPr>
          <w:rFonts w:cs="Arial"/>
        </w:rPr>
        <w:t xml:space="preserve"> укрепление материальной базы образовательных учреждений;</w:t>
      </w:r>
    </w:p>
    <w:p w:rsidR="00B37153" w:rsidRPr="00986A4D" w:rsidRDefault="00B37153" w:rsidP="00B37153">
      <w:pPr>
        <w:numPr>
          <w:ilvl w:val="0"/>
          <w:numId w:val="8"/>
        </w:numPr>
        <w:suppressAutoHyphens/>
        <w:ind w:left="0" w:firstLine="709"/>
        <w:rPr>
          <w:rFonts w:cs="Arial"/>
          <w:b/>
        </w:rPr>
      </w:pPr>
      <w:r w:rsidRPr="00986A4D">
        <w:rPr>
          <w:rFonts w:cs="Arial"/>
        </w:rPr>
        <w:t xml:space="preserve"> использование информационных технологий в процессе обучения.</w:t>
      </w:r>
    </w:p>
    <w:p w:rsidR="0081088D" w:rsidRPr="00986A4D" w:rsidRDefault="0081088D" w:rsidP="0081088D">
      <w:pPr>
        <w:pStyle w:val="Table"/>
        <w:jc w:val="both"/>
        <w:rPr>
          <w:i/>
        </w:rPr>
      </w:pPr>
      <w:r w:rsidRPr="00986A4D">
        <w:rPr>
          <w:i/>
        </w:rPr>
        <w:t xml:space="preserve">В </w:t>
      </w:r>
      <w:r w:rsidR="00560C0E" w:rsidRPr="00986A4D">
        <w:rPr>
          <w:i/>
        </w:rPr>
        <w:t>сфере</w:t>
      </w:r>
      <w:r w:rsidRPr="00986A4D">
        <w:rPr>
          <w:i/>
        </w:rPr>
        <w:t xml:space="preserve"> культуры:</w:t>
      </w:r>
    </w:p>
    <w:p w:rsidR="0005428E" w:rsidRPr="00986A4D" w:rsidRDefault="0005428E" w:rsidP="0005428E">
      <w:pPr>
        <w:numPr>
          <w:ilvl w:val="0"/>
          <w:numId w:val="9"/>
        </w:numPr>
        <w:suppressAutoHyphens/>
        <w:ind w:left="0" w:firstLine="709"/>
        <w:rPr>
          <w:rFonts w:cs="Arial"/>
        </w:rPr>
      </w:pPr>
      <w:r w:rsidRPr="00986A4D">
        <w:rPr>
          <w:rFonts w:cs="Arial"/>
        </w:rPr>
        <w:t>совершенствование организации свободного времени населения, в том числе детей и подростков, обращая особое внимание на организацию досуга молодежи;</w:t>
      </w:r>
    </w:p>
    <w:p w:rsidR="0005428E" w:rsidRPr="00986A4D" w:rsidRDefault="0005428E" w:rsidP="0005428E">
      <w:pPr>
        <w:numPr>
          <w:ilvl w:val="0"/>
          <w:numId w:val="9"/>
        </w:numPr>
        <w:suppressAutoHyphens/>
        <w:ind w:left="0" w:firstLine="709"/>
        <w:rPr>
          <w:rFonts w:cs="Arial"/>
        </w:rPr>
      </w:pPr>
      <w:r w:rsidRPr="00986A4D">
        <w:rPr>
          <w:rFonts w:cs="Arial"/>
        </w:rPr>
        <w:t>максимальное использование имеющейся сети учреждений культуры для организации содержательного досуга с учетом интересов и потребностей жителей, проживающих на территории поселения.</w:t>
      </w:r>
    </w:p>
    <w:p w:rsidR="00C7261B" w:rsidRPr="00986A4D" w:rsidRDefault="00C7261B" w:rsidP="00C7261B">
      <w:pPr>
        <w:shd w:val="clear" w:color="auto" w:fill="FFFFFF"/>
        <w:rPr>
          <w:rFonts w:cs="Arial"/>
          <w:i/>
        </w:rPr>
      </w:pPr>
      <w:r w:rsidRPr="00986A4D">
        <w:rPr>
          <w:rFonts w:cs="Arial"/>
          <w:i/>
        </w:rPr>
        <w:t xml:space="preserve">В </w:t>
      </w:r>
      <w:r w:rsidR="00560C0E" w:rsidRPr="00986A4D">
        <w:rPr>
          <w:rFonts w:cs="Arial"/>
          <w:i/>
        </w:rPr>
        <w:t xml:space="preserve">сфере физической культуры и </w:t>
      </w:r>
      <w:r w:rsidRPr="00986A4D">
        <w:rPr>
          <w:rFonts w:cs="Arial"/>
          <w:i/>
        </w:rPr>
        <w:t xml:space="preserve"> спорта:</w:t>
      </w:r>
    </w:p>
    <w:p w:rsidR="0081088D" w:rsidRPr="00986A4D" w:rsidRDefault="0081088D" w:rsidP="0005428E">
      <w:pPr>
        <w:pStyle w:val="a3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rPr>
          <w:rFonts w:ascii="Arial" w:hAnsi="Arial" w:cs="Arial"/>
          <w:color w:val="000000"/>
        </w:rPr>
      </w:pPr>
      <w:r w:rsidRPr="00986A4D">
        <w:rPr>
          <w:rFonts w:ascii="Arial" w:hAnsi="Arial" w:cs="Arial"/>
        </w:rPr>
        <w:t xml:space="preserve">строительство, </w:t>
      </w:r>
      <w:r w:rsidRPr="00986A4D">
        <w:rPr>
          <w:rFonts w:ascii="Arial" w:hAnsi="Arial" w:cs="Arial"/>
          <w:lang w:eastAsia="en-US"/>
        </w:rPr>
        <w:t>реконструкция спортивных объектов и приобретение спортивного инвентаря для спортивных объектов</w:t>
      </w:r>
      <w:r w:rsidRPr="00986A4D">
        <w:rPr>
          <w:rFonts w:ascii="Arial" w:hAnsi="Arial" w:cs="Arial"/>
          <w:color w:val="000000"/>
        </w:rPr>
        <w:t>;</w:t>
      </w:r>
    </w:p>
    <w:p w:rsidR="0081088D" w:rsidRPr="00986A4D" w:rsidRDefault="0081088D" w:rsidP="0005428E">
      <w:pPr>
        <w:pStyle w:val="a3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rPr>
          <w:rFonts w:ascii="Arial" w:hAnsi="Arial" w:cs="Arial"/>
          <w:color w:val="001E11"/>
        </w:rPr>
      </w:pPr>
      <w:r w:rsidRPr="00986A4D">
        <w:rPr>
          <w:rFonts w:ascii="Arial" w:hAnsi="Arial" w:cs="Arial"/>
          <w:color w:val="001E11"/>
        </w:rPr>
        <w:t>создание устойчивой потребности населения к систематическим занятиям физической культурой и спортом в местах шаговой доступности населения;</w:t>
      </w:r>
    </w:p>
    <w:p w:rsidR="0081088D" w:rsidRPr="00986A4D" w:rsidRDefault="0081088D" w:rsidP="0005428E">
      <w:pPr>
        <w:pStyle w:val="a3"/>
        <w:numPr>
          <w:ilvl w:val="0"/>
          <w:numId w:val="11"/>
        </w:numPr>
        <w:tabs>
          <w:tab w:val="clear" w:pos="720"/>
          <w:tab w:val="num" w:pos="360"/>
        </w:tabs>
        <w:spacing w:before="0" w:beforeAutospacing="0" w:after="0" w:afterAutospacing="0"/>
        <w:ind w:left="0" w:firstLine="720"/>
        <w:rPr>
          <w:rFonts w:ascii="Arial" w:hAnsi="Arial" w:cs="Arial"/>
          <w:color w:val="000000"/>
        </w:rPr>
      </w:pPr>
      <w:r w:rsidRPr="00986A4D">
        <w:rPr>
          <w:rFonts w:ascii="Arial" w:hAnsi="Arial" w:cs="Arial"/>
        </w:rPr>
        <w:t>капитальный ремонт и обновление спортинвентарем и спортивно-технологическим оборудованием существующей спортивной инфраструктуры государственных учреждений, финансируемых из районного бюджета</w:t>
      </w:r>
      <w:r w:rsidR="00C7261B" w:rsidRPr="00986A4D">
        <w:rPr>
          <w:rFonts w:ascii="Arial" w:hAnsi="Arial" w:cs="Arial"/>
        </w:rPr>
        <w:t>.</w:t>
      </w:r>
    </w:p>
    <w:p w:rsidR="0005428E" w:rsidRPr="00986A4D" w:rsidRDefault="0005428E" w:rsidP="0005428E">
      <w:pPr>
        <w:pStyle w:val="a3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</w:p>
    <w:p w:rsidR="00B37153" w:rsidRPr="00986A4D" w:rsidRDefault="006259EC" w:rsidP="00501DEB">
      <w:pPr>
        <w:pStyle w:val="20"/>
        <w:ind w:firstLine="0"/>
        <w:rPr>
          <w:i/>
          <w:color w:val="000000"/>
          <w:sz w:val="24"/>
          <w:szCs w:val="24"/>
        </w:rPr>
      </w:pPr>
      <w:r w:rsidRPr="00986A4D">
        <w:rPr>
          <w:color w:val="000000"/>
          <w:sz w:val="24"/>
          <w:szCs w:val="24"/>
        </w:rPr>
        <w:t xml:space="preserve">3.1. </w:t>
      </w:r>
      <w:r w:rsidR="00B37153" w:rsidRPr="00986A4D">
        <w:rPr>
          <w:color w:val="000000"/>
          <w:sz w:val="24"/>
          <w:szCs w:val="24"/>
        </w:rPr>
        <w:t>Мероприятия по развитию жилищного фонда</w:t>
      </w:r>
    </w:p>
    <w:p w:rsidR="0005428E" w:rsidRPr="00986A4D" w:rsidRDefault="0005428E" w:rsidP="0005428E">
      <w:pPr>
        <w:rPr>
          <w:rFonts w:cs="Arial"/>
        </w:rPr>
      </w:pPr>
    </w:p>
    <w:p w:rsidR="00B37153" w:rsidRPr="00986A4D" w:rsidRDefault="00B37153" w:rsidP="00501DEB">
      <w:pPr>
        <w:suppressAutoHyphens/>
        <w:rPr>
          <w:rFonts w:cs="Arial"/>
          <w:color w:val="000000"/>
        </w:rPr>
      </w:pPr>
      <w:r w:rsidRPr="00986A4D">
        <w:rPr>
          <w:rFonts w:cs="Arial"/>
          <w:color w:val="000000"/>
        </w:rPr>
        <w:t xml:space="preserve">Жилищная обеспеченность по сельскому поселению составляет </w:t>
      </w:r>
      <w:r w:rsidR="00630A3D" w:rsidRPr="00986A4D">
        <w:rPr>
          <w:rFonts w:cs="Arial"/>
          <w:color w:val="000000"/>
        </w:rPr>
        <w:t>29,9</w:t>
      </w:r>
      <w:r w:rsidRPr="00986A4D">
        <w:rPr>
          <w:rFonts w:cs="Arial"/>
          <w:color w:val="000000"/>
        </w:rPr>
        <w:t xml:space="preserve"> м</w:t>
      </w:r>
      <w:r w:rsidRPr="00986A4D">
        <w:rPr>
          <w:rFonts w:cs="Arial"/>
          <w:color w:val="000000"/>
          <w:vertAlign w:val="superscript"/>
        </w:rPr>
        <w:t>2</w:t>
      </w:r>
      <w:r w:rsidRPr="00986A4D">
        <w:rPr>
          <w:rFonts w:cs="Arial"/>
          <w:color w:val="000000"/>
        </w:rPr>
        <w:t xml:space="preserve">/чел. </w:t>
      </w:r>
    </w:p>
    <w:p w:rsidR="00B37153" w:rsidRPr="00986A4D" w:rsidRDefault="00B37153" w:rsidP="00501DEB">
      <w:pPr>
        <w:rPr>
          <w:rFonts w:cs="Arial"/>
          <w:color w:val="000000"/>
        </w:rPr>
      </w:pPr>
      <w:r w:rsidRPr="00986A4D">
        <w:rPr>
          <w:rFonts w:cs="Arial"/>
          <w:color w:val="000000"/>
        </w:rPr>
        <w:t>Для достижения основной  цели жилищной политики, выдвинутой федеральной и областными программами, Генеральный план предлагает решение следующих задач:</w:t>
      </w:r>
    </w:p>
    <w:p w:rsidR="00B37153" w:rsidRPr="00986A4D" w:rsidRDefault="00B37153" w:rsidP="00501DEB">
      <w:pPr>
        <w:rPr>
          <w:rFonts w:cs="Arial"/>
          <w:color w:val="000000"/>
        </w:rPr>
      </w:pPr>
      <w:r w:rsidRPr="00986A4D">
        <w:rPr>
          <w:rFonts w:cs="Arial"/>
          <w:color w:val="000000"/>
        </w:rPr>
        <w:sym w:font="Symbol" w:char="F0B7"/>
      </w:r>
      <w:r w:rsidRPr="00986A4D">
        <w:rPr>
          <w:rFonts w:cs="Arial"/>
          <w:color w:val="000000"/>
        </w:rPr>
        <w:t xml:space="preserve"> увеличение площади жилищного фонда </w:t>
      </w:r>
      <w:r w:rsidR="0005428E" w:rsidRPr="00986A4D">
        <w:rPr>
          <w:rFonts w:cs="Arial"/>
          <w:color w:val="000000"/>
        </w:rPr>
        <w:t>года</w:t>
      </w:r>
      <w:r w:rsidRPr="00986A4D">
        <w:rPr>
          <w:rFonts w:cs="Arial"/>
          <w:color w:val="000000"/>
        </w:rPr>
        <w:t xml:space="preserve"> до </w:t>
      </w:r>
      <w:r w:rsidR="00630A3D" w:rsidRPr="00986A4D">
        <w:rPr>
          <w:rFonts w:cs="Arial"/>
          <w:color w:val="000000"/>
        </w:rPr>
        <w:t>36,4</w:t>
      </w:r>
      <w:r w:rsidRPr="00986A4D">
        <w:rPr>
          <w:rFonts w:cs="Arial"/>
          <w:color w:val="000000"/>
        </w:rPr>
        <w:t xml:space="preserve"> тыс. м</w:t>
      </w:r>
      <w:r w:rsidRPr="00986A4D">
        <w:rPr>
          <w:rFonts w:cs="Arial"/>
          <w:color w:val="000000"/>
          <w:vertAlign w:val="superscript"/>
        </w:rPr>
        <w:t>2</w:t>
      </w:r>
      <w:r w:rsidRPr="00986A4D">
        <w:rPr>
          <w:rFonts w:cs="Arial"/>
          <w:color w:val="000000"/>
        </w:rPr>
        <w:t xml:space="preserve"> общей площади (в среднем </w:t>
      </w:r>
      <w:smartTag w:uri="urn:schemas-microsoft-com:office:smarttags" w:element="metricconverter">
        <w:smartTagPr>
          <w:attr w:name="ProductID" w:val="440 м2"/>
        </w:smartTagPr>
        <w:r w:rsidR="00630A3D" w:rsidRPr="00986A4D">
          <w:rPr>
            <w:rFonts w:cs="Arial"/>
            <w:color w:val="000000"/>
          </w:rPr>
          <w:t>440</w:t>
        </w:r>
        <w:r w:rsidRPr="00986A4D">
          <w:rPr>
            <w:rFonts w:cs="Arial"/>
            <w:color w:val="000000"/>
          </w:rPr>
          <w:t xml:space="preserve"> м</w:t>
        </w:r>
        <w:r w:rsidRPr="00986A4D">
          <w:rPr>
            <w:rFonts w:cs="Arial"/>
            <w:color w:val="000000"/>
            <w:vertAlign w:val="superscript"/>
          </w:rPr>
          <w:t>2</w:t>
        </w:r>
      </w:smartTag>
      <w:r w:rsidRPr="00986A4D">
        <w:rPr>
          <w:rFonts w:cs="Arial"/>
          <w:color w:val="000000"/>
          <w:vertAlign w:val="superscript"/>
        </w:rPr>
        <w:t xml:space="preserve"> </w:t>
      </w:r>
      <w:r w:rsidRPr="00986A4D">
        <w:rPr>
          <w:rFonts w:cs="Arial"/>
          <w:color w:val="000000"/>
        </w:rPr>
        <w:t>в год).</w:t>
      </w:r>
    </w:p>
    <w:p w:rsidR="00B37153" w:rsidRPr="00986A4D" w:rsidRDefault="00B37153" w:rsidP="00501DEB">
      <w:pPr>
        <w:rPr>
          <w:rFonts w:cs="Arial"/>
          <w:color w:val="000000"/>
          <w:vertAlign w:val="superscript"/>
        </w:rPr>
      </w:pPr>
      <w:r w:rsidRPr="00986A4D">
        <w:rPr>
          <w:rFonts w:cs="Arial"/>
          <w:color w:val="000000"/>
        </w:rPr>
        <w:sym w:font="Symbol" w:char="F0B7"/>
      </w:r>
      <w:r w:rsidRPr="00986A4D">
        <w:rPr>
          <w:rFonts w:cs="Arial"/>
          <w:color w:val="000000"/>
        </w:rPr>
        <w:t xml:space="preserve"> увеличение </w:t>
      </w:r>
      <w:r w:rsidR="0005428E" w:rsidRPr="00986A4D">
        <w:rPr>
          <w:rFonts w:cs="Arial"/>
          <w:color w:val="000000"/>
        </w:rPr>
        <w:t xml:space="preserve">до 2037 </w:t>
      </w:r>
      <w:r w:rsidR="00A2644D" w:rsidRPr="00986A4D">
        <w:rPr>
          <w:rFonts w:cs="Arial"/>
          <w:color w:val="000000"/>
        </w:rPr>
        <w:t xml:space="preserve">года </w:t>
      </w:r>
      <w:r w:rsidRPr="00986A4D">
        <w:rPr>
          <w:rFonts w:cs="Arial"/>
          <w:color w:val="000000"/>
        </w:rPr>
        <w:t xml:space="preserve">жилищной обеспеченности до </w:t>
      </w:r>
      <w:smartTag w:uri="urn:schemas-microsoft-com:office:smarttags" w:element="metricconverter">
        <w:smartTagPr>
          <w:attr w:name="ProductID" w:val="40 м2"/>
        </w:smartTagPr>
        <w:r w:rsidRPr="00986A4D">
          <w:rPr>
            <w:rFonts w:cs="Arial"/>
            <w:color w:val="000000"/>
          </w:rPr>
          <w:t>40 м</w:t>
        </w:r>
        <w:r w:rsidRPr="00986A4D">
          <w:rPr>
            <w:rFonts w:cs="Arial"/>
            <w:color w:val="000000"/>
            <w:vertAlign w:val="superscript"/>
          </w:rPr>
          <w:t>2</w:t>
        </w:r>
      </w:smartTag>
      <w:r w:rsidRPr="00986A4D">
        <w:rPr>
          <w:rFonts w:cs="Arial"/>
          <w:color w:val="000000"/>
        </w:rPr>
        <w:t xml:space="preserve"> /чел.;</w:t>
      </w:r>
    </w:p>
    <w:p w:rsidR="00B37153" w:rsidRPr="00986A4D" w:rsidRDefault="00B37153" w:rsidP="00501DEB">
      <w:pPr>
        <w:rPr>
          <w:rFonts w:cs="Arial"/>
          <w:color w:val="000000"/>
        </w:rPr>
      </w:pPr>
      <w:r w:rsidRPr="00986A4D">
        <w:rPr>
          <w:rFonts w:cs="Arial"/>
          <w:color w:val="000000"/>
        </w:rPr>
        <w:sym w:font="Symbol" w:char="F0B7"/>
      </w:r>
      <w:r w:rsidRPr="00986A4D">
        <w:rPr>
          <w:rFonts w:cs="Arial"/>
          <w:color w:val="000000"/>
        </w:rPr>
        <w:t xml:space="preserve"> сохранение и увеличение многообразия жилой среды и застройки, отвечающей запросам различных групп  населения, размещение различных типов жилой застройки с дифференцированной жилищной обеспеченностью;</w:t>
      </w:r>
    </w:p>
    <w:p w:rsidR="00B37153" w:rsidRPr="00986A4D" w:rsidRDefault="00B37153" w:rsidP="00501DEB">
      <w:pPr>
        <w:rPr>
          <w:rFonts w:cs="Arial"/>
          <w:color w:val="000000"/>
        </w:rPr>
      </w:pPr>
      <w:r w:rsidRPr="00986A4D">
        <w:rPr>
          <w:rFonts w:cs="Arial"/>
          <w:color w:val="000000"/>
        </w:rPr>
        <w:sym w:font="Symbol" w:char="F0B7"/>
      </w:r>
      <w:r w:rsidRPr="00986A4D">
        <w:rPr>
          <w:rFonts w:cs="Arial"/>
          <w:color w:val="000000"/>
        </w:rPr>
        <w:t xml:space="preserve"> ликвидация аварийного и ветхого жилищного фонда;</w:t>
      </w:r>
    </w:p>
    <w:p w:rsidR="00D80C0E" w:rsidRPr="00986A4D" w:rsidRDefault="00B37153" w:rsidP="00501DE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986A4D">
        <w:rPr>
          <w:rFonts w:ascii="Arial" w:hAnsi="Arial" w:cs="Arial"/>
          <w:color w:val="000000"/>
        </w:rPr>
        <w:sym w:font="Symbol" w:char="F0B7"/>
      </w:r>
      <w:r w:rsidRPr="00986A4D">
        <w:rPr>
          <w:rFonts w:ascii="Arial" w:hAnsi="Arial" w:cs="Arial"/>
          <w:color w:val="000000"/>
        </w:rPr>
        <w:t xml:space="preserve"> формирование комплексной жилой среды, отвечающей социальным требованиям доступности объектов и центров повседневного обслуживания, транспорта, рекреации</w:t>
      </w:r>
      <w:r w:rsidR="00A2644D" w:rsidRPr="00986A4D">
        <w:rPr>
          <w:rFonts w:ascii="Arial" w:hAnsi="Arial" w:cs="Arial"/>
          <w:color w:val="000000"/>
        </w:rPr>
        <w:t>.</w:t>
      </w:r>
    </w:p>
    <w:p w:rsidR="0005428E" w:rsidRPr="00986A4D" w:rsidRDefault="0005428E" w:rsidP="0005428E">
      <w:pPr>
        <w:pStyle w:val="a3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</w:p>
    <w:p w:rsidR="00EF534E" w:rsidRPr="00501DEB" w:rsidRDefault="009F46F3" w:rsidP="00501DEB">
      <w:pPr>
        <w:pStyle w:val="af"/>
        <w:spacing w:line="240" w:lineRule="auto"/>
        <w:rPr>
          <w:rFonts w:ascii="Arial" w:hAnsi="Arial" w:cs="Arial"/>
          <w:b/>
          <w:bCs/>
          <w:kern w:val="32"/>
          <w:sz w:val="32"/>
          <w:szCs w:val="32"/>
        </w:rPr>
      </w:pPr>
      <w:r w:rsidRPr="00501DEB">
        <w:rPr>
          <w:rFonts w:ascii="Arial" w:hAnsi="Arial" w:cs="Arial"/>
          <w:b/>
          <w:bCs/>
          <w:kern w:val="32"/>
          <w:sz w:val="32"/>
          <w:szCs w:val="32"/>
        </w:rPr>
        <w:lastRenderedPageBreak/>
        <w:t xml:space="preserve">Общий объем финансовых ресурсов, необходимых для реализации </w:t>
      </w:r>
      <w:r w:rsidR="00EF534E" w:rsidRPr="00501DEB">
        <w:rPr>
          <w:rFonts w:ascii="Arial" w:hAnsi="Arial" w:cs="Arial"/>
          <w:b/>
          <w:bCs/>
          <w:kern w:val="32"/>
          <w:sz w:val="32"/>
          <w:szCs w:val="32"/>
        </w:rPr>
        <w:t>запланированных мероприятий (инвестиционных проектов) по проектированию, строительству, реконструкции объектов социальной инфраструктуры</w:t>
      </w:r>
      <w:r w:rsidR="00227949" w:rsidRPr="00501DEB">
        <w:rPr>
          <w:rFonts w:ascii="Arial" w:hAnsi="Arial" w:cs="Arial"/>
          <w:b/>
          <w:bCs/>
          <w:kern w:val="32"/>
          <w:sz w:val="32"/>
          <w:szCs w:val="32"/>
        </w:rPr>
        <w:t xml:space="preserve"> (краткосрочная перспектива)</w:t>
      </w:r>
    </w:p>
    <w:p w:rsidR="009F46F3" w:rsidRPr="00986A4D" w:rsidRDefault="009F46F3" w:rsidP="009F46F3">
      <w:pPr>
        <w:pStyle w:val="13"/>
        <w:jc w:val="right"/>
        <w:rPr>
          <w:rFonts w:ascii="Arial" w:hAnsi="Arial" w:cs="Arial"/>
          <w:sz w:val="24"/>
          <w:szCs w:val="24"/>
        </w:rPr>
      </w:pPr>
    </w:p>
    <w:p w:rsidR="009F46F3" w:rsidRPr="00986A4D" w:rsidRDefault="009F46F3" w:rsidP="009F46F3">
      <w:pPr>
        <w:pStyle w:val="13"/>
        <w:jc w:val="right"/>
        <w:rPr>
          <w:rFonts w:ascii="Arial" w:hAnsi="Arial" w:cs="Arial"/>
          <w:i/>
          <w:sz w:val="24"/>
          <w:szCs w:val="24"/>
        </w:rPr>
      </w:pPr>
      <w:r w:rsidRPr="00986A4D">
        <w:rPr>
          <w:rFonts w:ascii="Arial" w:hAnsi="Arial" w:cs="Arial"/>
          <w:sz w:val="24"/>
          <w:szCs w:val="24"/>
        </w:rPr>
        <w:t>          </w:t>
      </w:r>
      <w:r w:rsidR="006B3F6C" w:rsidRPr="00986A4D">
        <w:rPr>
          <w:rFonts w:ascii="Arial" w:hAnsi="Arial" w:cs="Arial"/>
          <w:i/>
          <w:sz w:val="24"/>
          <w:szCs w:val="24"/>
        </w:rPr>
        <w:t xml:space="preserve">Таблица </w:t>
      </w:r>
      <w:r w:rsidR="006259EC" w:rsidRPr="00986A4D">
        <w:rPr>
          <w:rFonts w:ascii="Arial" w:hAnsi="Arial" w:cs="Arial"/>
          <w:i/>
          <w:sz w:val="24"/>
          <w:szCs w:val="24"/>
        </w:rPr>
        <w:t>3</w:t>
      </w:r>
      <w:r w:rsidRPr="00986A4D">
        <w:rPr>
          <w:rFonts w:ascii="Arial" w:hAnsi="Arial" w:cs="Arial"/>
          <w:i/>
          <w:sz w:val="24"/>
          <w:szCs w:val="24"/>
        </w:rPr>
        <w:t>  (тыс. руб. в ценах каждого года)</w:t>
      </w:r>
    </w:p>
    <w:p w:rsidR="009F46F3" w:rsidRPr="00986A4D" w:rsidRDefault="009F46F3" w:rsidP="009F46F3">
      <w:pPr>
        <w:pStyle w:val="13"/>
        <w:jc w:val="right"/>
        <w:rPr>
          <w:rFonts w:ascii="Arial" w:hAnsi="Arial" w:cs="Arial"/>
          <w:sz w:val="24"/>
          <w:szCs w:val="24"/>
        </w:rPr>
      </w:pPr>
      <w:r w:rsidRPr="00986A4D">
        <w:rPr>
          <w:rFonts w:ascii="Arial" w:hAnsi="Arial" w:cs="Arial"/>
          <w:sz w:val="24"/>
          <w:szCs w:val="24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1440"/>
        <w:gridCol w:w="1094"/>
        <w:gridCol w:w="850"/>
        <w:gridCol w:w="851"/>
        <w:gridCol w:w="850"/>
        <w:gridCol w:w="42"/>
        <w:gridCol w:w="809"/>
        <w:gridCol w:w="850"/>
      </w:tblGrid>
      <w:tr w:rsidR="00B4790D" w:rsidRPr="00986A4D" w:rsidTr="00897856">
        <w:tc>
          <w:tcPr>
            <w:tcW w:w="3528" w:type="dxa"/>
            <w:vMerge w:val="restart"/>
          </w:tcPr>
          <w:p w:rsidR="00B4790D" w:rsidRPr="00986A4D" w:rsidRDefault="00B4790D" w:rsidP="00501DEB">
            <w:pPr>
              <w:pStyle w:val="Table0"/>
            </w:pPr>
            <w:r w:rsidRPr="00986A4D"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B4790D" w:rsidRPr="00986A4D" w:rsidRDefault="00B4790D" w:rsidP="00501DEB">
            <w:pPr>
              <w:pStyle w:val="Table0"/>
            </w:pPr>
            <w:r w:rsidRPr="00986A4D">
              <w:t>Источники   финансирования</w:t>
            </w:r>
          </w:p>
        </w:tc>
        <w:tc>
          <w:tcPr>
            <w:tcW w:w="1094" w:type="dxa"/>
            <w:vMerge w:val="restart"/>
          </w:tcPr>
          <w:p w:rsidR="00B4790D" w:rsidRPr="00986A4D" w:rsidRDefault="00B4790D" w:rsidP="00501DEB">
            <w:pPr>
              <w:pStyle w:val="Table0"/>
            </w:pPr>
            <w:r w:rsidRPr="00986A4D">
              <w:t>Этапы реализации</w:t>
            </w:r>
          </w:p>
        </w:tc>
        <w:tc>
          <w:tcPr>
            <w:tcW w:w="4252" w:type="dxa"/>
            <w:gridSpan w:val="6"/>
          </w:tcPr>
          <w:p w:rsidR="00B4790D" w:rsidRPr="00986A4D" w:rsidRDefault="00B4790D" w:rsidP="00501DEB">
            <w:pPr>
              <w:pStyle w:val="Table0"/>
            </w:pPr>
            <w:r w:rsidRPr="00986A4D">
              <w:t>Сумма расходов по годам реализации программы (краткосрочная перспектива) тыс. руб.</w:t>
            </w:r>
          </w:p>
        </w:tc>
      </w:tr>
      <w:tr w:rsidR="00B4790D" w:rsidRPr="00986A4D" w:rsidTr="00897856">
        <w:tc>
          <w:tcPr>
            <w:tcW w:w="3528" w:type="dxa"/>
            <w:vMerge/>
          </w:tcPr>
          <w:p w:rsidR="00B4790D" w:rsidRPr="00986A4D" w:rsidRDefault="00B4790D" w:rsidP="00501DEB">
            <w:pPr>
              <w:pStyle w:val="Table0"/>
            </w:pPr>
          </w:p>
        </w:tc>
        <w:tc>
          <w:tcPr>
            <w:tcW w:w="1440" w:type="dxa"/>
            <w:vMerge/>
          </w:tcPr>
          <w:p w:rsidR="00B4790D" w:rsidRPr="00986A4D" w:rsidRDefault="00B4790D" w:rsidP="00501DEB">
            <w:pPr>
              <w:pStyle w:val="Table0"/>
            </w:pPr>
          </w:p>
        </w:tc>
        <w:tc>
          <w:tcPr>
            <w:tcW w:w="1094" w:type="dxa"/>
            <w:vMerge/>
          </w:tcPr>
          <w:p w:rsidR="00B4790D" w:rsidRPr="00986A4D" w:rsidRDefault="00B4790D" w:rsidP="00501DEB">
            <w:pPr>
              <w:pStyle w:val="Table0"/>
            </w:pPr>
          </w:p>
        </w:tc>
        <w:tc>
          <w:tcPr>
            <w:tcW w:w="850" w:type="dxa"/>
          </w:tcPr>
          <w:p w:rsidR="00B4790D" w:rsidRPr="00986A4D" w:rsidRDefault="00B4790D" w:rsidP="00501DEB">
            <w:pPr>
              <w:pStyle w:val="Table"/>
            </w:pPr>
            <w:r w:rsidRPr="00986A4D">
              <w:t>2017</w:t>
            </w:r>
          </w:p>
        </w:tc>
        <w:tc>
          <w:tcPr>
            <w:tcW w:w="851" w:type="dxa"/>
          </w:tcPr>
          <w:p w:rsidR="00B4790D" w:rsidRPr="00986A4D" w:rsidRDefault="00B4790D" w:rsidP="00501DEB">
            <w:pPr>
              <w:pStyle w:val="Table"/>
            </w:pPr>
            <w:r w:rsidRPr="00986A4D">
              <w:t>2018</w:t>
            </w:r>
          </w:p>
        </w:tc>
        <w:tc>
          <w:tcPr>
            <w:tcW w:w="850" w:type="dxa"/>
          </w:tcPr>
          <w:p w:rsidR="00B4790D" w:rsidRPr="00986A4D" w:rsidRDefault="00B4790D" w:rsidP="00501DEB">
            <w:pPr>
              <w:pStyle w:val="Table"/>
            </w:pPr>
            <w:r w:rsidRPr="00986A4D">
              <w:t>2019</w:t>
            </w:r>
          </w:p>
        </w:tc>
        <w:tc>
          <w:tcPr>
            <w:tcW w:w="851" w:type="dxa"/>
            <w:gridSpan w:val="2"/>
          </w:tcPr>
          <w:p w:rsidR="00B4790D" w:rsidRPr="00986A4D" w:rsidRDefault="00B4790D" w:rsidP="00501DEB">
            <w:pPr>
              <w:pStyle w:val="Table"/>
            </w:pPr>
            <w:r w:rsidRPr="00986A4D">
              <w:t>2020</w:t>
            </w:r>
          </w:p>
        </w:tc>
        <w:tc>
          <w:tcPr>
            <w:tcW w:w="850" w:type="dxa"/>
          </w:tcPr>
          <w:p w:rsidR="00B4790D" w:rsidRPr="00986A4D" w:rsidRDefault="00B4790D" w:rsidP="00501DEB">
            <w:pPr>
              <w:pStyle w:val="Table"/>
            </w:pPr>
            <w:r w:rsidRPr="00986A4D">
              <w:t>2021</w:t>
            </w:r>
          </w:p>
        </w:tc>
      </w:tr>
      <w:tr w:rsidR="00B4790D" w:rsidRPr="00986A4D" w:rsidTr="00897856">
        <w:tc>
          <w:tcPr>
            <w:tcW w:w="10314" w:type="dxa"/>
            <w:gridSpan w:val="9"/>
          </w:tcPr>
          <w:p w:rsidR="00B4790D" w:rsidRPr="00986A4D" w:rsidRDefault="00B4790D" w:rsidP="00501DEB">
            <w:pPr>
              <w:pStyle w:val="Table"/>
            </w:pPr>
            <w:r w:rsidRPr="00986A4D">
              <w:t>В сфере образования</w:t>
            </w:r>
          </w:p>
        </w:tc>
      </w:tr>
      <w:tr w:rsidR="00B4790D" w:rsidRPr="00986A4D" w:rsidTr="00897856">
        <w:tc>
          <w:tcPr>
            <w:tcW w:w="3528" w:type="dxa"/>
          </w:tcPr>
          <w:p w:rsidR="00B4790D" w:rsidRPr="00986A4D" w:rsidRDefault="00B4790D" w:rsidP="00501DEB">
            <w:pPr>
              <w:pStyle w:val="Table"/>
            </w:pPr>
            <w:r w:rsidRPr="00986A4D">
              <w:t xml:space="preserve">Ремонтные работы </w:t>
            </w:r>
          </w:p>
        </w:tc>
        <w:tc>
          <w:tcPr>
            <w:tcW w:w="1440" w:type="dxa"/>
          </w:tcPr>
          <w:p w:rsidR="00B4790D" w:rsidRPr="00986A4D" w:rsidRDefault="00B4790D" w:rsidP="00501DEB">
            <w:pPr>
              <w:pStyle w:val="Table"/>
            </w:pPr>
            <w:r w:rsidRPr="00986A4D">
              <w:t>Местный бюджет</w:t>
            </w:r>
          </w:p>
        </w:tc>
        <w:tc>
          <w:tcPr>
            <w:tcW w:w="1094" w:type="dxa"/>
          </w:tcPr>
          <w:p w:rsidR="00B4790D" w:rsidRPr="00986A4D" w:rsidRDefault="00DA24CC" w:rsidP="00501DEB">
            <w:pPr>
              <w:pStyle w:val="Table"/>
            </w:pPr>
            <w:r w:rsidRPr="00986A4D">
              <w:t>2017-2021</w:t>
            </w:r>
          </w:p>
        </w:tc>
        <w:tc>
          <w:tcPr>
            <w:tcW w:w="850" w:type="dxa"/>
          </w:tcPr>
          <w:p w:rsidR="00B4790D" w:rsidRPr="00986A4D" w:rsidRDefault="00B4790D" w:rsidP="00501DEB">
            <w:pPr>
              <w:pStyle w:val="Table"/>
            </w:pPr>
            <w:r w:rsidRPr="00986A4D">
              <w:t>5</w:t>
            </w:r>
            <w:r w:rsidR="00815E78" w:rsidRPr="00986A4D">
              <w:t>0</w:t>
            </w:r>
            <w:r w:rsidRPr="00986A4D">
              <w:t>0</w:t>
            </w:r>
          </w:p>
        </w:tc>
        <w:tc>
          <w:tcPr>
            <w:tcW w:w="851" w:type="dxa"/>
          </w:tcPr>
          <w:p w:rsidR="00B4790D" w:rsidRPr="00986A4D" w:rsidRDefault="00815E78" w:rsidP="00501DEB">
            <w:pPr>
              <w:pStyle w:val="Table"/>
            </w:pPr>
            <w:r w:rsidRPr="00986A4D">
              <w:t>500</w:t>
            </w:r>
          </w:p>
        </w:tc>
        <w:tc>
          <w:tcPr>
            <w:tcW w:w="850" w:type="dxa"/>
          </w:tcPr>
          <w:p w:rsidR="00B4790D" w:rsidRPr="00986A4D" w:rsidRDefault="00815E78" w:rsidP="00501DEB">
            <w:pPr>
              <w:pStyle w:val="Table"/>
            </w:pPr>
            <w:r w:rsidRPr="00986A4D">
              <w:t>500</w:t>
            </w:r>
          </w:p>
        </w:tc>
        <w:tc>
          <w:tcPr>
            <w:tcW w:w="851" w:type="dxa"/>
            <w:gridSpan w:val="2"/>
          </w:tcPr>
          <w:p w:rsidR="00B4790D" w:rsidRPr="00986A4D" w:rsidRDefault="00815E78" w:rsidP="00501DEB">
            <w:pPr>
              <w:pStyle w:val="Table"/>
            </w:pPr>
            <w:r w:rsidRPr="00986A4D">
              <w:t>500</w:t>
            </w:r>
          </w:p>
        </w:tc>
        <w:tc>
          <w:tcPr>
            <w:tcW w:w="850" w:type="dxa"/>
          </w:tcPr>
          <w:p w:rsidR="00B4790D" w:rsidRPr="00986A4D" w:rsidRDefault="00815E78" w:rsidP="00501DEB">
            <w:pPr>
              <w:pStyle w:val="Table"/>
            </w:pPr>
            <w:r w:rsidRPr="00986A4D">
              <w:t>500</w:t>
            </w:r>
          </w:p>
        </w:tc>
      </w:tr>
      <w:tr w:rsidR="00B4790D" w:rsidRPr="00986A4D" w:rsidTr="00897856">
        <w:tc>
          <w:tcPr>
            <w:tcW w:w="3528" w:type="dxa"/>
          </w:tcPr>
          <w:p w:rsidR="00B4790D" w:rsidRPr="00986A4D" w:rsidRDefault="00B4790D" w:rsidP="00501DEB">
            <w:pPr>
              <w:pStyle w:val="Table"/>
            </w:pPr>
            <w:r w:rsidRPr="00986A4D">
              <w:t>Ремонт дорожных покрытий подъездов и тротуаров</w:t>
            </w:r>
          </w:p>
        </w:tc>
        <w:tc>
          <w:tcPr>
            <w:tcW w:w="1440" w:type="dxa"/>
          </w:tcPr>
          <w:p w:rsidR="00B4790D" w:rsidRPr="00986A4D" w:rsidRDefault="00B4790D" w:rsidP="00501DEB">
            <w:pPr>
              <w:pStyle w:val="Table"/>
            </w:pPr>
            <w:r w:rsidRPr="00986A4D">
              <w:t>Местный бюджет</w:t>
            </w:r>
          </w:p>
        </w:tc>
        <w:tc>
          <w:tcPr>
            <w:tcW w:w="1094" w:type="dxa"/>
          </w:tcPr>
          <w:p w:rsidR="00B4790D" w:rsidRPr="00986A4D" w:rsidRDefault="00DA24CC" w:rsidP="00501DEB">
            <w:pPr>
              <w:pStyle w:val="Table"/>
            </w:pPr>
            <w:r w:rsidRPr="00986A4D">
              <w:t>2017-2021</w:t>
            </w:r>
          </w:p>
        </w:tc>
        <w:tc>
          <w:tcPr>
            <w:tcW w:w="850" w:type="dxa"/>
          </w:tcPr>
          <w:p w:rsidR="00B4790D" w:rsidRPr="00986A4D" w:rsidRDefault="00815E78" w:rsidP="00501DEB">
            <w:pPr>
              <w:pStyle w:val="Table"/>
            </w:pPr>
            <w:r w:rsidRPr="00986A4D">
              <w:t>3</w:t>
            </w:r>
            <w:r w:rsidR="00B4790D" w:rsidRPr="00986A4D">
              <w:t>50</w:t>
            </w:r>
          </w:p>
        </w:tc>
        <w:tc>
          <w:tcPr>
            <w:tcW w:w="851" w:type="dxa"/>
          </w:tcPr>
          <w:p w:rsidR="00B4790D" w:rsidRPr="00986A4D" w:rsidRDefault="00815E78" w:rsidP="00501DEB">
            <w:pPr>
              <w:pStyle w:val="Table"/>
            </w:pPr>
            <w:r w:rsidRPr="00986A4D">
              <w:t>350</w:t>
            </w:r>
          </w:p>
        </w:tc>
        <w:tc>
          <w:tcPr>
            <w:tcW w:w="850" w:type="dxa"/>
          </w:tcPr>
          <w:p w:rsidR="00B4790D" w:rsidRPr="00986A4D" w:rsidRDefault="00815E78" w:rsidP="00501DEB">
            <w:pPr>
              <w:pStyle w:val="Table"/>
            </w:pPr>
            <w:r w:rsidRPr="00986A4D">
              <w:t>350</w:t>
            </w:r>
          </w:p>
        </w:tc>
        <w:tc>
          <w:tcPr>
            <w:tcW w:w="851" w:type="dxa"/>
            <w:gridSpan w:val="2"/>
          </w:tcPr>
          <w:p w:rsidR="00B4790D" w:rsidRPr="00986A4D" w:rsidRDefault="00815E78" w:rsidP="00501DEB">
            <w:pPr>
              <w:pStyle w:val="Table"/>
            </w:pPr>
            <w:r w:rsidRPr="00986A4D">
              <w:t>350</w:t>
            </w:r>
          </w:p>
        </w:tc>
        <w:tc>
          <w:tcPr>
            <w:tcW w:w="850" w:type="dxa"/>
          </w:tcPr>
          <w:p w:rsidR="00B4790D" w:rsidRPr="00986A4D" w:rsidRDefault="00815E78" w:rsidP="00501DEB">
            <w:pPr>
              <w:pStyle w:val="Table"/>
            </w:pPr>
            <w:r w:rsidRPr="00986A4D">
              <w:t>350</w:t>
            </w:r>
          </w:p>
        </w:tc>
      </w:tr>
      <w:tr w:rsidR="00B4790D" w:rsidRPr="00986A4D" w:rsidTr="00897856">
        <w:tc>
          <w:tcPr>
            <w:tcW w:w="3528" w:type="dxa"/>
          </w:tcPr>
          <w:p w:rsidR="00B4790D" w:rsidRPr="00986A4D" w:rsidRDefault="00B4790D" w:rsidP="00501DEB">
            <w:pPr>
              <w:pStyle w:val="Table"/>
            </w:pPr>
            <w:r w:rsidRPr="00986A4D">
              <w:t>Благоустройство прилегающей территории</w:t>
            </w:r>
          </w:p>
        </w:tc>
        <w:tc>
          <w:tcPr>
            <w:tcW w:w="1440" w:type="dxa"/>
          </w:tcPr>
          <w:p w:rsidR="00B4790D" w:rsidRPr="00986A4D" w:rsidRDefault="00B4790D" w:rsidP="00501DEB">
            <w:pPr>
              <w:pStyle w:val="Table"/>
            </w:pPr>
            <w:r w:rsidRPr="00986A4D">
              <w:t>Местный бюджет</w:t>
            </w:r>
          </w:p>
        </w:tc>
        <w:tc>
          <w:tcPr>
            <w:tcW w:w="1094" w:type="dxa"/>
          </w:tcPr>
          <w:p w:rsidR="00B4790D" w:rsidRPr="00986A4D" w:rsidRDefault="00DA24CC" w:rsidP="00501DEB">
            <w:pPr>
              <w:pStyle w:val="Table"/>
            </w:pPr>
            <w:r w:rsidRPr="00986A4D">
              <w:t>2017-2021</w:t>
            </w:r>
          </w:p>
        </w:tc>
        <w:tc>
          <w:tcPr>
            <w:tcW w:w="850" w:type="dxa"/>
          </w:tcPr>
          <w:p w:rsidR="00B4790D" w:rsidRPr="00986A4D" w:rsidRDefault="00815E78" w:rsidP="00501DEB">
            <w:pPr>
              <w:pStyle w:val="Table"/>
            </w:pPr>
            <w:r w:rsidRPr="00986A4D">
              <w:t>1</w:t>
            </w:r>
            <w:r w:rsidR="00B4790D" w:rsidRPr="00986A4D">
              <w:t>50</w:t>
            </w:r>
          </w:p>
        </w:tc>
        <w:tc>
          <w:tcPr>
            <w:tcW w:w="851" w:type="dxa"/>
          </w:tcPr>
          <w:p w:rsidR="00B4790D" w:rsidRPr="00986A4D" w:rsidRDefault="00815E78" w:rsidP="00501DEB">
            <w:pPr>
              <w:pStyle w:val="Table"/>
            </w:pPr>
            <w:r w:rsidRPr="00986A4D">
              <w:t>150</w:t>
            </w:r>
          </w:p>
        </w:tc>
        <w:tc>
          <w:tcPr>
            <w:tcW w:w="850" w:type="dxa"/>
          </w:tcPr>
          <w:p w:rsidR="00B4790D" w:rsidRPr="00986A4D" w:rsidRDefault="00815E78" w:rsidP="00501DEB">
            <w:pPr>
              <w:pStyle w:val="Table"/>
            </w:pPr>
            <w:r w:rsidRPr="00986A4D">
              <w:t>150</w:t>
            </w:r>
          </w:p>
        </w:tc>
        <w:tc>
          <w:tcPr>
            <w:tcW w:w="851" w:type="dxa"/>
            <w:gridSpan w:val="2"/>
          </w:tcPr>
          <w:p w:rsidR="00B4790D" w:rsidRPr="00986A4D" w:rsidRDefault="00815E78" w:rsidP="00501DEB">
            <w:pPr>
              <w:pStyle w:val="Table"/>
            </w:pPr>
            <w:r w:rsidRPr="00986A4D">
              <w:t>150</w:t>
            </w:r>
          </w:p>
        </w:tc>
        <w:tc>
          <w:tcPr>
            <w:tcW w:w="850" w:type="dxa"/>
          </w:tcPr>
          <w:p w:rsidR="00B4790D" w:rsidRPr="00986A4D" w:rsidRDefault="00815E78" w:rsidP="00501DEB">
            <w:pPr>
              <w:pStyle w:val="Table"/>
            </w:pPr>
            <w:r w:rsidRPr="00986A4D">
              <w:t>150</w:t>
            </w:r>
          </w:p>
        </w:tc>
      </w:tr>
      <w:tr w:rsidR="00DA24CC" w:rsidRPr="00986A4D" w:rsidTr="00897856">
        <w:tc>
          <w:tcPr>
            <w:tcW w:w="3528" w:type="dxa"/>
          </w:tcPr>
          <w:p w:rsidR="00DA24CC" w:rsidRPr="00986A4D" w:rsidRDefault="00DA24CC" w:rsidP="00501DEB">
            <w:pPr>
              <w:pStyle w:val="Table"/>
            </w:pPr>
            <w:r w:rsidRPr="00986A4D">
              <w:t>Ремонт кровли МКОУ «Манинская средняя школа»</w:t>
            </w:r>
          </w:p>
        </w:tc>
        <w:tc>
          <w:tcPr>
            <w:tcW w:w="1440" w:type="dxa"/>
          </w:tcPr>
          <w:p w:rsidR="00DA24CC" w:rsidRPr="00986A4D" w:rsidRDefault="00DA24CC" w:rsidP="00501DEB">
            <w:pPr>
              <w:pStyle w:val="Table"/>
            </w:pPr>
            <w:r w:rsidRPr="00986A4D">
              <w:t>Местный бюджет</w:t>
            </w:r>
          </w:p>
        </w:tc>
        <w:tc>
          <w:tcPr>
            <w:tcW w:w="1094" w:type="dxa"/>
          </w:tcPr>
          <w:p w:rsidR="00DA24CC" w:rsidRPr="00986A4D" w:rsidRDefault="00DA24CC" w:rsidP="00501DEB">
            <w:pPr>
              <w:pStyle w:val="Table"/>
            </w:pPr>
            <w:r w:rsidRPr="00986A4D">
              <w:t>2017</w:t>
            </w:r>
          </w:p>
        </w:tc>
        <w:tc>
          <w:tcPr>
            <w:tcW w:w="850" w:type="dxa"/>
          </w:tcPr>
          <w:p w:rsidR="00DA24CC" w:rsidRPr="00986A4D" w:rsidRDefault="00DA24CC" w:rsidP="00501DEB">
            <w:pPr>
              <w:pStyle w:val="Table"/>
            </w:pPr>
            <w:r w:rsidRPr="00986A4D">
              <w:t>1500</w:t>
            </w:r>
          </w:p>
        </w:tc>
        <w:tc>
          <w:tcPr>
            <w:tcW w:w="851" w:type="dxa"/>
          </w:tcPr>
          <w:p w:rsidR="00DA24CC" w:rsidRPr="00986A4D" w:rsidRDefault="00DA24CC" w:rsidP="00501DEB">
            <w:pPr>
              <w:pStyle w:val="Table"/>
            </w:pPr>
          </w:p>
        </w:tc>
        <w:tc>
          <w:tcPr>
            <w:tcW w:w="850" w:type="dxa"/>
          </w:tcPr>
          <w:p w:rsidR="00DA24CC" w:rsidRPr="00986A4D" w:rsidRDefault="00DA24CC" w:rsidP="00501DEB">
            <w:pPr>
              <w:pStyle w:val="Table"/>
            </w:pPr>
          </w:p>
        </w:tc>
        <w:tc>
          <w:tcPr>
            <w:tcW w:w="851" w:type="dxa"/>
            <w:gridSpan w:val="2"/>
          </w:tcPr>
          <w:p w:rsidR="00DA24CC" w:rsidRPr="00986A4D" w:rsidRDefault="00DA24CC" w:rsidP="00501DEB">
            <w:pPr>
              <w:pStyle w:val="Table"/>
            </w:pPr>
          </w:p>
        </w:tc>
        <w:tc>
          <w:tcPr>
            <w:tcW w:w="850" w:type="dxa"/>
          </w:tcPr>
          <w:p w:rsidR="00DA24CC" w:rsidRPr="00986A4D" w:rsidRDefault="00DA24CC" w:rsidP="00501DEB">
            <w:pPr>
              <w:pStyle w:val="Table"/>
            </w:pPr>
          </w:p>
        </w:tc>
      </w:tr>
      <w:tr w:rsidR="00B4790D" w:rsidRPr="00986A4D" w:rsidTr="00897856">
        <w:tc>
          <w:tcPr>
            <w:tcW w:w="10314" w:type="dxa"/>
            <w:gridSpan w:val="9"/>
            <w:vAlign w:val="center"/>
          </w:tcPr>
          <w:p w:rsidR="00B4790D" w:rsidRPr="00986A4D" w:rsidRDefault="00B4790D" w:rsidP="00501DEB">
            <w:pPr>
              <w:pStyle w:val="Table"/>
            </w:pPr>
            <w:r w:rsidRPr="00986A4D">
              <w:t>В сфере культуры</w:t>
            </w:r>
          </w:p>
        </w:tc>
      </w:tr>
      <w:tr w:rsidR="00B4790D" w:rsidRPr="00986A4D" w:rsidTr="00897856">
        <w:tc>
          <w:tcPr>
            <w:tcW w:w="3528" w:type="dxa"/>
          </w:tcPr>
          <w:p w:rsidR="00B4790D" w:rsidRPr="00986A4D" w:rsidRDefault="00B4790D" w:rsidP="00501DEB">
            <w:pPr>
              <w:pStyle w:val="Table"/>
              <w:rPr>
                <w:szCs w:val="24"/>
              </w:rPr>
            </w:pPr>
            <w:r w:rsidRPr="00986A4D">
              <w:t>Благоустройство, ремонт и восстановление (реконструкция) воинских захоронений, братских могил, памятников, обелисков, мемориальных сооружений, расположенных  на территории района</w:t>
            </w:r>
          </w:p>
        </w:tc>
        <w:tc>
          <w:tcPr>
            <w:tcW w:w="1440" w:type="dxa"/>
          </w:tcPr>
          <w:p w:rsidR="00B4790D" w:rsidRPr="00986A4D" w:rsidRDefault="00B4790D" w:rsidP="00501DEB">
            <w:pPr>
              <w:pStyle w:val="Table"/>
              <w:rPr>
                <w:szCs w:val="24"/>
              </w:rPr>
            </w:pPr>
            <w:r w:rsidRPr="00986A4D">
              <w:t>Местный бюджет</w:t>
            </w:r>
          </w:p>
        </w:tc>
        <w:tc>
          <w:tcPr>
            <w:tcW w:w="1094" w:type="dxa"/>
          </w:tcPr>
          <w:p w:rsidR="00B4790D" w:rsidRPr="00986A4D" w:rsidRDefault="00B4790D" w:rsidP="00501DEB">
            <w:pPr>
              <w:pStyle w:val="Table"/>
              <w:rPr>
                <w:szCs w:val="24"/>
              </w:rPr>
            </w:pPr>
            <w:r w:rsidRPr="00986A4D">
              <w:t>2017-2021</w:t>
            </w:r>
          </w:p>
        </w:tc>
        <w:tc>
          <w:tcPr>
            <w:tcW w:w="850" w:type="dxa"/>
            <w:vAlign w:val="center"/>
          </w:tcPr>
          <w:p w:rsidR="00B4790D" w:rsidRDefault="00B4790D" w:rsidP="00501DEB">
            <w:pPr>
              <w:pStyle w:val="Table"/>
            </w:pPr>
            <w:r w:rsidRPr="00986A4D">
              <w:t>25</w:t>
            </w:r>
          </w:p>
          <w:p w:rsidR="00501DEB" w:rsidRDefault="00501DEB" w:rsidP="00501DEB">
            <w:pPr>
              <w:pStyle w:val="Table"/>
            </w:pPr>
          </w:p>
          <w:p w:rsidR="00501DEB" w:rsidRDefault="00501DEB" w:rsidP="00501DEB">
            <w:pPr>
              <w:pStyle w:val="Table"/>
            </w:pPr>
          </w:p>
          <w:p w:rsidR="00501DEB" w:rsidRDefault="00501DEB" w:rsidP="00501DEB">
            <w:pPr>
              <w:pStyle w:val="Table"/>
            </w:pPr>
          </w:p>
          <w:p w:rsidR="00501DEB" w:rsidRDefault="00501DEB" w:rsidP="00501DEB">
            <w:pPr>
              <w:pStyle w:val="Table"/>
            </w:pPr>
          </w:p>
          <w:p w:rsidR="00501DEB" w:rsidRDefault="00501DEB" w:rsidP="00501DEB">
            <w:pPr>
              <w:pStyle w:val="Table"/>
            </w:pPr>
          </w:p>
          <w:p w:rsidR="00501DEB" w:rsidRDefault="00501DEB" w:rsidP="00501DEB">
            <w:pPr>
              <w:pStyle w:val="Table"/>
            </w:pPr>
          </w:p>
          <w:p w:rsidR="00501DEB" w:rsidRPr="00986A4D" w:rsidRDefault="00501DEB" w:rsidP="00501DEB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B4790D" w:rsidRDefault="00B4790D" w:rsidP="00501DEB">
            <w:pPr>
              <w:pStyle w:val="Table"/>
            </w:pPr>
            <w:r w:rsidRPr="00986A4D">
              <w:t>25</w:t>
            </w:r>
          </w:p>
          <w:p w:rsidR="00501DEB" w:rsidRDefault="00501DEB" w:rsidP="00501DEB">
            <w:pPr>
              <w:pStyle w:val="Table"/>
            </w:pPr>
          </w:p>
          <w:p w:rsidR="00501DEB" w:rsidRDefault="00501DEB" w:rsidP="00501DEB">
            <w:pPr>
              <w:pStyle w:val="Table"/>
            </w:pPr>
          </w:p>
          <w:p w:rsidR="00501DEB" w:rsidRDefault="00501DEB" w:rsidP="00501DEB">
            <w:pPr>
              <w:pStyle w:val="Table"/>
            </w:pPr>
          </w:p>
          <w:p w:rsidR="00501DEB" w:rsidRDefault="00501DEB" w:rsidP="00501DEB">
            <w:pPr>
              <w:pStyle w:val="Table"/>
            </w:pPr>
          </w:p>
          <w:p w:rsidR="00501DEB" w:rsidRDefault="00501DEB" w:rsidP="00501DEB">
            <w:pPr>
              <w:pStyle w:val="Table"/>
            </w:pPr>
          </w:p>
          <w:p w:rsidR="00501DEB" w:rsidRDefault="00501DEB" w:rsidP="00501DEB">
            <w:pPr>
              <w:pStyle w:val="Table"/>
            </w:pPr>
          </w:p>
          <w:p w:rsidR="00501DEB" w:rsidRPr="00986A4D" w:rsidRDefault="00501DEB" w:rsidP="00501DEB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B4790D" w:rsidRDefault="00B4790D" w:rsidP="00501DEB">
            <w:pPr>
              <w:pStyle w:val="Table"/>
            </w:pPr>
            <w:r w:rsidRPr="00986A4D">
              <w:t>25</w:t>
            </w:r>
          </w:p>
          <w:p w:rsidR="00501DEB" w:rsidRDefault="00501DEB" w:rsidP="00501DEB">
            <w:pPr>
              <w:pStyle w:val="Table"/>
            </w:pPr>
          </w:p>
          <w:p w:rsidR="00501DEB" w:rsidRDefault="00501DEB" w:rsidP="00501DEB">
            <w:pPr>
              <w:pStyle w:val="Table"/>
            </w:pPr>
          </w:p>
          <w:p w:rsidR="00501DEB" w:rsidRDefault="00501DEB" w:rsidP="00501DEB">
            <w:pPr>
              <w:pStyle w:val="Table"/>
            </w:pPr>
          </w:p>
          <w:p w:rsidR="00501DEB" w:rsidRDefault="00501DEB" w:rsidP="00501DEB">
            <w:pPr>
              <w:pStyle w:val="Table"/>
            </w:pPr>
          </w:p>
          <w:p w:rsidR="00501DEB" w:rsidRDefault="00501DEB" w:rsidP="00501DEB">
            <w:pPr>
              <w:pStyle w:val="Table"/>
            </w:pPr>
          </w:p>
          <w:p w:rsidR="00501DEB" w:rsidRDefault="00501DEB" w:rsidP="00501DEB">
            <w:pPr>
              <w:pStyle w:val="Table"/>
            </w:pPr>
          </w:p>
          <w:p w:rsidR="00501DEB" w:rsidRPr="00986A4D" w:rsidRDefault="00501DEB" w:rsidP="00501DEB">
            <w:pPr>
              <w:pStyle w:val="Table"/>
            </w:pPr>
          </w:p>
        </w:tc>
        <w:tc>
          <w:tcPr>
            <w:tcW w:w="851" w:type="dxa"/>
            <w:gridSpan w:val="2"/>
            <w:vAlign w:val="center"/>
          </w:tcPr>
          <w:p w:rsidR="00B4790D" w:rsidRDefault="00B4790D" w:rsidP="00501DEB">
            <w:pPr>
              <w:pStyle w:val="Table"/>
            </w:pPr>
            <w:r w:rsidRPr="00986A4D">
              <w:t>25</w:t>
            </w:r>
          </w:p>
          <w:p w:rsidR="00501DEB" w:rsidRDefault="00501DEB" w:rsidP="00501DEB">
            <w:pPr>
              <w:pStyle w:val="Table"/>
            </w:pPr>
          </w:p>
          <w:p w:rsidR="00501DEB" w:rsidRDefault="00501DEB" w:rsidP="00501DEB">
            <w:pPr>
              <w:pStyle w:val="Table"/>
            </w:pPr>
          </w:p>
          <w:p w:rsidR="00501DEB" w:rsidRDefault="00501DEB" w:rsidP="00501DEB">
            <w:pPr>
              <w:pStyle w:val="Table"/>
            </w:pPr>
          </w:p>
          <w:p w:rsidR="00501DEB" w:rsidRDefault="00501DEB" w:rsidP="00501DEB">
            <w:pPr>
              <w:pStyle w:val="Table"/>
            </w:pPr>
          </w:p>
          <w:p w:rsidR="00501DEB" w:rsidRDefault="00501DEB" w:rsidP="00501DEB">
            <w:pPr>
              <w:pStyle w:val="Table"/>
            </w:pPr>
          </w:p>
          <w:p w:rsidR="00501DEB" w:rsidRDefault="00501DEB" w:rsidP="00501DEB">
            <w:pPr>
              <w:pStyle w:val="Table"/>
            </w:pPr>
          </w:p>
          <w:p w:rsidR="00501DEB" w:rsidRPr="00986A4D" w:rsidRDefault="00501DEB" w:rsidP="00501DEB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B4790D" w:rsidRDefault="00B4790D" w:rsidP="00501DEB">
            <w:pPr>
              <w:pStyle w:val="Table"/>
            </w:pPr>
            <w:r w:rsidRPr="00986A4D">
              <w:t>25</w:t>
            </w:r>
          </w:p>
          <w:p w:rsidR="00501DEB" w:rsidRDefault="00501DEB" w:rsidP="00501DEB">
            <w:pPr>
              <w:pStyle w:val="Table"/>
            </w:pPr>
          </w:p>
          <w:p w:rsidR="00501DEB" w:rsidRDefault="00501DEB" w:rsidP="00501DEB">
            <w:pPr>
              <w:pStyle w:val="Table"/>
            </w:pPr>
          </w:p>
          <w:p w:rsidR="00501DEB" w:rsidRDefault="00501DEB" w:rsidP="00501DEB">
            <w:pPr>
              <w:pStyle w:val="Table"/>
            </w:pPr>
          </w:p>
          <w:p w:rsidR="00501DEB" w:rsidRDefault="00501DEB" w:rsidP="00501DEB">
            <w:pPr>
              <w:pStyle w:val="Table"/>
            </w:pPr>
          </w:p>
          <w:p w:rsidR="00501DEB" w:rsidRDefault="00501DEB" w:rsidP="00501DEB">
            <w:pPr>
              <w:pStyle w:val="Table"/>
            </w:pPr>
          </w:p>
          <w:p w:rsidR="00501DEB" w:rsidRDefault="00501DEB" w:rsidP="00501DEB">
            <w:pPr>
              <w:pStyle w:val="Table"/>
            </w:pPr>
          </w:p>
          <w:p w:rsidR="00501DEB" w:rsidRPr="00986A4D" w:rsidRDefault="00501DEB" w:rsidP="00501DEB">
            <w:pPr>
              <w:pStyle w:val="Table"/>
            </w:pPr>
          </w:p>
        </w:tc>
      </w:tr>
      <w:tr w:rsidR="00BD6BBA" w:rsidRPr="00986A4D" w:rsidTr="00897856">
        <w:tc>
          <w:tcPr>
            <w:tcW w:w="10314" w:type="dxa"/>
            <w:gridSpan w:val="9"/>
          </w:tcPr>
          <w:p w:rsidR="00BD6BBA" w:rsidRPr="00986A4D" w:rsidRDefault="00BD6BBA" w:rsidP="00501DEB">
            <w:pPr>
              <w:pStyle w:val="Table"/>
            </w:pPr>
            <w:r w:rsidRPr="00986A4D">
              <w:t>В сфере физической культуры и  спорта</w:t>
            </w:r>
          </w:p>
        </w:tc>
      </w:tr>
      <w:tr w:rsidR="00B4790D" w:rsidRPr="00986A4D" w:rsidTr="00897856">
        <w:tc>
          <w:tcPr>
            <w:tcW w:w="3528" w:type="dxa"/>
          </w:tcPr>
          <w:p w:rsidR="00B4790D" w:rsidRPr="00986A4D" w:rsidRDefault="00BD6BBA" w:rsidP="00501DEB">
            <w:pPr>
              <w:pStyle w:val="Table"/>
            </w:pPr>
            <w:r w:rsidRPr="00986A4D">
              <w:t>Установка антивандальных уличных тренажеров</w:t>
            </w:r>
          </w:p>
        </w:tc>
        <w:tc>
          <w:tcPr>
            <w:tcW w:w="1440" w:type="dxa"/>
          </w:tcPr>
          <w:p w:rsidR="00B4790D" w:rsidRPr="00986A4D" w:rsidRDefault="00B4790D" w:rsidP="00501DEB">
            <w:pPr>
              <w:pStyle w:val="Table"/>
            </w:pPr>
            <w:r w:rsidRPr="00986A4D">
              <w:t>Местный бюджет</w:t>
            </w:r>
          </w:p>
        </w:tc>
        <w:tc>
          <w:tcPr>
            <w:tcW w:w="1094" w:type="dxa"/>
          </w:tcPr>
          <w:p w:rsidR="00B4790D" w:rsidRPr="00986A4D" w:rsidRDefault="00B4790D" w:rsidP="00501DEB">
            <w:pPr>
              <w:pStyle w:val="Table"/>
            </w:pPr>
            <w:r w:rsidRPr="00986A4D">
              <w:t>201</w:t>
            </w:r>
            <w:r w:rsidR="00BD6BBA" w:rsidRPr="00986A4D">
              <w:t>8</w:t>
            </w:r>
            <w:r w:rsidRPr="00986A4D">
              <w:t>-202</w:t>
            </w:r>
            <w:r w:rsidR="00BD6BBA" w:rsidRPr="00986A4D">
              <w:t>1</w:t>
            </w:r>
          </w:p>
        </w:tc>
        <w:tc>
          <w:tcPr>
            <w:tcW w:w="850" w:type="dxa"/>
            <w:vAlign w:val="center"/>
          </w:tcPr>
          <w:p w:rsidR="00B4790D" w:rsidRPr="00986A4D" w:rsidRDefault="00B4790D" w:rsidP="00501DEB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B4790D" w:rsidRPr="00986A4D" w:rsidRDefault="00BD6BBA" w:rsidP="00501DEB">
            <w:pPr>
              <w:pStyle w:val="Table"/>
            </w:pPr>
            <w:r w:rsidRPr="00986A4D">
              <w:t>70</w:t>
            </w:r>
          </w:p>
        </w:tc>
        <w:tc>
          <w:tcPr>
            <w:tcW w:w="850" w:type="dxa"/>
            <w:vAlign w:val="center"/>
          </w:tcPr>
          <w:p w:rsidR="00B4790D" w:rsidRPr="00986A4D" w:rsidRDefault="00B4790D" w:rsidP="00501DEB">
            <w:pPr>
              <w:pStyle w:val="Table"/>
            </w:pPr>
            <w:r w:rsidRPr="00986A4D">
              <w:t>50</w:t>
            </w:r>
          </w:p>
        </w:tc>
        <w:tc>
          <w:tcPr>
            <w:tcW w:w="851" w:type="dxa"/>
            <w:gridSpan w:val="2"/>
            <w:vAlign w:val="center"/>
          </w:tcPr>
          <w:p w:rsidR="00B4790D" w:rsidRPr="00986A4D" w:rsidRDefault="00BD6BBA" w:rsidP="00501DEB">
            <w:pPr>
              <w:pStyle w:val="Table"/>
            </w:pPr>
            <w:r w:rsidRPr="00986A4D">
              <w:t>50</w:t>
            </w:r>
          </w:p>
        </w:tc>
        <w:tc>
          <w:tcPr>
            <w:tcW w:w="850" w:type="dxa"/>
            <w:vAlign w:val="center"/>
          </w:tcPr>
          <w:p w:rsidR="00B4790D" w:rsidRPr="00986A4D" w:rsidRDefault="00B4790D" w:rsidP="00501DEB">
            <w:pPr>
              <w:pStyle w:val="Table"/>
            </w:pPr>
            <w:r w:rsidRPr="00986A4D">
              <w:t>50</w:t>
            </w:r>
          </w:p>
        </w:tc>
      </w:tr>
      <w:tr w:rsidR="00B4790D" w:rsidRPr="00986A4D" w:rsidTr="00897856">
        <w:tc>
          <w:tcPr>
            <w:tcW w:w="3528" w:type="dxa"/>
          </w:tcPr>
          <w:p w:rsidR="00B4790D" w:rsidRPr="00986A4D" w:rsidRDefault="00BD6BBA" w:rsidP="00501DEB">
            <w:pPr>
              <w:pStyle w:val="Table"/>
            </w:pPr>
            <w:r w:rsidRPr="00986A4D">
              <w:t>Установка спортивных площадок для подготовки и сдачи норм ГТО</w:t>
            </w:r>
          </w:p>
        </w:tc>
        <w:tc>
          <w:tcPr>
            <w:tcW w:w="1440" w:type="dxa"/>
          </w:tcPr>
          <w:p w:rsidR="00B4790D" w:rsidRPr="00986A4D" w:rsidRDefault="00B4790D" w:rsidP="00501DEB">
            <w:pPr>
              <w:pStyle w:val="Table"/>
            </w:pPr>
            <w:r w:rsidRPr="00986A4D">
              <w:t>Местный бюджет</w:t>
            </w:r>
          </w:p>
        </w:tc>
        <w:tc>
          <w:tcPr>
            <w:tcW w:w="1094" w:type="dxa"/>
          </w:tcPr>
          <w:p w:rsidR="00B4790D" w:rsidRPr="00986A4D" w:rsidRDefault="00B4790D" w:rsidP="00501DEB">
            <w:pPr>
              <w:pStyle w:val="Table"/>
            </w:pPr>
            <w:r w:rsidRPr="00986A4D">
              <w:t>201</w:t>
            </w:r>
            <w:r w:rsidR="00BD6BBA" w:rsidRPr="00986A4D">
              <w:t>8</w:t>
            </w:r>
            <w:r w:rsidRPr="00986A4D">
              <w:t>-202</w:t>
            </w:r>
            <w:r w:rsidR="00BD6BBA" w:rsidRPr="00986A4D">
              <w:t>1</w:t>
            </w:r>
          </w:p>
        </w:tc>
        <w:tc>
          <w:tcPr>
            <w:tcW w:w="850" w:type="dxa"/>
            <w:vAlign w:val="center"/>
          </w:tcPr>
          <w:p w:rsidR="00B4790D" w:rsidRPr="00986A4D" w:rsidRDefault="00B4790D" w:rsidP="00501DEB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B4790D" w:rsidRPr="00986A4D" w:rsidRDefault="00BD6BBA" w:rsidP="00501DEB">
            <w:pPr>
              <w:pStyle w:val="Table"/>
            </w:pPr>
            <w:r w:rsidRPr="00986A4D">
              <w:t>6</w:t>
            </w:r>
            <w:r w:rsidR="00B4790D" w:rsidRPr="00986A4D">
              <w:t>0</w:t>
            </w:r>
          </w:p>
        </w:tc>
        <w:tc>
          <w:tcPr>
            <w:tcW w:w="850" w:type="dxa"/>
            <w:vAlign w:val="center"/>
          </w:tcPr>
          <w:p w:rsidR="00B4790D" w:rsidRPr="00986A4D" w:rsidRDefault="00BD6BBA" w:rsidP="00501DEB">
            <w:pPr>
              <w:pStyle w:val="Table"/>
            </w:pPr>
            <w:r w:rsidRPr="00986A4D">
              <w:t>6</w:t>
            </w:r>
            <w:r w:rsidR="00B4790D" w:rsidRPr="00986A4D"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B4790D" w:rsidRPr="00986A4D" w:rsidRDefault="00BD6BBA" w:rsidP="00501DEB">
            <w:pPr>
              <w:pStyle w:val="Table"/>
            </w:pPr>
            <w:r w:rsidRPr="00986A4D">
              <w:t>60</w:t>
            </w:r>
          </w:p>
        </w:tc>
        <w:tc>
          <w:tcPr>
            <w:tcW w:w="850" w:type="dxa"/>
            <w:vAlign w:val="center"/>
          </w:tcPr>
          <w:p w:rsidR="00B4790D" w:rsidRPr="00986A4D" w:rsidRDefault="00BD6BBA" w:rsidP="00501DEB">
            <w:pPr>
              <w:pStyle w:val="Table"/>
            </w:pPr>
            <w:r w:rsidRPr="00986A4D">
              <w:t>6</w:t>
            </w:r>
            <w:r w:rsidR="00B4790D" w:rsidRPr="00986A4D">
              <w:t>0</w:t>
            </w:r>
          </w:p>
        </w:tc>
      </w:tr>
      <w:tr w:rsidR="00BD6BBA" w:rsidRPr="00986A4D" w:rsidTr="00897856">
        <w:tc>
          <w:tcPr>
            <w:tcW w:w="10314" w:type="dxa"/>
            <w:gridSpan w:val="9"/>
          </w:tcPr>
          <w:p w:rsidR="00BD6BBA" w:rsidRPr="00986A4D" w:rsidRDefault="00BD6BBA" w:rsidP="00501DEB">
            <w:pPr>
              <w:pStyle w:val="Table"/>
            </w:pPr>
            <w:r w:rsidRPr="00986A4D">
              <w:t>В сфере здравоохранения</w:t>
            </w:r>
          </w:p>
        </w:tc>
      </w:tr>
      <w:tr w:rsidR="00BD6BBA" w:rsidRPr="00986A4D" w:rsidTr="00897856">
        <w:tc>
          <w:tcPr>
            <w:tcW w:w="3528" w:type="dxa"/>
          </w:tcPr>
          <w:p w:rsidR="00BD6BBA" w:rsidRPr="00986A4D" w:rsidRDefault="00BD6BBA" w:rsidP="00501DEB">
            <w:pPr>
              <w:pStyle w:val="Table"/>
            </w:pPr>
            <w:r w:rsidRPr="00986A4D">
              <w:t>Установка модульного ФАП в д. Манино</w:t>
            </w:r>
          </w:p>
        </w:tc>
        <w:tc>
          <w:tcPr>
            <w:tcW w:w="1440" w:type="dxa"/>
          </w:tcPr>
          <w:p w:rsidR="00BD6BBA" w:rsidRPr="00986A4D" w:rsidRDefault="00BD6BBA" w:rsidP="00501DEB">
            <w:pPr>
              <w:pStyle w:val="Table"/>
            </w:pPr>
            <w:r w:rsidRPr="00986A4D">
              <w:t>Областной бюджет</w:t>
            </w:r>
          </w:p>
        </w:tc>
        <w:tc>
          <w:tcPr>
            <w:tcW w:w="1094" w:type="dxa"/>
          </w:tcPr>
          <w:p w:rsidR="00BD6BBA" w:rsidRPr="00986A4D" w:rsidRDefault="00BD6BBA" w:rsidP="00501DEB">
            <w:pPr>
              <w:pStyle w:val="Table"/>
            </w:pPr>
            <w:r w:rsidRPr="00986A4D">
              <w:t>2019</w:t>
            </w:r>
          </w:p>
        </w:tc>
        <w:tc>
          <w:tcPr>
            <w:tcW w:w="850" w:type="dxa"/>
            <w:vAlign w:val="center"/>
          </w:tcPr>
          <w:p w:rsidR="00BD6BBA" w:rsidRPr="00986A4D" w:rsidRDefault="00BD6BBA" w:rsidP="00501DEB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BD6BBA" w:rsidRPr="00986A4D" w:rsidRDefault="00BD6BBA" w:rsidP="00501DEB">
            <w:pPr>
              <w:pStyle w:val="Table"/>
            </w:pPr>
          </w:p>
        </w:tc>
        <w:tc>
          <w:tcPr>
            <w:tcW w:w="892" w:type="dxa"/>
            <w:gridSpan w:val="2"/>
            <w:vAlign w:val="center"/>
          </w:tcPr>
          <w:p w:rsidR="00BD6BBA" w:rsidRDefault="00BD6BBA" w:rsidP="00501DEB">
            <w:pPr>
              <w:pStyle w:val="Table"/>
            </w:pPr>
            <w:r w:rsidRPr="00986A4D">
              <w:t>2000</w:t>
            </w:r>
          </w:p>
          <w:p w:rsidR="00501DEB" w:rsidRPr="00986A4D" w:rsidRDefault="00501DEB" w:rsidP="00501DEB">
            <w:pPr>
              <w:pStyle w:val="Table"/>
            </w:pPr>
          </w:p>
        </w:tc>
        <w:tc>
          <w:tcPr>
            <w:tcW w:w="809" w:type="dxa"/>
            <w:vAlign w:val="center"/>
          </w:tcPr>
          <w:p w:rsidR="00BD6BBA" w:rsidRPr="00986A4D" w:rsidRDefault="00BD6BBA" w:rsidP="00501DEB">
            <w:pPr>
              <w:pStyle w:val="Table"/>
            </w:pPr>
          </w:p>
        </w:tc>
        <w:tc>
          <w:tcPr>
            <w:tcW w:w="850" w:type="dxa"/>
          </w:tcPr>
          <w:p w:rsidR="00BD6BBA" w:rsidRPr="00986A4D" w:rsidRDefault="00BD6BBA" w:rsidP="00501DEB">
            <w:pPr>
              <w:pStyle w:val="Table"/>
            </w:pPr>
          </w:p>
        </w:tc>
      </w:tr>
      <w:tr w:rsidR="00BD6BBA" w:rsidRPr="00986A4D" w:rsidTr="00897856">
        <w:tc>
          <w:tcPr>
            <w:tcW w:w="3528" w:type="dxa"/>
          </w:tcPr>
          <w:p w:rsidR="00BD6BBA" w:rsidRPr="00986A4D" w:rsidRDefault="00BD6BBA" w:rsidP="00501DEB">
            <w:pPr>
              <w:pStyle w:val="Table"/>
            </w:pPr>
            <w:r w:rsidRPr="00986A4D">
              <w:t>Установка модульного ФАП в д. Погост</w:t>
            </w:r>
          </w:p>
        </w:tc>
        <w:tc>
          <w:tcPr>
            <w:tcW w:w="1440" w:type="dxa"/>
          </w:tcPr>
          <w:p w:rsidR="00BD6BBA" w:rsidRPr="00986A4D" w:rsidRDefault="00BD6BBA" w:rsidP="00501DEB">
            <w:pPr>
              <w:pStyle w:val="Table"/>
            </w:pPr>
            <w:r w:rsidRPr="00986A4D">
              <w:t>Областной бюджет</w:t>
            </w:r>
          </w:p>
        </w:tc>
        <w:tc>
          <w:tcPr>
            <w:tcW w:w="1094" w:type="dxa"/>
          </w:tcPr>
          <w:p w:rsidR="00BD6BBA" w:rsidRPr="00986A4D" w:rsidRDefault="00BD6BBA" w:rsidP="00501DEB">
            <w:pPr>
              <w:pStyle w:val="Table"/>
            </w:pPr>
            <w:r w:rsidRPr="00986A4D">
              <w:t>2020</w:t>
            </w:r>
          </w:p>
        </w:tc>
        <w:tc>
          <w:tcPr>
            <w:tcW w:w="850" w:type="dxa"/>
            <w:vAlign w:val="center"/>
          </w:tcPr>
          <w:p w:rsidR="00BD6BBA" w:rsidRPr="00986A4D" w:rsidRDefault="00BD6BBA" w:rsidP="00501DEB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BD6BBA" w:rsidRPr="00986A4D" w:rsidRDefault="00BD6BBA" w:rsidP="00501DEB">
            <w:pPr>
              <w:pStyle w:val="Table"/>
            </w:pPr>
          </w:p>
        </w:tc>
        <w:tc>
          <w:tcPr>
            <w:tcW w:w="892" w:type="dxa"/>
            <w:gridSpan w:val="2"/>
            <w:vAlign w:val="center"/>
          </w:tcPr>
          <w:p w:rsidR="00BD6BBA" w:rsidRPr="00986A4D" w:rsidRDefault="00BD6BBA" w:rsidP="00501DEB">
            <w:pPr>
              <w:pStyle w:val="Table"/>
            </w:pPr>
          </w:p>
        </w:tc>
        <w:tc>
          <w:tcPr>
            <w:tcW w:w="809" w:type="dxa"/>
            <w:vAlign w:val="center"/>
          </w:tcPr>
          <w:p w:rsidR="00BD6BBA" w:rsidRDefault="00BD6BBA" w:rsidP="00501DEB">
            <w:pPr>
              <w:pStyle w:val="Table"/>
            </w:pPr>
            <w:r w:rsidRPr="00986A4D">
              <w:t>2000</w:t>
            </w:r>
          </w:p>
          <w:p w:rsidR="00501DEB" w:rsidRPr="00986A4D" w:rsidRDefault="00501DEB" w:rsidP="00501DEB">
            <w:pPr>
              <w:pStyle w:val="Table"/>
            </w:pPr>
          </w:p>
        </w:tc>
        <w:tc>
          <w:tcPr>
            <w:tcW w:w="850" w:type="dxa"/>
          </w:tcPr>
          <w:p w:rsidR="00BD6BBA" w:rsidRPr="00986A4D" w:rsidRDefault="00BD6BBA" w:rsidP="00501DEB">
            <w:pPr>
              <w:pStyle w:val="Table"/>
            </w:pPr>
          </w:p>
        </w:tc>
      </w:tr>
    </w:tbl>
    <w:p w:rsidR="00024534" w:rsidRPr="00501DEB" w:rsidRDefault="00233AF6" w:rsidP="00501DEB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986A4D">
        <w:rPr>
          <w:rFonts w:ascii="Arial" w:hAnsi="Arial" w:cs="Arial"/>
          <w:b/>
          <w:bCs/>
          <w:color w:val="000000"/>
        </w:rPr>
        <w:br/>
      </w:r>
      <w:r w:rsidR="006259EC" w:rsidRPr="00501DEB">
        <w:rPr>
          <w:rFonts w:ascii="Arial" w:hAnsi="Arial" w:cs="Arial"/>
          <w:b/>
          <w:bCs/>
          <w:kern w:val="32"/>
          <w:sz w:val="32"/>
          <w:szCs w:val="32"/>
        </w:rPr>
        <w:t>4</w:t>
      </w:r>
      <w:r w:rsidR="007B326E" w:rsidRPr="00501DEB">
        <w:rPr>
          <w:rFonts w:ascii="Arial" w:hAnsi="Arial" w:cs="Arial"/>
          <w:b/>
          <w:bCs/>
          <w:kern w:val="32"/>
          <w:sz w:val="32"/>
          <w:szCs w:val="32"/>
        </w:rPr>
        <w:t xml:space="preserve">. </w:t>
      </w:r>
      <w:r w:rsidR="00024534" w:rsidRPr="00501DEB">
        <w:rPr>
          <w:rFonts w:ascii="Arial" w:hAnsi="Arial" w:cs="Arial"/>
          <w:b/>
          <w:bCs/>
          <w:kern w:val="32"/>
          <w:sz w:val="32"/>
          <w:szCs w:val="32"/>
        </w:rPr>
        <w:t>Прогнозируемый спрос на услуги социальной инфраструктуры</w:t>
      </w:r>
    </w:p>
    <w:p w:rsidR="00901FBB" w:rsidRPr="00986A4D" w:rsidRDefault="00901FBB" w:rsidP="00901FBB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1A038B" w:rsidRPr="00986A4D" w:rsidRDefault="00901FBB" w:rsidP="00901FBB">
      <w:pPr>
        <w:pStyle w:val="a3"/>
        <w:spacing w:before="0" w:beforeAutospacing="0" w:after="0" w:afterAutospacing="0"/>
        <w:ind w:firstLine="708"/>
        <w:rPr>
          <w:rFonts w:ascii="Arial" w:hAnsi="Arial" w:cs="Arial"/>
        </w:rPr>
      </w:pPr>
      <w:r w:rsidRPr="00986A4D">
        <w:rPr>
          <w:rFonts w:ascii="Arial" w:hAnsi="Arial" w:cs="Arial"/>
        </w:rPr>
        <w:t xml:space="preserve">Земли сельскохозяйственного назначения являются экономической основой поселения. В связи с этим важным направлением в сельском хозяйстве поселения является стимулирование развития малых форм хозяйствования. Однако из-за отсутствия у крестьянских фермерских хозяйств (КФХ) и личных подсобных хозяйств населения (ЛПХ) необходимого товарного и кредитного обеспечения, их доступ на рынки переработки и потребления ограничен еще в большей степени, чем у </w:t>
      </w:r>
      <w:r w:rsidRPr="00986A4D">
        <w:rPr>
          <w:rFonts w:ascii="Arial" w:hAnsi="Arial" w:cs="Arial"/>
        </w:rPr>
        <w:lastRenderedPageBreak/>
        <w:t>сельскохозяйственных предприятий. Поэтому создание инфраструктуры заготовительных и снабженческо-сбытовых объектов, а также производств по переработке сельскохозяйственной продукции, производимой всеми категориями хозяйств, является насущной потребностью сельскохозяйственной отрасли сельского поселения. Развитие малых форм хозяйствования через кредитование в кредитных организациях, создание новых КФХ в рамках программы самозанятости становится особенно актуальным в условиях экономической нестабильности. Население сельского поселения занимается личными подсобными хозяйствами для обеспечения собственных потребностей в сельскохозяйственной продукции, а в некоторых случаях и для элементарного выживания, излишки сельскохозяйственного производства реализуются в незначительных количествах.</w:t>
      </w:r>
    </w:p>
    <w:p w:rsidR="00901FBB" w:rsidRPr="00986A4D" w:rsidRDefault="00901FBB" w:rsidP="00901FBB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 w:rsidRPr="00986A4D">
        <w:rPr>
          <w:rFonts w:ascii="Arial" w:hAnsi="Arial" w:cs="Arial"/>
        </w:rPr>
        <w:t>В настоящее время в сельском поселении, наблюдается некоторый рост числа личных подсобных хозяйств населения. При возможности получения льготных кредитов и государственной помощи можно предположить их дальнейшее развитие. Следовательно, сельскохозяйственное производство на уровне крестьянских фермерских хозяйств и личных подсобных хозяйств, нацеленных не только на самообеспечение, но и на производство товарной продукции, и в перспективе является неотъемлемой частью экономики сельского поселения.</w:t>
      </w:r>
    </w:p>
    <w:p w:rsidR="00024534" w:rsidRPr="00986A4D" w:rsidRDefault="00901FBB" w:rsidP="00901FBB">
      <w:pPr>
        <w:pStyle w:val="a3"/>
        <w:spacing w:before="0" w:beforeAutospacing="0" w:after="0" w:afterAutospacing="0"/>
        <w:ind w:firstLine="708"/>
        <w:rPr>
          <w:rFonts w:ascii="Arial" w:hAnsi="Arial" w:cs="Arial"/>
        </w:rPr>
      </w:pPr>
      <w:r w:rsidRPr="00986A4D">
        <w:rPr>
          <w:rFonts w:ascii="Arial" w:hAnsi="Arial" w:cs="Arial"/>
          <w:color w:val="000000"/>
        </w:rPr>
        <w:t>Также стратегическими направлениями развития поселения должны стать  следующие действия</w:t>
      </w:r>
      <w:r w:rsidR="00024534" w:rsidRPr="00986A4D">
        <w:rPr>
          <w:rFonts w:ascii="Arial" w:hAnsi="Arial" w:cs="Arial"/>
          <w:color w:val="000000"/>
        </w:rPr>
        <w:t xml:space="preserve"> </w:t>
      </w:r>
    </w:p>
    <w:p w:rsidR="00024534" w:rsidRPr="00986A4D" w:rsidRDefault="00024534" w:rsidP="00024534">
      <w:pPr>
        <w:pStyle w:val="a3"/>
        <w:spacing w:before="0" w:beforeAutospacing="0" w:after="0" w:afterAutospacing="0"/>
        <w:rPr>
          <w:rFonts w:ascii="Arial" w:hAnsi="Arial" w:cs="Arial"/>
          <w:i/>
        </w:rPr>
      </w:pPr>
      <w:r w:rsidRPr="00986A4D">
        <w:rPr>
          <w:rFonts w:ascii="Arial" w:hAnsi="Arial" w:cs="Arial"/>
          <w:bCs/>
          <w:i/>
          <w:color w:val="000000"/>
        </w:rPr>
        <w:t>Экономические:</w:t>
      </w:r>
    </w:p>
    <w:p w:rsidR="00024534" w:rsidRPr="00986A4D" w:rsidRDefault="00901FBB" w:rsidP="0002453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986A4D">
        <w:rPr>
          <w:rFonts w:ascii="Arial" w:hAnsi="Arial" w:cs="Arial"/>
          <w:color w:val="000000"/>
        </w:rPr>
        <w:t>- с</w:t>
      </w:r>
      <w:r w:rsidR="00024534" w:rsidRPr="00986A4D">
        <w:rPr>
          <w:rFonts w:ascii="Arial" w:hAnsi="Arial" w:cs="Arial"/>
          <w:color w:val="000000"/>
        </w:rPr>
        <w:t xml:space="preserve">одействие развитию крупному </w:t>
      </w:r>
      <w:r w:rsidRPr="00986A4D">
        <w:rPr>
          <w:rFonts w:ascii="Arial" w:hAnsi="Arial" w:cs="Arial"/>
          <w:color w:val="000000"/>
        </w:rPr>
        <w:t>сельскохозяйственному</w:t>
      </w:r>
      <w:r w:rsidR="00024534" w:rsidRPr="00986A4D">
        <w:rPr>
          <w:rFonts w:ascii="Arial" w:hAnsi="Arial" w:cs="Arial"/>
          <w:color w:val="000000"/>
        </w:rPr>
        <w:t xml:space="preserve"> бизнесу, и вовлечение его как потенциального инвестора для выполнения социальных проектов, развитие объектов образования, культуры и спорта</w:t>
      </w:r>
      <w:r w:rsidRPr="00986A4D">
        <w:rPr>
          <w:rFonts w:ascii="Arial" w:hAnsi="Arial" w:cs="Arial"/>
          <w:color w:val="000000"/>
        </w:rPr>
        <w:t>;</w:t>
      </w:r>
      <w:r w:rsidR="00024534" w:rsidRPr="00986A4D">
        <w:rPr>
          <w:rFonts w:ascii="Arial" w:hAnsi="Arial" w:cs="Arial"/>
          <w:color w:val="000000"/>
        </w:rPr>
        <w:t xml:space="preserve"> </w:t>
      </w:r>
    </w:p>
    <w:p w:rsidR="00024534" w:rsidRPr="00986A4D" w:rsidRDefault="00901FBB" w:rsidP="00024534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86A4D">
        <w:rPr>
          <w:rFonts w:ascii="Arial" w:hAnsi="Arial" w:cs="Arial"/>
          <w:color w:val="000000"/>
        </w:rPr>
        <w:t>- с</w:t>
      </w:r>
      <w:r w:rsidR="00024534" w:rsidRPr="00986A4D">
        <w:rPr>
          <w:rFonts w:ascii="Arial" w:hAnsi="Arial" w:cs="Arial"/>
          <w:color w:val="000000"/>
        </w:rPr>
        <w:t>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 w:rsidR="00024534" w:rsidRPr="00986A4D">
        <w:rPr>
          <w:rFonts w:ascii="Arial" w:hAnsi="Arial" w:cs="Arial"/>
          <w:i/>
          <w:iCs/>
          <w:color w:val="000000"/>
        </w:rPr>
        <w:t xml:space="preserve">      </w:t>
      </w:r>
    </w:p>
    <w:p w:rsidR="00024534" w:rsidRPr="00986A4D" w:rsidRDefault="00024534" w:rsidP="00024534">
      <w:pPr>
        <w:rPr>
          <w:rFonts w:cs="Arial"/>
          <w:i/>
        </w:rPr>
      </w:pPr>
      <w:r w:rsidRPr="00986A4D">
        <w:rPr>
          <w:rFonts w:cs="Arial"/>
          <w:bCs/>
          <w:i/>
          <w:color w:val="000000"/>
        </w:rPr>
        <w:t>Социальные</w:t>
      </w:r>
      <w:r w:rsidRPr="00986A4D">
        <w:rPr>
          <w:rFonts w:cs="Arial"/>
          <w:i/>
          <w:color w:val="000000"/>
        </w:rPr>
        <w:t>:</w:t>
      </w:r>
    </w:p>
    <w:p w:rsidR="00024534" w:rsidRPr="00986A4D" w:rsidRDefault="00901FBB" w:rsidP="00024534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86A4D">
        <w:rPr>
          <w:rFonts w:ascii="Arial" w:hAnsi="Arial" w:cs="Arial"/>
          <w:color w:val="000000"/>
        </w:rPr>
        <w:t>- р</w:t>
      </w:r>
      <w:r w:rsidR="00024534" w:rsidRPr="00986A4D">
        <w:rPr>
          <w:rFonts w:ascii="Arial" w:hAnsi="Arial" w:cs="Arial"/>
          <w:color w:val="000000"/>
        </w:rPr>
        <w:t>азвитие социальной инфраструктуры, образования, здравоохранения, культуры, физкультуры и спорта:</w:t>
      </w:r>
    </w:p>
    <w:p w:rsidR="00024534" w:rsidRPr="00986A4D" w:rsidRDefault="00901FBB" w:rsidP="00024534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86A4D">
        <w:rPr>
          <w:rFonts w:ascii="Arial" w:hAnsi="Arial" w:cs="Arial"/>
          <w:color w:val="000000"/>
        </w:rPr>
        <w:t> </w:t>
      </w:r>
      <w:r w:rsidR="00024534" w:rsidRPr="00986A4D">
        <w:rPr>
          <w:rFonts w:ascii="Arial" w:hAnsi="Arial" w:cs="Arial"/>
          <w:color w:val="000000"/>
        </w:rPr>
        <w:t>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:rsidR="00024534" w:rsidRPr="00986A4D" w:rsidRDefault="00024534" w:rsidP="00024534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86A4D">
        <w:rPr>
          <w:rFonts w:ascii="Arial" w:hAnsi="Arial" w:cs="Arial"/>
          <w:color w:val="000000"/>
        </w:rPr>
        <w:t>-  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</w:t>
      </w:r>
      <w:r w:rsidR="00901FBB" w:rsidRPr="00986A4D">
        <w:rPr>
          <w:rFonts w:ascii="Arial" w:hAnsi="Arial" w:cs="Arial"/>
          <w:color w:val="000000"/>
        </w:rPr>
        <w:t>;</w:t>
      </w:r>
    </w:p>
    <w:p w:rsidR="00024534" w:rsidRPr="00986A4D" w:rsidRDefault="00901FBB" w:rsidP="00024534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86A4D">
        <w:rPr>
          <w:rFonts w:ascii="Arial" w:hAnsi="Arial" w:cs="Arial"/>
          <w:color w:val="000000"/>
        </w:rPr>
        <w:t>- с</w:t>
      </w:r>
      <w:r w:rsidR="00024534" w:rsidRPr="00986A4D">
        <w:rPr>
          <w:rFonts w:ascii="Arial" w:hAnsi="Arial" w:cs="Arial"/>
          <w:color w:val="000000"/>
        </w:rPr>
        <w:t>одействие в обеспечении социальной поддержки слабозащищенным слоям населения:</w:t>
      </w:r>
    </w:p>
    <w:p w:rsidR="00024534" w:rsidRPr="00986A4D" w:rsidRDefault="00024534" w:rsidP="00024534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86A4D">
        <w:rPr>
          <w:rFonts w:ascii="Arial" w:hAnsi="Arial" w:cs="Arial"/>
          <w:color w:val="000000"/>
        </w:rPr>
        <w:t>- консультирование, помощь в получении субсидий, пособий, различных льготных выплат;</w:t>
      </w:r>
    </w:p>
    <w:p w:rsidR="00024534" w:rsidRPr="00986A4D" w:rsidRDefault="00024534" w:rsidP="0002453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986A4D">
        <w:rPr>
          <w:rFonts w:ascii="Arial" w:hAnsi="Arial" w:cs="Arial"/>
          <w:color w:val="000000"/>
        </w:rPr>
        <w:t>- содействие в привлечении бюджетных средств, спонсорской помощи для поддержания одиноких пенсионеров, инвалидов, многодетных семей</w:t>
      </w:r>
      <w:r w:rsidR="00901FBB" w:rsidRPr="00986A4D">
        <w:rPr>
          <w:rFonts w:ascii="Arial" w:hAnsi="Arial" w:cs="Arial"/>
          <w:color w:val="000000"/>
        </w:rPr>
        <w:t>;</w:t>
      </w:r>
    </w:p>
    <w:p w:rsidR="00024534" w:rsidRPr="00986A4D" w:rsidRDefault="00901FBB" w:rsidP="00024534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86A4D">
        <w:rPr>
          <w:rFonts w:ascii="Arial" w:hAnsi="Arial" w:cs="Arial"/>
          <w:color w:val="000000"/>
        </w:rPr>
        <w:t>- п</w:t>
      </w:r>
      <w:r w:rsidR="00024534" w:rsidRPr="00986A4D">
        <w:rPr>
          <w:rFonts w:ascii="Arial" w:hAnsi="Arial" w:cs="Arial"/>
          <w:color w:val="000000"/>
        </w:rPr>
        <w:t>ривлечение средств из областного и федерального бюджетов на укрепление жилищно-коммунальной сферы:</w:t>
      </w:r>
    </w:p>
    <w:p w:rsidR="00024534" w:rsidRPr="00986A4D" w:rsidRDefault="00024534" w:rsidP="00024534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86A4D">
        <w:rPr>
          <w:rFonts w:ascii="Arial" w:hAnsi="Arial" w:cs="Arial"/>
          <w:color w:val="000000"/>
        </w:rPr>
        <w:t xml:space="preserve"> - на </w:t>
      </w:r>
      <w:r w:rsidR="00630C31" w:rsidRPr="00986A4D">
        <w:rPr>
          <w:rFonts w:ascii="Arial" w:hAnsi="Arial" w:cs="Arial"/>
          <w:color w:val="000000"/>
        </w:rPr>
        <w:t>развитие инженерной инфраструктуры</w:t>
      </w:r>
      <w:r w:rsidRPr="00986A4D">
        <w:rPr>
          <w:rFonts w:ascii="Arial" w:hAnsi="Arial" w:cs="Arial"/>
          <w:color w:val="000000"/>
        </w:rPr>
        <w:t>;</w:t>
      </w:r>
    </w:p>
    <w:p w:rsidR="00024534" w:rsidRPr="00986A4D" w:rsidRDefault="00024534" w:rsidP="00024534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86A4D">
        <w:rPr>
          <w:rFonts w:ascii="Arial" w:hAnsi="Arial" w:cs="Arial"/>
          <w:color w:val="000000"/>
        </w:rPr>
        <w:t>- по ремонту и строительству жилья</w:t>
      </w:r>
      <w:r w:rsidR="00901FBB" w:rsidRPr="00986A4D">
        <w:rPr>
          <w:rFonts w:ascii="Arial" w:hAnsi="Arial" w:cs="Arial"/>
          <w:color w:val="000000"/>
        </w:rPr>
        <w:t>;</w:t>
      </w:r>
    </w:p>
    <w:p w:rsidR="00024534" w:rsidRPr="00986A4D" w:rsidRDefault="00901FBB" w:rsidP="00024534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986A4D">
        <w:rPr>
          <w:rFonts w:ascii="Arial" w:hAnsi="Arial" w:cs="Arial"/>
          <w:color w:val="000000"/>
        </w:rPr>
        <w:t>- п</w:t>
      </w:r>
      <w:r w:rsidR="00024534" w:rsidRPr="00986A4D">
        <w:rPr>
          <w:rFonts w:ascii="Arial" w:hAnsi="Arial" w:cs="Arial"/>
          <w:color w:val="000000"/>
        </w:rPr>
        <w:t>ривлечение средств  из бюджетов различных уровней на строительство и ремонт дорог</w:t>
      </w:r>
      <w:r w:rsidRPr="00986A4D">
        <w:rPr>
          <w:rFonts w:ascii="Arial" w:hAnsi="Arial" w:cs="Arial"/>
          <w:color w:val="000000"/>
        </w:rPr>
        <w:t>;</w:t>
      </w:r>
    </w:p>
    <w:p w:rsidR="00024534" w:rsidRPr="00986A4D" w:rsidRDefault="00901FBB" w:rsidP="0002453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986A4D">
        <w:rPr>
          <w:rFonts w:ascii="Arial" w:hAnsi="Arial" w:cs="Arial"/>
          <w:color w:val="000000"/>
        </w:rPr>
        <w:t>- п</w:t>
      </w:r>
      <w:r w:rsidR="00024534" w:rsidRPr="00986A4D">
        <w:rPr>
          <w:rFonts w:ascii="Arial" w:hAnsi="Arial" w:cs="Arial"/>
          <w:color w:val="000000"/>
        </w:rPr>
        <w:t>ривлечение средств из бюджетов различных уровней для благоустройства поселения.</w:t>
      </w:r>
    </w:p>
    <w:p w:rsidR="00024534" w:rsidRPr="00501DEB" w:rsidRDefault="006259EC" w:rsidP="00501DEB">
      <w:pPr>
        <w:pStyle w:val="a3"/>
        <w:ind w:firstLine="0"/>
        <w:jc w:val="center"/>
        <w:rPr>
          <w:rFonts w:ascii="Arial" w:hAnsi="Arial" w:cs="Arial"/>
          <w:kern w:val="32"/>
          <w:sz w:val="32"/>
          <w:szCs w:val="32"/>
        </w:rPr>
      </w:pPr>
      <w:r w:rsidRPr="00501DEB">
        <w:rPr>
          <w:rFonts w:ascii="Arial" w:hAnsi="Arial" w:cs="Arial"/>
          <w:b/>
          <w:bCs/>
          <w:kern w:val="32"/>
          <w:sz w:val="32"/>
          <w:szCs w:val="32"/>
        </w:rPr>
        <w:t>5</w:t>
      </w:r>
      <w:r w:rsidR="007B326E" w:rsidRPr="00501DEB">
        <w:rPr>
          <w:rFonts w:ascii="Arial" w:hAnsi="Arial" w:cs="Arial"/>
          <w:b/>
          <w:bCs/>
          <w:kern w:val="32"/>
          <w:sz w:val="32"/>
          <w:szCs w:val="32"/>
        </w:rPr>
        <w:t xml:space="preserve">. </w:t>
      </w:r>
      <w:r w:rsidR="00024534" w:rsidRPr="00501DEB">
        <w:rPr>
          <w:rFonts w:ascii="Arial" w:hAnsi="Arial" w:cs="Arial"/>
          <w:b/>
          <w:bCs/>
          <w:kern w:val="32"/>
          <w:sz w:val="32"/>
          <w:szCs w:val="32"/>
        </w:rPr>
        <w:t xml:space="preserve">Механизм обновления </w:t>
      </w:r>
      <w:r w:rsidR="008C1D8E" w:rsidRPr="00501DEB">
        <w:rPr>
          <w:rFonts w:ascii="Arial" w:hAnsi="Arial" w:cs="Arial"/>
          <w:b/>
          <w:bCs/>
          <w:kern w:val="32"/>
          <w:sz w:val="32"/>
          <w:szCs w:val="32"/>
        </w:rPr>
        <w:t>п</w:t>
      </w:r>
      <w:r w:rsidR="00024534" w:rsidRPr="00501DEB">
        <w:rPr>
          <w:rFonts w:ascii="Arial" w:hAnsi="Arial" w:cs="Arial"/>
          <w:b/>
          <w:bCs/>
          <w:kern w:val="32"/>
          <w:sz w:val="32"/>
          <w:szCs w:val="32"/>
        </w:rPr>
        <w:t>рограммы</w:t>
      </w:r>
    </w:p>
    <w:p w:rsidR="00024534" w:rsidRPr="00986A4D" w:rsidRDefault="00024534" w:rsidP="0014093D">
      <w:pPr>
        <w:pStyle w:val="a3"/>
        <w:ind w:firstLine="708"/>
        <w:contextualSpacing/>
        <w:rPr>
          <w:rFonts w:ascii="Arial" w:hAnsi="Arial" w:cs="Arial"/>
          <w:color w:val="000000"/>
        </w:rPr>
      </w:pPr>
      <w:r w:rsidRPr="00986A4D">
        <w:rPr>
          <w:rFonts w:ascii="Arial" w:hAnsi="Arial" w:cs="Arial"/>
          <w:color w:val="000000"/>
        </w:rPr>
        <w:t>Обновление Программы производится:</w:t>
      </w:r>
    </w:p>
    <w:p w:rsidR="0014093D" w:rsidRPr="00986A4D" w:rsidRDefault="0014093D" w:rsidP="00024534">
      <w:pPr>
        <w:pStyle w:val="a3"/>
        <w:contextualSpacing/>
        <w:rPr>
          <w:rFonts w:ascii="Arial" w:hAnsi="Arial" w:cs="Arial"/>
          <w:color w:val="000000"/>
        </w:rPr>
      </w:pPr>
      <w:r w:rsidRPr="00986A4D">
        <w:rPr>
          <w:rFonts w:ascii="Arial" w:hAnsi="Arial" w:cs="Arial"/>
          <w:color w:val="000000"/>
        </w:rPr>
        <w:lastRenderedPageBreak/>
        <w:t xml:space="preserve">- при внесении изменений и дополнений в </w:t>
      </w:r>
      <w:r w:rsidR="009C20FD" w:rsidRPr="00986A4D">
        <w:rPr>
          <w:rFonts w:ascii="Arial" w:hAnsi="Arial" w:cs="Arial"/>
          <w:color w:val="000000"/>
        </w:rPr>
        <w:t>документы территориального планирования</w:t>
      </w:r>
      <w:r w:rsidRPr="00986A4D">
        <w:rPr>
          <w:rFonts w:ascii="Arial" w:hAnsi="Arial" w:cs="Arial"/>
          <w:color w:val="000000"/>
        </w:rPr>
        <w:t>;</w:t>
      </w:r>
    </w:p>
    <w:p w:rsidR="00024534" w:rsidRPr="00986A4D" w:rsidRDefault="00024534" w:rsidP="00024534">
      <w:pPr>
        <w:pStyle w:val="a3"/>
        <w:contextualSpacing/>
        <w:rPr>
          <w:rFonts w:ascii="Arial" w:hAnsi="Arial" w:cs="Arial"/>
        </w:rPr>
      </w:pPr>
      <w:r w:rsidRPr="00986A4D">
        <w:rPr>
          <w:rFonts w:ascii="Arial" w:hAnsi="Arial" w:cs="Arial"/>
          <w:color w:val="000000"/>
        </w:rPr>
        <w:t>- при выявлении новых, необходимых к реализации мероприятий;</w:t>
      </w:r>
    </w:p>
    <w:p w:rsidR="00024534" w:rsidRPr="00986A4D" w:rsidRDefault="00024534" w:rsidP="00024534">
      <w:pPr>
        <w:pStyle w:val="a3"/>
        <w:contextualSpacing/>
        <w:rPr>
          <w:rFonts w:ascii="Arial" w:hAnsi="Arial" w:cs="Arial"/>
        </w:rPr>
      </w:pPr>
      <w:r w:rsidRPr="00986A4D">
        <w:rPr>
          <w:rFonts w:ascii="Arial" w:hAnsi="Arial" w:cs="Arial"/>
          <w:color w:val="000000"/>
        </w:rPr>
        <w:t>- при появлении новых инвестиционных проектов, особо значимых для территории;</w:t>
      </w:r>
    </w:p>
    <w:p w:rsidR="00024534" w:rsidRPr="00986A4D" w:rsidRDefault="00024534" w:rsidP="00024534">
      <w:pPr>
        <w:pStyle w:val="a3"/>
        <w:contextualSpacing/>
        <w:rPr>
          <w:rFonts w:ascii="Arial" w:hAnsi="Arial" w:cs="Arial"/>
        </w:rPr>
      </w:pPr>
      <w:r w:rsidRPr="00986A4D">
        <w:rPr>
          <w:rFonts w:ascii="Arial" w:hAnsi="Arial" w:cs="Arial"/>
          <w:color w:val="000000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024534" w:rsidRPr="00986A4D" w:rsidRDefault="00024534" w:rsidP="0014093D">
      <w:pPr>
        <w:pStyle w:val="a3"/>
        <w:ind w:firstLine="708"/>
        <w:contextualSpacing/>
        <w:rPr>
          <w:rFonts w:ascii="Arial" w:hAnsi="Arial" w:cs="Arial"/>
          <w:color w:val="000000"/>
        </w:rPr>
      </w:pPr>
      <w:r w:rsidRPr="00986A4D">
        <w:rPr>
          <w:rFonts w:ascii="Arial" w:hAnsi="Arial" w:cs="Arial"/>
          <w:color w:val="000000"/>
        </w:rPr>
        <w:t>Программные мероприятия могут также быть скорректированы в зависимости от изменения ситуации на основании обоснованного предложения исполнителя.</w:t>
      </w:r>
      <w:r w:rsidR="0014093D" w:rsidRPr="00986A4D">
        <w:rPr>
          <w:rFonts w:ascii="Arial" w:hAnsi="Arial" w:cs="Arial"/>
        </w:rPr>
        <w:t xml:space="preserve"> </w:t>
      </w:r>
      <w:r w:rsidRPr="00986A4D">
        <w:rPr>
          <w:rFonts w:ascii="Arial" w:hAnsi="Arial" w:cs="Arial"/>
          <w:color w:val="000000"/>
        </w:rPr>
        <w:t>По перечисленным выше основаниям Программа может быть дополнена новыми мероприятиями с обоснованием объемов и источников финансирования.</w:t>
      </w:r>
    </w:p>
    <w:p w:rsidR="00024534" w:rsidRPr="00986A4D" w:rsidRDefault="00024534" w:rsidP="00024534">
      <w:pPr>
        <w:pStyle w:val="a3"/>
        <w:contextualSpacing/>
        <w:rPr>
          <w:rFonts w:ascii="Arial" w:hAnsi="Arial" w:cs="Arial"/>
          <w:color w:val="000000"/>
        </w:rPr>
      </w:pPr>
    </w:p>
    <w:p w:rsidR="00024534" w:rsidRPr="00501DEB" w:rsidRDefault="006259EC" w:rsidP="00501DEB">
      <w:pPr>
        <w:pStyle w:val="a3"/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501DEB">
        <w:rPr>
          <w:rFonts w:ascii="Arial" w:hAnsi="Arial" w:cs="Arial"/>
          <w:b/>
          <w:bCs/>
          <w:kern w:val="32"/>
          <w:sz w:val="32"/>
          <w:szCs w:val="32"/>
        </w:rPr>
        <w:t>6</w:t>
      </w:r>
      <w:r w:rsidR="007B326E" w:rsidRPr="00501DEB">
        <w:rPr>
          <w:rFonts w:ascii="Arial" w:hAnsi="Arial" w:cs="Arial"/>
          <w:b/>
          <w:bCs/>
          <w:kern w:val="32"/>
          <w:sz w:val="32"/>
          <w:szCs w:val="32"/>
        </w:rPr>
        <w:t xml:space="preserve">. </w:t>
      </w:r>
      <w:r w:rsidR="00024534" w:rsidRPr="00501DEB">
        <w:rPr>
          <w:rFonts w:ascii="Arial" w:hAnsi="Arial" w:cs="Arial"/>
          <w:b/>
          <w:bCs/>
          <w:kern w:val="32"/>
          <w:sz w:val="32"/>
          <w:szCs w:val="32"/>
        </w:rPr>
        <w:t>Оценка объемов и источников финансирования мероприятий</w:t>
      </w:r>
    </w:p>
    <w:p w:rsidR="00024534" w:rsidRPr="00986A4D" w:rsidRDefault="00024534" w:rsidP="0014093D">
      <w:pPr>
        <w:pStyle w:val="a3"/>
        <w:ind w:firstLine="708"/>
        <w:rPr>
          <w:rFonts w:ascii="Arial" w:hAnsi="Arial" w:cs="Arial"/>
          <w:color w:val="000000"/>
        </w:rPr>
      </w:pPr>
      <w:r w:rsidRPr="00986A4D">
        <w:rPr>
          <w:rFonts w:ascii="Arial" w:hAnsi="Arial" w:cs="Arial"/>
          <w:color w:val="000000"/>
        </w:rPr>
        <w:t xml:space="preserve">Программа финансируется из местного, районного, областного и федерального бюджетов, инвестиционных ресурсов, предприятий, организаций, предпринимателей, учреждений, средств граждан. Финансирование из бюджета </w:t>
      </w:r>
      <w:r w:rsidR="0014093D" w:rsidRPr="00986A4D">
        <w:rPr>
          <w:rFonts w:ascii="Arial" w:hAnsi="Arial" w:cs="Arial"/>
          <w:color w:val="000000"/>
        </w:rPr>
        <w:t xml:space="preserve">муниципального образования </w:t>
      </w:r>
      <w:r w:rsidR="00B37153" w:rsidRPr="00986A4D">
        <w:rPr>
          <w:rFonts w:ascii="Arial" w:hAnsi="Arial" w:cs="Arial"/>
          <w:color w:val="000000"/>
        </w:rPr>
        <w:t>сельского</w:t>
      </w:r>
      <w:r w:rsidRPr="00986A4D">
        <w:rPr>
          <w:rFonts w:ascii="Arial" w:hAnsi="Arial" w:cs="Arial"/>
          <w:color w:val="000000"/>
        </w:rPr>
        <w:t xml:space="preserve"> поселения «</w:t>
      </w:r>
      <w:r w:rsidR="00B37153" w:rsidRPr="00986A4D">
        <w:rPr>
          <w:rFonts w:ascii="Arial" w:hAnsi="Arial" w:cs="Arial"/>
          <w:color w:val="000000"/>
        </w:rPr>
        <w:t xml:space="preserve">Деревня </w:t>
      </w:r>
      <w:r w:rsidR="002828CE" w:rsidRPr="00986A4D">
        <w:rPr>
          <w:rFonts w:ascii="Arial" w:hAnsi="Arial" w:cs="Arial"/>
          <w:color w:val="000000"/>
        </w:rPr>
        <w:t>Манино</w:t>
      </w:r>
      <w:r w:rsidRPr="00986A4D">
        <w:rPr>
          <w:rFonts w:ascii="Arial" w:hAnsi="Arial" w:cs="Arial"/>
          <w:color w:val="000000"/>
        </w:rPr>
        <w:t>» ежегодно уточняется при формировании бюджета на очередной финансовый год.</w:t>
      </w:r>
    </w:p>
    <w:p w:rsidR="00024534" w:rsidRDefault="006259EC" w:rsidP="00501DEB">
      <w:pPr>
        <w:pStyle w:val="a3"/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501DEB">
        <w:rPr>
          <w:rFonts w:ascii="Arial" w:hAnsi="Arial" w:cs="Arial"/>
          <w:b/>
          <w:bCs/>
          <w:kern w:val="32"/>
          <w:sz w:val="32"/>
          <w:szCs w:val="32"/>
        </w:rPr>
        <w:t>7</w:t>
      </w:r>
      <w:r w:rsidR="007B326E" w:rsidRPr="00501DEB">
        <w:rPr>
          <w:rFonts w:ascii="Arial" w:hAnsi="Arial" w:cs="Arial"/>
          <w:b/>
          <w:bCs/>
          <w:kern w:val="32"/>
          <w:sz w:val="32"/>
          <w:szCs w:val="32"/>
        </w:rPr>
        <w:t xml:space="preserve">. </w:t>
      </w:r>
      <w:r w:rsidR="00024534" w:rsidRPr="00501DEB">
        <w:rPr>
          <w:rFonts w:ascii="Arial" w:hAnsi="Arial" w:cs="Arial"/>
          <w:b/>
          <w:bCs/>
          <w:kern w:val="32"/>
          <w:sz w:val="32"/>
          <w:szCs w:val="32"/>
        </w:rPr>
        <w:t xml:space="preserve">Оценка нормативно-правовой базы, необходимой для функционирования и развития </w:t>
      </w:r>
      <w:r w:rsidR="008C1D8E" w:rsidRPr="00501DEB">
        <w:rPr>
          <w:rFonts w:ascii="Arial" w:hAnsi="Arial" w:cs="Arial"/>
          <w:b/>
          <w:bCs/>
          <w:kern w:val="32"/>
          <w:sz w:val="32"/>
          <w:szCs w:val="32"/>
        </w:rPr>
        <w:t xml:space="preserve"> объектов </w:t>
      </w:r>
      <w:r w:rsidR="00024534" w:rsidRPr="00501DEB">
        <w:rPr>
          <w:rFonts w:ascii="Arial" w:hAnsi="Arial" w:cs="Arial"/>
          <w:b/>
          <w:bCs/>
          <w:kern w:val="32"/>
          <w:sz w:val="32"/>
          <w:szCs w:val="32"/>
        </w:rPr>
        <w:t>социальной инфраструктуры</w:t>
      </w:r>
    </w:p>
    <w:p w:rsidR="00024534" w:rsidRPr="00986A4D" w:rsidRDefault="00024534" w:rsidP="00501DEB">
      <w:pPr>
        <w:pStyle w:val="a3"/>
        <w:contextualSpacing/>
        <w:rPr>
          <w:rFonts w:ascii="Arial" w:hAnsi="Arial" w:cs="Arial"/>
          <w:color w:val="000000"/>
        </w:rPr>
      </w:pPr>
      <w:r w:rsidRPr="00986A4D">
        <w:rPr>
          <w:rFonts w:ascii="Arial" w:hAnsi="Arial" w:cs="Arial"/>
          <w:color w:val="000000"/>
        </w:rPr>
        <w:t xml:space="preserve">Данная программа будет реализовываться в соответствии нормативно-правовыми актами Российской Федерации, Калужской области и </w:t>
      </w:r>
      <w:r w:rsidR="00B37153" w:rsidRPr="00986A4D">
        <w:rPr>
          <w:rFonts w:ascii="Arial" w:hAnsi="Arial" w:cs="Arial"/>
          <w:color w:val="000000"/>
        </w:rPr>
        <w:t>сельского</w:t>
      </w:r>
      <w:r w:rsidRPr="00986A4D">
        <w:rPr>
          <w:rFonts w:ascii="Arial" w:hAnsi="Arial" w:cs="Arial"/>
          <w:color w:val="000000"/>
        </w:rPr>
        <w:t xml:space="preserve"> поселения:</w:t>
      </w:r>
    </w:p>
    <w:p w:rsidR="00024534" w:rsidRPr="00986A4D" w:rsidRDefault="00024534" w:rsidP="00501DEB">
      <w:pPr>
        <w:pStyle w:val="a3"/>
        <w:contextualSpacing/>
        <w:rPr>
          <w:rFonts w:ascii="Arial" w:hAnsi="Arial" w:cs="Arial"/>
          <w:color w:val="000000"/>
        </w:rPr>
      </w:pPr>
      <w:r w:rsidRPr="00986A4D">
        <w:rPr>
          <w:rFonts w:ascii="Arial" w:hAnsi="Arial" w:cs="Arial"/>
          <w:color w:val="000000"/>
        </w:rPr>
        <w:t>- Конституция Российской Федерации (статья 44)</w:t>
      </w:r>
      <w:r w:rsidR="008C1D8E" w:rsidRPr="00986A4D">
        <w:rPr>
          <w:rFonts w:ascii="Arial" w:hAnsi="Arial" w:cs="Arial"/>
          <w:color w:val="000000"/>
        </w:rPr>
        <w:t>;</w:t>
      </w:r>
    </w:p>
    <w:p w:rsidR="00024534" w:rsidRPr="00986A4D" w:rsidRDefault="00024534" w:rsidP="00501DEB">
      <w:pPr>
        <w:pStyle w:val="a3"/>
        <w:contextualSpacing/>
        <w:rPr>
          <w:rFonts w:ascii="Arial" w:hAnsi="Arial" w:cs="Arial"/>
          <w:color w:val="000000"/>
        </w:rPr>
      </w:pPr>
      <w:r w:rsidRPr="00986A4D">
        <w:rPr>
          <w:rFonts w:ascii="Arial" w:hAnsi="Arial" w:cs="Arial"/>
          <w:color w:val="000000"/>
        </w:rPr>
        <w:t>- Федеральный закон от 06 октября 2003 года № 131-ФЗ «Об общих принципах организации местного самоуправления в Российской Федерации» (пункты 12, 13, 14 статьи 14)</w:t>
      </w:r>
      <w:r w:rsidR="008C1D8E" w:rsidRPr="00986A4D">
        <w:rPr>
          <w:rFonts w:ascii="Arial" w:hAnsi="Arial" w:cs="Arial"/>
          <w:color w:val="000000"/>
        </w:rPr>
        <w:t>;</w:t>
      </w:r>
    </w:p>
    <w:p w:rsidR="00024534" w:rsidRPr="00986A4D" w:rsidRDefault="00024534" w:rsidP="00501DEB">
      <w:pPr>
        <w:pStyle w:val="a3"/>
        <w:contextualSpacing/>
        <w:rPr>
          <w:rFonts w:ascii="Arial" w:hAnsi="Arial" w:cs="Arial"/>
          <w:color w:val="000000"/>
        </w:rPr>
      </w:pPr>
      <w:r w:rsidRPr="00986A4D">
        <w:rPr>
          <w:rFonts w:ascii="Arial" w:hAnsi="Arial" w:cs="Arial"/>
          <w:color w:val="000000"/>
        </w:rPr>
        <w:t>- Указы Президента Российской Федерации</w:t>
      </w:r>
      <w:r w:rsidR="008C1D8E" w:rsidRPr="00986A4D">
        <w:rPr>
          <w:rFonts w:ascii="Arial" w:hAnsi="Arial" w:cs="Arial"/>
          <w:color w:val="000000"/>
        </w:rPr>
        <w:t>;</w:t>
      </w:r>
    </w:p>
    <w:p w:rsidR="00024534" w:rsidRPr="00986A4D" w:rsidRDefault="00024534" w:rsidP="00501DEB">
      <w:pPr>
        <w:pStyle w:val="a3"/>
        <w:contextualSpacing/>
        <w:rPr>
          <w:rFonts w:ascii="Arial" w:hAnsi="Arial" w:cs="Arial"/>
          <w:color w:val="000000"/>
        </w:rPr>
      </w:pPr>
      <w:r w:rsidRPr="00986A4D">
        <w:rPr>
          <w:rFonts w:ascii="Arial" w:hAnsi="Arial" w:cs="Arial"/>
          <w:color w:val="000000"/>
        </w:rPr>
        <w:t>- Постановления Правительства Российской Федерации и Калужской области</w:t>
      </w:r>
      <w:r w:rsidR="008C1D8E" w:rsidRPr="00986A4D">
        <w:rPr>
          <w:rFonts w:ascii="Arial" w:hAnsi="Arial" w:cs="Arial"/>
          <w:color w:val="000000"/>
        </w:rPr>
        <w:t>;</w:t>
      </w:r>
    </w:p>
    <w:p w:rsidR="00024534" w:rsidRPr="00986A4D" w:rsidRDefault="00024534" w:rsidP="00501DEB">
      <w:pPr>
        <w:pStyle w:val="a3"/>
        <w:contextualSpacing/>
        <w:rPr>
          <w:rFonts w:ascii="Arial" w:hAnsi="Arial" w:cs="Arial"/>
          <w:color w:val="000000"/>
        </w:rPr>
      </w:pPr>
      <w:r w:rsidRPr="00986A4D">
        <w:rPr>
          <w:rFonts w:ascii="Arial" w:hAnsi="Arial" w:cs="Arial"/>
          <w:color w:val="000000"/>
        </w:rPr>
        <w:t xml:space="preserve">- Устав </w:t>
      </w:r>
      <w:r w:rsidR="008C1D8E" w:rsidRPr="00986A4D">
        <w:rPr>
          <w:rFonts w:ascii="Arial" w:hAnsi="Arial" w:cs="Arial"/>
          <w:color w:val="000000"/>
        </w:rPr>
        <w:t xml:space="preserve">муниципального образования </w:t>
      </w:r>
      <w:r w:rsidR="00B37153" w:rsidRPr="00986A4D">
        <w:rPr>
          <w:rFonts w:ascii="Arial" w:hAnsi="Arial" w:cs="Arial"/>
          <w:color w:val="000000"/>
        </w:rPr>
        <w:t>сельского</w:t>
      </w:r>
      <w:r w:rsidRPr="00986A4D">
        <w:rPr>
          <w:rFonts w:ascii="Arial" w:hAnsi="Arial" w:cs="Arial"/>
          <w:color w:val="000000"/>
        </w:rPr>
        <w:t xml:space="preserve"> поселения «</w:t>
      </w:r>
      <w:r w:rsidR="00B37153" w:rsidRPr="00986A4D">
        <w:rPr>
          <w:rFonts w:ascii="Arial" w:hAnsi="Arial" w:cs="Arial"/>
          <w:color w:val="000000"/>
        </w:rPr>
        <w:t xml:space="preserve">Деревня </w:t>
      </w:r>
      <w:r w:rsidR="002828CE" w:rsidRPr="00986A4D">
        <w:rPr>
          <w:rFonts w:ascii="Arial" w:hAnsi="Arial" w:cs="Arial"/>
          <w:color w:val="000000"/>
        </w:rPr>
        <w:t>Манино</w:t>
      </w:r>
      <w:r w:rsidRPr="00986A4D">
        <w:rPr>
          <w:rFonts w:ascii="Arial" w:hAnsi="Arial" w:cs="Arial"/>
          <w:color w:val="000000"/>
        </w:rPr>
        <w:t>».</w:t>
      </w:r>
    </w:p>
    <w:p w:rsidR="00897856" w:rsidRDefault="00897856" w:rsidP="00501DEB">
      <w:pPr>
        <w:pStyle w:val="a3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kern w:val="32"/>
          <w:sz w:val="32"/>
          <w:szCs w:val="32"/>
        </w:rPr>
      </w:pPr>
    </w:p>
    <w:p w:rsidR="00024534" w:rsidRPr="00501DEB" w:rsidRDefault="006259EC" w:rsidP="00501DEB">
      <w:pPr>
        <w:pStyle w:val="a3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501DEB">
        <w:rPr>
          <w:rFonts w:ascii="Arial" w:hAnsi="Arial" w:cs="Arial"/>
          <w:b/>
          <w:bCs/>
          <w:kern w:val="32"/>
          <w:sz w:val="32"/>
          <w:szCs w:val="32"/>
        </w:rPr>
        <w:t>8</w:t>
      </w:r>
      <w:r w:rsidR="007B326E" w:rsidRPr="00501DEB">
        <w:rPr>
          <w:rFonts w:ascii="Arial" w:hAnsi="Arial" w:cs="Arial"/>
          <w:b/>
          <w:bCs/>
          <w:kern w:val="32"/>
          <w:sz w:val="32"/>
          <w:szCs w:val="32"/>
        </w:rPr>
        <w:t xml:space="preserve">. </w:t>
      </w:r>
      <w:r w:rsidR="00024534" w:rsidRPr="00501DEB">
        <w:rPr>
          <w:rFonts w:ascii="Arial" w:hAnsi="Arial" w:cs="Arial"/>
          <w:b/>
          <w:bCs/>
          <w:kern w:val="32"/>
          <w:sz w:val="32"/>
          <w:szCs w:val="32"/>
        </w:rPr>
        <w:t>Предложения по совершенствованию нормативно-правового и информационного обеспечения деятельности</w:t>
      </w:r>
    </w:p>
    <w:p w:rsidR="00024534" w:rsidRPr="00986A4D" w:rsidRDefault="00024534" w:rsidP="00024534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024534" w:rsidRPr="00986A4D" w:rsidRDefault="00024534" w:rsidP="00501DEB">
      <w:pPr>
        <w:pStyle w:val="a3"/>
        <w:tabs>
          <w:tab w:val="left" w:pos="567"/>
        </w:tabs>
        <w:spacing w:before="0" w:beforeAutospacing="0" w:after="0" w:afterAutospacing="0"/>
        <w:rPr>
          <w:rFonts w:ascii="Arial" w:hAnsi="Arial" w:cs="Arial"/>
        </w:rPr>
      </w:pPr>
      <w:r w:rsidRPr="00986A4D">
        <w:rPr>
          <w:rFonts w:ascii="Arial" w:hAnsi="Arial" w:cs="Arial"/>
        </w:rPr>
        <w:t xml:space="preserve">Совершенствование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</w:t>
      </w:r>
      <w:r w:rsidR="00B37153" w:rsidRPr="00986A4D">
        <w:rPr>
          <w:rFonts w:ascii="Arial" w:hAnsi="Arial" w:cs="Arial"/>
        </w:rPr>
        <w:t>сельского</w:t>
      </w:r>
      <w:r w:rsidRPr="00986A4D">
        <w:rPr>
          <w:rFonts w:ascii="Arial" w:hAnsi="Arial" w:cs="Arial"/>
        </w:rPr>
        <w:t xml:space="preserve"> поселения предусматривает следующие мероприятия:</w:t>
      </w:r>
    </w:p>
    <w:p w:rsidR="00024534" w:rsidRPr="00986A4D" w:rsidRDefault="00024534" w:rsidP="00501DEB">
      <w:pPr>
        <w:pStyle w:val="a3"/>
        <w:tabs>
          <w:tab w:val="left" w:pos="567"/>
        </w:tabs>
        <w:spacing w:before="0" w:beforeAutospacing="0" w:after="0" w:afterAutospacing="0"/>
        <w:rPr>
          <w:rFonts w:ascii="Arial" w:hAnsi="Arial" w:cs="Arial"/>
        </w:rPr>
      </w:pPr>
      <w:r w:rsidRPr="00986A4D">
        <w:rPr>
          <w:rFonts w:ascii="Arial" w:hAnsi="Arial" w:cs="Arial"/>
        </w:rPr>
        <w:t xml:space="preserve">-внесение изменений в Генеральный плана </w:t>
      </w:r>
      <w:r w:rsidR="00B37153" w:rsidRPr="00986A4D">
        <w:rPr>
          <w:rFonts w:ascii="Arial" w:hAnsi="Arial" w:cs="Arial"/>
        </w:rPr>
        <w:t>сельского</w:t>
      </w:r>
      <w:r w:rsidRPr="00986A4D">
        <w:rPr>
          <w:rFonts w:ascii="Arial" w:hAnsi="Arial" w:cs="Arial"/>
        </w:rPr>
        <w:t xml:space="preserve"> поселения</w:t>
      </w:r>
    </w:p>
    <w:p w:rsidR="00024534" w:rsidRPr="00986A4D" w:rsidRDefault="00024534" w:rsidP="00501DEB">
      <w:pPr>
        <w:pStyle w:val="a3"/>
        <w:tabs>
          <w:tab w:val="left" w:pos="567"/>
        </w:tabs>
        <w:spacing w:before="0" w:beforeAutospacing="0" w:after="0" w:afterAutospacing="0"/>
        <w:rPr>
          <w:rFonts w:ascii="Arial" w:hAnsi="Arial" w:cs="Arial"/>
        </w:rPr>
      </w:pPr>
      <w:r w:rsidRPr="00986A4D">
        <w:rPr>
          <w:rFonts w:ascii="Arial" w:hAnsi="Arial" w:cs="Arial"/>
        </w:rPr>
        <w:t>- при выявлении новых, необходимых к реализации мероприятий Программы;</w:t>
      </w:r>
    </w:p>
    <w:p w:rsidR="00024534" w:rsidRPr="00986A4D" w:rsidRDefault="00024534" w:rsidP="00501DEB">
      <w:pPr>
        <w:pStyle w:val="a3"/>
        <w:tabs>
          <w:tab w:val="left" w:pos="567"/>
        </w:tabs>
        <w:spacing w:before="0" w:beforeAutospacing="0" w:after="0" w:afterAutospacing="0"/>
        <w:rPr>
          <w:rFonts w:ascii="Arial" w:hAnsi="Arial" w:cs="Arial"/>
        </w:rPr>
      </w:pPr>
      <w:r w:rsidRPr="00986A4D">
        <w:rPr>
          <w:rFonts w:ascii="Arial" w:hAnsi="Arial" w:cs="Arial"/>
        </w:rPr>
        <w:t>-при появлении новых инвестиционных проектов, особо значимых для территории;</w:t>
      </w:r>
    </w:p>
    <w:p w:rsidR="00024534" w:rsidRPr="00986A4D" w:rsidRDefault="00024534" w:rsidP="00501DEB">
      <w:pPr>
        <w:pStyle w:val="a3"/>
        <w:tabs>
          <w:tab w:val="left" w:pos="567"/>
        </w:tabs>
        <w:spacing w:before="0" w:beforeAutospacing="0" w:after="0" w:afterAutospacing="0"/>
        <w:rPr>
          <w:rFonts w:ascii="Arial" w:hAnsi="Arial" w:cs="Arial"/>
        </w:rPr>
      </w:pPr>
      <w:r w:rsidRPr="00986A4D">
        <w:rPr>
          <w:rFonts w:ascii="Arial" w:hAnsi="Arial" w:cs="Arial"/>
        </w:rPr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024534" w:rsidRPr="00986A4D" w:rsidRDefault="00024534" w:rsidP="00501DEB">
      <w:pPr>
        <w:pStyle w:val="a3"/>
        <w:tabs>
          <w:tab w:val="left" w:pos="567"/>
        </w:tabs>
        <w:spacing w:before="0" w:beforeAutospacing="0" w:after="0" w:afterAutospacing="0"/>
        <w:rPr>
          <w:rFonts w:ascii="Arial" w:hAnsi="Arial" w:cs="Arial"/>
          <w:color w:val="000000"/>
        </w:rPr>
      </w:pPr>
      <w:r w:rsidRPr="00986A4D">
        <w:rPr>
          <w:rFonts w:ascii="Arial" w:hAnsi="Arial" w:cs="Arial"/>
        </w:rPr>
        <w:t xml:space="preserve">Для информационного обеспечения реализации </w:t>
      </w:r>
      <w:r w:rsidR="008C1D8E" w:rsidRPr="00986A4D">
        <w:rPr>
          <w:rFonts w:ascii="Arial" w:hAnsi="Arial" w:cs="Arial"/>
        </w:rPr>
        <w:t>п</w:t>
      </w:r>
      <w:r w:rsidRPr="00986A4D">
        <w:rPr>
          <w:rFonts w:ascii="Arial" w:hAnsi="Arial" w:cs="Arial"/>
        </w:rPr>
        <w:t xml:space="preserve">рограммы необходимо размещение информации </w:t>
      </w:r>
      <w:r w:rsidR="008C1D8E" w:rsidRPr="00986A4D">
        <w:rPr>
          <w:rFonts w:ascii="Arial" w:hAnsi="Arial" w:cs="Arial"/>
        </w:rPr>
        <w:t xml:space="preserve">в сети Интернет </w:t>
      </w:r>
      <w:r w:rsidRPr="00986A4D">
        <w:rPr>
          <w:rFonts w:ascii="Arial" w:hAnsi="Arial" w:cs="Arial"/>
        </w:rPr>
        <w:t xml:space="preserve">на сайте </w:t>
      </w:r>
      <w:r w:rsidR="008C1D8E" w:rsidRPr="00986A4D">
        <w:rPr>
          <w:rFonts w:ascii="Arial" w:hAnsi="Arial" w:cs="Arial"/>
        </w:rPr>
        <w:t>администрации муниципального района «</w:t>
      </w:r>
      <w:r w:rsidR="00B37153" w:rsidRPr="00986A4D">
        <w:rPr>
          <w:rFonts w:ascii="Arial" w:hAnsi="Arial" w:cs="Arial"/>
        </w:rPr>
        <w:t>Город Людиново и Людиновский район</w:t>
      </w:r>
      <w:r w:rsidR="008C1D8E" w:rsidRPr="00986A4D">
        <w:rPr>
          <w:rFonts w:ascii="Arial" w:hAnsi="Arial" w:cs="Arial"/>
        </w:rPr>
        <w:t>».</w:t>
      </w:r>
    </w:p>
    <w:p w:rsidR="00024534" w:rsidRPr="00986A4D" w:rsidRDefault="00024534" w:rsidP="00501DEB">
      <w:pPr>
        <w:tabs>
          <w:tab w:val="left" w:pos="567"/>
        </w:tabs>
        <w:rPr>
          <w:rFonts w:cs="Arial"/>
        </w:rPr>
      </w:pPr>
      <w:r w:rsidRPr="00986A4D">
        <w:rPr>
          <w:rFonts w:cs="Arial"/>
        </w:rPr>
        <w:lastRenderedPageBreak/>
        <w:t xml:space="preserve">Проанализировав вышеперечисленные отправные рубежи необходимо сделать вывод: в обобщенном виде главной целью программы Комплексное развитие социальной инфраструктуры является устойчивое повышение качества жизни нынешних и будущих поколений жителей и благополучие развития </w:t>
      </w:r>
      <w:r w:rsidR="00B37153" w:rsidRPr="00986A4D">
        <w:rPr>
          <w:rFonts w:cs="Arial"/>
        </w:rPr>
        <w:t>сельского</w:t>
      </w:r>
      <w:r w:rsidRPr="00986A4D">
        <w:rPr>
          <w:rFonts w:cs="Arial"/>
        </w:rPr>
        <w:t xml:space="preserve"> поселения через устойчивое развитие территории в социальной и экономической сфере.</w:t>
      </w:r>
    </w:p>
    <w:p w:rsidR="00024534" w:rsidRPr="00986A4D" w:rsidRDefault="00024534" w:rsidP="00501DEB">
      <w:pPr>
        <w:tabs>
          <w:tab w:val="left" w:pos="567"/>
        </w:tabs>
        <w:rPr>
          <w:rFonts w:cs="Arial"/>
          <w:i/>
        </w:rPr>
      </w:pPr>
      <w:r w:rsidRPr="00986A4D">
        <w:rPr>
          <w:rFonts w:cs="Arial"/>
          <w:i/>
        </w:rPr>
        <w:t>Для достижения поставленных целей в среднесрочной перспективе необходимо решить следующие задачи:</w:t>
      </w:r>
    </w:p>
    <w:p w:rsidR="00024534" w:rsidRPr="00986A4D" w:rsidRDefault="007B326E" w:rsidP="00501DEB">
      <w:pPr>
        <w:tabs>
          <w:tab w:val="left" w:pos="567"/>
        </w:tabs>
        <w:rPr>
          <w:rFonts w:cs="Arial"/>
        </w:rPr>
      </w:pPr>
      <w:r w:rsidRPr="00986A4D">
        <w:rPr>
          <w:rFonts w:cs="Arial"/>
        </w:rPr>
        <w:t>-</w:t>
      </w:r>
      <w:r w:rsidR="00024534" w:rsidRPr="00986A4D">
        <w:rPr>
          <w:rFonts w:cs="Arial"/>
        </w:rPr>
        <w:t xml:space="preserve"> </w:t>
      </w:r>
      <w:r w:rsidRPr="00986A4D">
        <w:rPr>
          <w:rFonts w:cs="Arial"/>
        </w:rPr>
        <w:t>с</w:t>
      </w:r>
      <w:r w:rsidR="00024534" w:rsidRPr="00986A4D">
        <w:rPr>
          <w:rFonts w:cs="Arial"/>
        </w:rPr>
        <w:t>оздать правовые, организационные, институциональные и экономические условия для перехода к устойчивому социально - экономическому развитию поселения, эффективной реализации полномочий органов местного самоуправления;</w:t>
      </w:r>
    </w:p>
    <w:p w:rsidR="00024534" w:rsidRPr="00986A4D" w:rsidRDefault="007B326E" w:rsidP="00501DEB">
      <w:pPr>
        <w:tabs>
          <w:tab w:val="left" w:pos="567"/>
        </w:tabs>
        <w:rPr>
          <w:rFonts w:cs="Arial"/>
        </w:rPr>
      </w:pPr>
      <w:r w:rsidRPr="00986A4D">
        <w:rPr>
          <w:rFonts w:cs="Arial"/>
        </w:rPr>
        <w:t>-</w:t>
      </w:r>
      <w:r w:rsidR="00024534" w:rsidRPr="00986A4D">
        <w:rPr>
          <w:rFonts w:cs="Arial"/>
        </w:rPr>
        <w:t xml:space="preserve"> </w:t>
      </w:r>
      <w:r w:rsidRPr="00986A4D">
        <w:rPr>
          <w:rFonts w:cs="Arial"/>
        </w:rPr>
        <w:t>р</w:t>
      </w:r>
      <w:r w:rsidR="00024534" w:rsidRPr="00986A4D">
        <w:rPr>
          <w:rFonts w:cs="Arial"/>
        </w:rPr>
        <w:t>азвить и расширить сферу информационно-консультационного и правового обслуживания населения;</w:t>
      </w:r>
    </w:p>
    <w:p w:rsidR="00024534" w:rsidRPr="00986A4D" w:rsidRDefault="007B326E" w:rsidP="00501DEB">
      <w:pPr>
        <w:tabs>
          <w:tab w:val="left" w:pos="567"/>
        </w:tabs>
        <w:rPr>
          <w:rFonts w:cs="Arial"/>
        </w:rPr>
      </w:pPr>
      <w:r w:rsidRPr="00986A4D">
        <w:rPr>
          <w:rFonts w:cs="Arial"/>
        </w:rPr>
        <w:t>-</w:t>
      </w:r>
      <w:r w:rsidR="00024534" w:rsidRPr="00986A4D">
        <w:rPr>
          <w:rFonts w:cs="Arial"/>
        </w:rPr>
        <w:t xml:space="preserve"> </w:t>
      </w:r>
      <w:r w:rsidRPr="00986A4D">
        <w:rPr>
          <w:rFonts w:cs="Arial"/>
        </w:rPr>
        <w:t>у</w:t>
      </w:r>
      <w:r w:rsidR="00024534" w:rsidRPr="00986A4D">
        <w:rPr>
          <w:rFonts w:cs="Arial"/>
        </w:rPr>
        <w:t>лучшить состояние здоровья населения за счет повышения доступности и качества занятиями физической культурой и спортом;</w:t>
      </w:r>
    </w:p>
    <w:p w:rsidR="00024534" w:rsidRPr="00986A4D" w:rsidRDefault="007B326E" w:rsidP="00501DEB">
      <w:pPr>
        <w:tabs>
          <w:tab w:val="left" w:pos="567"/>
        </w:tabs>
        <w:rPr>
          <w:rFonts w:cs="Arial"/>
        </w:rPr>
      </w:pPr>
      <w:r w:rsidRPr="00986A4D">
        <w:rPr>
          <w:rFonts w:cs="Arial"/>
        </w:rPr>
        <w:t>-</w:t>
      </w:r>
      <w:r w:rsidR="00024534" w:rsidRPr="00986A4D">
        <w:rPr>
          <w:rFonts w:cs="Arial"/>
        </w:rPr>
        <w:t xml:space="preserve"> </w:t>
      </w:r>
      <w:r w:rsidRPr="00986A4D">
        <w:rPr>
          <w:rFonts w:cs="Arial"/>
        </w:rPr>
        <w:t>п</w:t>
      </w:r>
      <w:r w:rsidR="00024534" w:rsidRPr="00986A4D">
        <w:rPr>
          <w:rFonts w:cs="Arial"/>
        </w:rPr>
        <w:t>овысить роль физкультуры и спорта в целях улучшения состояния здоровья населения и профилактик и правонарушений, преодоления распространения наркомании и алкоголизма;</w:t>
      </w:r>
    </w:p>
    <w:p w:rsidR="00024534" w:rsidRPr="00986A4D" w:rsidRDefault="007B326E" w:rsidP="00501DEB">
      <w:pPr>
        <w:tabs>
          <w:tab w:val="left" w:pos="567"/>
        </w:tabs>
        <w:rPr>
          <w:rFonts w:cs="Arial"/>
          <w:b/>
          <w:color w:val="FF0000"/>
          <w:u w:val="single"/>
        </w:rPr>
      </w:pPr>
      <w:r w:rsidRPr="00986A4D">
        <w:rPr>
          <w:rFonts w:cs="Arial"/>
        </w:rPr>
        <w:t>-</w:t>
      </w:r>
      <w:r w:rsidR="00024534" w:rsidRPr="00986A4D">
        <w:rPr>
          <w:rFonts w:cs="Arial"/>
        </w:rPr>
        <w:t xml:space="preserve"> </w:t>
      </w:r>
      <w:r w:rsidRPr="00986A4D">
        <w:rPr>
          <w:rFonts w:cs="Arial"/>
        </w:rPr>
        <w:t>п</w:t>
      </w:r>
      <w:r w:rsidR="00024534" w:rsidRPr="00986A4D">
        <w:rPr>
          <w:rFonts w:cs="Arial"/>
        </w:rPr>
        <w:t>остроить объекты культуры и активизировать культурную деятельность.</w:t>
      </w:r>
    </w:p>
    <w:p w:rsidR="00024534" w:rsidRPr="00986A4D" w:rsidRDefault="00024534" w:rsidP="00501DEB">
      <w:pPr>
        <w:pStyle w:val="a3"/>
        <w:tabs>
          <w:tab w:val="left" w:pos="567"/>
        </w:tabs>
        <w:spacing w:before="0" w:beforeAutospacing="0" w:after="0" w:afterAutospacing="0"/>
        <w:rPr>
          <w:rFonts w:ascii="Arial" w:hAnsi="Arial" w:cs="Arial"/>
          <w:i/>
        </w:rPr>
      </w:pPr>
      <w:r w:rsidRPr="00986A4D">
        <w:rPr>
          <w:rFonts w:ascii="Arial" w:hAnsi="Arial" w:cs="Arial"/>
          <w:i/>
        </w:rPr>
        <w:t>Ожидаемые результаты:</w:t>
      </w:r>
    </w:p>
    <w:p w:rsidR="00024534" w:rsidRPr="00986A4D" w:rsidRDefault="00024534" w:rsidP="00501DEB">
      <w:pPr>
        <w:pStyle w:val="a3"/>
        <w:tabs>
          <w:tab w:val="left" w:pos="567"/>
        </w:tabs>
        <w:spacing w:before="0" w:beforeAutospacing="0" w:after="0" w:afterAutospacing="0"/>
        <w:rPr>
          <w:rFonts w:ascii="Arial" w:hAnsi="Arial" w:cs="Arial"/>
          <w:color w:val="000000"/>
        </w:rPr>
      </w:pPr>
      <w:r w:rsidRPr="00986A4D">
        <w:rPr>
          <w:rFonts w:ascii="Arial" w:hAnsi="Arial" w:cs="Arial"/>
          <w:color w:val="000000"/>
        </w:rPr>
        <w:t xml:space="preserve">За период осуществления </w:t>
      </w:r>
      <w:r w:rsidR="00ED3E35" w:rsidRPr="00986A4D">
        <w:rPr>
          <w:rFonts w:ascii="Arial" w:hAnsi="Arial" w:cs="Arial"/>
          <w:color w:val="000000"/>
        </w:rPr>
        <w:t>п</w:t>
      </w:r>
      <w:r w:rsidRPr="00986A4D">
        <w:rPr>
          <w:rFonts w:ascii="Arial" w:hAnsi="Arial" w:cs="Arial"/>
          <w:color w:val="000000"/>
        </w:rPr>
        <w:t>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</w:t>
      </w:r>
    </w:p>
    <w:p w:rsidR="00024534" w:rsidRPr="00986A4D" w:rsidRDefault="007B326E" w:rsidP="00501DEB">
      <w:pPr>
        <w:pStyle w:val="a3"/>
        <w:tabs>
          <w:tab w:val="left" w:pos="567"/>
        </w:tabs>
        <w:spacing w:before="0" w:beforeAutospacing="0" w:after="0" w:afterAutospacing="0"/>
        <w:rPr>
          <w:rFonts w:ascii="Arial" w:hAnsi="Arial" w:cs="Arial"/>
        </w:rPr>
      </w:pPr>
      <w:r w:rsidRPr="00986A4D">
        <w:rPr>
          <w:rFonts w:ascii="Arial" w:hAnsi="Arial" w:cs="Arial"/>
          <w:color w:val="000000"/>
        </w:rPr>
        <w:t>-</w:t>
      </w:r>
      <w:r w:rsidR="00024534" w:rsidRPr="00986A4D">
        <w:rPr>
          <w:rFonts w:ascii="Arial" w:hAnsi="Arial" w:cs="Arial"/>
          <w:color w:val="000000"/>
        </w:rPr>
        <w:t xml:space="preserve">  </w:t>
      </w:r>
      <w:r w:rsidRPr="00986A4D">
        <w:rPr>
          <w:rFonts w:ascii="Arial" w:hAnsi="Arial" w:cs="Arial"/>
          <w:color w:val="000000"/>
        </w:rPr>
        <w:t>у</w:t>
      </w:r>
      <w:r w:rsidR="00024534" w:rsidRPr="00986A4D">
        <w:rPr>
          <w:rFonts w:ascii="Arial" w:hAnsi="Arial" w:cs="Arial"/>
          <w:color w:val="000000"/>
        </w:rPr>
        <w:t>лучшение культурно-досуговой  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024534" w:rsidRPr="00986A4D" w:rsidRDefault="007B326E" w:rsidP="00501DEB">
      <w:pPr>
        <w:pStyle w:val="a3"/>
        <w:tabs>
          <w:tab w:val="left" w:pos="567"/>
        </w:tabs>
        <w:spacing w:before="0" w:beforeAutospacing="0" w:after="0" w:afterAutospacing="0"/>
        <w:rPr>
          <w:rFonts w:ascii="Arial" w:hAnsi="Arial" w:cs="Arial"/>
        </w:rPr>
      </w:pPr>
      <w:r w:rsidRPr="00986A4D">
        <w:rPr>
          <w:rFonts w:ascii="Arial" w:hAnsi="Arial" w:cs="Arial"/>
          <w:color w:val="000000"/>
        </w:rPr>
        <w:t>-</w:t>
      </w:r>
      <w:r w:rsidR="00024534" w:rsidRPr="00986A4D">
        <w:rPr>
          <w:rFonts w:ascii="Arial" w:hAnsi="Arial" w:cs="Arial"/>
          <w:color w:val="000000"/>
        </w:rPr>
        <w:t xml:space="preserve">  </w:t>
      </w:r>
      <w:r w:rsidRPr="00986A4D">
        <w:rPr>
          <w:rFonts w:ascii="Arial" w:hAnsi="Arial" w:cs="Arial"/>
          <w:color w:val="000000"/>
        </w:rPr>
        <w:t>п</w:t>
      </w:r>
      <w:r w:rsidR="00024534" w:rsidRPr="00986A4D">
        <w:rPr>
          <w:rFonts w:ascii="Arial" w:hAnsi="Arial" w:cs="Arial"/>
          <w:color w:val="000000"/>
        </w:rPr>
        <w:t>ривлечения внебюджетных инвестиций в экономику поселения;</w:t>
      </w:r>
    </w:p>
    <w:p w:rsidR="00024534" w:rsidRPr="00986A4D" w:rsidRDefault="007B326E" w:rsidP="00501DEB">
      <w:pPr>
        <w:pStyle w:val="a3"/>
        <w:tabs>
          <w:tab w:val="left" w:pos="567"/>
        </w:tabs>
        <w:spacing w:before="0" w:beforeAutospacing="0" w:after="0" w:afterAutospacing="0"/>
        <w:rPr>
          <w:rFonts w:ascii="Arial" w:hAnsi="Arial" w:cs="Arial"/>
        </w:rPr>
      </w:pPr>
      <w:r w:rsidRPr="00986A4D">
        <w:rPr>
          <w:rFonts w:ascii="Arial" w:hAnsi="Arial" w:cs="Arial"/>
          <w:color w:val="000000"/>
        </w:rPr>
        <w:t>-</w:t>
      </w:r>
      <w:r w:rsidR="00024534" w:rsidRPr="00986A4D">
        <w:rPr>
          <w:rFonts w:ascii="Arial" w:hAnsi="Arial" w:cs="Arial"/>
          <w:color w:val="000000"/>
        </w:rPr>
        <w:t xml:space="preserve">  </w:t>
      </w:r>
      <w:r w:rsidRPr="00986A4D">
        <w:rPr>
          <w:rFonts w:ascii="Arial" w:hAnsi="Arial" w:cs="Arial"/>
          <w:color w:val="000000"/>
        </w:rPr>
        <w:t>п</w:t>
      </w:r>
      <w:r w:rsidR="00024534" w:rsidRPr="00986A4D">
        <w:rPr>
          <w:rFonts w:ascii="Arial" w:hAnsi="Arial" w:cs="Arial"/>
          <w:color w:val="000000"/>
        </w:rPr>
        <w:t>овышения</w:t>
      </w:r>
      <w:r w:rsidRPr="00986A4D">
        <w:rPr>
          <w:rFonts w:ascii="Arial" w:hAnsi="Arial" w:cs="Arial"/>
          <w:color w:val="000000"/>
        </w:rPr>
        <w:t xml:space="preserve"> уровня</w:t>
      </w:r>
      <w:r w:rsidR="00024534" w:rsidRPr="00986A4D">
        <w:rPr>
          <w:rFonts w:ascii="Arial" w:hAnsi="Arial" w:cs="Arial"/>
          <w:color w:val="000000"/>
        </w:rPr>
        <w:t xml:space="preserve"> благоустройства поселения;</w:t>
      </w:r>
    </w:p>
    <w:p w:rsidR="00024534" w:rsidRPr="00986A4D" w:rsidRDefault="007B326E" w:rsidP="00501DEB">
      <w:pPr>
        <w:pStyle w:val="a3"/>
        <w:tabs>
          <w:tab w:val="left" w:pos="567"/>
        </w:tabs>
        <w:spacing w:before="0" w:beforeAutospacing="0" w:after="0" w:afterAutospacing="0"/>
        <w:rPr>
          <w:rFonts w:ascii="Arial" w:hAnsi="Arial" w:cs="Arial"/>
        </w:rPr>
      </w:pPr>
      <w:r w:rsidRPr="00986A4D">
        <w:rPr>
          <w:rFonts w:ascii="Arial" w:hAnsi="Arial" w:cs="Arial"/>
          <w:color w:val="000000"/>
        </w:rPr>
        <w:t>-</w:t>
      </w:r>
      <w:r w:rsidR="00024534" w:rsidRPr="00986A4D">
        <w:rPr>
          <w:rFonts w:ascii="Arial" w:hAnsi="Arial" w:cs="Arial"/>
          <w:color w:val="000000"/>
        </w:rPr>
        <w:t xml:space="preserve">  </w:t>
      </w:r>
      <w:r w:rsidRPr="00986A4D">
        <w:rPr>
          <w:rFonts w:ascii="Arial" w:hAnsi="Arial" w:cs="Arial"/>
          <w:color w:val="000000"/>
        </w:rPr>
        <w:t>ф</w:t>
      </w:r>
      <w:r w:rsidR="00024534" w:rsidRPr="00986A4D">
        <w:rPr>
          <w:rFonts w:ascii="Arial" w:hAnsi="Arial" w:cs="Arial"/>
          <w:color w:val="000000"/>
        </w:rPr>
        <w:t>ормирования современного привлекательного имиджа поселения;</w:t>
      </w:r>
    </w:p>
    <w:p w:rsidR="00024534" w:rsidRPr="00986A4D" w:rsidRDefault="007B326E" w:rsidP="00501DEB">
      <w:pPr>
        <w:pStyle w:val="a3"/>
        <w:tabs>
          <w:tab w:val="left" w:pos="567"/>
        </w:tabs>
        <w:spacing w:before="0" w:beforeAutospacing="0" w:after="0" w:afterAutospacing="0"/>
        <w:rPr>
          <w:rFonts w:ascii="Arial" w:hAnsi="Arial" w:cs="Arial"/>
          <w:color w:val="000000"/>
        </w:rPr>
      </w:pPr>
      <w:r w:rsidRPr="00986A4D">
        <w:rPr>
          <w:rFonts w:ascii="Arial" w:hAnsi="Arial" w:cs="Arial"/>
          <w:color w:val="000000"/>
        </w:rPr>
        <w:t>-</w:t>
      </w:r>
      <w:r w:rsidR="00024534" w:rsidRPr="00986A4D">
        <w:rPr>
          <w:rFonts w:ascii="Arial" w:hAnsi="Arial" w:cs="Arial"/>
          <w:color w:val="000000"/>
        </w:rPr>
        <w:t xml:space="preserve">  </w:t>
      </w:r>
      <w:r w:rsidRPr="00986A4D">
        <w:rPr>
          <w:rFonts w:ascii="Arial" w:hAnsi="Arial" w:cs="Arial"/>
          <w:color w:val="000000"/>
        </w:rPr>
        <w:t>у</w:t>
      </w:r>
      <w:r w:rsidR="00024534" w:rsidRPr="00986A4D">
        <w:rPr>
          <w:rFonts w:ascii="Arial" w:hAnsi="Arial" w:cs="Arial"/>
          <w:color w:val="000000"/>
        </w:rPr>
        <w:t>стойчивое развитие социальной инфраструктуры поселения</w:t>
      </w:r>
      <w:r w:rsidR="00ED3E35" w:rsidRPr="00986A4D">
        <w:rPr>
          <w:rFonts w:ascii="Arial" w:hAnsi="Arial" w:cs="Arial"/>
          <w:color w:val="000000"/>
        </w:rPr>
        <w:t>;</w:t>
      </w:r>
    </w:p>
    <w:p w:rsidR="00ED3E35" w:rsidRPr="00986A4D" w:rsidRDefault="007B326E" w:rsidP="00501DEB">
      <w:pPr>
        <w:pStyle w:val="a3"/>
        <w:tabs>
          <w:tab w:val="left" w:pos="567"/>
        </w:tabs>
        <w:spacing w:before="0" w:beforeAutospacing="0" w:after="0" w:afterAutospacing="0"/>
        <w:rPr>
          <w:rFonts w:ascii="Arial" w:hAnsi="Arial" w:cs="Arial"/>
        </w:rPr>
      </w:pPr>
      <w:r w:rsidRPr="00986A4D">
        <w:rPr>
          <w:rFonts w:ascii="Arial" w:hAnsi="Arial" w:cs="Arial"/>
          <w:color w:val="000000"/>
        </w:rPr>
        <w:t>-</w:t>
      </w:r>
      <w:r w:rsidR="00ED3E35" w:rsidRPr="00986A4D">
        <w:rPr>
          <w:rFonts w:ascii="Arial" w:hAnsi="Arial" w:cs="Arial"/>
          <w:color w:val="000000"/>
        </w:rPr>
        <w:t xml:space="preserve"> </w:t>
      </w:r>
      <w:r w:rsidRPr="00986A4D">
        <w:rPr>
          <w:rFonts w:ascii="Arial" w:hAnsi="Arial" w:cs="Arial"/>
          <w:color w:val="000000"/>
        </w:rPr>
        <w:t>у</w:t>
      </w:r>
      <w:r w:rsidR="00ED3E35" w:rsidRPr="00986A4D">
        <w:rPr>
          <w:rFonts w:ascii="Arial" w:hAnsi="Arial" w:cs="Arial"/>
          <w:color w:val="000000"/>
        </w:rPr>
        <w:t>стойчивое развитие инженерной инфраструктуры поселения.</w:t>
      </w:r>
    </w:p>
    <w:p w:rsidR="00024534" w:rsidRPr="00986A4D" w:rsidRDefault="00024534" w:rsidP="00501DEB">
      <w:pPr>
        <w:pStyle w:val="a3"/>
        <w:tabs>
          <w:tab w:val="left" w:pos="567"/>
        </w:tabs>
        <w:spacing w:before="0" w:beforeAutospacing="0" w:after="0" w:afterAutospacing="0"/>
        <w:rPr>
          <w:rFonts w:ascii="Arial" w:hAnsi="Arial" w:cs="Arial"/>
          <w:i/>
        </w:rPr>
      </w:pPr>
      <w:r w:rsidRPr="00986A4D">
        <w:rPr>
          <w:rFonts w:ascii="Arial" w:hAnsi="Arial" w:cs="Arial"/>
          <w:i/>
          <w:color w:val="000000"/>
        </w:rPr>
        <w:t xml:space="preserve">Реализация </w:t>
      </w:r>
      <w:r w:rsidR="00ED3E35" w:rsidRPr="00986A4D">
        <w:rPr>
          <w:rFonts w:ascii="Arial" w:hAnsi="Arial" w:cs="Arial"/>
          <w:i/>
          <w:color w:val="000000"/>
        </w:rPr>
        <w:t>п</w:t>
      </w:r>
      <w:r w:rsidRPr="00986A4D">
        <w:rPr>
          <w:rFonts w:ascii="Arial" w:hAnsi="Arial" w:cs="Arial"/>
          <w:i/>
          <w:color w:val="000000"/>
        </w:rPr>
        <w:t>рограммы позволит:</w:t>
      </w:r>
    </w:p>
    <w:p w:rsidR="00024534" w:rsidRPr="00986A4D" w:rsidRDefault="007B326E" w:rsidP="00501DEB">
      <w:pPr>
        <w:pStyle w:val="a3"/>
        <w:tabs>
          <w:tab w:val="left" w:pos="567"/>
        </w:tabs>
        <w:spacing w:before="0" w:beforeAutospacing="0" w:after="0" w:afterAutospacing="0"/>
        <w:rPr>
          <w:rFonts w:ascii="Arial" w:hAnsi="Arial" w:cs="Arial"/>
        </w:rPr>
      </w:pPr>
      <w:r w:rsidRPr="00986A4D">
        <w:rPr>
          <w:rFonts w:ascii="Arial" w:hAnsi="Arial" w:cs="Arial"/>
          <w:color w:val="000000"/>
        </w:rPr>
        <w:t>-</w:t>
      </w:r>
      <w:r w:rsidR="00024534" w:rsidRPr="00986A4D">
        <w:rPr>
          <w:rFonts w:ascii="Arial" w:hAnsi="Arial" w:cs="Arial"/>
          <w:color w:val="000000"/>
        </w:rPr>
        <w:t xml:space="preserve"> повысить качество жизни жителей;</w:t>
      </w:r>
    </w:p>
    <w:p w:rsidR="00024534" w:rsidRPr="00986A4D" w:rsidRDefault="007B326E" w:rsidP="00501DEB">
      <w:pPr>
        <w:pStyle w:val="a3"/>
        <w:tabs>
          <w:tab w:val="left" w:pos="567"/>
        </w:tabs>
        <w:spacing w:before="0" w:beforeAutospacing="0" w:after="0" w:afterAutospacing="0"/>
        <w:rPr>
          <w:rFonts w:ascii="Arial" w:hAnsi="Arial" w:cs="Arial"/>
        </w:rPr>
      </w:pPr>
      <w:r w:rsidRPr="00986A4D">
        <w:rPr>
          <w:rFonts w:ascii="Arial" w:hAnsi="Arial" w:cs="Arial"/>
          <w:color w:val="000000"/>
        </w:rPr>
        <w:t>-</w:t>
      </w:r>
      <w:r w:rsidR="00024534" w:rsidRPr="00986A4D">
        <w:rPr>
          <w:rFonts w:ascii="Arial" w:hAnsi="Arial" w:cs="Arial"/>
          <w:color w:val="000000"/>
        </w:rPr>
        <w:t xml:space="preserve"> привлечь население  к непосредственному участию в реализации решений, направленных на улучшение качества жизни;</w:t>
      </w:r>
    </w:p>
    <w:p w:rsidR="00024534" w:rsidRPr="00986A4D" w:rsidRDefault="007B326E" w:rsidP="00501DEB">
      <w:pPr>
        <w:pStyle w:val="a3"/>
        <w:tabs>
          <w:tab w:val="left" w:pos="567"/>
        </w:tabs>
        <w:spacing w:before="0" w:beforeAutospacing="0" w:after="0" w:afterAutospacing="0"/>
        <w:rPr>
          <w:rFonts w:ascii="Arial" w:hAnsi="Arial" w:cs="Arial"/>
        </w:rPr>
      </w:pPr>
      <w:r w:rsidRPr="00986A4D">
        <w:rPr>
          <w:rFonts w:ascii="Arial" w:hAnsi="Arial" w:cs="Arial"/>
          <w:color w:val="000000"/>
        </w:rPr>
        <w:t>-</w:t>
      </w:r>
      <w:r w:rsidR="00024534" w:rsidRPr="00986A4D">
        <w:rPr>
          <w:rFonts w:ascii="Arial" w:hAnsi="Arial" w:cs="Arial"/>
          <w:color w:val="000000"/>
        </w:rPr>
        <w:t xml:space="preserve"> повысить степень социального согласия, укрепить авторитет органов местного самоуправления.</w:t>
      </w:r>
    </w:p>
    <w:p w:rsidR="00024534" w:rsidRPr="00986A4D" w:rsidRDefault="00024534" w:rsidP="00501DEB">
      <w:pPr>
        <w:pStyle w:val="a3"/>
        <w:tabs>
          <w:tab w:val="left" w:pos="567"/>
        </w:tabs>
        <w:spacing w:before="0" w:beforeAutospacing="0" w:after="0" w:afterAutospacing="0"/>
        <w:rPr>
          <w:rFonts w:ascii="Arial" w:hAnsi="Arial" w:cs="Arial"/>
        </w:rPr>
      </w:pPr>
      <w:r w:rsidRPr="00986A4D">
        <w:rPr>
          <w:rFonts w:ascii="Arial" w:hAnsi="Arial" w:cs="Arial"/>
          <w:color w:val="000000"/>
        </w:rPr>
        <w:t>Разработка и принятие программы развития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</w:t>
      </w:r>
    </w:p>
    <w:p w:rsidR="00C15B56" w:rsidRPr="00986A4D" w:rsidRDefault="00C15B56" w:rsidP="00ED3E35">
      <w:pPr>
        <w:ind w:firstLine="708"/>
        <w:rPr>
          <w:rFonts w:cs="Arial"/>
          <w:b/>
        </w:rPr>
      </w:pPr>
    </w:p>
    <w:p w:rsidR="00024534" w:rsidRPr="00B478AB" w:rsidRDefault="006259EC" w:rsidP="00B478AB">
      <w:pPr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B478AB">
        <w:rPr>
          <w:rFonts w:cs="Arial"/>
          <w:b/>
          <w:bCs/>
          <w:kern w:val="32"/>
          <w:sz w:val="32"/>
          <w:szCs w:val="32"/>
        </w:rPr>
        <w:t>9</w:t>
      </w:r>
      <w:r w:rsidR="007B326E" w:rsidRPr="00B478AB">
        <w:rPr>
          <w:rFonts w:cs="Arial"/>
          <w:b/>
          <w:bCs/>
          <w:kern w:val="32"/>
          <w:sz w:val="32"/>
          <w:szCs w:val="32"/>
        </w:rPr>
        <w:t xml:space="preserve">. </w:t>
      </w:r>
      <w:r w:rsidR="00024534" w:rsidRPr="00B478AB">
        <w:rPr>
          <w:rFonts w:cs="Arial"/>
          <w:b/>
          <w:bCs/>
          <w:kern w:val="32"/>
          <w:sz w:val="32"/>
          <w:szCs w:val="32"/>
        </w:rPr>
        <w:t xml:space="preserve">Организация контроля за реализацией </w:t>
      </w:r>
      <w:r w:rsidR="00ED3E35" w:rsidRPr="00B478AB">
        <w:rPr>
          <w:rFonts w:cs="Arial"/>
          <w:b/>
          <w:bCs/>
          <w:kern w:val="32"/>
          <w:sz w:val="32"/>
          <w:szCs w:val="32"/>
        </w:rPr>
        <w:t>п</w:t>
      </w:r>
      <w:r w:rsidR="00024534" w:rsidRPr="00B478AB">
        <w:rPr>
          <w:rFonts w:cs="Arial"/>
          <w:b/>
          <w:bCs/>
          <w:kern w:val="32"/>
          <w:sz w:val="32"/>
          <w:szCs w:val="32"/>
        </w:rPr>
        <w:t>рограммы</w:t>
      </w:r>
    </w:p>
    <w:p w:rsidR="006B3F6C" w:rsidRPr="00986A4D" w:rsidRDefault="006B3F6C" w:rsidP="006B3F6C">
      <w:pPr>
        <w:ind w:firstLine="708"/>
        <w:jc w:val="center"/>
        <w:rPr>
          <w:rFonts w:cs="Arial"/>
        </w:rPr>
      </w:pPr>
    </w:p>
    <w:p w:rsidR="00ED3E35" w:rsidRPr="00986A4D" w:rsidRDefault="00024534" w:rsidP="00B478AB">
      <w:pPr>
        <w:rPr>
          <w:rFonts w:cs="Arial"/>
        </w:rPr>
      </w:pPr>
      <w:r w:rsidRPr="00986A4D">
        <w:rPr>
          <w:rFonts w:cs="Arial"/>
        </w:rPr>
        <w:t xml:space="preserve">Организационная структура управления </w:t>
      </w:r>
      <w:r w:rsidR="00ED3E35" w:rsidRPr="00986A4D">
        <w:rPr>
          <w:rFonts w:cs="Arial"/>
        </w:rPr>
        <w:t>п</w:t>
      </w:r>
      <w:r w:rsidRPr="00986A4D">
        <w:rPr>
          <w:rFonts w:cs="Arial"/>
        </w:rPr>
        <w:t xml:space="preserve">рограммой базируется на существующей схеме </w:t>
      </w:r>
      <w:r w:rsidR="00ED3E35" w:rsidRPr="00986A4D">
        <w:rPr>
          <w:rFonts w:cs="Arial"/>
        </w:rPr>
        <w:t xml:space="preserve">органов </w:t>
      </w:r>
      <w:r w:rsidRPr="00986A4D">
        <w:rPr>
          <w:rFonts w:cs="Arial"/>
        </w:rPr>
        <w:t xml:space="preserve">власти </w:t>
      </w:r>
      <w:r w:rsidR="00ED3E35" w:rsidRPr="00986A4D">
        <w:rPr>
          <w:rFonts w:cs="Arial"/>
        </w:rPr>
        <w:t>муниципального района «</w:t>
      </w:r>
      <w:r w:rsidR="00B37153" w:rsidRPr="00986A4D">
        <w:rPr>
          <w:rFonts w:cs="Arial"/>
        </w:rPr>
        <w:t>Город Людиново и Людиновский район</w:t>
      </w:r>
      <w:r w:rsidR="00ED3E35" w:rsidRPr="00986A4D">
        <w:rPr>
          <w:rFonts w:cs="Arial"/>
        </w:rPr>
        <w:t>».</w:t>
      </w:r>
    </w:p>
    <w:p w:rsidR="006259EC" w:rsidRPr="00986A4D" w:rsidRDefault="006259EC" w:rsidP="00B478AB">
      <w:pPr>
        <w:rPr>
          <w:rFonts w:cs="Arial"/>
        </w:rPr>
      </w:pPr>
      <w:r w:rsidRPr="00986A4D">
        <w:rPr>
          <w:rFonts w:cs="Arial"/>
        </w:rPr>
        <w:t>Общее руководство программой осуществляет Глава сельского поселения, в функции которого в рамках реализации программы входит определение приоритетов, постановка оперативных и краткосрочных целей программы. Оперативные функции по реализации программы осуществляют штатные сотрудники администрации сельского поселения под руководством главы сельского поселения. Глава сельского поселения осуществляет следующие действия:</w:t>
      </w:r>
    </w:p>
    <w:p w:rsidR="006259EC" w:rsidRPr="00986A4D" w:rsidRDefault="006259EC" w:rsidP="00B478AB">
      <w:pPr>
        <w:rPr>
          <w:rFonts w:cs="Arial"/>
        </w:rPr>
      </w:pPr>
      <w:r w:rsidRPr="00986A4D">
        <w:rPr>
          <w:rFonts w:cs="Arial"/>
        </w:rPr>
        <w:lastRenderedPageBreak/>
        <w:t>- рассматривает и утверждает план мероприятий, объемы их финансирования и сроки реализации;</w:t>
      </w:r>
    </w:p>
    <w:p w:rsidR="006259EC" w:rsidRPr="00986A4D" w:rsidRDefault="006259EC" w:rsidP="00B478AB">
      <w:pPr>
        <w:rPr>
          <w:rFonts w:cs="Arial"/>
        </w:rPr>
      </w:pPr>
      <w:r w:rsidRPr="00986A4D">
        <w:rPr>
          <w:rFonts w:cs="Arial"/>
        </w:rPr>
        <w:t>-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мероприятий;</w:t>
      </w:r>
    </w:p>
    <w:p w:rsidR="006259EC" w:rsidRPr="00986A4D" w:rsidRDefault="006259EC" w:rsidP="00B478AB">
      <w:pPr>
        <w:rPr>
          <w:rFonts w:cs="Arial"/>
        </w:rPr>
      </w:pPr>
      <w:r w:rsidRPr="00986A4D">
        <w:rPr>
          <w:rFonts w:cs="Arial"/>
        </w:rPr>
        <w:t>- взаимодействует с районными и областными органами исполнительной власти по включению предложений сельского поселения в районные и областные целевые программы;</w:t>
      </w:r>
    </w:p>
    <w:p w:rsidR="006259EC" w:rsidRPr="00986A4D" w:rsidRDefault="006259EC" w:rsidP="00B478AB">
      <w:pPr>
        <w:rPr>
          <w:rFonts w:cs="Arial"/>
        </w:rPr>
      </w:pPr>
      <w:r w:rsidRPr="00986A4D">
        <w:rPr>
          <w:rFonts w:cs="Arial"/>
        </w:rPr>
        <w:t xml:space="preserve">- </w:t>
      </w:r>
      <w:r w:rsidR="003C063F" w:rsidRPr="00986A4D">
        <w:rPr>
          <w:rFonts w:cs="Arial"/>
        </w:rPr>
        <w:t xml:space="preserve">осуществляет </w:t>
      </w:r>
      <w:r w:rsidRPr="00986A4D">
        <w:rPr>
          <w:rFonts w:cs="Arial"/>
        </w:rPr>
        <w:t>контроль за выполнением годового плана действий и подготовк</w:t>
      </w:r>
      <w:r w:rsidR="003C063F" w:rsidRPr="00986A4D">
        <w:rPr>
          <w:rFonts w:cs="Arial"/>
        </w:rPr>
        <w:t>у</w:t>
      </w:r>
      <w:r w:rsidRPr="00986A4D">
        <w:rPr>
          <w:rFonts w:cs="Arial"/>
        </w:rPr>
        <w:t xml:space="preserve"> отчетов о его выполнении;</w:t>
      </w:r>
    </w:p>
    <w:p w:rsidR="006259EC" w:rsidRPr="00986A4D" w:rsidRDefault="006259EC" w:rsidP="00B478AB">
      <w:pPr>
        <w:rPr>
          <w:rFonts w:cs="Arial"/>
        </w:rPr>
      </w:pPr>
      <w:r w:rsidRPr="00986A4D">
        <w:rPr>
          <w:rFonts w:cs="Arial"/>
        </w:rPr>
        <w:t>-осуществляет руководство по: -</w:t>
      </w:r>
      <w:r w:rsidR="003C063F" w:rsidRPr="00986A4D">
        <w:rPr>
          <w:rFonts w:cs="Arial"/>
        </w:rPr>
        <w:t xml:space="preserve"> </w:t>
      </w:r>
      <w:r w:rsidRPr="00986A4D">
        <w:rPr>
          <w:rFonts w:cs="Arial"/>
        </w:rPr>
        <w:t>подготовке перечня муниципальных целевых программ поселения, предлагаемых к финансированию из районного и областного бюджета на очередной финансовый год;</w:t>
      </w:r>
    </w:p>
    <w:p w:rsidR="003C063F" w:rsidRPr="00986A4D" w:rsidRDefault="006259EC" w:rsidP="00B478AB">
      <w:pPr>
        <w:rPr>
          <w:rFonts w:cs="Arial"/>
        </w:rPr>
      </w:pPr>
      <w:r w:rsidRPr="00986A4D">
        <w:rPr>
          <w:rFonts w:cs="Arial"/>
        </w:rPr>
        <w:t>- реализации мероприятий программы поселения.</w:t>
      </w:r>
    </w:p>
    <w:p w:rsidR="003C063F" w:rsidRPr="00986A4D" w:rsidRDefault="006259EC" w:rsidP="00B478AB">
      <w:pPr>
        <w:rPr>
          <w:rFonts w:cs="Arial"/>
        </w:rPr>
      </w:pPr>
      <w:r w:rsidRPr="00986A4D">
        <w:rPr>
          <w:rFonts w:cs="Arial"/>
        </w:rPr>
        <w:t>Специалист</w:t>
      </w:r>
      <w:r w:rsidR="003C063F" w:rsidRPr="00986A4D">
        <w:rPr>
          <w:rFonts w:cs="Arial"/>
        </w:rPr>
        <w:t>ы</w:t>
      </w:r>
      <w:r w:rsidRPr="00986A4D">
        <w:rPr>
          <w:rFonts w:cs="Arial"/>
        </w:rPr>
        <w:t xml:space="preserve"> </w:t>
      </w:r>
      <w:r w:rsidR="003C063F" w:rsidRPr="00986A4D">
        <w:rPr>
          <w:rFonts w:cs="Arial"/>
        </w:rPr>
        <w:t>а</w:t>
      </w:r>
      <w:r w:rsidRPr="00986A4D">
        <w:rPr>
          <w:rFonts w:cs="Arial"/>
        </w:rPr>
        <w:t>дминистрации поселения осуществля</w:t>
      </w:r>
      <w:r w:rsidR="003C063F" w:rsidRPr="00986A4D">
        <w:rPr>
          <w:rFonts w:cs="Arial"/>
        </w:rPr>
        <w:t>ю</w:t>
      </w:r>
      <w:r w:rsidRPr="00986A4D">
        <w:rPr>
          <w:rFonts w:cs="Arial"/>
        </w:rPr>
        <w:t>т следующие функции:</w:t>
      </w:r>
    </w:p>
    <w:p w:rsidR="003C063F" w:rsidRPr="00986A4D" w:rsidRDefault="006259EC" w:rsidP="00B478AB">
      <w:pPr>
        <w:rPr>
          <w:rFonts w:cs="Arial"/>
        </w:rPr>
      </w:pPr>
      <w:r w:rsidRPr="00986A4D">
        <w:rPr>
          <w:rFonts w:cs="Arial"/>
        </w:rPr>
        <w:t xml:space="preserve">-подготовка проектов нормативных правовых актов по подведомственной сфере по соответствующим разделам </w:t>
      </w:r>
      <w:r w:rsidR="003C063F" w:rsidRPr="00986A4D">
        <w:rPr>
          <w:rFonts w:cs="Arial"/>
        </w:rPr>
        <w:t>п</w:t>
      </w:r>
      <w:r w:rsidRPr="00986A4D">
        <w:rPr>
          <w:rFonts w:cs="Arial"/>
        </w:rPr>
        <w:t>рограммы;</w:t>
      </w:r>
    </w:p>
    <w:p w:rsidR="003C063F" w:rsidRPr="00986A4D" w:rsidRDefault="006259EC" w:rsidP="00B478AB">
      <w:pPr>
        <w:rPr>
          <w:rFonts w:cs="Arial"/>
        </w:rPr>
      </w:pPr>
      <w:r w:rsidRPr="00986A4D">
        <w:rPr>
          <w:rFonts w:cs="Arial"/>
        </w:rPr>
        <w:t xml:space="preserve">-подготовка проектов программ поселения по приоритетным направлениям </w:t>
      </w:r>
      <w:r w:rsidR="003C063F" w:rsidRPr="00986A4D">
        <w:rPr>
          <w:rFonts w:cs="Arial"/>
        </w:rPr>
        <w:t>п</w:t>
      </w:r>
      <w:r w:rsidRPr="00986A4D">
        <w:rPr>
          <w:rFonts w:cs="Arial"/>
        </w:rPr>
        <w:t>рограммы;</w:t>
      </w:r>
    </w:p>
    <w:p w:rsidR="003C063F" w:rsidRPr="00986A4D" w:rsidRDefault="006259EC" w:rsidP="00B478AB">
      <w:pPr>
        <w:rPr>
          <w:rFonts w:cs="Arial"/>
        </w:rPr>
      </w:pPr>
      <w:r w:rsidRPr="00986A4D">
        <w:rPr>
          <w:rFonts w:cs="Arial"/>
        </w:rPr>
        <w:t>-формирование бюджетных заявок на выделение средств из муниципального бюджета поселения;</w:t>
      </w:r>
    </w:p>
    <w:p w:rsidR="003C063F" w:rsidRPr="00986A4D" w:rsidRDefault="006259EC" w:rsidP="00B478AB">
      <w:pPr>
        <w:rPr>
          <w:rFonts w:cs="Arial"/>
        </w:rPr>
      </w:pPr>
      <w:r w:rsidRPr="00986A4D">
        <w:rPr>
          <w:rFonts w:cs="Arial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3C063F" w:rsidRPr="00986A4D" w:rsidRDefault="006259EC" w:rsidP="00B478AB">
      <w:pPr>
        <w:rPr>
          <w:rFonts w:cs="Arial"/>
        </w:rPr>
      </w:pPr>
      <w:r w:rsidRPr="00986A4D">
        <w:rPr>
          <w:rFonts w:cs="Arial"/>
        </w:rPr>
        <w:t xml:space="preserve">-прием заявок предприятий и организаций, участвующих в </w:t>
      </w:r>
      <w:r w:rsidR="003C063F" w:rsidRPr="00986A4D">
        <w:rPr>
          <w:rFonts w:cs="Arial"/>
        </w:rPr>
        <w:t>п</w:t>
      </w:r>
      <w:r w:rsidRPr="00986A4D">
        <w:rPr>
          <w:rFonts w:cs="Arial"/>
        </w:rPr>
        <w:t>рограмме, на получение поддержки для реализации разработанных ими мероприятий или инвестиционных проектов;</w:t>
      </w:r>
    </w:p>
    <w:p w:rsidR="006259EC" w:rsidRPr="00986A4D" w:rsidRDefault="006259EC" w:rsidP="00B478AB">
      <w:pPr>
        <w:rPr>
          <w:rFonts w:cs="Arial"/>
          <w:b/>
          <w:sz w:val="26"/>
          <w:szCs w:val="26"/>
        </w:rPr>
      </w:pPr>
      <w:r w:rsidRPr="00986A4D">
        <w:rPr>
          <w:rFonts w:cs="Arial"/>
        </w:rPr>
        <w:t xml:space="preserve">-предварительное рассмотрение предложений и бизнес- планов, представленных участниками </w:t>
      </w:r>
      <w:r w:rsidR="003C063F" w:rsidRPr="00986A4D">
        <w:rPr>
          <w:rFonts w:cs="Arial"/>
        </w:rPr>
        <w:t>п</w:t>
      </w:r>
      <w:r w:rsidRPr="00986A4D">
        <w:rPr>
          <w:rFonts w:cs="Arial"/>
        </w:rPr>
        <w:t>рограммы для получения поддержки, на предмет экономической и социальной значимости</w:t>
      </w:r>
      <w:r w:rsidRPr="00986A4D">
        <w:rPr>
          <w:rFonts w:cs="Arial"/>
          <w:sz w:val="26"/>
          <w:szCs w:val="26"/>
        </w:rPr>
        <w:t>.</w:t>
      </w:r>
    </w:p>
    <w:p w:rsidR="00366E31" w:rsidRPr="00986A4D" w:rsidRDefault="00366E31" w:rsidP="00ED3E35">
      <w:pPr>
        <w:ind w:firstLine="709"/>
        <w:jc w:val="center"/>
        <w:rPr>
          <w:rFonts w:cs="Arial"/>
          <w:b/>
        </w:rPr>
      </w:pPr>
    </w:p>
    <w:p w:rsidR="00024534" w:rsidRPr="00B478AB" w:rsidRDefault="006259EC" w:rsidP="00B478AB">
      <w:pPr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B478AB">
        <w:rPr>
          <w:rFonts w:cs="Arial"/>
          <w:b/>
          <w:bCs/>
          <w:kern w:val="32"/>
          <w:sz w:val="32"/>
          <w:szCs w:val="32"/>
        </w:rPr>
        <w:t xml:space="preserve">10. </w:t>
      </w:r>
      <w:r w:rsidR="00024534" w:rsidRPr="00B478AB">
        <w:rPr>
          <w:rFonts w:cs="Arial"/>
          <w:b/>
          <w:bCs/>
          <w:kern w:val="32"/>
          <w:sz w:val="32"/>
          <w:szCs w:val="32"/>
        </w:rPr>
        <w:t>Заключение</w:t>
      </w:r>
    </w:p>
    <w:p w:rsidR="002C2D44" w:rsidRPr="00986A4D" w:rsidRDefault="002C2D44" w:rsidP="00ED3E35">
      <w:pPr>
        <w:ind w:firstLine="709"/>
        <w:jc w:val="center"/>
        <w:rPr>
          <w:rFonts w:cs="Arial"/>
          <w:b/>
        </w:rPr>
      </w:pPr>
    </w:p>
    <w:p w:rsidR="00ED3E35" w:rsidRPr="00986A4D" w:rsidRDefault="00024534" w:rsidP="00B478AB">
      <w:pPr>
        <w:rPr>
          <w:rFonts w:cs="Arial"/>
        </w:rPr>
      </w:pPr>
      <w:r w:rsidRPr="00986A4D">
        <w:rPr>
          <w:rFonts w:cs="Arial"/>
        </w:rPr>
        <w:t xml:space="preserve">Реализация </w:t>
      </w:r>
      <w:r w:rsidR="00ED3E35" w:rsidRPr="00986A4D">
        <w:rPr>
          <w:rFonts w:cs="Arial"/>
        </w:rPr>
        <w:t>п</w:t>
      </w:r>
      <w:r w:rsidRPr="00986A4D">
        <w:rPr>
          <w:rFonts w:cs="Arial"/>
        </w:rPr>
        <w:t xml:space="preserve">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сельского поселения. </w:t>
      </w:r>
    </w:p>
    <w:p w:rsidR="00024534" w:rsidRPr="00986A4D" w:rsidRDefault="00024534" w:rsidP="00B478AB">
      <w:pPr>
        <w:rPr>
          <w:rFonts w:cs="Arial"/>
          <w:b/>
          <w:color w:val="FF0000"/>
          <w:u w:val="single"/>
        </w:rPr>
      </w:pPr>
      <w:r w:rsidRPr="00986A4D">
        <w:rPr>
          <w:rFonts w:cs="Arial"/>
        </w:rPr>
        <w:t xml:space="preserve">И такая политика может быть разработана и реализована через программы социально-экономического развития поселений. Переход к управлению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 форме программных мероприятий, позволяет обеспечить социально-экономическое развитие муниципального образования в целом. Разработка и принятие среднесрочной программы развития </w:t>
      </w:r>
      <w:r w:rsidR="00B37153" w:rsidRPr="00986A4D">
        <w:rPr>
          <w:rFonts w:cs="Arial"/>
        </w:rPr>
        <w:t>сельского</w:t>
      </w:r>
      <w:r w:rsidR="002C2D44" w:rsidRPr="00986A4D">
        <w:rPr>
          <w:rFonts w:cs="Arial"/>
        </w:rPr>
        <w:t xml:space="preserve"> </w:t>
      </w:r>
      <w:r w:rsidRPr="00986A4D">
        <w:rPr>
          <w:rFonts w:cs="Arial"/>
        </w:rPr>
        <w:t xml:space="preserve">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</w:t>
      </w:r>
      <w:r w:rsidR="002C2D44" w:rsidRPr="00986A4D">
        <w:rPr>
          <w:rFonts w:cs="Arial"/>
        </w:rPr>
        <w:t>п</w:t>
      </w:r>
      <w:r w:rsidRPr="00986A4D">
        <w:rPr>
          <w:rFonts w:cs="Arial"/>
        </w:rPr>
        <w:t xml:space="preserve">рограммы и создаваемые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</w:t>
      </w:r>
      <w:r w:rsidR="002C2D44" w:rsidRPr="00986A4D">
        <w:rPr>
          <w:rFonts w:cs="Arial"/>
        </w:rPr>
        <w:t>г</w:t>
      </w:r>
      <w:r w:rsidRPr="00986A4D">
        <w:rPr>
          <w:rFonts w:cs="Arial"/>
        </w:rPr>
        <w:t xml:space="preserve"> поселения, создать необходимые условия для активизации экономической и хозяйственной деятельности на его территории.</w:t>
      </w:r>
    </w:p>
    <w:p w:rsidR="00366E31" w:rsidRPr="00986A4D" w:rsidRDefault="00366E31" w:rsidP="00B478AB">
      <w:pPr>
        <w:ind w:right="-6"/>
        <w:rPr>
          <w:rFonts w:cs="Arial"/>
        </w:rPr>
      </w:pPr>
      <w:r w:rsidRPr="00986A4D">
        <w:rPr>
          <w:rFonts w:cs="Arial"/>
        </w:rPr>
        <w:lastRenderedPageBreak/>
        <w:t>Для успешного выполнения мероприятий программы потребуется их внесение в муниципальные программы: «Развитие образования в Людиновском районе» на 2014-2020 годы», «Развитие культуры Людиновского района» на 2014-2020 годы», «Развитие физической культуры и спорта в Людиновском районе» на период до 2020 года при утверждении бюджета муниципального образования на соответствующий год. После 2020 года запланированные мероприятия потребуют включения во вновь утверждаемые муниципальные программы в сфере образования, культуры</w:t>
      </w:r>
      <w:r w:rsidR="00BD6BBA" w:rsidRPr="00986A4D">
        <w:rPr>
          <w:rFonts w:cs="Arial"/>
        </w:rPr>
        <w:t>, физической культуры и спорта.</w:t>
      </w:r>
    </w:p>
    <w:p w:rsidR="00024534" w:rsidRPr="00986A4D" w:rsidRDefault="00024534">
      <w:pPr>
        <w:rPr>
          <w:rFonts w:cs="Arial"/>
        </w:rPr>
      </w:pPr>
    </w:p>
    <w:sectPr w:rsidR="00024534" w:rsidRPr="00986A4D" w:rsidSect="00024534">
      <w:headerReference w:type="even" r:id="rId11"/>
      <w:headerReference w:type="default" r:id="rId12"/>
      <w:headerReference w:type="first" r:id="rId13"/>
      <w:footerReference w:type="first" r:id="rId14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3E7" w:rsidRDefault="009113E7">
      <w:r>
        <w:separator/>
      </w:r>
    </w:p>
  </w:endnote>
  <w:endnote w:type="continuationSeparator" w:id="0">
    <w:p w:rsidR="009113E7" w:rsidRDefault="00911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4CC" w:rsidRDefault="00DA24C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3E7" w:rsidRDefault="009113E7">
      <w:r>
        <w:separator/>
      </w:r>
    </w:p>
  </w:footnote>
  <w:footnote w:type="continuationSeparator" w:id="0">
    <w:p w:rsidR="009113E7" w:rsidRDefault="00911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4CC" w:rsidRDefault="00DA62BA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A24C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A24CC">
      <w:rPr>
        <w:rStyle w:val="a9"/>
        <w:noProof/>
      </w:rPr>
      <w:t>54</w:t>
    </w:r>
    <w:r>
      <w:rPr>
        <w:rStyle w:val="a9"/>
      </w:rPr>
      <w:fldChar w:fldCharType="end"/>
    </w:r>
  </w:p>
  <w:p w:rsidR="00DA24CC" w:rsidRDefault="00DA24CC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4CC" w:rsidRDefault="00DA24CC">
    <w:pPr>
      <w:pStyle w:val="aa"/>
      <w:framePr w:wrap="around" w:vAnchor="text" w:hAnchor="margin" w:xAlign="right" w:y="1"/>
      <w:rPr>
        <w:rStyle w:val="a9"/>
      </w:rPr>
    </w:pPr>
  </w:p>
  <w:p w:rsidR="00DA24CC" w:rsidRDefault="00DA24CC" w:rsidP="00024534">
    <w:pPr>
      <w:pStyle w:val="aa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4CC" w:rsidRPr="00473B27" w:rsidRDefault="00DA24CC" w:rsidP="0002453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B43275E6"/>
    <w:name w:val="WW8Num10"/>
    <w:lvl w:ilvl="0">
      <w:start w:val="1"/>
      <w:numFmt w:val="decimal"/>
      <w:pStyle w:val="2"/>
      <w:lvlText w:val="%1."/>
      <w:lvlJc w:val="left"/>
      <w:pPr>
        <w:tabs>
          <w:tab w:val="num" w:pos="385"/>
        </w:tabs>
        <w:ind w:left="385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1">
    <w:nsid w:val="07503ADB"/>
    <w:multiLevelType w:val="hybridMultilevel"/>
    <w:tmpl w:val="3490F2F0"/>
    <w:lvl w:ilvl="0" w:tplc="0419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2">
    <w:nsid w:val="0B5D18D1"/>
    <w:multiLevelType w:val="singleLevel"/>
    <w:tmpl w:val="87429028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0F056F79"/>
    <w:multiLevelType w:val="hybridMultilevel"/>
    <w:tmpl w:val="9BA203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A43449"/>
    <w:multiLevelType w:val="multilevel"/>
    <w:tmpl w:val="18A0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7F40C3"/>
    <w:multiLevelType w:val="hybridMultilevel"/>
    <w:tmpl w:val="5588CF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E651C1"/>
    <w:multiLevelType w:val="hybridMultilevel"/>
    <w:tmpl w:val="3B76A566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A66FBC"/>
    <w:multiLevelType w:val="hybridMultilevel"/>
    <w:tmpl w:val="A2CC065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8">
    <w:nsid w:val="5D16574E"/>
    <w:multiLevelType w:val="hybridMultilevel"/>
    <w:tmpl w:val="1AC68DE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2F62F8"/>
    <w:multiLevelType w:val="multilevel"/>
    <w:tmpl w:val="3674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DA2018"/>
    <w:multiLevelType w:val="hybridMultilevel"/>
    <w:tmpl w:val="717E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66EC1"/>
    <w:multiLevelType w:val="hybridMultilevel"/>
    <w:tmpl w:val="06C884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534"/>
    <w:rsid w:val="00017A14"/>
    <w:rsid w:val="000219A7"/>
    <w:rsid w:val="00024534"/>
    <w:rsid w:val="00025825"/>
    <w:rsid w:val="0005428E"/>
    <w:rsid w:val="000550B4"/>
    <w:rsid w:val="00060D52"/>
    <w:rsid w:val="00061B17"/>
    <w:rsid w:val="00066E33"/>
    <w:rsid w:val="00074D18"/>
    <w:rsid w:val="000A631A"/>
    <w:rsid w:val="000C6CE3"/>
    <w:rsid w:val="000E07E8"/>
    <w:rsid w:val="000F1EA0"/>
    <w:rsid w:val="00116807"/>
    <w:rsid w:val="0014093D"/>
    <w:rsid w:val="00146C94"/>
    <w:rsid w:val="001A038B"/>
    <w:rsid w:val="001B3B12"/>
    <w:rsid w:val="001E17BA"/>
    <w:rsid w:val="00227949"/>
    <w:rsid w:val="00232CAE"/>
    <w:rsid w:val="00233AF6"/>
    <w:rsid w:val="002368F9"/>
    <w:rsid w:val="00245F7C"/>
    <w:rsid w:val="002828CE"/>
    <w:rsid w:val="00285BEE"/>
    <w:rsid w:val="002B1321"/>
    <w:rsid w:val="002C2D44"/>
    <w:rsid w:val="002C43CF"/>
    <w:rsid w:val="00305578"/>
    <w:rsid w:val="003058BE"/>
    <w:rsid w:val="00325F11"/>
    <w:rsid w:val="003653F2"/>
    <w:rsid w:val="00366E31"/>
    <w:rsid w:val="0037463E"/>
    <w:rsid w:val="003C063F"/>
    <w:rsid w:val="003E508C"/>
    <w:rsid w:val="0041462E"/>
    <w:rsid w:val="0042613D"/>
    <w:rsid w:val="00461E4D"/>
    <w:rsid w:val="00464BD4"/>
    <w:rsid w:val="004A0B12"/>
    <w:rsid w:val="004B7ECD"/>
    <w:rsid w:val="004F7440"/>
    <w:rsid w:val="00501DEB"/>
    <w:rsid w:val="0051056B"/>
    <w:rsid w:val="0051794A"/>
    <w:rsid w:val="005445F5"/>
    <w:rsid w:val="00560C0E"/>
    <w:rsid w:val="006259EC"/>
    <w:rsid w:val="00630A3D"/>
    <w:rsid w:val="00630C31"/>
    <w:rsid w:val="006327CF"/>
    <w:rsid w:val="00644CD5"/>
    <w:rsid w:val="00691B13"/>
    <w:rsid w:val="006A5F89"/>
    <w:rsid w:val="006B3F6C"/>
    <w:rsid w:val="006C67D2"/>
    <w:rsid w:val="006D37BC"/>
    <w:rsid w:val="00712E52"/>
    <w:rsid w:val="00764AF3"/>
    <w:rsid w:val="007B326E"/>
    <w:rsid w:val="007B5C48"/>
    <w:rsid w:val="007B6AC6"/>
    <w:rsid w:val="0081088D"/>
    <w:rsid w:val="00815E78"/>
    <w:rsid w:val="0082512B"/>
    <w:rsid w:val="00845A9A"/>
    <w:rsid w:val="00870D68"/>
    <w:rsid w:val="00871EC7"/>
    <w:rsid w:val="00897856"/>
    <w:rsid w:val="008C1D8E"/>
    <w:rsid w:val="008C2560"/>
    <w:rsid w:val="008F33AA"/>
    <w:rsid w:val="00901FBB"/>
    <w:rsid w:val="009113E7"/>
    <w:rsid w:val="00915FE8"/>
    <w:rsid w:val="00952147"/>
    <w:rsid w:val="00970AA8"/>
    <w:rsid w:val="00986A4D"/>
    <w:rsid w:val="0099223F"/>
    <w:rsid w:val="009952A0"/>
    <w:rsid w:val="009A7CCE"/>
    <w:rsid w:val="009C025B"/>
    <w:rsid w:val="009C20FD"/>
    <w:rsid w:val="009F46F3"/>
    <w:rsid w:val="00A13C1C"/>
    <w:rsid w:val="00A2644D"/>
    <w:rsid w:val="00A573E4"/>
    <w:rsid w:val="00A7228C"/>
    <w:rsid w:val="00A73276"/>
    <w:rsid w:val="00AB6879"/>
    <w:rsid w:val="00AD44F0"/>
    <w:rsid w:val="00AD73DB"/>
    <w:rsid w:val="00AE1CB2"/>
    <w:rsid w:val="00B37153"/>
    <w:rsid w:val="00B478AB"/>
    <w:rsid w:val="00B4790D"/>
    <w:rsid w:val="00BD314A"/>
    <w:rsid w:val="00BD6BBA"/>
    <w:rsid w:val="00BE027B"/>
    <w:rsid w:val="00C0643C"/>
    <w:rsid w:val="00C135F9"/>
    <w:rsid w:val="00C15B56"/>
    <w:rsid w:val="00C24581"/>
    <w:rsid w:val="00C7261B"/>
    <w:rsid w:val="00C76DB9"/>
    <w:rsid w:val="00C93890"/>
    <w:rsid w:val="00D46619"/>
    <w:rsid w:val="00D80C0E"/>
    <w:rsid w:val="00D83B7E"/>
    <w:rsid w:val="00DA24CC"/>
    <w:rsid w:val="00DA62BA"/>
    <w:rsid w:val="00DB6611"/>
    <w:rsid w:val="00DE31CB"/>
    <w:rsid w:val="00E30F1B"/>
    <w:rsid w:val="00E708B5"/>
    <w:rsid w:val="00E767D6"/>
    <w:rsid w:val="00E809EE"/>
    <w:rsid w:val="00E82111"/>
    <w:rsid w:val="00E965C9"/>
    <w:rsid w:val="00EA4BE8"/>
    <w:rsid w:val="00ED3E35"/>
    <w:rsid w:val="00EF534E"/>
    <w:rsid w:val="00F00EE4"/>
    <w:rsid w:val="00F0244E"/>
    <w:rsid w:val="00F30A5F"/>
    <w:rsid w:val="00F4659C"/>
    <w:rsid w:val="00F5260F"/>
    <w:rsid w:val="00FC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113E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13E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"/>
    <w:qFormat/>
    <w:rsid w:val="009113E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13E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13E7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2453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  <w:rsid w:val="009113E7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113E7"/>
  </w:style>
  <w:style w:type="character" w:customStyle="1" w:styleId="30">
    <w:name w:val="Заголовок 3 Знак"/>
    <w:aliases w:val="!Главы документа Знак"/>
    <w:link w:val="3"/>
    <w:rsid w:val="00024534"/>
    <w:rPr>
      <w:rFonts w:ascii="Arial" w:hAnsi="Arial" w:cs="Arial"/>
      <w:b/>
      <w:bCs/>
      <w:sz w:val="28"/>
      <w:szCs w:val="26"/>
    </w:rPr>
  </w:style>
  <w:style w:type="character" w:customStyle="1" w:styleId="50">
    <w:name w:val="Заголовок 5 Знак"/>
    <w:link w:val="5"/>
    <w:semiHidden/>
    <w:rsid w:val="00024534"/>
    <w:rPr>
      <w:rFonts w:ascii="Calibri" w:hAnsi="Calibri"/>
      <w:b/>
      <w:bCs/>
      <w:i/>
      <w:iCs/>
      <w:sz w:val="26"/>
      <w:szCs w:val="26"/>
      <w:lang w:eastAsia="en-US" w:bidi="ar-SA"/>
    </w:rPr>
  </w:style>
  <w:style w:type="paragraph" w:styleId="a3">
    <w:name w:val="Normal (Web)"/>
    <w:basedOn w:val="a"/>
    <w:unhideWhenUsed/>
    <w:rsid w:val="00024534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Block Text"/>
    <w:basedOn w:val="a"/>
    <w:rsid w:val="00024534"/>
    <w:pPr>
      <w:ind w:left="-284" w:right="-284"/>
      <w:jc w:val="center"/>
    </w:pPr>
    <w:rPr>
      <w:rFonts w:ascii="Times New Roman" w:hAnsi="Times New Roman"/>
      <w:b/>
      <w:sz w:val="32"/>
      <w:szCs w:val="20"/>
    </w:rPr>
  </w:style>
  <w:style w:type="character" w:customStyle="1" w:styleId="10">
    <w:name w:val="Заголовок 1 Знак"/>
    <w:aliases w:val="!Части документа Знак"/>
    <w:link w:val="1"/>
    <w:rsid w:val="00024534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02453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Title"/>
    <w:basedOn w:val="a"/>
    <w:link w:val="a6"/>
    <w:qFormat/>
    <w:rsid w:val="00024534"/>
    <w:pPr>
      <w:jc w:val="center"/>
    </w:pPr>
    <w:rPr>
      <w:rFonts w:ascii="Times New Roman" w:hAnsi="Times New Roman"/>
      <w:b/>
      <w:bCs/>
    </w:rPr>
  </w:style>
  <w:style w:type="character" w:customStyle="1" w:styleId="a6">
    <w:name w:val="Название Знак"/>
    <w:link w:val="a5"/>
    <w:rsid w:val="00024534"/>
    <w:rPr>
      <w:b/>
      <w:bCs/>
      <w:sz w:val="24"/>
      <w:szCs w:val="24"/>
      <w:lang w:bidi="ar-SA"/>
    </w:rPr>
  </w:style>
  <w:style w:type="paragraph" w:styleId="a7">
    <w:name w:val="Body Text Indent"/>
    <w:basedOn w:val="a"/>
    <w:link w:val="a8"/>
    <w:rsid w:val="00024534"/>
    <w:pPr>
      <w:spacing w:line="360" w:lineRule="auto"/>
      <w:ind w:firstLine="705"/>
    </w:pPr>
    <w:rPr>
      <w:rFonts w:ascii="Times New Roman" w:hAnsi="Times New Roman"/>
    </w:rPr>
  </w:style>
  <w:style w:type="character" w:customStyle="1" w:styleId="a8">
    <w:name w:val="Основной текст с отступом Знак"/>
    <w:link w:val="a7"/>
    <w:rsid w:val="00024534"/>
    <w:rPr>
      <w:sz w:val="24"/>
      <w:szCs w:val="24"/>
      <w:lang w:bidi="ar-SA"/>
    </w:rPr>
  </w:style>
  <w:style w:type="paragraph" w:customStyle="1" w:styleId="Main">
    <w:name w:val="Main"/>
    <w:link w:val="Main0"/>
    <w:rsid w:val="00024534"/>
    <w:pPr>
      <w:widowControl w:val="0"/>
      <w:spacing w:line="360" w:lineRule="auto"/>
      <w:ind w:firstLine="709"/>
      <w:jc w:val="both"/>
    </w:pPr>
    <w:rPr>
      <w:sz w:val="24"/>
      <w:szCs w:val="16"/>
    </w:rPr>
  </w:style>
  <w:style w:type="character" w:customStyle="1" w:styleId="Main0">
    <w:name w:val="Main Знак"/>
    <w:link w:val="Main"/>
    <w:rsid w:val="00024534"/>
    <w:rPr>
      <w:sz w:val="24"/>
      <w:szCs w:val="16"/>
      <w:lang w:val="ru-RU" w:eastAsia="ru-RU" w:bidi="ar-SA"/>
    </w:rPr>
  </w:style>
  <w:style w:type="character" w:styleId="a9">
    <w:name w:val="page number"/>
    <w:rsid w:val="00024534"/>
  </w:style>
  <w:style w:type="paragraph" w:styleId="aa">
    <w:name w:val="header"/>
    <w:aliases w:val="ВерхКолонтитул"/>
    <w:basedOn w:val="a"/>
    <w:link w:val="ab"/>
    <w:rsid w:val="00024534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b">
    <w:name w:val="Верхний колонтитул Знак"/>
    <w:aliases w:val="ВерхКолонтитул Знак"/>
    <w:link w:val="aa"/>
    <w:rsid w:val="00024534"/>
    <w:rPr>
      <w:lang w:val="ru-RU" w:eastAsia="ru-RU" w:bidi="ar-SA"/>
    </w:rPr>
  </w:style>
  <w:style w:type="paragraph" w:styleId="ac">
    <w:name w:val="footer"/>
    <w:basedOn w:val="a"/>
    <w:link w:val="ad"/>
    <w:rsid w:val="00024534"/>
    <w:pPr>
      <w:tabs>
        <w:tab w:val="center" w:pos="4677"/>
        <w:tab w:val="right" w:pos="9355"/>
      </w:tabs>
    </w:pPr>
    <w:rPr>
      <w:rFonts w:ascii="Times New Roman" w:hAnsi="Times New Roman"/>
      <w:sz w:val="28"/>
      <w:szCs w:val="20"/>
    </w:rPr>
  </w:style>
  <w:style w:type="character" w:customStyle="1" w:styleId="ad">
    <w:name w:val="Нижний колонтитул Знак"/>
    <w:link w:val="ac"/>
    <w:rsid w:val="00024534"/>
    <w:rPr>
      <w:sz w:val="28"/>
      <w:lang w:val="ru-RU" w:eastAsia="ru-RU" w:bidi="ar-SA"/>
    </w:rPr>
  </w:style>
  <w:style w:type="character" w:customStyle="1" w:styleId="21">
    <w:name w:val="Знак Знак2"/>
    <w:rsid w:val="004A0B12"/>
    <w:rPr>
      <w:b/>
      <w:bCs/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4A0B12"/>
    <w:pPr>
      <w:ind w:firstLine="720"/>
    </w:pPr>
    <w:rPr>
      <w:rFonts w:ascii="Times New Roman" w:hAnsi="Times New Roman"/>
      <w:szCs w:val="20"/>
    </w:rPr>
  </w:style>
  <w:style w:type="paragraph" w:customStyle="1" w:styleId="11">
    <w:name w:val="1"/>
    <w:basedOn w:val="a"/>
    <w:rsid w:val="00E809EE"/>
    <w:pPr>
      <w:spacing w:after="160" w:line="240" w:lineRule="exact"/>
    </w:pPr>
    <w:rPr>
      <w:rFonts w:ascii="Verdana" w:hAnsi="Verdana"/>
      <w:lang w:val="en-US"/>
    </w:rPr>
  </w:style>
  <w:style w:type="paragraph" w:customStyle="1" w:styleId="OTCHET00">
    <w:name w:val="OTCHET_00"/>
    <w:basedOn w:val="2"/>
    <w:rsid w:val="00E809EE"/>
    <w:pPr>
      <w:numPr>
        <w:numId w:val="0"/>
      </w:numPr>
      <w:tabs>
        <w:tab w:val="left" w:pos="709"/>
        <w:tab w:val="left" w:pos="3402"/>
      </w:tabs>
      <w:spacing w:line="360" w:lineRule="auto"/>
    </w:pPr>
    <w:rPr>
      <w:rFonts w:ascii="NTTimes/Cyrillic" w:hAnsi="NTTimes/Cyrillic"/>
      <w:szCs w:val="20"/>
    </w:rPr>
  </w:style>
  <w:style w:type="paragraph" w:styleId="2">
    <w:name w:val="List Number 2"/>
    <w:basedOn w:val="a"/>
    <w:rsid w:val="00E809EE"/>
    <w:pPr>
      <w:numPr>
        <w:numId w:val="2"/>
      </w:numPr>
    </w:pPr>
  </w:style>
  <w:style w:type="paragraph" w:styleId="ae">
    <w:name w:val="Body Text"/>
    <w:basedOn w:val="a"/>
    <w:rsid w:val="00C76DB9"/>
    <w:pPr>
      <w:spacing w:after="120"/>
    </w:pPr>
  </w:style>
  <w:style w:type="character" w:customStyle="1" w:styleId="WW8Num29z0">
    <w:name w:val="WW8Num29z0"/>
    <w:rsid w:val="00C76DB9"/>
    <w:rPr>
      <w:rFonts w:ascii="Times New Roman" w:eastAsia="Times New Roman" w:hAnsi="Times New Roman" w:cs="Times New Roman"/>
      <w:color w:val="000000"/>
    </w:rPr>
  </w:style>
  <w:style w:type="paragraph" w:customStyle="1" w:styleId="af">
    <w:name w:val="Название таблицы"/>
    <w:basedOn w:val="a"/>
    <w:qFormat/>
    <w:rsid w:val="00285BEE"/>
    <w:pPr>
      <w:spacing w:line="360" w:lineRule="auto"/>
      <w:jc w:val="center"/>
    </w:pPr>
    <w:rPr>
      <w:rFonts w:ascii="Times New Roman" w:hAnsi="Times New Roman"/>
    </w:rPr>
  </w:style>
  <w:style w:type="paragraph" w:customStyle="1" w:styleId="ParaAttribute0">
    <w:name w:val="ParaAttribute0"/>
    <w:rsid w:val="00025825"/>
    <w:pPr>
      <w:widowControl w:val="0"/>
      <w:wordWrap w:val="0"/>
      <w:jc w:val="both"/>
    </w:pPr>
    <w:rPr>
      <w:rFonts w:eastAsia="Batang"/>
    </w:rPr>
  </w:style>
  <w:style w:type="character" w:customStyle="1" w:styleId="CharAttribute0">
    <w:name w:val="CharAttribute0"/>
    <w:rsid w:val="00025825"/>
    <w:rPr>
      <w:rFonts w:ascii="Times New Roman" w:hAnsi="Times New Roman"/>
      <w:sz w:val="24"/>
    </w:rPr>
  </w:style>
  <w:style w:type="character" w:customStyle="1" w:styleId="CharAttribute1">
    <w:name w:val="CharAttribute1"/>
    <w:rsid w:val="00025825"/>
    <w:rPr>
      <w:rFonts w:ascii="Times New Roman" w:hAnsi="Times New Roman"/>
      <w:b/>
      <w:sz w:val="24"/>
    </w:rPr>
  </w:style>
  <w:style w:type="character" w:customStyle="1" w:styleId="CharAttribute7">
    <w:name w:val="CharAttribute7"/>
    <w:rsid w:val="00025825"/>
    <w:rPr>
      <w:rFonts w:ascii="Times New Roman" w:hAnsi="Times New Roman"/>
      <w:i/>
      <w:sz w:val="24"/>
    </w:rPr>
  </w:style>
  <w:style w:type="character" w:customStyle="1" w:styleId="12">
    <w:name w:val="Знак Знак1"/>
    <w:rsid w:val="008F33AA"/>
    <w:rPr>
      <w:b/>
      <w:bCs/>
      <w:sz w:val="24"/>
      <w:szCs w:val="24"/>
      <w:lang w:val="ru-RU" w:eastAsia="ru-RU" w:bidi="ar-SA"/>
    </w:rPr>
  </w:style>
  <w:style w:type="paragraph" w:styleId="22">
    <w:name w:val="List 2"/>
    <w:basedOn w:val="a"/>
    <w:rsid w:val="00870D68"/>
    <w:pPr>
      <w:ind w:left="566" w:hanging="283"/>
    </w:pPr>
    <w:rPr>
      <w:rFonts w:ascii="Times New Roman" w:hAnsi="Times New Roman"/>
    </w:rPr>
  </w:style>
  <w:style w:type="paragraph" w:customStyle="1" w:styleId="af0">
    <w:name w:val="Заголовок"/>
    <w:basedOn w:val="a"/>
    <w:next w:val="ae"/>
    <w:rsid w:val="00870D68"/>
    <w:pPr>
      <w:suppressAutoHyphens/>
      <w:jc w:val="center"/>
    </w:pPr>
    <w:rPr>
      <w:rFonts w:ascii="Times New Roman" w:hAnsi="Times New Roman"/>
      <w:b/>
      <w:bCs/>
      <w:lang w:eastAsia="zh-CN"/>
    </w:rPr>
  </w:style>
  <w:style w:type="paragraph" w:styleId="af1">
    <w:name w:val="footnote text"/>
    <w:basedOn w:val="a"/>
    <w:semiHidden/>
    <w:rsid w:val="00074D18"/>
    <w:rPr>
      <w:rFonts w:ascii="Times New Roman" w:hAnsi="Times New Roman"/>
      <w:sz w:val="20"/>
      <w:szCs w:val="20"/>
    </w:rPr>
  </w:style>
  <w:style w:type="character" w:customStyle="1" w:styleId="NoSpacingChar">
    <w:name w:val="No Spacing Char"/>
    <w:aliases w:val="Стратегия Char"/>
    <w:link w:val="13"/>
    <w:locked/>
    <w:rsid w:val="009F46F3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Без интервала1"/>
    <w:aliases w:val="Стратегия"/>
    <w:link w:val="NoSpacingChar"/>
    <w:rsid w:val="009F46F3"/>
    <w:rPr>
      <w:rFonts w:ascii="Calibri" w:hAnsi="Calibri"/>
      <w:sz w:val="22"/>
      <w:szCs w:val="22"/>
    </w:rPr>
  </w:style>
  <w:style w:type="paragraph" w:customStyle="1" w:styleId="Table">
    <w:name w:val="Table!Таблица"/>
    <w:rsid w:val="009113E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13E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23">
    <w:name w:val="Body Text 2"/>
    <w:basedOn w:val="a"/>
    <w:link w:val="24"/>
    <w:semiHidden/>
    <w:rsid w:val="009F46F3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9F46F3"/>
    <w:rPr>
      <w:rFonts w:ascii="Arial" w:hAnsi="Arial"/>
      <w:sz w:val="24"/>
      <w:szCs w:val="24"/>
      <w:lang w:val="ru-RU" w:eastAsia="ru-RU" w:bidi="ar-SA"/>
    </w:rPr>
  </w:style>
  <w:style w:type="table" w:styleId="af2">
    <w:name w:val="Table Grid"/>
    <w:basedOn w:val="a1"/>
    <w:rsid w:val="009F46F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"/>
    <w:next w:val="a"/>
    <w:qFormat/>
    <w:rsid w:val="00325F11"/>
    <w:pPr>
      <w:framePr w:w="11057" w:h="4030" w:hRule="exact" w:hSpace="284" w:vSpace="284" w:wrap="auto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f4">
    <w:name w:val="No Spacing"/>
    <w:qFormat/>
    <w:rsid w:val="00B37153"/>
    <w:rPr>
      <w:rFonts w:ascii="Calibri" w:eastAsia="Calibri" w:hAnsi="Calibri"/>
      <w:sz w:val="22"/>
      <w:szCs w:val="22"/>
      <w:lang w:eastAsia="en-US"/>
    </w:rPr>
  </w:style>
  <w:style w:type="paragraph" w:customStyle="1" w:styleId="211">
    <w:name w:val="Основной текст с отступом 21"/>
    <w:basedOn w:val="a"/>
    <w:rsid w:val="004B7ECD"/>
    <w:pPr>
      <w:suppressAutoHyphens/>
      <w:ind w:firstLine="709"/>
    </w:pPr>
    <w:rPr>
      <w:rFonts w:ascii="Bookman Old Style" w:hAnsi="Bookman Old Style" w:cs="Arial"/>
      <w:sz w:val="26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0643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13E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9113E7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rsid w:val="00C0643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13E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7">
    <w:name w:val="Hyperlink"/>
    <w:basedOn w:val="a0"/>
    <w:rsid w:val="009113E7"/>
    <w:rPr>
      <w:color w:val="0000FF"/>
      <w:u w:val="none"/>
    </w:rPr>
  </w:style>
  <w:style w:type="paragraph" w:customStyle="1" w:styleId="Application">
    <w:name w:val="Application!Приложение"/>
    <w:rsid w:val="009113E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9113E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113E7"/>
    <w:rPr>
      <w:sz w:val="28"/>
    </w:rPr>
  </w:style>
  <w:style w:type="character" w:styleId="af8">
    <w:name w:val="FollowedHyperlink"/>
    <w:basedOn w:val="a0"/>
    <w:rsid w:val="00764AF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:8080/content/act/b1048017-c53b-4687-8821-82582e2dc898.doc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dostup.scli.ru:8111/content/act/96e20c02-1b12-465a-b64c-24aa92270007.htm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aussputni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-registr:8080/content/act/14e39848-0a1f-4fa3-80fb-708fa0f79c75.doc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4G4N3Y3W5SaT3GBPS4f+UOl0x0Zds8gpFst21U6oiAQ=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isDUsPiUoS3O6XBiExt7u+aNhUJWwY2BX1txnIaMKVc=</DigestValue>
    </Reference>
  </SignedInfo>
  <SignatureValue>zVMSugRrZ9pF8XjRXPU5uGhy/oGGx48UaP9xPuCdBL8o9Zqlxr42Bj+jTjLS9c69
3WolqlcszwizHKBRlKwS6Q==</SignatureValue>
  <KeyInfo>
    <X509Data>
      <X509Certificate>MIIIRTCCB/SgAwIBAgIDIdcdMAgGBiqFAwICAzCCAV0xGDAWBgkqhkiG9w0BCQIT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DTE3MDQyMDA1NTMzNFoXDTE4MDYyODEzMDkzM1owggGeMRowGAYIKoUDA4EDAQES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X7fpou4XApk4Ee4gcu0+ny9Q5bE=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JT8cBaP1WHUiPOmxjXlOkETFqDg=</DigestValue>
      </Reference>
      <Reference URI="/word/document.xml?ContentType=application/vnd.openxmlformats-officedocument.wordprocessingml.document.main+xml">
        <DigestMethod Algorithm="http://www.w3.org/2000/09/xmldsig#sha1"/>
        <DigestValue>EjcFCgecSI91ZJGLV5s0Q3JgSrU=</DigestValue>
      </Reference>
      <Reference URI="/word/endnotes.xml?ContentType=application/vnd.openxmlformats-officedocument.wordprocessingml.endnotes+xml">
        <DigestMethod Algorithm="http://www.w3.org/2000/09/xmldsig#sha1"/>
        <DigestValue>c3JYtqxfe5iiYbpW9gJWUySNLws=</DigestValue>
      </Reference>
      <Reference URI="/word/fontTable.xml?ContentType=application/vnd.openxmlformats-officedocument.wordprocessingml.fontTable+xml">
        <DigestMethod Algorithm="http://www.w3.org/2000/09/xmldsig#sha1"/>
        <DigestValue>z2T8WuhJsJqTaf00erwdiK84ZcU=</DigestValue>
      </Reference>
      <Reference URI="/word/footer1.xml?ContentType=application/vnd.openxmlformats-officedocument.wordprocessingml.footer+xml">
        <DigestMethod Algorithm="http://www.w3.org/2000/09/xmldsig#sha1"/>
        <DigestValue>I6EebdHpWvNY4+fnknPvHGXrmTw=</DigestValue>
      </Reference>
      <Reference URI="/word/footnotes.xml?ContentType=application/vnd.openxmlformats-officedocument.wordprocessingml.footnotes+xml">
        <DigestMethod Algorithm="http://www.w3.org/2000/09/xmldsig#sha1"/>
        <DigestValue>GyymQRmbW4KFdn6D/iFqZGEliDs=</DigestValue>
      </Reference>
      <Reference URI="/word/header1.xml?ContentType=application/vnd.openxmlformats-officedocument.wordprocessingml.header+xml">
        <DigestMethod Algorithm="http://www.w3.org/2000/09/xmldsig#sha1"/>
        <DigestValue>52I3nidLdY8IysCJRiCtn24HmSI=</DigestValue>
      </Reference>
      <Reference URI="/word/header2.xml?ContentType=application/vnd.openxmlformats-officedocument.wordprocessingml.header+xml">
        <DigestMethod Algorithm="http://www.w3.org/2000/09/xmldsig#sha1"/>
        <DigestValue>6DXQKu5blVYopfvAyNhdHWxN6vM=</DigestValue>
      </Reference>
      <Reference URI="/word/header3.xml?ContentType=application/vnd.openxmlformats-officedocument.wordprocessingml.header+xml">
        <DigestMethod Algorithm="http://www.w3.org/2000/09/xmldsig#sha1"/>
        <DigestValue>m6AwYwH2VmPoWqHGh9Wn+zTfN2M=</DigestValue>
      </Reference>
      <Reference URI="/word/numbering.xml?ContentType=application/vnd.openxmlformats-officedocument.wordprocessingml.numbering+xml">
        <DigestMethod Algorithm="http://www.w3.org/2000/09/xmldsig#sha1"/>
        <DigestValue>w15V7wKe6vTkWQwyduvEsaP6cJ8=</DigestValue>
      </Reference>
      <Reference URI="/word/settings.xml?ContentType=application/vnd.openxmlformats-officedocument.wordprocessingml.settings+xml">
        <DigestMethod Algorithm="http://www.w3.org/2000/09/xmldsig#sha1"/>
        <DigestValue>lwIs0ApJJZmYpNFNQFU7yso0P3A=</DigestValue>
      </Reference>
      <Reference URI="/word/styles.xml?ContentType=application/vnd.openxmlformats-officedocument.wordprocessingml.styles+xml">
        <DigestMethod Algorithm="http://www.w3.org/2000/09/xmldsig#sha1"/>
        <DigestValue>CtxSIcEzNI9kZXVcXt9miRjxODc=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EkaRw2kOzXtEvaawlDA9F8cbFdc=</DigestValue>
      </Reference>
    </Manifest>
    <SignatureProperties>
      <SignatureProperty Id="idSignatureTime" Target="#idPackageSignature">
        <mdssi:SignatureTime>
          <mdssi:Format>YYYY-MM-DDThh:mm:ssTZD</mdssi:Format>
          <mdssi:Value>2017-05-29T06:52:32Z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2017-05-29T06:52:32Z</xd:SigningTime>
          <xd:SigningCertificate>
            <xd:Cert>
              <xd:CertDigest>
                <DigestMethod Algorithm="http://www.w3.org/2000/09/xmldsig#sha1"/>
                <DigestValue>Yl8yh+6uAcw0RCbF1DjL0xB5YOo=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2217757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13</Pages>
  <Words>3528</Words>
  <Characters>27673</Characters>
  <Application>Microsoft Office Word</Application>
  <DocSecurity>0</DocSecurity>
  <Lines>230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</vt:lpstr>
    </vt:vector>
  </TitlesOfParts>
  <Company/>
  <LinksUpToDate>false</LinksUpToDate>
  <CharactersWithSpaces>31139</CharactersWithSpaces>
  <SharedDoc>false</SharedDoc>
  <HLinks>
    <vt:vector size="6" baseType="variant">
      <vt:variant>
        <vt:i4>6750324</vt:i4>
      </vt:variant>
      <vt:variant>
        <vt:i4>0</vt:i4>
      </vt:variant>
      <vt:variant>
        <vt:i4>0</vt:i4>
      </vt:variant>
      <vt:variant>
        <vt:i4>5</vt:i4>
      </vt:variant>
      <vt:variant>
        <vt:lpwstr>http://www.gaussputnik.ru/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</dc:title>
  <dc:subject/>
  <dc:creator>Sadko</dc:creator>
  <cp:keywords/>
  <cp:lastModifiedBy>Sadko</cp:lastModifiedBy>
  <cp:revision>1</cp:revision>
  <cp:lastPrinted>2017-04-04T06:02:00Z</cp:lastPrinted>
  <dcterms:created xsi:type="dcterms:W3CDTF">2017-05-26T06:34:00Z</dcterms:created>
  <dcterms:modified xsi:type="dcterms:W3CDTF">2017-05-26T06:35:00Z</dcterms:modified>
</cp:coreProperties>
</file>