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6D" w:rsidRPr="00603621" w:rsidRDefault="0024716D" w:rsidP="00603621">
      <w:pPr>
        <w:keepNext/>
        <w:ind w:right="-28" w:firstLine="0"/>
        <w:jc w:val="center"/>
        <w:outlineLvl w:val="0"/>
        <w:rPr>
          <w:rFonts w:cs="Arial"/>
          <w:b/>
          <w:bCs/>
          <w:caps/>
          <w:spacing w:val="60"/>
          <w:sz w:val="30"/>
          <w:szCs w:val="28"/>
        </w:rPr>
      </w:pPr>
      <w:r w:rsidRPr="00603621">
        <w:rPr>
          <w:rFonts w:cs="Arial"/>
          <w:b/>
          <w:bCs/>
          <w:caps/>
          <w:spacing w:val="60"/>
          <w:sz w:val="30"/>
          <w:szCs w:val="28"/>
        </w:rPr>
        <w:t>Калужская область</w:t>
      </w:r>
    </w:p>
    <w:p w:rsidR="0024716D" w:rsidRPr="00603621" w:rsidRDefault="0024716D" w:rsidP="00603621">
      <w:pPr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603621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24716D" w:rsidRPr="00603621" w:rsidRDefault="0024716D" w:rsidP="00603621">
      <w:pPr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603621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24716D" w:rsidRPr="00603621" w:rsidRDefault="0024716D" w:rsidP="00603621">
      <w:pPr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24716D" w:rsidRPr="00603621" w:rsidRDefault="0024716D" w:rsidP="00603621">
      <w:pPr>
        <w:keepNext/>
        <w:ind w:right="-28" w:firstLine="0"/>
        <w:jc w:val="center"/>
        <w:outlineLvl w:val="0"/>
        <w:rPr>
          <w:rFonts w:cs="Arial"/>
          <w:b/>
          <w:bCs/>
          <w:caps/>
          <w:spacing w:val="60"/>
          <w:sz w:val="8"/>
          <w:szCs w:val="30"/>
        </w:rPr>
      </w:pPr>
    </w:p>
    <w:p w:rsidR="0024716D" w:rsidRPr="00603621" w:rsidRDefault="0024716D" w:rsidP="00603621">
      <w:pPr>
        <w:keepNext/>
        <w:suppressAutoHyphens/>
        <w:spacing w:before="240" w:after="60"/>
        <w:ind w:firstLine="0"/>
        <w:jc w:val="center"/>
        <w:outlineLvl w:val="3"/>
        <w:rPr>
          <w:rFonts w:cs="Arial"/>
          <w:b/>
          <w:sz w:val="34"/>
          <w:szCs w:val="28"/>
          <w:lang w:eastAsia="ar-SA"/>
        </w:rPr>
      </w:pPr>
      <w:r w:rsidRPr="00603621">
        <w:rPr>
          <w:rFonts w:cs="Arial"/>
          <w:b/>
          <w:sz w:val="34"/>
          <w:szCs w:val="28"/>
          <w:lang w:eastAsia="ar-SA"/>
        </w:rPr>
        <w:t>П О С Т А Н О В Л Е Н И Е</w:t>
      </w:r>
    </w:p>
    <w:p w:rsidR="0024716D" w:rsidRPr="00EC4E15" w:rsidRDefault="0024716D" w:rsidP="0024716D">
      <w:pPr>
        <w:rPr>
          <w:rFonts w:ascii="Times New Roman" w:hAnsi="Times New Roman"/>
          <w:sz w:val="12"/>
          <w:szCs w:val="20"/>
        </w:rPr>
      </w:pPr>
    </w:p>
    <w:p w:rsidR="0024716D" w:rsidRPr="00EC4E15" w:rsidRDefault="0024716D" w:rsidP="0024716D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24716D" w:rsidRPr="00603621" w:rsidRDefault="0024716D" w:rsidP="0024716D">
      <w:pPr>
        <w:rPr>
          <w:rFonts w:cs="Arial"/>
        </w:rPr>
      </w:pPr>
      <w:r w:rsidRPr="00603621">
        <w:rPr>
          <w:rFonts w:cs="Arial"/>
        </w:rPr>
        <w:t xml:space="preserve">от </w:t>
      </w:r>
      <w:r w:rsidR="00603621" w:rsidRPr="00603621">
        <w:rPr>
          <w:rFonts w:cs="Arial"/>
        </w:rPr>
        <w:t xml:space="preserve">18.04.2017 </w:t>
      </w:r>
      <w:r w:rsidR="00603621" w:rsidRPr="00603621">
        <w:rPr>
          <w:rFonts w:cs="Arial"/>
        </w:rPr>
        <w:tab/>
      </w:r>
      <w:r w:rsidR="00603621" w:rsidRPr="00603621">
        <w:rPr>
          <w:rFonts w:cs="Arial"/>
        </w:rPr>
        <w:tab/>
      </w:r>
      <w:r w:rsidR="00603621" w:rsidRPr="00603621">
        <w:rPr>
          <w:rFonts w:cs="Arial"/>
        </w:rPr>
        <w:tab/>
      </w:r>
      <w:r w:rsidR="00603621" w:rsidRPr="00603621">
        <w:rPr>
          <w:rFonts w:cs="Arial"/>
        </w:rPr>
        <w:tab/>
      </w:r>
      <w:r w:rsidR="00603621" w:rsidRPr="00603621">
        <w:rPr>
          <w:rFonts w:cs="Arial"/>
        </w:rPr>
        <w:tab/>
      </w:r>
      <w:r w:rsidR="00603621" w:rsidRPr="00603621">
        <w:rPr>
          <w:rFonts w:cs="Arial"/>
        </w:rPr>
        <w:tab/>
      </w:r>
      <w:r w:rsidR="00603621" w:rsidRPr="00603621">
        <w:rPr>
          <w:rFonts w:cs="Arial"/>
        </w:rPr>
        <w:tab/>
      </w:r>
      <w:r w:rsidR="00603621" w:rsidRPr="00603621">
        <w:rPr>
          <w:rFonts w:cs="Arial"/>
        </w:rPr>
        <w:tab/>
      </w:r>
      <w:r w:rsidR="00603621" w:rsidRPr="00603621">
        <w:rPr>
          <w:rFonts w:cs="Arial"/>
        </w:rPr>
        <w:tab/>
        <w:t>№ 834</w:t>
      </w:r>
      <w:bookmarkStart w:id="0" w:name="_GoBack"/>
      <w:bookmarkEnd w:id="0"/>
    </w:p>
    <w:p w:rsidR="0024716D" w:rsidRPr="00EC4E15" w:rsidRDefault="0024716D" w:rsidP="0024716D">
      <w:pPr>
        <w:rPr>
          <w:rFonts w:ascii="Times New Roman" w:hAnsi="Times New Roman"/>
        </w:rPr>
      </w:pPr>
    </w:p>
    <w:p w:rsidR="0024716D" w:rsidRPr="00603621" w:rsidRDefault="0024716D" w:rsidP="00E260AB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603621">
        <w:rPr>
          <w:rFonts w:cs="Arial"/>
          <w:b/>
          <w:bCs/>
          <w:kern w:val="28"/>
          <w:sz w:val="32"/>
          <w:szCs w:val="32"/>
        </w:rPr>
        <w:t>Об утверждении программы комплексного развития</w:t>
      </w:r>
      <w:r w:rsidR="00603621" w:rsidRPr="00603621">
        <w:rPr>
          <w:rFonts w:cs="Arial"/>
          <w:b/>
          <w:bCs/>
          <w:kern w:val="28"/>
          <w:sz w:val="32"/>
          <w:szCs w:val="32"/>
        </w:rPr>
        <w:t xml:space="preserve"> </w:t>
      </w:r>
      <w:r w:rsidRPr="00603621">
        <w:rPr>
          <w:rFonts w:cs="Arial"/>
          <w:b/>
          <w:bCs/>
          <w:kern w:val="28"/>
          <w:sz w:val="32"/>
          <w:szCs w:val="32"/>
        </w:rPr>
        <w:t>транспортной инфраструктуры на территории</w:t>
      </w:r>
      <w:r w:rsidRPr="00603621">
        <w:rPr>
          <w:rFonts w:cs="Arial"/>
          <w:bCs/>
          <w:kern w:val="28"/>
          <w:sz w:val="32"/>
          <w:szCs w:val="32"/>
        </w:rPr>
        <w:t xml:space="preserve"> </w:t>
      </w:r>
      <w:r w:rsidRPr="00603621">
        <w:rPr>
          <w:rFonts w:cs="Arial"/>
          <w:b/>
          <w:bCs/>
          <w:kern w:val="28"/>
          <w:sz w:val="32"/>
          <w:szCs w:val="32"/>
        </w:rPr>
        <w:t>муниципального образования сельского поселения «Деревня Игнатовка»</w:t>
      </w:r>
      <w:r w:rsidR="00603621">
        <w:rPr>
          <w:rFonts w:cs="Arial"/>
          <w:b/>
          <w:bCs/>
          <w:kern w:val="28"/>
          <w:sz w:val="32"/>
          <w:szCs w:val="32"/>
        </w:rPr>
        <w:t xml:space="preserve"> </w:t>
      </w:r>
      <w:r w:rsidRPr="00603621">
        <w:rPr>
          <w:rFonts w:cs="Arial"/>
          <w:b/>
          <w:bCs/>
          <w:kern w:val="28"/>
          <w:sz w:val="32"/>
          <w:szCs w:val="32"/>
        </w:rPr>
        <w:t>муниципального района «Город Людиново и Людиновский район»</w:t>
      </w:r>
      <w:r w:rsidR="00603621" w:rsidRPr="00603621">
        <w:rPr>
          <w:rFonts w:cs="Arial"/>
          <w:b/>
          <w:bCs/>
          <w:kern w:val="28"/>
          <w:sz w:val="32"/>
          <w:szCs w:val="32"/>
        </w:rPr>
        <w:t xml:space="preserve"> </w:t>
      </w:r>
      <w:r w:rsidRPr="00603621">
        <w:rPr>
          <w:rFonts w:cs="Arial"/>
          <w:b/>
          <w:bCs/>
          <w:kern w:val="28"/>
          <w:sz w:val="32"/>
          <w:szCs w:val="32"/>
        </w:rPr>
        <w:t>Калужской области на 2017-2028 годы</w:t>
      </w:r>
    </w:p>
    <w:p w:rsidR="0024716D" w:rsidRPr="00086323" w:rsidRDefault="0024716D" w:rsidP="0024716D">
      <w:pPr>
        <w:rPr>
          <w:rFonts w:ascii="Times New Roman" w:hAnsi="Times New Roman"/>
          <w:b/>
        </w:rPr>
      </w:pPr>
    </w:p>
    <w:p w:rsidR="0024716D" w:rsidRPr="00086323" w:rsidRDefault="0024716D" w:rsidP="0024716D">
      <w:pPr>
        <w:rPr>
          <w:rFonts w:ascii="Times New Roman" w:hAnsi="Times New Roman"/>
        </w:rPr>
      </w:pPr>
    </w:p>
    <w:p w:rsidR="0024716D" w:rsidRPr="00603621" w:rsidRDefault="0024716D" w:rsidP="0024716D">
      <w:pPr>
        <w:ind w:firstLine="540"/>
        <w:rPr>
          <w:rFonts w:cs="Arial"/>
        </w:rPr>
      </w:pPr>
      <w:r w:rsidRPr="00603621">
        <w:rPr>
          <w:rFonts w:cs="Arial"/>
        </w:rPr>
        <w:t xml:space="preserve">В соответствии с Градостроительным кодексом Российской Федерации, Федеральным Законом от </w:t>
      </w:r>
      <w:hyperlink r:id="rId7" w:tgtFrame="Logical" w:history="1">
        <w:r w:rsidRPr="00F57C85">
          <w:rPr>
            <w:rStyle w:val="af5"/>
            <w:rFonts w:cs="Arial"/>
          </w:rPr>
          <w:t>06.10.2003 № 131-ФЗ «Об общих принципах организации местного самоуправления в Российской Федерации</w:t>
        </w:r>
      </w:hyperlink>
      <w:r w:rsidRPr="00603621">
        <w:rPr>
          <w:rFonts w:cs="Arial"/>
        </w:rPr>
        <w:t xml:space="preserve">», в целях реализации генерального плана муниципального образования сельского поселения «Деревня Игнатовка» муниципального района «Город Людиново и Людиновский район» Калужской области, утвержденного решением Сельской Думы от 20 ноября </w:t>
      </w:r>
      <w:smartTag w:uri="urn:schemas-microsoft-com:office:smarttags" w:element="metricconverter">
        <w:smartTagPr>
          <w:attr w:name="ProductID" w:val="2013 г"/>
        </w:smartTagPr>
        <w:r w:rsidRPr="00603621">
          <w:rPr>
            <w:rFonts w:cs="Arial"/>
          </w:rPr>
          <w:t>2013 г</w:t>
        </w:r>
      </w:smartTag>
      <w:r w:rsidRPr="00603621">
        <w:rPr>
          <w:rFonts w:cs="Arial"/>
        </w:rPr>
        <w:t xml:space="preserve">. </w:t>
      </w:r>
      <w:hyperlink r:id="rId8" w:tgtFrame="Logical" w:history="1">
        <w:r w:rsidRPr="006F0CE1">
          <w:rPr>
            <w:rStyle w:val="af5"/>
            <w:rFonts w:cs="Arial"/>
          </w:rPr>
          <w:t>№ 151</w:t>
        </w:r>
      </w:hyperlink>
      <w:r w:rsidRPr="00603621">
        <w:rPr>
          <w:rFonts w:cs="Arial"/>
        </w:rPr>
        <w:t xml:space="preserve">, </w:t>
      </w:r>
      <w:hyperlink r:id="rId9" w:tgtFrame="Logical" w:history="1">
        <w:r w:rsidRPr="006F0CE1">
          <w:rPr>
            <w:rStyle w:val="af5"/>
            <w:rFonts w:cs="Arial"/>
          </w:rPr>
          <w:t>Уставом</w:t>
        </w:r>
      </w:hyperlink>
      <w:r w:rsidRPr="00603621">
        <w:rPr>
          <w:rFonts w:cs="Arial"/>
        </w:rPr>
        <w:t xml:space="preserve"> муниципального района «Город Людиново и Людиновский район», администрация муниципального района «Город Людиново и Людиновский район»</w:t>
      </w:r>
    </w:p>
    <w:p w:rsidR="0024716D" w:rsidRPr="00603621" w:rsidRDefault="0024716D" w:rsidP="0024716D">
      <w:pPr>
        <w:ind w:firstLine="540"/>
        <w:rPr>
          <w:rFonts w:cs="Arial"/>
          <w:b/>
        </w:rPr>
      </w:pPr>
      <w:r w:rsidRPr="00603621">
        <w:rPr>
          <w:rFonts w:cs="Arial"/>
          <w:b/>
          <w:bCs/>
        </w:rPr>
        <w:t>ПОСТАНОВЛЯЕТ:</w:t>
      </w:r>
      <w:r w:rsidRPr="00603621">
        <w:rPr>
          <w:rFonts w:cs="Arial"/>
        </w:rPr>
        <w:t xml:space="preserve"> </w:t>
      </w:r>
    </w:p>
    <w:p w:rsidR="0024716D" w:rsidRPr="00603621" w:rsidRDefault="0024716D" w:rsidP="0024716D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603621">
        <w:rPr>
          <w:rFonts w:cs="Arial"/>
        </w:rPr>
        <w:t xml:space="preserve">1. Утвердить программу </w:t>
      </w:r>
      <w:r w:rsidRPr="00603621">
        <w:rPr>
          <w:rFonts w:cs="Arial"/>
          <w:color w:val="000000"/>
        </w:rPr>
        <w:t>комплексного развития транспортной инфраструктуры на территории</w:t>
      </w:r>
      <w:r w:rsidRPr="00603621">
        <w:rPr>
          <w:rFonts w:cs="Arial"/>
        </w:rPr>
        <w:t xml:space="preserve"> муниципального образования сельского поселения «Деревня Игнатовка» муниципального района «Город Людиново и Людиновский район» Калужской области на 2017-2028 годы (далее Программа).</w:t>
      </w:r>
    </w:p>
    <w:p w:rsidR="0024716D" w:rsidRPr="00603621" w:rsidRDefault="0024716D" w:rsidP="0024716D">
      <w:pPr>
        <w:autoSpaceDE w:val="0"/>
        <w:autoSpaceDN w:val="0"/>
        <w:adjustRightInd w:val="0"/>
        <w:ind w:firstLine="540"/>
        <w:rPr>
          <w:rFonts w:cs="Arial"/>
        </w:rPr>
      </w:pPr>
      <w:r w:rsidRPr="00603621">
        <w:rPr>
          <w:rFonts w:cs="Arial"/>
        </w:rPr>
        <w:t>2. Разместить Программу в информационно-телекоммуникационной сети «Интернет» на официальном сайте администрации муниципального района «Город Людиново и Людиновский район» в разделе «Градостроительство» (</w:t>
      </w:r>
      <w:r w:rsidRPr="00603621">
        <w:rPr>
          <w:rFonts w:cs="Arial"/>
          <w:u w:val="single"/>
          <w:lang w:val="en-US"/>
        </w:rPr>
        <w:t>http</w:t>
      </w:r>
      <w:r w:rsidRPr="00603621">
        <w:rPr>
          <w:rFonts w:cs="Arial"/>
          <w:u w:val="single"/>
        </w:rPr>
        <w:t>://адмлюдиново.рф/</w:t>
      </w:r>
      <w:r w:rsidRPr="00603621">
        <w:rPr>
          <w:rFonts w:cs="Arial"/>
        </w:rPr>
        <w:t>).</w:t>
      </w:r>
    </w:p>
    <w:p w:rsidR="0024716D" w:rsidRPr="00603621" w:rsidRDefault="0024716D" w:rsidP="0024716D">
      <w:pPr>
        <w:widowControl w:val="0"/>
        <w:autoSpaceDE w:val="0"/>
        <w:autoSpaceDN w:val="0"/>
        <w:adjustRightInd w:val="0"/>
        <w:ind w:firstLine="540"/>
        <w:rPr>
          <w:rFonts w:cs="Arial"/>
          <w:lang w:eastAsia="ar-SA"/>
        </w:rPr>
      </w:pPr>
      <w:r w:rsidRPr="00603621">
        <w:rPr>
          <w:rFonts w:cs="Arial"/>
        </w:rPr>
        <w:t>3. Контроль за исполнением настоящего постановления оставляю за собой.</w:t>
      </w:r>
    </w:p>
    <w:p w:rsidR="0024716D" w:rsidRPr="00603621" w:rsidRDefault="0024716D" w:rsidP="0024716D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603621">
        <w:rPr>
          <w:rFonts w:cs="Arial"/>
        </w:rPr>
        <w:t>4. Настоящее постановление вступает в силу с момента официального опубликования.</w:t>
      </w:r>
    </w:p>
    <w:p w:rsidR="0024716D" w:rsidRPr="00086323" w:rsidRDefault="0024716D" w:rsidP="0024716D">
      <w:pPr>
        <w:rPr>
          <w:rFonts w:ascii="Times New Roman" w:hAnsi="Times New Roman"/>
        </w:rPr>
      </w:pPr>
    </w:p>
    <w:p w:rsidR="0024716D" w:rsidRPr="00603621" w:rsidRDefault="0024716D" w:rsidP="00603621">
      <w:pPr>
        <w:ind w:firstLine="0"/>
        <w:rPr>
          <w:rFonts w:cs="Arial"/>
          <w:b/>
        </w:rPr>
      </w:pPr>
      <w:r w:rsidRPr="00603621">
        <w:rPr>
          <w:rFonts w:cs="Arial"/>
          <w:b/>
        </w:rPr>
        <w:t>Глава администрации</w:t>
      </w:r>
    </w:p>
    <w:p w:rsidR="0024716D" w:rsidRPr="00603621" w:rsidRDefault="0024716D" w:rsidP="00603621">
      <w:pPr>
        <w:ind w:firstLine="0"/>
        <w:rPr>
          <w:rFonts w:cs="Arial"/>
          <w:b/>
        </w:rPr>
      </w:pPr>
      <w:r w:rsidRPr="00603621">
        <w:rPr>
          <w:rFonts w:cs="Arial"/>
          <w:b/>
        </w:rPr>
        <w:t>муниципального района</w:t>
      </w:r>
      <w:r w:rsidRPr="00603621">
        <w:rPr>
          <w:rFonts w:cs="Arial"/>
          <w:b/>
        </w:rPr>
        <w:tab/>
      </w:r>
      <w:r w:rsidRPr="00603621">
        <w:rPr>
          <w:rFonts w:cs="Arial"/>
          <w:b/>
        </w:rPr>
        <w:tab/>
      </w:r>
      <w:r w:rsidRPr="00603621">
        <w:rPr>
          <w:rFonts w:cs="Arial"/>
          <w:b/>
        </w:rPr>
        <w:tab/>
      </w:r>
      <w:r w:rsidRPr="00603621">
        <w:rPr>
          <w:rFonts w:cs="Arial"/>
          <w:b/>
        </w:rPr>
        <w:tab/>
      </w:r>
      <w:r w:rsidRPr="00603621">
        <w:rPr>
          <w:rFonts w:cs="Arial"/>
          <w:b/>
        </w:rPr>
        <w:tab/>
      </w:r>
      <w:r w:rsidRPr="00603621">
        <w:rPr>
          <w:rFonts w:cs="Arial"/>
          <w:b/>
        </w:rPr>
        <w:tab/>
        <w:t>Д.М. Аганичев</w:t>
      </w:r>
    </w:p>
    <w:p w:rsidR="0024716D" w:rsidRDefault="0024716D" w:rsidP="0024716D"/>
    <w:p w:rsidR="0024716D" w:rsidRPr="00603621" w:rsidRDefault="00024534" w:rsidP="00603621">
      <w:pPr>
        <w:keepNext/>
        <w:ind w:firstLine="357"/>
        <w:jc w:val="right"/>
        <w:rPr>
          <w:rFonts w:cs="Arial"/>
          <w:b/>
          <w:bCs/>
          <w:kern w:val="28"/>
          <w:sz w:val="32"/>
          <w:szCs w:val="32"/>
        </w:rPr>
      </w:pPr>
      <w:r w:rsidRPr="00B56A3D">
        <w:rPr>
          <w:rFonts w:ascii="Times New Roman" w:hAnsi="Times New Roman"/>
        </w:rPr>
        <w:tab/>
      </w:r>
      <w:r w:rsidR="0024716D" w:rsidRPr="00603621">
        <w:rPr>
          <w:rFonts w:cs="Arial"/>
          <w:b/>
          <w:bCs/>
          <w:kern w:val="28"/>
          <w:sz w:val="32"/>
          <w:szCs w:val="32"/>
        </w:rPr>
        <w:t>Приложение к</w:t>
      </w:r>
    </w:p>
    <w:p w:rsidR="00024534" w:rsidRPr="00603621" w:rsidRDefault="00024534" w:rsidP="00603621">
      <w:pPr>
        <w:keepNext/>
        <w:ind w:firstLine="357"/>
        <w:jc w:val="right"/>
        <w:rPr>
          <w:rFonts w:cs="Arial"/>
          <w:b/>
          <w:bCs/>
          <w:kern w:val="28"/>
          <w:sz w:val="32"/>
          <w:szCs w:val="32"/>
        </w:rPr>
      </w:pPr>
      <w:r w:rsidRPr="00603621">
        <w:rPr>
          <w:rFonts w:cs="Arial"/>
          <w:b/>
          <w:bCs/>
          <w:kern w:val="28"/>
          <w:sz w:val="32"/>
          <w:szCs w:val="32"/>
        </w:rPr>
        <w:t xml:space="preserve"> </w:t>
      </w:r>
      <w:r w:rsidR="00066E33" w:rsidRPr="00603621">
        <w:rPr>
          <w:rFonts w:cs="Arial"/>
          <w:b/>
          <w:bCs/>
          <w:kern w:val="28"/>
          <w:sz w:val="32"/>
          <w:szCs w:val="32"/>
        </w:rPr>
        <w:t xml:space="preserve">постановлению </w:t>
      </w:r>
      <w:r w:rsidRPr="00603621">
        <w:rPr>
          <w:rFonts w:cs="Arial"/>
          <w:b/>
          <w:bCs/>
          <w:kern w:val="28"/>
          <w:sz w:val="32"/>
          <w:szCs w:val="32"/>
        </w:rPr>
        <w:t>администрации</w:t>
      </w:r>
    </w:p>
    <w:p w:rsidR="00066E33" w:rsidRPr="00603621" w:rsidRDefault="00066E33" w:rsidP="00603621">
      <w:pPr>
        <w:keepNext/>
        <w:ind w:firstLine="357"/>
        <w:jc w:val="right"/>
        <w:rPr>
          <w:rFonts w:cs="Arial"/>
          <w:b/>
          <w:bCs/>
          <w:kern w:val="28"/>
          <w:sz w:val="32"/>
          <w:szCs w:val="32"/>
        </w:rPr>
      </w:pPr>
      <w:r w:rsidRPr="00603621">
        <w:rPr>
          <w:rFonts w:cs="Arial"/>
          <w:b/>
          <w:bCs/>
          <w:kern w:val="28"/>
          <w:sz w:val="32"/>
          <w:szCs w:val="32"/>
        </w:rPr>
        <w:t xml:space="preserve">муниципального района «Город Людиново и </w:t>
      </w:r>
    </w:p>
    <w:p w:rsidR="00024534" w:rsidRPr="00603621" w:rsidRDefault="00066E33" w:rsidP="00603621">
      <w:pPr>
        <w:keepNext/>
        <w:ind w:firstLine="357"/>
        <w:jc w:val="right"/>
        <w:rPr>
          <w:rFonts w:cs="Arial"/>
          <w:b/>
          <w:bCs/>
          <w:kern w:val="28"/>
          <w:sz w:val="32"/>
          <w:szCs w:val="32"/>
        </w:rPr>
      </w:pPr>
      <w:r w:rsidRPr="00603621">
        <w:rPr>
          <w:rFonts w:cs="Arial"/>
          <w:b/>
          <w:bCs/>
          <w:kern w:val="28"/>
          <w:sz w:val="32"/>
          <w:szCs w:val="32"/>
        </w:rPr>
        <w:t>Людиновский район»</w:t>
      </w:r>
    </w:p>
    <w:p w:rsidR="00024534" w:rsidRPr="00603621" w:rsidRDefault="00024534" w:rsidP="00603621">
      <w:pPr>
        <w:keepNext/>
        <w:ind w:firstLine="357"/>
        <w:jc w:val="right"/>
        <w:rPr>
          <w:rFonts w:cs="Arial"/>
          <w:b/>
          <w:bCs/>
          <w:kern w:val="28"/>
          <w:sz w:val="32"/>
          <w:szCs w:val="32"/>
        </w:rPr>
      </w:pPr>
      <w:r w:rsidRPr="00603621">
        <w:rPr>
          <w:rFonts w:cs="Arial"/>
          <w:b/>
          <w:bCs/>
          <w:kern w:val="28"/>
          <w:sz w:val="32"/>
          <w:szCs w:val="32"/>
        </w:rPr>
        <w:t xml:space="preserve">от </w:t>
      </w:r>
      <w:r w:rsidR="00603621" w:rsidRPr="00603621">
        <w:rPr>
          <w:rFonts w:cs="Arial"/>
          <w:b/>
          <w:bCs/>
          <w:kern w:val="28"/>
          <w:sz w:val="32"/>
          <w:szCs w:val="32"/>
        </w:rPr>
        <w:t xml:space="preserve"> 18.04.2017 № 834</w:t>
      </w:r>
    </w:p>
    <w:p w:rsidR="00024534" w:rsidRDefault="00024534" w:rsidP="00024534">
      <w:pPr>
        <w:pStyle w:val="a3"/>
        <w:spacing w:before="0" w:beforeAutospacing="0" w:after="0" w:afterAutospacing="0"/>
        <w:jc w:val="right"/>
      </w:pPr>
    </w:p>
    <w:p w:rsidR="00066E33" w:rsidRPr="00603621" w:rsidRDefault="00066E33" w:rsidP="00603621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603621">
        <w:rPr>
          <w:rFonts w:cs="Arial"/>
          <w:b/>
          <w:bCs/>
          <w:kern w:val="28"/>
          <w:sz w:val="32"/>
          <w:szCs w:val="32"/>
        </w:rPr>
        <w:t xml:space="preserve">Программа комплексного развития </w:t>
      </w:r>
      <w:r w:rsidR="00F95D1A" w:rsidRPr="00603621">
        <w:rPr>
          <w:rFonts w:cs="Arial"/>
          <w:b/>
          <w:bCs/>
          <w:kern w:val="28"/>
          <w:sz w:val="32"/>
          <w:szCs w:val="32"/>
        </w:rPr>
        <w:t>транспортной</w:t>
      </w:r>
      <w:r w:rsidRPr="00603621">
        <w:rPr>
          <w:rFonts w:cs="Arial"/>
          <w:b/>
          <w:bCs/>
          <w:kern w:val="28"/>
          <w:sz w:val="32"/>
          <w:szCs w:val="32"/>
        </w:rPr>
        <w:t xml:space="preserve"> инфраструктуры на территории муниципального </w:t>
      </w:r>
      <w:r w:rsidRPr="00603621">
        <w:rPr>
          <w:rFonts w:cs="Arial"/>
          <w:b/>
          <w:bCs/>
          <w:kern w:val="28"/>
          <w:sz w:val="32"/>
          <w:szCs w:val="32"/>
        </w:rPr>
        <w:lastRenderedPageBreak/>
        <w:t xml:space="preserve">образования </w:t>
      </w:r>
      <w:r w:rsidR="00364D56" w:rsidRPr="00603621">
        <w:rPr>
          <w:rFonts w:cs="Arial"/>
          <w:b/>
          <w:bCs/>
          <w:kern w:val="28"/>
          <w:sz w:val="32"/>
          <w:szCs w:val="32"/>
        </w:rPr>
        <w:t>сельского</w:t>
      </w:r>
      <w:r w:rsidRPr="00603621">
        <w:rPr>
          <w:rFonts w:cs="Arial"/>
          <w:b/>
          <w:bCs/>
          <w:kern w:val="28"/>
          <w:sz w:val="32"/>
          <w:szCs w:val="32"/>
        </w:rPr>
        <w:t xml:space="preserve"> поселения </w:t>
      </w:r>
      <w:r w:rsidR="00364D56" w:rsidRPr="00603621">
        <w:rPr>
          <w:rFonts w:cs="Arial"/>
          <w:b/>
          <w:bCs/>
          <w:kern w:val="28"/>
          <w:sz w:val="32"/>
          <w:szCs w:val="32"/>
        </w:rPr>
        <w:t xml:space="preserve">«Деревня </w:t>
      </w:r>
      <w:r w:rsidR="00A43DF0" w:rsidRPr="00603621">
        <w:rPr>
          <w:rFonts w:cs="Arial"/>
          <w:b/>
          <w:bCs/>
          <w:kern w:val="28"/>
          <w:sz w:val="32"/>
          <w:szCs w:val="32"/>
        </w:rPr>
        <w:t>Игнатовка</w:t>
      </w:r>
      <w:r w:rsidR="00364D56" w:rsidRPr="00603621">
        <w:rPr>
          <w:rFonts w:cs="Arial"/>
          <w:b/>
          <w:bCs/>
          <w:kern w:val="28"/>
          <w:sz w:val="32"/>
          <w:szCs w:val="32"/>
        </w:rPr>
        <w:t>»</w:t>
      </w:r>
      <w:r w:rsidRPr="00603621">
        <w:rPr>
          <w:rFonts w:cs="Arial"/>
          <w:b/>
          <w:bCs/>
          <w:kern w:val="28"/>
          <w:sz w:val="32"/>
          <w:szCs w:val="32"/>
        </w:rPr>
        <w:t xml:space="preserve"> муниципального района «Город Людиново и Людиновский район» Калужской области на 2017-202</w:t>
      </w:r>
      <w:r w:rsidR="008F33AA" w:rsidRPr="00603621">
        <w:rPr>
          <w:rFonts w:cs="Arial"/>
          <w:b/>
          <w:bCs/>
          <w:kern w:val="28"/>
          <w:sz w:val="32"/>
          <w:szCs w:val="32"/>
        </w:rPr>
        <w:t>8</w:t>
      </w:r>
      <w:r w:rsidRPr="00603621">
        <w:rPr>
          <w:rFonts w:cs="Arial"/>
          <w:b/>
          <w:bCs/>
          <w:kern w:val="28"/>
          <w:sz w:val="32"/>
          <w:szCs w:val="32"/>
        </w:rPr>
        <w:t xml:space="preserve"> годы</w:t>
      </w:r>
    </w:p>
    <w:p w:rsidR="00066E33" w:rsidRPr="00E15B1A" w:rsidRDefault="00066E33" w:rsidP="00066E33">
      <w:pPr>
        <w:pStyle w:val="a3"/>
        <w:spacing w:before="0" w:beforeAutospacing="0" w:after="0" w:afterAutospacing="0"/>
      </w:pPr>
      <w:r w:rsidRPr="00E15B1A">
        <w:t>.</w:t>
      </w:r>
    </w:p>
    <w:p w:rsidR="00024534" w:rsidRPr="00E15B1A" w:rsidRDefault="00024534" w:rsidP="00024534">
      <w:pPr>
        <w:pStyle w:val="a3"/>
        <w:spacing w:before="0" w:beforeAutospacing="0" w:after="0" w:afterAutospacing="0"/>
        <w:jc w:val="right"/>
      </w:pPr>
    </w:p>
    <w:p w:rsidR="00024534" w:rsidRPr="00E15B1A" w:rsidRDefault="00024534" w:rsidP="00024534"/>
    <w:p w:rsidR="00024534" w:rsidRPr="00603621" w:rsidRDefault="00024534" w:rsidP="00603621">
      <w:pPr>
        <w:pStyle w:val="a3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603621">
        <w:rPr>
          <w:rFonts w:ascii="Arial" w:hAnsi="Arial" w:cs="Arial"/>
          <w:b/>
          <w:bCs/>
          <w:kern w:val="28"/>
          <w:sz w:val="32"/>
          <w:szCs w:val="32"/>
        </w:rPr>
        <w:t>Паспорт программы</w:t>
      </w:r>
    </w:p>
    <w:p w:rsidR="00C24581" w:rsidRPr="00E15B1A" w:rsidRDefault="00C24581" w:rsidP="00024534">
      <w:pPr>
        <w:pStyle w:val="a3"/>
        <w:spacing w:before="0" w:beforeAutospacing="0" w:after="0" w:afterAutospacing="0"/>
        <w:jc w:val="center"/>
      </w:pPr>
    </w:p>
    <w:tbl>
      <w:tblPr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5"/>
        <w:gridCol w:w="7200"/>
      </w:tblGrid>
      <w:tr w:rsidR="00024534" w:rsidRPr="00E15B1A" w:rsidTr="00024534">
        <w:trPr>
          <w:trHeight w:val="1140"/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E15B1A" w:rsidRDefault="00024534" w:rsidP="00603621">
            <w:pPr>
              <w:pStyle w:val="Table0"/>
              <w:ind w:left="142"/>
            </w:pPr>
            <w:r w:rsidRPr="00E15B1A">
              <w:t>Наименование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E15B1A" w:rsidRDefault="00024534" w:rsidP="00603621">
            <w:pPr>
              <w:pStyle w:val="Table0"/>
              <w:ind w:left="219"/>
              <w:jc w:val="left"/>
            </w:pPr>
            <w:r w:rsidRPr="00E15B1A">
              <w:t> </w:t>
            </w:r>
            <w:r w:rsidRPr="00066E33">
              <w:t xml:space="preserve">Программа комплексного развития </w:t>
            </w:r>
            <w:r w:rsidR="00F95D1A">
              <w:t>транспортной</w:t>
            </w:r>
            <w:r w:rsidRPr="00066E33">
              <w:t xml:space="preserve"> инфраструктуры на территории </w:t>
            </w:r>
            <w:r w:rsidR="00066E33" w:rsidRPr="00066E33">
              <w:t xml:space="preserve">муниципального образования </w:t>
            </w:r>
            <w:r w:rsidR="00364D56">
              <w:t>сельского</w:t>
            </w:r>
            <w:r w:rsidR="00066E33" w:rsidRPr="00066E33">
              <w:t xml:space="preserve"> поселения </w:t>
            </w:r>
            <w:r w:rsidR="00364D56">
              <w:t xml:space="preserve">«Деревня </w:t>
            </w:r>
            <w:r w:rsidR="00A43DF0">
              <w:t>Игнатовка</w:t>
            </w:r>
            <w:r w:rsidR="00364D56">
              <w:t>»</w:t>
            </w:r>
            <w:r w:rsidR="00066E33" w:rsidRPr="00066E33">
              <w:t xml:space="preserve"> муниципального района «Город Людиново и Людиновский район»</w:t>
            </w:r>
            <w:r w:rsidR="00066E33">
              <w:t xml:space="preserve"> </w:t>
            </w:r>
            <w:r w:rsidR="00066E33" w:rsidRPr="00066E33">
              <w:t>Калужской области на 2017-202</w:t>
            </w:r>
            <w:r w:rsidR="008F33AA">
              <w:t>8</w:t>
            </w:r>
            <w:r w:rsidR="00066E33" w:rsidRPr="00066E33">
              <w:t xml:space="preserve"> годы</w:t>
            </w:r>
          </w:p>
        </w:tc>
      </w:tr>
      <w:tr w:rsidR="00024534" w:rsidRPr="00E15B1A" w:rsidTr="00024534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E15B1A" w:rsidRDefault="00024534" w:rsidP="00603621">
            <w:pPr>
              <w:pStyle w:val="Table"/>
              <w:ind w:left="142"/>
            </w:pPr>
            <w:r w:rsidRPr="00E15B1A">
              <w:t>Основание разработки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3E3" w:rsidRDefault="00D253E3" w:rsidP="00603621">
            <w:pPr>
              <w:pStyle w:val="Table"/>
              <w:ind w:left="219"/>
            </w:pPr>
            <w:r>
              <w:t>Градостроительный кодекс Российской Федерации;</w:t>
            </w:r>
          </w:p>
          <w:p w:rsidR="00D253E3" w:rsidRDefault="00D253E3" w:rsidP="00603621">
            <w:pPr>
              <w:pStyle w:val="Table"/>
              <w:ind w:left="219"/>
            </w:pPr>
            <w:r>
              <w:t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Федерации";</w:t>
            </w:r>
          </w:p>
          <w:p w:rsidR="00D253E3" w:rsidRDefault="00D253E3" w:rsidP="00603621">
            <w:pPr>
              <w:pStyle w:val="Table"/>
              <w:ind w:left="219"/>
            </w:pPr>
            <w:r>
              <w:t xml:space="preserve">Федеральный закон от 06 октября 2003 года </w:t>
            </w:r>
            <w:hyperlink r:id="rId10" w:history="1">
              <w:r w:rsidRPr="00D253E3">
                <w:rPr>
                  <w:rStyle w:val="af5"/>
                  <w:color w:val="auto"/>
                </w:rPr>
                <w:t>№ 131-ФЗ</w:t>
              </w:r>
            </w:hyperlink>
            <w:r w:rsidRPr="00D253E3">
              <w:t xml:space="preserve"> </w:t>
            </w:r>
            <w:r>
              <w:t>«Об общих принципах организации местного самоуправления в Российской Федерации»;</w:t>
            </w:r>
          </w:p>
          <w:p w:rsidR="00D253E3" w:rsidRDefault="00D253E3" w:rsidP="00603621">
            <w:pPr>
              <w:pStyle w:val="Table"/>
              <w:ind w:left="219"/>
            </w:pPr>
            <w:r>
              <w:t xml:space="preserve">Постановление Правительства РФ </w:t>
            </w:r>
            <w:r w:rsidR="0060676C" w:rsidRPr="00405FFF">
              <w:t>25.12.2015 №</w:t>
            </w:r>
            <w:r w:rsidR="0060676C">
              <w:t xml:space="preserve"> </w:t>
            </w:r>
            <w:r w:rsidR="0060676C" w:rsidRPr="00405FFF">
              <w:t xml:space="preserve">1440 </w:t>
            </w:r>
            <w:r>
              <w:t xml:space="preserve">"Об утверждении требований к программам комплексного развития </w:t>
            </w:r>
            <w:r w:rsidR="0060676C">
              <w:t>транспортной</w:t>
            </w:r>
            <w:r>
              <w:t xml:space="preserve"> инфраструктуры поселений, городских округов;</w:t>
            </w:r>
          </w:p>
          <w:p w:rsidR="000E07E8" w:rsidRDefault="00024534" w:rsidP="00603621">
            <w:pPr>
              <w:pStyle w:val="Table"/>
              <w:ind w:left="219"/>
            </w:pPr>
            <w:r w:rsidRPr="00E15B1A">
              <w:t xml:space="preserve">Генеральный план </w:t>
            </w:r>
            <w:r w:rsidR="000E07E8" w:rsidRPr="00066E33">
              <w:t xml:space="preserve">муниципального образования </w:t>
            </w:r>
            <w:r w:rsidR="00364D56">
              <w:t>сельского</w:t>
            </w:r>
            <w:r w:rsidR="000E07E8" w:rsidRPr="00066E33">
              <w:t xml:space="preserve"> поселения </w:t>
            </w:r>
            <w:r w:rsidR="00364D56">
              <w:t xml:space="preserve">«Деревня </w:t>
            </w:r>
            <w:r w:rsidR="00A43DF0">
              <w:t>Игнатовка</w:t>
            </w:r>
            <w:r w:rsidR="00364D56">
              <w:t>»</w:t>
            </w:r>
            <w:r w:rsidR="000E07E8" w:rsidRPr="00066E33">
              <w:t xml:space="preserve"> муниципального района «Город Людиново и Людиновский район»</w:t>
            </w:r>
            <w:r w:rsidR="000E07E8">
              <w:t xml:space="preserve"> </w:t>
            </w:r>
            <w:r w:rsidR="000E07E8" w:rsidRPr="00066E33">
              <w:t>Калужской области</w:t>
            </w:r>
            <w:r w:rsidR="000E07E8">
              <w:t xml:space="preserve">, утвержденный решением </w:t>
            </w:r>
            <w:r w:rsidR="00364D56">
              <w:t xml:space="preserve">Сельской Думы от </w:t>
            </w:r>
            <w:r w:rsidR="00A43DF0">
              <w:t>20.11.2013 №</w:t>
            </w:r>
            <w:r w:rsidR="0011449B">
              <w:t xml:space="preserve"> </w:t>
            </w:r>
            <w:r w:rsidR="00A43DF0">
              <w:t>151</w:t>
            </w:r>
            <w:r w:rsidR="000E07E8">
              <w:t>;</w:t>
            </w:r>
          </w:p>
          <w:p w:rsidR="00024534" w:rsidRDefault="000E07E8" w:rsidP="00603621">
            <w:pPr>
              <w:pStyle w:val="Table"/>
              <w:ind w:left="219"/>
            </w:pPr>
            <w:r>
              <w:t xml:space="preserve">Устав </w:t>
            </w:r>
            <w:r w:rsidR="00CD4995">
              <w:t xml:space="preserve">муниципального образования </w:t>
            </w:r>
            <w:r w:rsidR="00364D56">
              <w:t>сельского</w:t>
            </w:r>
            <w:r>
              <w:t xml:space="preserve"> поселения </w:t>
            </w:r>
            <w:r w:rsidR="00364D56">
              <w:t xml:space="preserve">«Деревня </w:t>
            </w:r>
            <w:r w:rsidR="00A43DF0">
              <w:t>Игнатовка</w:t>
            </w:r>
            <w:r w:rsidR="00364D56">
              <w:t>»</w:t>
            </w:r>
            <w:r w:rsidR="00325F11">
              <w:t>;</w:t>
            </w:r>
          </w:p>
          <w:p w:rsidR="00325F11" w:rsidRPr="00F0434D" w:rsidRDefault="00E767D6" w:rsidP="00603621">
            <w:pPr>
              <w:pStyle w:val="Table"/>
              <w:ind w:left="219"/>
              <w:rPr>
                <w:b/>
              </w:rPr>
            </w:pPr>
            <w:r w:rsidRPr="00D253E3">
              <w:t>М</w:t>
            </w:r>
            <w:r w:rsidR="00325F11" w:rsidRPr="00D253E3">
              <w:t>униципальн</w:t>
            </w:r>
            <w:r w:rsidR="00D253E3" w:rsidRPr="00D253E3">
              <w:t>ая</w:t>
            </w:r>
            <w:r w:rsidR="00325F11" w:rsidRPr="00D253E3">
              <w:t xml:space="preserve"> программ</w:t>
            </w:r>
            <w:r w:rsidR="00D253E3" w:rsidRPr="00D253E3">
              <w:t>а</w:t>
            </w:r>
            <w:r w:rsidR="00325F11" w:rsidRPr="00D253E3">
              <w:t xml:space="preserve">: </w:t>
            </w:r>
            <w:r w:rsidR="00D253E3" w:rsidRPr="00D253E3">
              <w:rPr>
                <w:b/>
              </w:rPr>
              <w:t>«</w:t>
            </w:r>
            <w:r w:rsidR="00D253E3" w:rsidRPr="00D253E3">
              <w:t>Развитие дорожного хозяйства на территории муниципального района «Город Людиново и Людиновский район на 2014-2020 годы</w:t>
            </w:r>
            <w:r w:rsidR="00D253E3" w:rsidRPr="00D253E3">
              <w:rPr>
                <w:b/>
              </w:rPr>
              <w:t>»</w:t>
            </w:r>
          </w:p>
        </w:tc>
      </w:tr>
      <w:tr w:rsidR="00024534" w:rsidRPr="00E15B1A" w:rsidTr="00024534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E15B1A" w:rsidRDefault="00024534" w:rsidP="00603621">
            <w:pPr>
              <w:pStyle w:val="Table"/>
              <w:ind w:left="142"/>
            </w:pPr>
            <w:r w:rsidRPr="00E15B1A">
              <w:t>Заказчик программы:</w:t>
            </w:r>
          </w:p>
          <w:p w:rsidR="00024534" w:rsidRPr="00E15B1A" w:rsidRDefault="00024534" w:rsidP="00603621">
            <w:pPr>
              <w:pStyle w:val="Table"/>
              <w:ind w:left="142"/>
            </w:pPr>
            <w:r w:rsidRPr="00E15B1A">
              <w:t>Разработчик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E15B1A" w:rsidRDefault="00024534" w:rsidP="00603621">
            <w:pPr>
              <w:pStyle w:val="Table"/>
              <w:ind w:left="219"/>
            </w:pPr>
            <w:r w:rsidRPr="00E15B1A">
              <w:t xml:space="preserve">Администрация </w:t>
            </w:r>
            <w:r w:rsidR="000E07E8">
              <w:t>муниципального района «Город Людиново и Людиновский район»</w:t>
            </w:r>
          </w:p>
          <w:p w:rsidR="00741557" w:rsidRPr="00E15B1A" w:rsidRDefault="000E07E8" w:rsidP="00603621">
            <w:pPr>
              <w:pStyle w:val="Table"/>
              <w:ind w:left="219"/>
            </w:pPr>
            <w:r>
              <w:t xml:space="preserve">Отдел архитектуры и градостроительства </w:t>
            </w:r>
            <w:r w:rsidR="00E767D6">
              <w:t>администрации муниципального района</w:t>
            </w:r>
            <w:r w:rsidR="00741557">
              <w:t xml:space="preserve"> «Город Людиново и Людиновский район»</w:t>
            </w:r>
          </w:p>
          <w:p w:rsidR="00024534" w:rsidRPr="00E15B1A" w:rsidRDefault="00116906" w:rsidP="00603621">
            <w:pPr>
              <w:pStyle w:val="Table"/>
              <w:ind w:left="219"/>
            </w:pPr>
            <w:r>
              <w:t>Калужская область, г. Людиново, ул. Ленина, д. 20</w:t>
            </w:r>
          </w:p>
        </w:tc>
      </w:tr>
      <w:tr w:rsidR="00024534" w:rsidRPr="00E15B1A" w:rsidTr="00024534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E15B1A" w:rsidRDefault="00024534" w:rsidP="00603621">
            <w:pPr>
              <w:pStyle w:val="Table"/>
              <w:ind w:left="142"/>
            </w:pPr>
            <w:r w:rsidRPr="00E15B1A">
              <w:t>Основная цель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3E4" w:rsidRPr="00E15B1A" w:rsidRDefault="00A573E4" w:rsidP="00603621">
            <w:pPr>
              <w:pStyle w:val="Table"/>
              <w:ind w:left="219"/>
            </w:pPr>
            <w:r w:rsidRPr="00A573E4">
              <w:t xml:space="preserve">Развитие </w:t>
            </w:r>
            <w:r w:rsidR="00D253E3">
              <w:t xml:space="preserve">современной и эффективной </w:t>
            </w:r>
            <w:r w:rsidR="00F95D1A">
              <w:t>транспортной</w:t>
            </w:r>
            <w:r w:rsidRPr="00A573E4">
              <w:t xml:space="preserve"> инфраструктуры</w:t>
            </w:r>
            <w:r w:rsidR="00D253E3">
              <w:t>, повышение уровня безопасности дорожного движения, доступности и качества</w:t>
            </w:r>
            <w:r w:rsidRPr="00E15B1A">
              <w:t xml:space="preserve"> </w:t>
            </w:r>
            <w:r w:rsidR="00D253E3">
              <w:t xml:space="preserve">оказываемых услуг транспортного комплекса </w:t>
            </w:r>
            <w:r w:rsidRPr="00E15B1A">
              <w:t xml:space="preserve">на территории </w:t>
            </w:r>
            <w:r>
              <w:t xml:space="preserve">муниципального образования </w:t>
            </w:r>
            <w:r w:rsidR="00364D56">
              <w:t>сельского</w:t>
            </w:r>
            <w:r>
              <w:t xml:space="preserve"> поселения </w:t>
            </w:r>
            <w:r w:rsidR="00364D56">
              <w:t xml:space="preserve">«Деревня </w:t>
            </w:r>
            <w:r w:rsidR="00A43DF0">
              <w:t>Игнатовка</w:t>
            </w:r>
            <w:r w:rsidR="00364D56">
              <w:t>»</w:t>
            </w:r>
          </w:p>
        </w:tc>
      </w:tr>
      <w:tr w:rsidR="00024534" w:rsidRPr="00E15B1A" w:rsidTr="00024534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E15B1A" w:rsidRDefault="00024534" w:rsidP="00603621">
            <w:pPr>
              <w:pStyle w:val="Table"/>
              <w:ind w:left="142"/>
            </w:pPr>
            <w:r w:rsidRPr="00E15B1A">
              <w:t>Задачи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C1F" w:rsidRDefault="00E049BF" w:rsidP="00603621">
            <w:pPr>
              <w:pStyle w:val="Table"/>
              <w:ind w:left="219"/>
            </w:pPr>
            <w:r>
              <w:t>- безопасность, кач</w:t>
            </w:r>
            <w:r w:rsidR="00D17C1F">
              <w:t xml:space="preserve">ество </w:t>
            </w:r>
            <w:r>
              <w:t xml:space="preserve">и эффективность транспортного обслуживания населения, юридических лиц и индивидуальных предпринимателей </w:t>
            </w:r>
            <w:r w:rsidR="00364D56">
              <w:t>сельского</w:t>
            </w:r>
            <w:r>
              <w:t xml:space="preserve"> поселения; </w:t>
            </w:r>
          </w:p>
          <w:p w:rsidR="00E049BF" w:rsidRDefault="00E049BF" w:rsidP="00603621">
            <w:pPr>
              <w:pStyle w:val="Table"/>
              <w:ind w:left="219"/>
            </w:pPr>
            <w:r>
              <w:t xml:space="preserve">- доступность объектов транспортной инфраструктуры  для населения и субъектов экономической деятельности в </w:t>
            </w:r>
            <w:r>
              <w:lastRenderedPageBreak/>
              <w:t xml:space="preserve">соответствии с нормативами градостроительного проектирования;                                                                                          </w:t>
            </w:r>
          </w:p>
          <w:p w:rsidR="00E049BF" w:rsidRDefault="00E049BF" w:rsidP="00603621">
            <w:pPr>
              <w:pStyle w:val="Table"/>
              <w:ind w:left="219"/>
            </w:pPr>
            <w:r>
              <w:t>-эффективность функционирования действующей транспортной инфраструктуры</w:t>
            </w:r>
            <w:r w:rsidR="00D17C1F">
              <w:t>;</w:t>
            </w:r>
          </w:p>
          <w:p w:rsidR="00E049BF" w:rsidRPr="00E049BF" w:rsidRDefault="00E049BF" w:rsidP="00603621">
            <w:pPr>
              <w:pStyle w:val="Table"/>
              <w:ind w:left="219"/>
            </w:pPr>
            <w:r w:rsidRPr="00E049BF">
              <w:t xml:space="preserve">- </w:t>
            </w:r>
            <w:r>
              <w:t>п</w:t>
            </w:r>
            <w:r w:rsidRPr="00E049BF">
              <w:t>риведение местной сети автомобильных дорог общего пользования в соответствие с нормативными</w:t>
            </w:r>
            <w:r>
              <w:t xml:space="preserve"> </w:t>
            </w:r>
            <w:r w:rsidRPr="00E049BF">
              <w:t>требованиями к транспортно-эксплуатационному</w:t>
            </w:r>
            <w:r>
              <w:t xml:space="preserve"> </w:t>
            </w:r>
            <w:r w:rsidRPr="00E049BF">
              <w:t>состоянию за счет поэтапного перехода на</w:t>
            </w:r>
            <w:r>
              <w:t xml:space="preserve"> </w:t>
            </w:r>
            <w:r w:rsidRPr="00E049BF">
              <w:t xml:space="preserve">нормативы финансовых затрат по их содержанию,  ремонту и капитальному ремонту;                  </w:t>
            </w:r>
          </w:p>
          <w:p w:rsidR="00E049BF" w:rsidRPr="00E049BF" w:rsidRDefault="00E049BF" w:rsidP="00603621">
            <w:pPr>
              <w:pStyle w:val="Table"/>
              <w:ind w:left="219"/>
            </w:pPr>
            <w:r w:rsidRPr="00E049BF">
              <w:t>- строительство, реконструкция и капитальный</w:t>
            </w:r>
            <w:r>
              <w:t xml:space="preserve"> </w:t>
            </w:r>
            <w:r w:rsidRPr="00E049BF">
              <w:t xml:space="preserve">ремонт автомобильных дорог общего пользования  местного значения с твердым покрытием на территории </w:t>
            </w:r>
            <w:r w:rsidR="00A266AA">
              <w:t>сельского поселения</w:t>
            </w:r>
            <w:r w:rsidRPr="00E049BF">
              <w:t xml:space="preserve"> </w:t>
            </w:r>
            <w:r w:rsidR="00364D56">
              <w:t xml:space="preserve">«Деревня </w:t>
            </w:r>
            <w:r w:rsidR="00A43DF0">
              <w:t>Игнатовка</w:t>
            </w:r>
            <w:r w:rsidR="00364D56">
              <w:t>»</w:t>
            </w:r>
            <w:r w:rsidRPr="00E049BF">
              <w:t xml:space="preserve">; </w:t>
            </w:r>
          </w:p>
          <w:p w:rsidR="00E049BF" w:rsidRDefault="00E049BF" w:rsidP="00603621">
            <w:pPr>
              <w:pStyle w:val="Table"/>
              <w:ind w:left="219"/>
            </w:pPr>
            <w:r w:rsidRPr="00E049BF">
              <w:t xml:space="preserve">- повышение качества производства дорожных работ за   </w:t>
            </w:r>
            <w:r w:rsidRPr="00E049BF">
              <w:br/>
              <w:t xml:space="preserve">счет внедрения новых технологий и использования       </w:t>
            </w:r>
            <w:r w:rsidRPr="00E049BF">
              <w:br/>
              <w:t>современных материалов;</w:t>
            </w:r>
          </w:p>
          <w:p w:rsidR="00024534" w:rsidRPr="00F0434D" w:rsidRDefault="00E049BF" w:rsidP="00603621">
            <w:pPr>
              <w:pStyle w:val="Table"/>
              <w:ind w:left="219"/>
            </w:pPr>
            <w:r>
              <w:t>- организация мероприятий по повышению безопасности дорожного движения, а также формированию безопасного поведения участников дорожного движения и предупреждения дорожно-транспортного травматизма</w:t>
            </w:r>
            <w:r w:rsidR="00364D56">
              <w:t>.</w:t>
            </w:r>
          </w:p>
        </w:tc>
      </w:tr>
      <w:tr w:rsidR="00024534" w:rsidRPr="00E15B1A" w:rsidTr="00024534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5533CC" w:rsidRDefault="00024534" w:rsidP="00603621">
            <w:pPr>
              <w:pStyle w:val="Table"/>
              <w:ind w:left="142"/>
            </w:pPr>
            <w:r w:rsidRPr="005533CC">
              <w:lastRenderedPageBreak/>
              <w:t xml:space="preserve">Целевые показатели (индикаторы) обеспеченности населения объектами </w:t>
            </w:r>
            <w:r w:rsidR="00F95D1A">
              <w:t>транспортной</w:t>
            </w:r>
            <w:r w:rsidRPr="005533CC">
              <w:t xml:space="preserve"> инфраструктуры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2B6F" w:rsidRDefault="00741557" w:rsidP="00603621">
            <w:pPr>
              <w:pStyle w:val="Table"/>
              <w:ind w:left="219"/>
            </w:pPr>
            <w:r w:rsidRPr="00741557">
              <w:t>- доля автомобильных дорог общего пользования местного значения, соответствующих нормативным требованиям</w:t>
            </w:r>
            <w:r w:rsidR="00A62B6F">
              <w:t xml:space="preserve"> </w:t>
            </w:r>
            <w:r w:rsidRPr="00741557">
              <w:t xml:space="preserve">к  </w:t>
            </w:r>
            <w:r w:rsidR="00A62B6F">
              <w:t>транспортно-экс</w:t>
            </w:r>
            <w:r w:rsidRPr="00741557">
              <w:t>луатационным показателям, %;</w:t>
            </w:r>
          </w:p>
          <w:p w:rsidR="00741557" w:rsidRPr="00A62B6F" w:rsidRDefault="00741557" w:rsidP="00603621">
            <w:pPr>
              <w:pStyle w:val="Table"/>
              <w:ind w:left="219"/>
            </w:pPr>
            <w:r w:rsidRPr="00741557">
              <w:t>- количество дорожно-транспортных происшествий на сети дорог местного значения на 10 тыс. автотранспортных средств из-за сопутствующих дорожных условий</w:t>
            </w:r>
            <w:r w:rsidR="00A62B6F">
              <w:t xml:space="preserve"> </w:t>
            </w:r>
            <w:r w:rsidR="00A62B6F" w:rsidRPr="00A62B6F">
              <w:t>относительный показатель, ед</w:t>
            </w:r>
            <w:r w:rsidR="00A62B6F">
              <w:t>.;</w:t>
            </w:r>
          </w:p>
          <w:p w:rsidR="00741557" w:rsidRDefault="00741557" w:rsidP="00603621">
            <w:pPr>
              <w:pStyle w:val="Table"/>
              <w:ind w:left="219"/>
            </w:pPr>
            <w:r>
              <w:t xml:space="preserve"> - увеличение протяженности дорог с твердым покрытием;</w:t>
            </w:r>
          </w:p>
          <w:p w:rsidR="00DB6611" w:rsidRDefault="00DB6611" w:rsidP="00603621">
            <w:pPr>
              <w:pStyle w:val="Table"/>
              <w:ind w:left="219"/>
            </w:pPr>
            <w:r>
              <w:t xml:space="preserve">- количество объектов </w:t>
            </w:r>
            <w:r w:rsidR="00F95D1A">
              <w:t>транспортной</w:t>
            </w:r>
            <w:r>
              <w:t xml:space="preserve"> инфраструктуры, для которых разработана проектная документация и получено положительное заключение государственной экспертизы проектной документации;</w:t>
            </w:r>
          </w:p>
          <w:p w:rsidR="00A62B6F" w:rsidRDefault="00741557" w:rsidP="00603621">
            <w:pPr>
              <w:pStyle w:val="Table"/>
              <w:ind w:left="219"/>
            </w:pPr>
            <w:r w:rsidRPr="00741557">
              <w:t>-</w:t>
            </w:r>
            <w:r w:rsidR="00A62B6F">
              <w:t xml:space="preserve"> д</w:t>
            </w:r>
            <w:r w:rsidRPr="00741557">
              <w:t xml:space="preserve">оля муниципальных автомобильных дорог, в отношении которых проводились мероприятия по зимнему и летнему содержанию дорог, % ; </w:t>
            </w:r>
          </w:p>
          <w:p w:rsidR="00A62B6F" w:rsidRDefault="00741557" w:rsidP="00603621">
            <w:pPr>
              <w:pStyle w:val="Table"/>
              <w:ind w:left="219"/>
            </w:pPr>
            <w:r w:rsidRPr="00741557">
              <w:t>-</w:t>
            </w:r>
            <w:r w:rsidR="00A62B6F">
              <w:t xml:space="preserve"> к</w:t>
            </w:r>
            <w:r w:rsidRPr="00741557">
              <w:t xml:space="preserve">оличество километров отремонтированных автомобильных дорог общего пользования местного значения, км; </w:t>
            </w:r>
          </w:p>
          <w:p w:rsidR="00A62B6F" w:rsidRPr="00E15B1A" w:rsidRDefault="00741557" w:rsidP="00603621">
            <w:pPr>
              <w:pStyle w:val="Table"/>
              <w:ind w:left="219"/>
            </w:pPr>
            <w:r w:rsidRPr="00741557">
              <w:t>-</w:t>
            </w:r>
            <w:r w:rsidR="00A62B6F">
              <w:t xml:space="preserve"> к</w:t>
            </w:r>
            <w:r w:rsidRPr="00741557">
              <w:t>оличество спроектированных и устроенных тротуаров</w:t>
            </w:r>
            <w:r w:rsidR="00A62B6F">
              <w:t>, м</w:t>
            </w:r>
            <w:r w:rsidR="00364D56">
              <w:t>.</w:t>
            </w:r>
          </w:p>
        </w:tc>
      </w:tr>
      <w:tr w:rsidR="00B86F12" w:rsidRPr="00E15B1A" w:rsidTr="00024534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6F12" w:rsidRPr="005533CC" w:rsidRDefault="00B86F12" w:rsidP="00603621">
            <w:pPr>
              <w:pStyle w:val="Table"/>
              <w:ind w:left="142"/>
            </w:pPr>
            <w:r w:rsidRPr="00A1092D"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6F12" w:rsidRDefault="00B86F12" w:rsidP="00603621">
            <w:pPr>
              <w:pStyle w:val="Table"/>
              <w:ind w:left="219"/>
            </w:pPr>
            <w:r>
              <w:t xml:space="preserve"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 </w:t>
            </w:r>
          </w:p>
          <w:p w:rsidR="00B86F12" w:rsidRDefault="00B86F12" w:rsidP="00603621">
            <w:pPr>
              <w:pStyle w:val="Table"/>
              <w:ind w:left="219"/>
            </w:pPr>
            <w:r>
              <w:t xml:space="preserve">1. 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инфраструктуры. </w:t>
            </w:r>
          </w:p>
          <w:p w:rsidR="00B86F12" w:rsidRDefault="00B86F12" w:rsidP="00603621">
            <w:pPr>
              <w:pStyle w:val="Table"/>
              <w:ind w:left="219"/>
            </w:pPr>
            <w:r>
              <w:t xml:space="preserve"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 </w:t>
            </w:r>
          </w:p>
          <w:p w:rsidR="00B86F12" w:rsidRDefault="00B86F12" w:rsidP="00603621">
            <w:pPr>
              <w:pStyle w:val="Table"/>
              <w:ind w:left="219"/>
            </w:pPr>
            <w:r>
              <w:t xml:space="preserve">2. Мероприятия по ремонту автомобильных дорог общего пользования местного значения и искусственных сооружений на них. </w:t>
            </w:r>
          </w:p>
          <w:p w:rsidR="00B86F12" w:rsidRDefault="00B86F12" w:rsidP="00603621">
            <w:pPr>
              <w:pStyle w:val="Table"/>
              <w:ind w:left="219"/>
            </w:pPr>
            <w:r>
              <w:lastRenderedPageBreak/>
              <w:t xml:space="preserve"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 </w:t>
            </w:r>
          </w:p>
          <w:p w:rsidR="00B86F12" w:rsidRDefault="00B86F12" w:rsidP="00603621">
            <w:pPr>
              <w:pStyle w:val="Table"/>
              <w:ind w:left="219"/>
            </w:pPr>
            <w:r>
              <w:t xml:space="preserve">3. Мероприятия по капитальному ремонту автомобильных дорог общего пользования местного значения и искусственных сооружений на них. </w:t>
            </w:r>
          </w:p>
          <w:p w:rsidR="00B86F12" w:rsidRDefault="00B86F12" w:rsidP="00603621">
            <w:pPr>
              <w:pStyle w:val="Table"/>
              <w:ind w:left="219"/>
            </w:pPr>
            <w:r>
              <w:t xml:space="preserve"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 </w:t>
            </w:r>
          </w:p>
          <w:p w:rsidR="00B86F12" w:rsidRDefault="00B86F12" w:rsidP="00603621">
            <w:pPr>
              <w:pStyle w:val="Table"/>
              <w:ind w:left="219"/>
            </w:pPr>
            <w:r w:rsidRPr="00B86F12">
              <w:t xml:space="preserve">4. Мероприятия по строительству и реконструкции автомобильных дорог общего пользования местного значения и искусственных сооружений на них. </w:t>
            </w:r>
          </w:p>
          <w:p w:rsidR="00B86F12" w:rsidRDefault="00B86F12" w:rsidP="00603621">
            <w:pPr>
              <w:pStyle w:val="Table"/>
              <w:ind w:left="219"/>
            </w:pPr>
            <w:r>
              <w:t xml:space="preserve">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нормативному. </w:t>
            </w:r>
          </w:p>
          <w:p w:rsidR="00B86F12" w:rsidRDefault="00B86F12" w:rsidP="00603621">
            <w:pPr>
              <w:pStyle w:val="Table"/>
              <w:ind w:left="219"/>
            </w:pPr>
            <w:r>
              <w:t xml:space="preserve">5. Мероприятия по организации дорожного движения. </w:t>
            </w:r>
          </w:p>
          <w:p w:rsidR="00B86F12" w:rsidRDefault="00B86F12" w:rsidP="00603621">
            <w:pPr>
              <w:pStyle w:val="Table"/>
              <w:ind w:left="219"/>
            </w:pPr>
            <w:r>
              <w:t xml:space="preserve">Реализация мероприятий позволит повысить уровень качества и безопасности транспортного обслуживания населения. </w:t>
            </w:r>
          </w:p>
          <w:p w:rsidR="00B86F12" w:rsidRDefault="00B86F12" w:rsidP="00603621">
            <w:pPr>
              <w:pStyle w:val="Table"/>
              <w:ind w:left="219"/>
            </w:pPr>
            <w:r w:rsidRPr="00B86F12">
              <w:t xml:space="preserve">6. Мероприятия по ремонту и строительству пешеходных дорожек. </w:t>
            </w:r>
          </w:p>
          <w:p w:rsidR="00B86F12" w:rsidRPr="00F0434D" w:rsidRDefault="00B86F12" w:rsidP="00603621">
            <w:pPr>
              <w:pStyle w:val="Table"/>
              <w:ind w:left="219"/>
            </w:pPr>
            <w:r>
              <w:t xml:space="preserve">Реализация мероприятий позволит повысить качество пешеходного передвижения населения. </w:t>
            </w:r>
          </w:p>
        </w:tc>
      </w:tr>
      <w:tr w:rsidR="00024534" w:rsidRPr="00E15B1A" w:rsidTr="00024534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E15B1A" w:rsidRDefault="00024534" w:rsidP="00603621">
            <w:pPr>
              <w:pStyle w:val="Table"/>
              <w:ind w:left="142"/>
            </w:pPr>
            <w:r w:rsidRPr="00E15B1A">
              <w:lastRenderedPageBreak/>
              <w:t xml:space="preserve">Сроки реализации </w:t>
            </w:r>
            <w:r w:rsidR="008F33AA">
              <w:t>п</w:t>
            </w:r>
            <w:r w:rsidRPr="00E15B1A">
              <w:t>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F11" w:rsidRPr="003742C8" w:rsidRDefault="00325F11" w:rsidP="00603621">
            <w:pPr>
              <w:pStyle w:val="Table"/>
              <w:ind w:left="219"/>
            </w:pPr>
            <w:r w:rsidRPr="003742C8">
              <w:t xml:space="preserve">Программа реализуется в </w:t>
            </w:r>
            <w:r>
              <w:t>пять</w:t>
            </w:r>
            <w:r w:rsidRPr="003742C8">
              <w:t xml:space="preserve"> этапов: </w:t>
            </w:r>
          </w:p>
          <w:p w:rsidR="00325F11" w:rsidRPr="003742C8" w:rsidRDefault="00325F11" w:rsidP="00603621">
            <w:pPr>
              <w:pStyle w:val="Table"/>
              <w:ind w:left="219"/>
            </w:pPr>
            <w:r w:rsidRPr="003742C8">
              <w:t>1 этап -201</w:t>
            </w:r>
            <w:r>
              <w:t>7</w:t>
            </w:r>
            <w:r w:rsidRPr="003742C8">
              <w:t xml:space="preserve"> год</w:t>
            </w:r>
          </w:p>
          <w:p w:rsidR="00325F11" w:rsidRPr="003742C8" w:rsidRDefault="00325F11" w:rsidP="00603621">
            <w:pPr>
              <w:pStyle w:val="Table"/>
              <w:ind w:left="219"/>
            </w:pPr>
            <w:r w:rsidRPr="003742C8">
              <w:t>2этап – 201</w:t>
            </w:r>
            <w:r>
              <w:t>8</w:t>
            </w:r>
            <w:r w:rsidRPr="003742C8">
              <w:t xml:space="preserve"> год</w:t>
            </w:r>
          </w:p>
          <w:p w:rsidR="00325F11" w:rsidRPr="003742C8" w:rsidRDefault="00325F11" w:rsidP="00603621">
            <w:pPr>
              <w:pStyle w:val="Table"/>
              <w:ind w:left="219"/>
            </w:pPr>
            <w:r w:rsidRPr="003742C8">
              <w:t>3 этап – 201</w:t>
            </w:r>
            <w:r>
              <w:t>9</w:t>
            </w:r>
            <w:r w:rsidRPr="003742C8">
              <w:t xml:space="preserve"> год</w:t>
            </w:r>
          </w:p>
          <w:p w:rsidR="00325F11" w:rsidRPr="003742C8" w:rsidRDefault="00325F11" w:rsidP="00603621">
            <w:pPr>
              <w:pStyle w:val="Table"/>
              <w:ind w:left="219"/>
            </w:pPr>
            <w:r w:rsidRPr="003742C8">
              <w:t>4 этап – 20</w:t>
            </w:r>
            <w:r>
              <w:t>20</w:t>
            </w:r>
            <w:r w:rsidRPr="003742C8">
              <w:t xml:space="preserve"> год</w:t>
            </w:r>
          </w:p>
          <w:p w:rsidR="00B01D2D" w:rsidRDefault="00B01D2D" w:rsidP="00603621">
            <w:pPr>
              <w:pStyle w:val="Table"/>
              <w:ind w:left="219"/>
            </w:pPr>
            <w:r>
              <w:t>5 этап – 2021 год</w:t>
            </w:r>
          </w:p>
          <w:p w:rsidR="00024534" w:rsidRPr="00E15B1A" w:rsidRDefault="00B01D2D" w:rsidP="00603621">
            <w:pPr>
              <w:pStyle w:val="Table"/>
              <w:ind w:left="219"/>
            </w:pPr>
            <w:r>
              <w:t>6 этап – 2022-2028 годы</w:t>
            </w:r>
          </w:p>
        </w:tc>
      </w:tr>
      <w:tr w:rsidR="00024534" w:rsidRPr="00E15B1A" w:rsidTr="00024534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E15B1A" w:rsidRDefault="00F0434D" w:rsidP="00603621">
            <w:pPr>
              <w:pStyle w:val="Table"/>
              <w:ind w:left="142"/>
            </w:pPr>
            <w:r>
              <w:t>Объемы и и</w:t>
            </w:r>
            <w:r w:rsidRPr="00E15B1A">
              <w:t xml:space="preserve">сточники финансирования </w:t>
            </w:r>
            <w:r>
              <w:t>п</w:t>
            </w:r>
            <w:r w:rsidRPr="00E15B1A">
              <w:t>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434D" w:rsidRDefault="00F0434D" w:rsidP="00603621">
            <w:pPr>
              <w:pStyle w:val="Table"/>
              <w:ind w:left="219"/>
            </w:pPr>
            <w:r>
              <w:t xml:space="preserve">Общий объем финансовых средств, необходимых для реализации мероприятий Программы, составит </w:t>
            </w:r>
            <w:r w:rsidR="00F7481A">
              <w:t>55200</w:t>
            </w:r>
            <w:r w:rsidR="00910851">
              <w:t xml:space="preserve"> </w:t>
            </w:r>
            <w:r>
              <w:t>тыс.руб.</w:t>
            </w:r>
          </w:p>
          <w:p w:rsidR="00024534" w:rsidRDefault="00024534" w:rsidP="00603621">
            <w:pPr>
              <w:pStyle w:val="Table"/>
              <w:ind w:left="219"/>
            </w:pPr>
            <w:r w:rsidRPr="00E15B1A">
              <w:t>Программа финансируется из</w:t>
            </w:r>
            <w:r w:rsidR="00DB6611">
              <w:t xml:space="preserve"> средств</w:t>
            </w:r>
            <w:r w:rsidRPr="00E15B1A">
              <w:t xml:space="preserve"> местного, районного, областного и федерального бюджетов</w:t>
            </w:r>
            <w:r w:rsidR="00D17C1F">
              <w:t>.</w:t>
            </w:r>
            <w:r w:rsidRPr="00E15B1A">
              <w:t xml:space="preserve"> </w:t>
            </w:r>
          </w:p>
          <w:p w:rsidR="00D17C1F" w:rsidRPr="00E15B1A" w:rsidRDefault="00D17C1F" w:rsidP="00603621">
            <w:pPr>
              <w:pStyle w:val="Table"/>
              <w:ind w:left="219"/>
            </w:pPr>
            <w:r>
              <w:t>Средства местного, районного и областного бюджетов уточняются при формировании бюджета на очередной финансовый год</w:t>
            </w:r>
          </w:p>
        </w:tc>
      </w:tr>
      <w:tr w:rsidR="00024534" w:rsidRPr="00E15B1A" w:rsidTr="00024534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E22216" w:rsidRDefault="00024534" w:rsidP="00603621">
            <w:pPr>
              <w:pStyle w:val="Table"/>
              <w:ind w:left="142"/>
            </w:pPr>
            <w:r w:rsidRPr="00E22216">
              <w:t>Ожидаемые результаты реализации 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7C1F" w:rsidRDefault="00D17C1F" w:rsidP="00603621">
            <w:pPr>
              <w:pStyle w:val="Table"/>
              <w:ind w:left="219"/>
            </w:pPr>
            <w: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поселения;                                    </w:t>
            </w:r>
          </w:p>
          <w:p w:rsidR="00E82111" w:rsidRPr="00E15B1A" w:rsidRDefault="00B86F12" w:rsidP="00603621">
            <w:pPr>
              <w:pStyle w:val="Table"/>
              <w:ind w:left="219"/>
            </w:pPr>
            <w:r>
              <w:t xml:space="preserve">- </w:t>
            </w:r>
            <w:r w:rsidR="00D17C1F">
              <w:t>обеспечение надежности и безопасности системы транспортной инфраструктуры.</w:t>
            </w:r>
          </w:p>
        </w:tc>
      </w:tr>
    </w:tbl>
    <w:p w:rsidR="00024534" w:rsidRPr="00E15B1A" w:rsidRDefault="00024534" w:rsidP="00024534"/>
    <w:p w:rsidR="00024534" w:rsidRDefault="00024534" w:rsidP="00024534"/>
    <w:p w:rsidR="00024534" w:rsidRPr="00603621" w:rsidRDefault="00024534" w:rsidP="00603621">
      <w:pPr>
        <w:numPr>
          <w:ilvl w:val="0"/>
          <w:numId w:val="1"/>
        </w:numPr>
        <w:jc w:val="center"/>
        <w:rPr>
          <w:rFonts w:cs="Arial"/>
          <w:b/>
          <w:bCs/>
          <w:kern w:val="32"/>
          <w:sz w:val="32"/>
          <w:szCs w:val="32"/>
        </w:rPr>
      </w:pPr>
      <w:r>
        <w:br w:type="page"/>
      </w:r>
      <w:r w:rsidRPr="00603621">
        <w:rPr>
          <w:rFonts w:cs="Arial"/>
          <w:b/>
          <w:bCs/>
          <w:kern w:val="32"/>
          <w:sz w:val="32"/>
          <w:szCs w:val="32"/>
        </w:rPr>
        <w:lastRenderedPageBreak/>
        <w:t>Введение</w:t>
      </w:r>
    </w:p>
    <w:p w:rsidR="00CD4995" w:rsidRPr="00CD4995" w:rsidRDefault="00CD4995" w:rsidP="00CD4995">
      <w:pPr>
        <w:ind w:left="360"/>
        <w:rPr>
          <w:rFonts w:ascii="Times New Roman" w:hAnsi="Times New Roman"/>
          <w:b/>
        </w:rPr>
      </w:pPr>
    </w:p>
    <w:p w:rsidR="00450161" w:rsidRPr="00603621" w:rsidRDefault="00391893" w:rsidP="00C24581">
      <w:pPr>
        <w:pStyle w:val="a3"/>
        <w:spacing w:before="0" w:beforeAutospacing="0" w:after="0" w:afterAutospacing="0"/>
        <w:ind w:firstLine="540"/>
        <w:rPr>
          <w:rFonts w:ascii="Arial" w:hAnsi="Arial" w:cs="Arial"/>
        </w:rPr>
      </w:pPr>
      <w:r w:rsidRPr="00603621">
        <w:rPr>
          <w:rFonts w:ascii="Arial" w:hAnsi="Arial" w:cs="Arial"/>
          <w:bCs/>
        </w:rPr>
        <w:t xml:space="preserve">Программа комплексного развития транспортной инфраструктуры </w:t>
      </w:r>
      <w:r w:rsidR="00450161" w:rsidRPr="00603621">
        <w:rPr>
          <w:rFonts w:ascii="Arial" w:hAnsi="Arial" w:cs="Arial"/>
          <w:bCs/>
        </w:rPr>
        <w:t xml:space="preserve">муниципального образования </w:t>
      </w:r>
      <w:r w:rsidR="00364D56" w:rsidRPr="00603621">
        <w:rPr>
          <w:rFonts w:ascii="Arial" w:hAnsi="Arial" w:cs="Arial"/>
          <w:bCs/>
        </w:rPr>
        <w:t>сельского</w:t>
      </w:r>
      <w:r w:rsidR="00450161" w:rsidRPr="00603621">
        <w:rPr>
          <w:rFonts w:ascii="Arial" w:hAnsi="Arial" w:cs="Arial"/>
          <w:bCs/>
        </w:rPr>
        <w:t xml:space="preserve"> поселения </w:t>
      </w:r>
      <w:r w:rsidR="00364D56" w:rsidRPr="00603621">
        <w:rPr>
          <w:rFonts w:ascii="Arial" w:hAnsi="Arial" w:cs="Arial"/>
          <w:bCs/>
        </w:rPr>
        <w:t xml:space="preserve">«Деревня </w:t>
      </w:r>
      <w:r w:rsidR="00A43DF0" w:rsidRPr="00603621">
        <w:rPr>
          <w:rFonts w:ascii="Arial" w:hAnsi="Arial" w:cs="Arial"/>
          <w:bCs/>
        </w:rPr>
        <w:t>Игнатовка</w:t>
      </w:r>
      <w:r w:rsidR="00364D56" w:rsidRPr="00603621">
        <w:rPr>
          <w:rFonts w:ascii="Arial" w:hAnsi="Arial" w:cs="Arial"/>
          <w:bCs/>
        </w:rPr>
        <w:t>»</w:t>
      </w:r>
      <w:r w:rsidR="00450161" w:rsidRPr="00603621">
        <w:rPr>
          <w:rFonts w:ascii="Arial" w:hAnsi="Arial" w:cs="Arial"/>
          <w:bCs/>
        </w:rPr>
        <w:t xml:space="preserve"> (далее </w:t>
      </w:r>
      <w:r w:rsidRPr="00603621">
        <w:rPr>
          <w:rFonts w:ascii="Arial" w:hAnsi="Arial" w:cs="Arial"/>
          <w:bCs/>
        </w:rPr>
        <w:t>поселени</w:t>
      </w:r>
      <w:r w:rsidR="00450161" w:rsidRPr="00603621">
        <w:rPr>
          <w:rFonts w:ascii="Arial" w:hAnsi="Arial" w:cs="Arial"/>
          <w:bCs/>
        </w:rPr>
        <w:t>е)</w:t>
      </w:r>
      <w:r w:rsidRPr="00603621">
        <w:rPr>
          <w:rFonts w:ascii="Arial" w:hAnsi="Arial" w:cs="Arial"/>
          <w:bCs/>
        </w:rPr>
        <w:t xml:space="preserve"> </w:t>
      </w:r>
      <w:r w:rsidRPr="00603621">
        <w:rPr>
          <w:rFonts w:ascii="Arial" w:hAnsi="Arial" w:cs="Arial"/>
        </w:rPr>
        <w:t>- документ, устанавливающий перечень мероприятий по проектированию, строительству, реконструкции объектов транспортной инфраструктуры местного значения поселения, который предусмотрен также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</w:t>
      </w:r>
      <w:r w:rsidR="00450161" w:rsidRPr="00603621">
        <w:rPr>
          <w:rFonts w:ascii="Arial" w:hAnsi="Arial" w:cs="Arial"/>
        </w:rPr>
        <w:t>ития муниципального образования</w:t>
      </w:r>
      <w:r w:rsidRPr="00603621">
        <w:rPr>
          <w:rFonts w:ascii="Arial" w:hAnsi="Arial" w:cs="Arial"/>
        </w:rPr>
        <w:t xml:space="preserve">, инвестиционными программами субъектов естественных монополий в области транспорта. </w:t>
      </w:r>
    </w:p>
    <w:p w:rsidR="00450161" w:rsidRPr="00603621" w:rsidRDefault="00391893" w:rsidP="00C24581">
      <w:pPr>
        <w:pStyle w:val="a3"/>
        <w:spacing w:before="0" w:beforeAutospacing="0" w:after="0" w:afterAutospacing="0"/>
        <w:ind w:firstLine="540"/>
        <w:rPr>
          <w:rFonts w:ascii="Arial" w:hAnsi="Arial" w:cs="Arial"/>
        </w:rPr>
      </w:pPr>
      <w:r w:rsidRPr="00603621">
        <w:rPr>
          <w:rFonts w:ascii="Arial" w:hAnsi="Arial" w:cs="Arial"/>
        </w:rPr>
        <w:t xml:space="preserve">Программа комплексного развития транспортной инфраструктуры поселения, разрабатывается и утверждается </w:t>
      </w:r>
      <w:r w:rsidR="00450161" w:rsidRPr="00603621">
        <w:rPr>
          <w:rFonts w:ascii="Arial" w:hAnsi="Arial" w:cs="Arial"/>
        </w:rPr>
        <w:t>администрацией</w:t>
      </w:r>
      <w:r w:rsidRPr="00603621">
        <w:rPr>
          <w:rFonts w:ascii="Arial" w:hAnsi="Arial" w:cs="Arial"/>
        </w:rPr>
        <w:t xml:space="preserve"> </w:t>
      </w:r>
      <w:r w:rsidR="00364D56" w:rsidRPr="00603621">
        <w:rPr>
          <w:rFonts w:ascii="Arial" w:hAnsi="Arial" w:cs="Arial"/>
        </w:rPr>
        <w:t>муниципального района «Город Людиново и Людиновский район</w:t>
      </w:r>
      <w:r w:rsidR="00315DE8" w:rsidRPr="00603621">
        <w:rPr>
          <w:rFonts w:ascii="Arial" w:hAnsi="Arial" w:cs="Arial"/>
          <w:sz w:val="28"/>
          <w:szCs w:val="28"/>
        </w:rPr>
        <w:t xml:space="preserve"> </w:t>
      </w:r>
      <w:r w:rsidR="00315DE8" w:rsidRPr="00603621">
        <w:rPr>
          <w:rFonts w:ascii="Arial" w:hAnsi="Arial" w:cs="Arial"/>
        </w:rPr>
        <w:t xml:space="preserve">(в соответствии с частью 4 статьи 14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="00315DE8" w:rsidRPr="00603621">
          <w:rPr>
            <w:rFonts w:ascii="Arial" w:hAnsi="Arial" w:cs="Arial"/>
          </w:rPr>
          <w:t>2003 г</w:t>
        </w:r>
      </w:smartTag>
      <w:r w:rsidR="00315DE8" w:rsidRPr="00603621">
        <w:rPr>
          <w:rFonts w:ascii="Arial" w:hAnsi="Arial" w:cs="Arial"/>
        </w:rPr>
        <w:t>. № 131-ФЗ «Об общих принципах организации местного самоуправления в Российской Федерации»</w:t>
      </w:r>
      <w:r w:rsidR="00315DE8" w:rsidRPr="00603621">
        <w:rPr>
          <w:rFonts w:ascii="Arial" w:hAnsi="Arial" w:cs="Arial"/>
          <w:sz w:val="28"/>
          <w:szCs w:val="28"/>
        </w:rPr>
        <w:t>)</w:t>
      </w:r>
      <w:r w:rsidRPr="00603621">
        <w:rPr>
          <w:rFonts w:ascii="Arial" w:hAnsi="Arial" w:cs="Arial"/>
        </w:rPr>
        <w:t xml:space="preserve"> на основании утвержденного в порядке, установленном Градостроительным Кодексом РФ, генерального плана поселения</w:t>
      </w:r>
      <w:r w:rsidR="00450161" w:rsidRPr="00603621">
        <w:rPr>
          <w:rFonts w:ascii="Arial" w:hAnsi="Arial" w:cs="Arial"/>
        </w:rPr>
        <w:t>.</w:t>
      </w:r>
    </w:p>
    <w:p w:rsidR="00450161" w:rsidRPr="00603621" w:rsidRDefault="00391893" w:rsidP="00C24581">
      <w:pPr>
        <w:pStyle w:val="a3"/>
        <w:spacing w:before="0" w:beforeAutospacing="0" w:after="0" w:afterAutospacing="0"/>
        <w:ind w:firstLine="540"/>
        <w:rPr>
          <w:rFonts w:ascii="Arial" w:hAnsi="Arial" w:cs="Arial"/>
        </w:rPr>
      </w:pPr>
      <w:r w:rsidRPr="00603621">
        <w:rPr>
          <w:rFonts w:ascii="Arial" w:hAnsi="Arial" w:cs="Arial"/>
        </w:rPr>
        <w:t>Реализация программы должна обеспечивать сбалансированное, перспективное развитие транспортной инфраструктуры поселения в соответствии с потребностями в строительстве, реконструкции объектов транспортной инфраструктуры местного значения. Обеспечение надежного и устойчивого обслуживания жителей транспортными услугами, снижение износа объектов транспортной инфраструктуры - одна из главных проблем, решение которой необходимо для повышения качества жизни жителей и обеспечения устойчивого развития поселения.</w:t>
      </w:r>
    </w:p>
    <w:p w:rsidR="00450161" w:rsidRPr="00603621" w:rsidRDefault="00391893" w:rsidP="00450161">
      <w:pPr>
        <w:pStyle w:val="Default"/>
        <w:ind w:firstLine="540"/>
        <w:jc w:val="both"/>
        <w:rPr>
          <w:rFonts w:ascii="Arial" w:hAnsi="Arial" w:cs="Arial"/>
        </w:rPr>
      </w:pPr>
      <w:r w:rsidRPr="00603621">
        <w:rPr>
          <w:rFonts w:ascii="Arial" w:hAnsi="Arial" w:cs="Arial"/>
        </w:rPr>
        <w:t>Решение проб</w:t>
      </w:r>
      <w:r w:rsidR="00450161" w:rsidRPr="00603621">
        <w:rPr>
          <w:rFonts w:ascii="Arial" w:hAnsi="Arial" w:cs="Arial"/>
        </w:rPr>
        <w:t>лемы носит комплексный характер</w:t>
      </w:r>
      <w:r w:rsidRPr="00603621">
        <w:rPr>
          <w:rFonts w:ascii="Arial" w:hAnsi="Arial" w:cs="Arial"/>
        </w:rPr>
        <w:t>, а реализация мероприятий по улучшению качества транспортной инфраструктуры возможна только при взаимодействии органов власти всех уровней, а также концентрации</w:t>
      </w:r>
      <w:r w:rsidR="00450161" w:rsidRPr="00603621">
        <w:rPr>
          <w:rFonts w:ascii="Arial" w:hAnsi="Arial" w:cs="Arial"/>
          <w:sz w:val="28"/>
          <w:szCs w:val="28"/>
        </w:rPr>
        <w:t xml:space="preserve"> </w:t>
      </w:r>
      <w:r w:rsidR="00450161" w:rsidRPr="00603621">
        <w:rPr>
          <w:rFonts w:ascii="Arial" w:hAnsi="Arial" w:cs="Arial"/>
        </w:rPr>
        <w:t xml:space="preserve">финансовых, технических и научных ресурсов. </w:t>
      </w:r>
    </w:p>
    <w:p w:rsidR="00450161" w:rsidRPr="00603621" w:rsidRDefault="00450161" w:rsidP="00450161">
      <w:pPr>
        <w:pStyle w:val="Default"/>
        <w:ind w:firstLine="540"/>
        <w:jc w:val="both"/>
        <w:rPr>
          <w:rFonts w:ascii="Arial" w:hAnsi="Arial" w:cs="Arial"/>
        </w:rPr>
      </w:pPr>
      <w:r w:rsidRPr="00603621">
        <w:rPr>
          <w:rFonts w:ascii="Arial" w:hAnsi="Arial" w:cs="Arial"/>
        </w:rPr>
        <w:t xml:space="preserve">Система основных мероприятий программы определяет приоритетные направления в сфере дорожного хозяйства на территории поселения и предполагает реализацию следующих мероприятий: </w:t>
      </w:r>
    </w:p>
    <w:p w:rsidR="00450161" w:rsidRPr="00603621" w:rsidRDefault="00450161" w:rsidP="00450161">
      <w:pPr>
        <w:pStyle w:val="Default"/>
        <w:ind w:firstLine="540"/>
        <w:jc w:val="both"/>
        <w:rPr>
          <w:rFonts w:ascii="Arial" w:hAnsi="Arial" w:cs="Arial"/>
          <w:sz w:val="23"/>
          <w:szCs w:val="23"/>
        </w:rPr>
      </w:pPr>
      <w:r w:rsidRPr="00603621">
        <w:rPr>
          <w:rFonts w:ascii="Arial" w:hAnsi="Arial" w:cs="Arial"/>
          <w:sz w:val="23"/>
          <w:szCs w:val="23"/>
        </w:rPr>
        <w:t xml:space="preserve">1. 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инфраструктуры. </w:t>
      </w:r>
    </w:p>
    <w:p w:rsidR="00450161" w:rsidRPr="00603621" w:rsidRDefault="00450161" w:rsidP="00450161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603621">
        <w:rPr>
          <w:rFonts w:ascii="Arial" w:hAnsi="Arial" w:cs="Arial"/>
          <w:sz w:val="23"/>
          <w:szCs w:val="23"/>
        </w:rPr>
        <w:t xml:space="preserve"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 </w:t>
      </w:r>
    </w:p>
    <w:p w:rsidR="00450161" w:rsidRPr="00603621" w:rsidRDefault="00450161" w:rsidP="00450161">
      <w:pPr>
        <w:pStyle w:val="Default"/>
        <w:ind w:firstLine="708"/>
        <w:jc w:val="both"/>
        <w:rPr>
          <w:rFonts w:ascii="Arial" w:hAnsi="Arial" w:cs="Arial"/>
          <w:sz w:val="23"/>
          <w:szCs w:val="23"/>
        </w:rPr>
      </w:pPr>
      <w:r w:rsidRPr="00603621">
        <w:rPr>
          <w:rFonts w:ascii="Arial" w:hAnsi="Arial" w:cs="Arial"/>
          <w:sz w:val="23"/>
          <w:szCs w:val="23"/>
        </w:rPr>
        <w:t xml:space="preserve">2. Мероприятия по ремонту автомобильных дорог общего пользования местного значения и искусственных сооружений на них. </w:t>
      </w:r>
    </w:p>
    <w:p w:rsidR="00450161" w:rsidRPr="00603621" w:rsidRDefault="00450161" w:rsidP="00450161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603621">
        <w:rPr>
          <w:rFonts w:ascii="Arial" w:hAnsi="Arial" w:cs="Arial"/>
          <w:sz w:val="23"/>
          <w:szCs w:val="23"/>
        </w:rPr>
        <w:t xml:space="preserve"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 </w:t>
      </w:r>
    </w:p>
    <w:p w:rsidR="00450161" w:rsidRPr="00603621" w:rsidRDefault="00450161" w:rsidP="00450161">
      <w:pPr>
        <w:pStyle w:val="Default"/>
        <w:ind w:firstLine="708"/>
        <w:jc w:val="both"/>
        <w:rPr>
          <w:rFonts w:ascii="Arial" w:hAnsi="Arial" w:cs="Arial"/>
          <w:sz w:val="23"/>
          <w:szCs w:val="23"/>
        </w:rPr>
      </w:pPr>
      <w:r w:rsidRPr="00603621">
        <w:rPr>
          <w:rFonts w:ascii="Arial" w:hAnsi="Arial" w:cs="Arial"/>
          <w:sz w:val="23"/>
          <w:szCs w:val="23"/>
        </w:rPr>
        <w:t xml:space="preserve">3. Мероприятия по капитальному ремонту автомобильных дорог общего пользования местного значения и искусственных сооружений на них. </w:t>
      </w:r>
    </w:p>
    <w:p w:rsidR="00450161" w:rsidRPr="00603621" w:rsidRDefault="00450161" w:rsidP="00450161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603621">
        <w:rPr>
          <w:rFonts w:ascii="Arial" w:hAnsi="Arial" w:cs="Arial"/>
          <w:sz w:val="23"/>
          <w:szCs w:val="23"/>
        </w:rPr>
        <w:t xml:space="preserve"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 </w:t>
      </w:r>
    </w:p>
    <w:p w:rsidR="00450161" w:rsidRPr="00603621" w:rsidRDefault="00450161" w:rsidP="00450161">
      <w:pPr>
        <w:shd w:val="clear" w:color="auto" w:fill="FFFFFF"/>
        <w:spacing w:line="100" w:lineRule="atLeast"/>
        <w:ind w:firstLine="708"/>
        <w:rPr>
          <w:rFonts w:cs="Arial"/>
        </w:rPr>
      </w:pPr>
      <w:r w:rsidRPr="00603621">
        <w:rPr>
          <w:rFonts w:cs="Arial"/>
        </w:rPr>
        <w:t xml:space="preserve">4. Мероприятия по строительству и реконструкции автомобильных дорог общего пользования местного значения и искусственных сооружений на них. </w:t>
      </w:r>
    </w:p>
    <w:p w:rsidR="00450161" w:rsidRPr="00603621" w:rsidRDefault="00450161" w:rsidP="00450161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603621">
        <w:rPr>
          <w:rFonts w:ascii="Arial" w:hAnsi="Arial" w:cs="Arial"/>
          <w:sz w:val="23"/>
          <w:szCs w:val="23"/>
        </w:rPr>
        <w:t xml:space="preserve">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нормативному. </w:t>
      </w:r>
    </w:p>
    <w:p w:rsidR="00450161" w:rsidRPr="00603621" w:rsidRDefault="00450161" w:rsidP="00450161">
      <w:pPr>
        <w:pStyle w:val="Default"/>
        <w:ind w:firstLine="708"/>
        <w:jc w:val="both"/>
        <w:rPr>
          <w:rFonts w:ascii="Arial" w:hAnsi="Arial" w:cs="Arial"/>
          <w:sz w:val="23"/>
          <w:szCs w:val="23"/>
        </w:rPr>
      </w:pPr>
      <w:r w:rsidRPr="00603621">
        <w:rPr>
          <w:rFonts w:ascii="Arial" w:hAnsi="Arial" w:cs="Arial"/>
          <w:sz w:val="23"/>
          <w:szCs w:val="23"/>
        </w:rPr>
        <w:lastRenderedPageBreak/>
        <w:t xml:space="preserve">5. Мероприятия по организации дорожного движения. </w:t>
      </w:r>
    </w:p>
    <w:p w:rsidR="00450161" w:rsidRPr="00603621" w:rsidRDefault="00450161" w:rsidP="00450161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603621">
        <w:rPr>
          <w:rFonts w:ascii="Arial" w:hAnsi="Arial" w:cs="Arial"/>
          <w:sz w:val="23"/>
          <w:szCs w:val="23"/>
        </w:rPr>
        <w:t xml:space="preserve">Реализация мероприятий позволит повысить уровень качества и безопасности транспортного обслуживания населения. </w:t>
      </w:r>
    </w:p>
    <w:p w:rsidR="00450161" w:rsidRPr="00603621" w:rsidRDefault="00450161" w:rsidP="00450161">
      <w:pPr>
        <w:shd w:val="clear" w:color="auto" w:fill="FFFFFF"/>
        <w:spacing w:line="100" w:lineRule="atLeast"/>
        <w:ind w:firstLine="708"/>
        <w:rPr>
          <w:rFonts w:cs="Arial"/>
        </w:rPr>
      </w:pPr>
      <w:r w:rsidRPr="00603621">
        <w:rPr>
          <w:rFonts w:cs="Arial"/>
        </w:rPr>
        <w:t xml:space="preserve">6. Мероприятия по ремонту и строительству пешеходных и велосипедных дорожек. </w:t>
      </w:r>
    </w:p>
    <w:p w:rsidR="00450161" w:rsidRPr="00603621" w:rsidRDefault="00450161" w:rsidP="00450161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603621">
        <w:rPr>
          <w:rFonts w:ascii="Arial" w:hAnsi="Arial" w:cs="Arial"/>
          <w:sz w:val="23"/>
          <w:szCs w:val="23"/>
        </w:rPr>
        <w:t>Реализация мероприятий позволит повысить качество велосипедного и пешеходного передвижения населения.</w:t>
      </w:r>
    </w:p>
    <w:p w:rsidR="00450161" w:rsidRPr="00603621" w:rsidRDefault="00450161" w:rsidP="00450161">
      <w:pPr>
        <w:pStyle w:val="Default"/>
        <w:ind w:firstLine="708"/>
        <w:jc w:val="both"/>
        <w:rPr>
          <w:rFonts w:ascii="Arial" w:hAnsi="Arial" w:cs="Arial"/>
        </w:rPr>
      </w:pPr>
      <w:r w:rsidRPr="00603621">
        <w:rPr>
          <w:rFonts w:ascii="Arial" w:hAnsi="Arial" w:cs="Arial"/>
        </w:rPr>
        <w:t>В ходе реализации Программы содержание мероприятий и их ресурсы обеспечения могут быть скорректированы в случае существенно изменившихся условий.</w:t>
      </w:r>
    </w:p>
    <w:p w:rsidR="00315DE8" w:rsidRDefault="00315DE8" w:rsidP="00B16A41">
      <w:pPr>
        <w:pStyle w:val="3"/>
        <w:suppressAutoHyphens/>
        <w:jc w:val="center"/>
        <w:rPr>
          <w:rFonts w:ascii="Times New Roman" w:hAnsi="Times New Roman"/>
          <w:sz w:val="24"/>
          <w:szCs w:val="24"/>
        </w:rPr>
      </w:pPr>
    </w:p>
    <w:p w:rsidR="00B16A41" w:rsidRPr="00603621" w:rsidRDefault="00C65E11" w:rsidP="00603621">
      <w:pPr>
        <w:pStyle w:val="3"/>
        <w:suppressAutoHyphens/>
        <w:ind w:firstLine="0"/>
        <w:jc w:val="center"/>
        <w:rPr>
          <w:bCs w:val="0"/>
          <w:kern w:val="32"/>
          <w:sz w:val="32"/>
          <w:szCs w:val="32"/>
        </w:rPr>
      </w:pPr>
      <w:r w:rsidRPr="00603621">
        <w:rPr>
          <w:kern w:val="32"/>
          <w:sz w:val="32"/>
          <w:szCs w:val="32"/>
        </w:rPr>
        <w:t xml:space="preserve">2. </w:t>
      </w:r>
      <w:r w:rsidRPr="00603621">
        <w:rPr>
          <w:bCs w:val="0"/>
          <w:kern w:val="32"/>
          <w:sz w:val="32"/>
          <w:szCs w:val="32"/>
        </w:rPr>
        <w:t>Характеристика существующего состояния транспортной инфраструктуры</w:t>
      </w:r>
    </w:p>
    <w:p w:rsidR="00C65E11" w:rsidRPr="00C65E11" w:rsidRDefault="00C65E11" w:rsidP="00C65E11"/>
    <w:p w:rsidR="00701866" w:rsidRPr="00603621" w:rsidRDefault="00C65E11" w:rsidP="00B16A41">
      <w:pPr>
        <w:ind w:firstLine="709"/>
        <w:rPr>
          <w:rFonts w:cs="Arial"/>
          <w:b/>
          <w:bCs/>
        </w:rPr>
      </w:pPr>
      <w:r w:rsidRPr="00603621">
        <w:rPr>
          <w:rFonts w:cs="Arial"/>
          <w:b/>
          <w:bCs/>
        </w:rPr>
        <w:t xml:space="preserve">2.1 Положение муниципального образования </w:t>
      </w:r>
      <w:r w:rsidR="00364D56" w:rsidRPr="00603621">
        <w:rPr>
          <w:rFonts w:cs="Arial"/>
          <w:b/>
          <w:bCs/>
        </w:rPr>
        <w:t>сельского</w:t>
      </w:r>
      <w:r w:rsidRPr="00603621">
        <w:rPr>
          <w:rFonts w:cs="Arial"/>
          <w:b/>
          <w:bCs/>
        </w:rPr>
        <w:t xml:space="preserve"> поселения </w:t>
      </w:r>
      <w:r w:rsidR="00364D56" w:rsidRPr="00603621">
        <w:rPr>
          <w:rFonts w:cs="Arial"/>
          <w:b/>
          <w:bCs/>
        </w:rPr>
        <w:t xml:space="preserve">«Деревня </w:t>
      </w:r>
      <w:r w:rsidR="00A43DF0" w:rsidRPr="00603621">
        <w:rPr>
          <w:rFonts w:cs="Arial"/>
          <w:b/>
          <w:bCs/>
        </w:rPr>
        <w:t>Игнатовка</w:t>
      </w:r>
      <w:r w:rsidR="00364D56" w:rsidRPr="00603621">
        <w:rPr>
          <w:rFonts w:cs="Arial"/>
          <w:b/>
          <w:bCs/>
        </w:rPr>
        <w:t>»</w:t>
      </w:r>
      <w:r w:rsidRPr="00603621">
        <w:rPr>
          <w:rFonts w:cs="Arial"/>
          <w:b/>
          <w:bCs/>
        </w:rPr>
        <w:t xml:space="preserve"> в структуре пространственной организации </w:t>
      </w:r>
      <w:r w:rsidR="00893D00" w:rsidRPr="00603621">
        <w:rPr>
          <w:rFonts w:cs="Arial"/>
          <w:b/>
          <w:bCs/>
        </w:rPr>
        <w:t>Калужской области</w:t>
      </w:r>
    </w:p>
    <w:p w:rsidR="00893D00" w:rsidRPr="00603621" w:rsidRDefault="00893D00" w:rsidP="00893D00">
      <w:pPr>
        <w:ind w:firstLine="709"/>
        <w:rPr>
          <w:rFonts w:cs="Arial"/>
          <w:bCs/>
        </w:rPr>
      </w:pPr>
    </w:p>
    <w:p w:rsidR="00A43DF0" w:rsidRPr="00603621" w:rsidRDefault="00A43DF0" w:rsidP="00A43DF0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603621">
        <w:rPr>
          <w:rFonts w:ascii="Arial" w:hAnsi="Arial" w:cs="Arial"/>
          <w:i/>
          <w:sz w:val="24"/>
          <w:szCs w:val="24"/>
        </w:rPr>
        <w:t>Сельское поселение «Деревня Игнатовка»</w:t>
      </w:r>
      <w:r w:rsidRPr="00603621">
        <w:rPr>
          <w:rFonts w:ascii="Arial" w:hAnsi="Arial" w:cs="Arial"/>
          <w:sz w:val="24"/>
          <w:szCs w:val="24"/>
        </w:rPr>
        <w:t xml:space="preserve"> входит в состав муниципального района «Город Людиново и Людиновский район» Калужской области.</w:t>
      </w:r>
    </w:p>
    <w:p w:rsidR="00A43DF0" w:rsidRPr="00603621" w:rsidRDefault="00A43DF0" w:rsidP="00A43DF0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603621">
        <w:rPr>
          <w:rFonts w:ascii="Arial" w:hAnsi="Arial" w:cs="Arial"/>
          <w:i/>
          <w:sz w:val="24"/>
          <w:szCs w:val="24"/>
        </w:rPr>
        <w:t>Территория</w:t>
      </w:r>
      <w:r w:rsidRPr="00603621">
        <w:rPr>
          <w:rFonts w:ascii="Arial" w:hAnsi="Arial" w:cs="Arial"/>
          <w:sz w:val="24"/>
          <w:szCs w:val="24"/>
        </w:rPr>
        <w:t xml:space="preserve"> сельского поселения «Деревня Игнатовка» составляет 25,5 тыс. га.</w:t>
      </w:r>
    </w:p>
    <w:p w:rsidR="00A43DF0" w:rsidRPr="00603621" w:rsidRDefault="00A43DF0" w:rsidP="00A43DF0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603621">
        <w:rPr>
          <w:rFonts w:ascii="Arial" w:hAnsi="Arial" w:cs="Arial"/>
          <w:i/>
          <w:sz w:val="24"/>
          <w:szCs w:val="24"/>
        </w:rPr>
        <w:t xml:space="preserve">Население </w:t>
      </w:r>
      <w:r w:rsidRPr="00603621">
        <w:rPr>
          <w:rFonts w:ascii="Arial" w:hAnsi="Arial" w:cs="Arial"/>
          <w:sz w:val="24"/>
          <w:szCs w:val="24"/>
        </w:rPr>
        <w:t xml:space="preserve"> сельского поселения по состоянию на 01.01.201</w:t>
      </w:r>
      <w:r w:rsidR="00147CAA" w:rsidRPr="00603621">
        <w:rPr>
          <w:rFonts w:ascii="Arial" w:hAnsi="Arial" w:cs="Arial"/>
          <w:sz w:val="24"/>
          <w:szCs w:val="24"/>
        </w:rPr>
        <w:t>7</w:t>
      </w:r>
      <w:r w:rsidRPr="00603621">
        <w:rPr>
          <w:rFonts w:ascii="Arial" w:hAnsi="Arial" w:cs="Arial"/>
          <w:sz w:val="24"/>
          <w:szCs w:val="24"/>
        </w:rPr>
        <w:t xml:space="preserve"> г. составляет </w:t>
      </w:r>
      <w:r w:rsidR="00147CAA" w:rsidRPr="00603621">
        <w:rPr>
          <w:rFonts w:ascii="Arial" w:hAnsi="Arial" w:cs="Arial"/>
          <w:sz w:val="24"/>
          <w:szCs w:val="24"/>
        </w:rPr>
        <w:t>553</w:t>
      </w:r>
      <w:r w:rsidRPr="00603621">
        <w:rPr>
          <w:rFonts w:ascii="Arial" w:hAnsi="Arial" w:cs="Arial"/>
          <w:sz w:val="24"/>
          <w:szCs w:val="24"/>
        </w:rPr>
        <w:t xml:space="preserve"> чел.</w:t>
      </w:r>
    </w:p>
    <w:p w:rsidR="00A43DF0" w:rsidRPr="00603621" w:rsidRDefault="00A43DF0" w:rsidP="00A43DF0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603621">
        <w:rPr>
          <w:rFonts w:ascii="Arial" w:hAnsi="Arial" w:cs="Arial"/>
          <w:sz w:val="24"/>
          <w:szCs w:val="24"/>
        </w:rPr>
        <w:t>Современное административно-территориальное устройство установлено Законом Калужской области об установлении границ муниципальных образований от 4 октября 2004 года № 354-ОЗ  (с изменениями и дополнениями, внесенными Законом Калужской области от 05.10.2005 № 126-ОЗ и Законом Калужской области от 25.10.2012 № 341-ОЗ)</w:t>
      </w:r>
    </w:p>
    <w:p w:rsidR="00A43DF0" w:rsidRPr="00603621" w:rsidRDefault="00A43DF0" w:rsidP="00A43DF0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603621">
        <w:rPr>
          <w:rFonts w:ascii="Arial" w:hAnsi="Arial" w:cs="Arial"/>
          <w:sz w:val="24"/>
          <w:szCs w:val="24"/>
        </w:rPr>
        <w:t xml:space="preserve">В состав сельского поселения «Деревня Игнатовка» входит 12 населенных пунктов: Игнатовка (деревня) – административный центр сельского поселения, Бабановка (деревня), Верзебнево (деревня), Космачево (село), Которец (деревня), Крутое (деревня), Носовка (деревня), Палома (деревня), Печки (деревня), Ухобичи (деревня), Шупиловка (деревня), Хренники (деревня). </w:t>
      </w:r>
    </w:p>
    <w:p w:rsidR="00A43DF0" w:rsidRPr="00603621" w:rsidRDefault="00A43DF0" w:rsidP="00A43DF0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603621">
        <w:rPr>
          <w:rFonts w:ascii="Arial" w:hAnsi="Arial" w:cs="Arial"/>
          <w:sz w:val="24"/>
          <w:szCs w:val="24"/>
        </w:rPr>
        <w:t>В административном центре сельского поселения - деревне Игнатовка - проживает более 40% всего населения муниципального образования (23</w:t>
      </w:r>
      <w:r w:rsidR="00147CAA" w:rsidRPr="00603621">
        <w:rPr>
          <w:rFonts w:ascii="Arial" w:hAnsi="Arial" w:cs="Arial"/>
          <w:sz w:val="24"/>
          <w:szCs w:val="24"/>
        </w:rPr>
        <w:t>1</w:t>
      </w:r>
      <w:r w:rsidRPr="00603621">
        <w:rPr>
          <w:rFonts w:ascii="Arial" w:hAnsi="Arial" w:cs="Arial"/>
          <w:sz w:val="24"/>
          <w:szCs w:val="24"/>
        </w:rPr>
        <w:t xml:space="preserve"> чел. по состоянию на 01.01.1</w:t>
      </w:r>
      <w:r w:rsidR="00147CAA" w:rsidRPr="00603621">
        <w:rPr>
          <w:rFonts w:ascii="Arial" w:hAnsi="Arial" w:cs="Arial"/>
          <w:sz w:val="24"/>
          <w:szCs w:val="24"/>
        </w:rPr>
        <w:t>7</w:t>
      </w:r>
      <w:r w:rsidRPr="00603621">
        <w:rPr>
          <w:rFonts w:ascii="Arial" w:hAnsi="Arial" w:cs="Arial"/>
          <w:sz w:val="24"/>
          <w:szCs w:val="24"/>
        </w:rPr>
        <w:t>).</w:t>
      </w:r>
    </w:p>
    <w:p w:rsidR="00893D00" w:rsidRPr="00603621" w:rsidRDefault="00893D00" w:rsidP="00B16A41">
      <w:pPr>
        <w:ind w:firstLine="709"/>
        <w:rPr>
          <w:rFonts w:cs="Arial"/>
        </w:rPr>
      </w:pPr>
      <w:r w:rsidRPr="00603621">
        <w:rPr>
          <w:rFonts w:cs="Arial"/>
        </w:rPr>
        <w:t>Анализ особенностей территории поселения показал, что населенный пункт обладает территориальными ресурсами для развития жилых зон, необходимо развитие объектов социальной инфраструктуры.</w:t>
      </w:r>
    </w:p>
    <w:p w:rsidR="00893D00" w:rsidRPr="00603621" w:rsidRDefault="00893D00" w:rsidP="00B16A41">
      <w:pPr>
        <w:ind w:firstLine="709"/>
        <w:rPr>
          <w:rFonts w:cs="Arial"/>
        </w:rPr>
      </w:pPr>
    </w:p>
    <w:p w:rsidR="00893D00" w:rsidRPr="00603621" w:rsidRDefault="00893D00" w:rsidP="00B16A41">
      <w:pPr>
        <w:ind w:firstLine="709"/>
        <w:rPr>
          <w:rFonts w:cs="Arial"/>
          <w:b/>
          <w:bCs/>
        </w:rPr>
      </w:pPr>
      <w:r w:rsidRPr="00603621">
        <w:rPr>
          <w:rFonts w:cs="Arial"/>
          <w:b/>
          <w:bCs/>
        </w:rPr>
        <w:t>2.2Социально-экономическая характеристика</w:t>
      </w:r>
    </w:p>
    <w:p w:rsidR="00BF3A92" w:rsidRPr="00603621" w:rsidRDefault="00BF3A92" w:rsidP="00B16A41">
      <w:pPr>
        <w:ind w:firstLine="709"/>
        <w:rPr>
          <w:rFonts w:cs="Arial"/>
          <w:b/>
          <w:bCs/>
        </w:rPr>
      </w:pPr>
    </w:p>
    <w:p w:rsidR="00BF3A92" w:rsidRPr="00603621" w:rsidRDefault="00BF3A92" w:rsidP="00B16A41">
      <w:pPr>
        <w:ind w:firstLine="709"/>
        <w:rPr>
          <w:rFonts w:cs="Arial"/>
        </w:rPr>
      </w:pPr>
      <w:r w:rsidRPr="00603621">
        <w:rPr>
          <w:rFonts w:cs="Arial"/>
        </w:rPr>
        <w:t xml:space="preserve">Одним из показателей экономического развития является численность населения. Изменение численности населения служит индикатором уровня жизни в </w:t>
      </w:r>
      <w:r w:rsidR="006A2314" w:rsidRPr="00603621">
        <w:rPr>
          <w:rFonts w:cs="Arial"/>
        </w:rPr>
        <w:t>п</w:t>
      </w:r>
      <w:r w:rsidRPr="00603621">
        <w:rPr>
          <w:rFonts w:cs="Arial"/>
        </w:rPr>
        <w:t>оселении, привлекательности территории для проживания, осуществления деятельности.</w:t>
      </w:r>
    </w:p>
    <w:p w:rsidR="00A43DF0" w:rsidRPr="00603621" w:rsidRDefault="00A43DF0" w:rsidP="00A43DF0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603621">
        <w:rPr>
          <w:rFonts w:ascii="Arial" w:hAnsi="Arial" w:cs="Arial"/>
          <w:sz w:val="24"/>
          <w:szCs w:val="24"/>
        </w:rPr>
        <w:t xml:space="preserve">Общая численность постоянного населения сельского поселения «Деревня Игнатовка» составляет </w:t>
      </w:r>
      <w:r w:rsidR="00F7481A" w:rsidRPr="00603621">
        <w:rPr>
          <w:rFonts w:ascii="Arial" w:hAnsi="Arial" w:cs="Arial"/>
          <w:sz w:val="24"/>
          <w:szCs w:val="24"/>
        </w:rPr>
        <w:t>553</w:t>
      </w:r>
      <w:r w:rsidRPr="00603621">
        <w:rPr>
          <w:rFonts w:ascii="Arial" w:hAnsi="Arial" w:cs="Arial"/>
          <w:sz w:val="24"/>
          <w:szCs w:val="24"/>
        </w:rPr>
        <w:t xml:space="preserve"> человек (по состоянию на 01.01.201</w:t>
      </w:r>
      <w:r w:rsidR="00F7481A" w:rsidRPr="00603621">
        <w:rPr>
          <w:rFonts w:ascii="Arial" w:hAnsi="Arial" w:cs="Arial"/>
          <w:sz w:val="24"/>
          <w:szCs w:val="24"/>
        </w:rPr>
        <w:t>7</w:t>
      </w:r>
      <w:r w:rsidRPr="00603621">
        <w:rPr>
          <w:rFonts w:ascii="Arial" w:hAnsi="Arial" w:cs="Arial"/>
          <w:sz w:val="24"/>
          <w:szCs w:val="24"/>
        </w:rPr>
        <w:t xml:space="preserve"> г.).</w:t>
      </w:r>
    </w:p>
    <w:p w:rsidR="00A43DF0" w:rsidRPr="00603621" w:rsidRDefault="00A43DF0" w:rsidP="00A43DF0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603621">
        <w:rPr>
          <w:rFonts w:ascii="Arial" w:hAnsi="Arial" w:cs="Arial"/>
          <w:sz w:val="24"/>
          <w:szCs w:val="24"/>
        </w:rPr>
        <w:t>Гендерная структура поселения характеризуется пониженной долей женского населения: доля мужчин в общей численности населения составляет 54,3 % (362 чел.), соответственно, доля женского населения – 45,7% (305 чел.).</w:t>
      </w:r>
    </w:p>
    <w:p w:rsidR="00A43DF0" w:rsidRPr="00603621" w:rsidRDefault="00A43DF0" w:rsidP="00A43DF0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603621">
        <w:rPr>
          <w:rFonts w:ascii="Arial" w:hAnsi="Arial" w:cs="Arial"/>
          <w:sz w:val="24"/>
          <w:szCs w:val="24"/>
        </w:rPr>
        <w:t xml:space="preserve">С 2002 года наблюдается снижение численности населения - за последние 10 лет показатели уменьшились на 299 человек, или на 31%. </w:t>
      </w:r>
    </w:p>
    <w:p w:rsidR="00A43DF0" w:rsidRPr="00603621" w:rsidRDefault="00A43DF0" w:rsidP="00A43DF0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603621">
        <w:rPr>
          <w:rFonts w:ascii="Arial" w:hAnsi="Arial" w:cs="Arial"/>
          <w:sz w:val="24"/>
          <w:szCs w:val="24"/>
        </w:rPr>
        <w:lastRenderedPageBreak/>
        <w:t>По состоянию на 01.01.201</w:t>
      </w:r>
      <w:r w:rsidR="00147CAA" w:rsidRPr="00603621">
        <w:rPr>
          <w:rFonts w:ascii="Arial" w:hAnsi="Arial" w:cs="Arial"/>
          <w:sz w:val="24"/>
          <w:szCs w:val="24"/>
        </w:rPr>
        <w:t>7</w:t>
      </w:r>
      <w:r w:rsidRPr="00603621">
        <w:rPr>
          <w:rFonts w:ascii="Arial" w:hAnsi="Arial" w:cs="Arial"/>
          <w:sz w:val="24"/>
          <w:szCs w:val="24"/>
        </w:rPr>
        <w:t xml:space="preserve"> г. численностью населения более 50 человек характеризуется 3 (три) населенны</w:t>
      </w:r>
      <w:r w:rsidR="00147CAA" w:rsidRPr="00603621">
        <w:rPr>
          <w:rFonts w:ascii="Arial" w:hAnsi="Arial" w:cs="Arial"/>
          <w:sz w:val="24"/>
          <w:szCs w:val="24"/>
        </w:rPr>
        <w:t>х пункта – деревня Игнатовка (2</w:t>
      </w:r>
      <w:r w:rsidRPr="00603621">
        <w:rPr>
          <w:rFonts w:ascii="Arial" w:hAnsi="Arial" w:cs="Arial"/>
          <w:sz w:val="24"/>
          <w:szCs w:val="24"/>
        </w:rPr>
        <w:t>3</w:t>
      </w:r>
      <w:r w:rsidR="00147CAA" w:rsidRPr="00603621">
        <w:rPr>
          <w:rFonts w:ascii="Arial" w:hAnsi="Arial" w:cs="Arial"/>
          <w:sz w:val="24"/>
          <w:szCs w:val="24"/>
        </w:rPr>
        <w:t>1</w:t>
      </w:r>
      <w:r w:rsidRPr="00603621">
        <w:rPr>
          <w:rFonts w:ascii="Arial" w:hAnsi="Arial" w:cs="Arial"/>
          <w:sz w:val="24"/>
          <w:szCs w:val="24"/>
        </w:rPr>
        <w:t xml:space="preserve"> чел.), село  Космачево (139 чел.) и деревня Верзебнево (90 чел.). Таким образом, на территории данных населённых пунктов проживает 75,3% от всего населения муниципального образования. </w:t>
      </w:r>
    </w:p>
    <w:p w:rsidR="00315DE8" w:rsidRPr="00603621" w:rsidRDefault="00315DE8" w:rsidP="00315DE8">
      <w:pPr>
        <w:ind w:firstLine="709"/>
        <w:rPr>
          <w:rFonts w:cs="Arial"/>
        </w:rPr>
      </w:pPr>
      <w:r w:rsidRPr="00603621">
        <w:rPr>
          <w:rFonts w:cs="Arial"/>
        </w:rPr>
        <w:t>Для развития тенденций рождаемости необходимо полностью обеспечить население качественным образованием и медицинским обслуживанием</w:t>
      </w:r>
      <w:r w:rsidR="00A43DF0" w:rsidRPr="00603621">
        <w:rPr>
          <w:rFonts w:cs="Arial"/>
        </w:rPr>
        <w:t xml:space="preserve"> и новыми рабочими местами.</w:t>
      </w:r>
    </w:p>
    <w:p w:rsidR="00315DE8" w:rsidRPr="00603621" w:rsidRDefault="00315DE8" w:rsidP="00315DE8">
      <w:pPr>
        <w:ind w:firstLine="709"/>
        <w:rPr>
          <w:rFonts w:cs="Arial"/>
          <w:bCs/>
        </w:rPr>
      </w:pPr>
      <w:r w:rsidRPr="00603621">
        <w:rPr>
          <w:rFonts w:cs="Arial"/>
          <w:bCs/>
        </w:rPr>
        <w:t>Ключевой задачей развития территории становится формирование благоприятной среды жизнедеятельности постоянного населения и повышение миграционной привлекательности территорий.</w:t>
      </w:r>
      <w:r w:rsidRPr="00603621">
        <w:rPr>
          <w:rFonts w:cs="Arial"/>
          <w:bCs/>
          <w:color w:val="FF0000"/>
        </w:rPr>
        <w:t xml:space="preserve"> </w:t>
      </w:r>
      <w:r w:rsidRPr="00603621">
        <w:rPr>
          <w:rFonts w:cs="Arial"/>
          <w:bCs/>
        </w:rPr>
        <w:t xml:space="preserve">Для оценки перспектив изменения численности населения и трансформации системы расселения в различных условиях современного режима естественного и механического движения населения был выполнен демографический прогноз. </w:t>
      </w:r>
    </w:p>
    <w:p w:rsidR="00315DE8" w:rsidRPr="00603621" w:rsidRDefault="00315DE8" w:rsidP="00315DE8">
      <w:pPr>
        <w:shd w:val="clear" w:color="auto" w:fill="FFFFFF"/>
        <w:ind w:firstLine="708"/>
        <w:rPr>
          <w:rFonts w:cs="Arial"/>
          <w:color w:val="000000"/>
        </w:rPr>
      </w:pPr>
      <w:r w:rsidRPr="00603621">
        <w:rPr>
          <w:rFonts w:cs="Arial"/>
          <w:color w:val="000000"/>
        </w:rPr>
        <w:t>Увеличение численности сверх определённых выше параметров будет зависеть от социально-экономического развития сельского поселения, успешной политики занятости населения, в частности, создания новых рабочих мест.</w:t>
      </w:r>
    </w:p>
    <w:p w:rsidR="00BF3A92" w:rsidRPr="00603621" w:rsidRDefault="00BF3A92" w:rsidP="00BF3A92">
      <w:pPr>
        <w:ind w:firstLine="708"/>
        <w:rPr>
          <w:rFonts w:cs="Arial"/>
        </w:rPr>
      </w:pPr>
    </w:p>
    <w:p w:rsidR="00BF3A92" w:rsidRPr="00603621" w:rsidRDefault="00BF3A92" w:rsidP="00B16A41">
      <w:pPr>
        <w:ind w:firstLine="709"/>
        <w:rPr>
          <w:rFonts w:cs="Arial"/>
          <w:b/>
          <w:bCs/>
        </w:rPr>
      </w:pPr>
      <w:r w:rsidRPr="00603621">
        <w:rPr>
          <w:rFonts w:cs="Arial"/>
          <w:b/>
          <w:bCs/>
        </w:rPr>
        <w:t xml:space="preserve">2.3 Труд и занятость </w:t>
      </w:r>
    </w:p>
    <w:p w:rsidR="00BF3A92" w:rsidRPr="00603621" w:rsidRDefault="00BF3A92" w:rsidP="00B16A41">
      <w:pPr>
        <w:ind w:firstLine="709"/>
        <w:rPr>
          <w:rFonts w:cs="Arial"/>
          <w:b/>
          <w:bCs/>
        </w:rPr>
      </w:pPr>
    </w:p>
    <w:p w:rsidR="00890691" w:rsidRPr="00603621" w:rsidRDefault="00890691" w:rsidP="00890691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603621">
        <w:rPr>
          <w:rFonts w:ascii="Arial" w:hAnsi="Arial" w:cs="Arial"/>
          <w:sz w:val="24"/>
          <w:szCs w:val="24"/>
        </w:rPr>
        <w:t>Сельское поселение характеризуется слабой производственной базой.</w:t>
      </w:r>
    </w:p>
    <w:p w:rsidR="00890691" w:rsidRPr="00603621" w:rsidRDefault="00890691" w:rsidP="00890691">
      <w:pPr>
        <w:ind w:firstLine="709"/>
        <w:rPr>
          <w:rFonts w:cs="Arial"/>
          <w:color w:val="000000"/>
        </w:rPr>
      </w:pPr>
      <w:r w:rsidRPr="00603621">
        <w:rPr>
          <w:rFonts w:cs="Arial"/>
          <w:color w:val="000000"/>
        </w:rPr>
        <w:t xml:space="preserve">Сельское хозяйство представлено </w:t>
      </w:r>
      <w:r w:rsidRPr="00603621">
        <w:rPr>
          <w:rFonts w:cs="Arial"/>
        </w:rPr>
        <w:t>предприятием растениеводства и полеводства ООО «Зеленые линии – Калуга»,</w:t>
      </w:r>
      <w:r w:rsidRPr="00603621">
        <w:rPr>
          <w:rFonts w:cs="Arial"/>
          <w:color w:val="000000"/>
        </w:rPr>
        <w:t xml:space="preserve"> овцеводства ООО </w:t>
      </w:r>
      <w:r w:rsidRPr="00603621">
        <w:rPr>
          <w:rFonts w:cs="Arial"/>
          <w:bCs/>
        </w:rPr>
        <w:t xml:space="preserve">«Калужское ранчо» и </w:t>
      </w:r>
      <w:r w:rsidRPr="00603621">
        <w:rPr>
          <w:rFonts w:cs="Arial"/>
          <w:color w:val="000000"/>
        </w:rPr>
        <w:t>личными подсобными хозяйствами населения.</w:t>
      </w:r>
    </w:p>
    <w:p w:rsidR="0011432F" w:rsidRPr="00603621" w:rsidRDefault="0011432F" w:rsidP="0011432F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603621">
        <w:rPr>
          <w:rFonts w:ascii="Arial" w:hAnsi="Arial" w:cs="Arial"/>
          <w:sz w:val="24"/>
          <w:szCs w:val="24"/>
        </w:rPr>
        <w:t>Предприятия производственной сферы, общественного питания, бытового обслуживания на территории муниципального образования отсутствуют.</w:t>
      </w:r>
    </w:p>
    <w:p w:rsidR="0011432F" w:rsidRPr="00603621" w:rsidRDefault="0011432F" w:rsidP="0011432F">
      <w:pPr>
        <w:widowControl w:val="0"/>
        <w:ind w:firstLine="709"/>
        <w:rPr>
          <w:rFonts w:cs="Arial"/>
        </w:rPr>
      </w:pPr>
      <w:r w:rsidRPr="00603621">
        <w:rPr>
          <w:rFonts w:cs="Arial"/>
        </w:rPr>
        <w:t>Дальнейший сценарий развития производства на территории сельского поселения относится к вопросам деятельности хозяйствующих субъектов и не нуждается в регулировании Генеральным планом сельского поселения, за исключением обособления функциональных производственных зон с учетом законодательства по территориальному планированию и выявленных ограничений.</w:t>
      </w:r>
    </w:p>
    <w:p w:rsidR="00BF3A92" w:rsidRPr="00603621" w:rsidRDefault="0011432F" w:rsidP="00BF3A92">
      <w:pPr>
        <w:ind w:firstLine="709"/>
        <w:rPr>
          <w:rFonts w:cs="Arial"/>
          <w:bCs/>
        </w:rPr>
      </w:pPr>
      <w:r w:rsidRPr="00603621">
        <w:rPr>
          <w:rFonts w:cs="Arial"/>
          <w:bCs/>
        </w:rPr>
        <w:t xml:space="preserve">В связи с размещением на территории поселения </w:t>
      </w:r>
      <w:r w:rsidR="00890691" w:rsidRPr="00603621">
        <w:rPr>
          <w:rFonts w:cs="Arial"/>
          <w:bCs/>
        </w:rPr>
        <w:t xml:space="preserve">сельскохозяйственных  предприятий </w:t>
      </w:r>
      <w:r w:rsidRPr="00603621">
        <w:rPr>
          <w:rFonts w:cs="Arial"/>
          <w:bCs/>
        </w:rPr>
        <w:t>ООО «</w:t>
      </w:r>
      <w:r w:rsidR="00890691" w:rsidRPr="00603621">
        <w:rPr>
          <w:rFonts w:cs="Arial"/>
          <w:bCs/>
        </w:rPr>
        <w:t>Зеленые линии - Калуга</w:t>
      </w:r>
      <w:r w:rsidRPr="00603621">
        <w:rPr>
          <w:rFonts w:cs="Arial"/>
          <w:bCs/>
        </w:rPr>
        <w:t xml:space="preserve">» </w:t>
      </w:r>
      <w:r w:rsidR="00890691" w:rsidRPr="00603621">
        <w:rPr>
          <w:rFonts w:cs="Arial"/>
          <w:bCs/>
        </w:rPr>
        <w:t xml:space="preserve">и «Калужское ранчо» </w:t>
      </w:r>
      <w:r w:rsidRPr="00603621">
        <w:rPr>
          <w:rFonts w:cs="Arial"/>
          <w:bCs/>
        </w:rPr>
        <w:t xml:space="preserve">прогнозируется увеличение числа </w:t>
      </w:r>
      <w:r w:rsidR="006A2314" w:rsidRPr="00603621">
        <w:rPr>
          <w:rFonts w:cs="Arial"/>
          <w:bCs/>
        </w:rPr>
        <w:t xml:space="preserve">новых </w:t>
      </w:r>
      <w:r w:rsidRPr="00603621">
        <w:rPr>
          <w:rFonts w:cs="Arial"/>
          <w:bCs/>
        </w:rPr>
        <w:t>рабочих мест.</w:t>
      </w:r>
    </w:p>
    <w:p w:rsidR="0011432F" w:rsidRPr="00603621" w:rsidRDefault="0011432F" w:rsidP="00BF3A92">
      <w:pPr>
        <w:ind w:firstLine="709"/>
        <w:rPr>
          <w:rFonts w:cs="Arial"/>
          <w:bCs/>
        </w:rPr>
      </w:pPr>
    </w:p>
    <w:p w:rsidR="00BF3A92" w:rsidRPr="00603621" w:rsidRDefault="00BF3A92" w:rsidP="00BF3A92">
      <w:pPr>
        <w:ind w:firstLine="709"/>
        <w:rPr>
          <w:rFonts w:cs="Arial"/>
          <w:b/>
          <w:bCs/>
        </w:rPr>
      </w:pPr>
      <w:r w:rsidRPr="00603621">
        <w:rPr>
          <w:rFonts w:cs="Arial"/>
          <w:b/>
          <w:bCs/>
        </w:rPr>
        <w:t xml:space="preserve">2.4 Характеристика функционирования и показатели работы транспортной инфраструктуры </w:t>
      </w:r>
    </w:p>
    <w:p w:rsidR="00BF3A92" w:rsidRPr="00603621" w:rsidRDefault="00BF3A92" w:rsidP="00BF3A92">
      <w:pPr>
        <w:ind w:firstLine="709"/>
        <w:rPr>
          <w:rFonts w:cs="Arial"/>
        </w:rPr>
      </w:pPr>
    </w:p>
    <w:p w:rsidR="003B4593" w:rsidRPr="00603621" w:rsidRDefault="003B4593" w:rsidP="003B4593">
      <w:pPr>
        <w:ind w:firstLine="709"/>
        <w:rPr>
          <w:rFonts w:cs="Arial"/>
        </w:rPr>
      </w:pPr>
      <w:r w:rsidRPr="00603621">
        <w:rPr>
          <w:rFonts w:cs="Arial"/>
        </w:rPr>
        <w:t>Транспортную инфраструктуру поселения образуют дороги, сооружения и устройства сельского, пригородного, внешнего транспорта. Основными структурными элементами транспортной инфраструктуры поселения являются: сеть улиц и дорог и сопряженная с ней сеть пассажирского транспорта.</w:t>
      </w:r>
    </w:p>
    <w:p w:rsidR="00E55574" w:rsidRPr="00603621" w:rsidRDefault="00E55574" w:rsidP="00E55574">
      <w:pPr>
        <w:ind w:firstLine="709"/>
        <w:rPr>
          <w:rFonts w:cs="Arial"/>
          <w:color w:val="000000"/>
        </w:rPr>
      </w:pPr>
      <w:r w:rsidRPr="00603621">
        <w:rPr>
          <w:rFonts w:cs="Arial"/>
          <w:color w:val="000000"/>
        </w:rPr>
        <w:t>Внешние транспортно-экономические связи сельского поселения</w:t>
      </w:r>
      <w:r w:rsidRPr="00603621">
        <w:rPr>
          <w:rFonts w:cs="Arial"/>
          <w:color w:val="000000"/>
          <w:sz w:val="28"/>
          <w:szCs w:val="28"/>
        </w:rPr>
        <w:t xml:space="preserve"> </w:t>
      </w:r>
      <w:r w:rsidRPr="00603621">
        <w:rPr>
          <w:rFonts w:cs="Arial"/>
          <w:color w:val="000000"/>
        </w:rPr>
        <w:t>осуществляются автомобильным транспортом.</w:t>
      </w:r>
    </w:p>
    <w:p w:rsidR="00E55574" w:rsidRPr="00603621" w:rsidRDefault="00E55574" w:rsidP="00E55574">
      <w:pPr>
        <w:ind w:firstLine="709"/>
        <w:rPr>
          <w:rFonts w:cs="Arial"/>
          <w:color w:val="000000"/>
        </w:rPr>
      </w:pPr>
      <w:r w:rsidRPr="00603621">
        <w:rPr>
          <w:rFonts w:cs="Arial"/>
          <w:color w:val="000000"/>
        </w:rPr>
        <w:t>По территории сельского поселения «Деревня Игнатовка»  проходят:</w:t>
      </w:r>
    </w:p>
    <w:p w:rsidR="00E55574" w:rsidRPr="00603621" w:rsidRDefault="00E55574" w:rsidP="00E55574">
      <w:pPr>
        <w:numPr>
          <w:ilvl w:val="0"/>
          <w:numId w:val="8"/>
        </w:numPr>
        <w:ind w:left="0" w:firstLine="720"/>
        <w:rPr>
          <w:rFonts w:cs="Arial"/>
          <w:color w:val="000000"/>
        </w:rPr>
      </w:pPr>
      <w:r w:rsidRPr="00603621">
        <w:rPr>
          <w:rFonts w:cs="Arial"/>
          <w:color w:val="000000"/>
        </w:rPr>
        <w:t xml:space="preserve">автомобильная дорога общего пользования регионального значения Людиново - Игнатовка (протяженность </w:t>
      </w:r>
      <w:smartTag w:uri="urn:schemas-microsoft-com:office:smarttags" w:element="metricconverter">
        <w:smartTagPr>
          <w:attr w:name="ProductID" w:val="6,55 км"/>
        </w:smartTagPr>
        <w:r w:rsidRPr="00603621">
          <w:rPr>
            <w:rFonts w:cs="Arial"/>
            <w:color w:val="000000"/>
          </w:rPr>
          <w:t>6,55 км</w:t>
        </w:r>
      </w:smartTag>
      <w:r w:rsidRPr="00603621">
        <w:rPr>
          <w:rFonts w:cs="Arial"/>
          <w:color w:val="000000"/>
        </w:rPr>
        <w:t>)</w:t>
      </w:r>
    </w:p>
    <w:p w:rsidR="00E55574" w:rsidRPr="00603621" w:rsidRDefault="00E55574" w:rsidP="00E55574">
      <w:pPr>
        <w:numPr>
          <w:ilvl w:val="0"/>
          <w:numId w:val="8"/>
        </w:numPr>
        <w:ind w:left="0" w:firstLine="720"/>
        <w:rPr>
          <w:rFonts w:cs="Arial"/>
          <w:color w:val="000000"/>
        </w:rPr>
      </w:pPr>
      <w:r w:rsidRPr="00603621">
        <w:rPr>
          <w:rFonts w:cs="Arial"/>
          <w:color w:val="000000"/>
        </w:rPr>
        <w:t xml:space="preserve">автомобильная дорога общего пользования регионального значения Игнатовка - Носовка (протяженность </w:t>
      </w:r>
      <w:smartTag w:uri="urn:schemas-microsoft-com:office:smarttags" w:element="metricconverter">
        <w:smartTagPr>
          <w:attr w:name="ProductID" w:val="8,2 км"/>
        </w:smartTagPr>
        <w:r w:rsidRPr="00603621">
          <w:rPr>
            <w:rFonts w:cs="Arial"/>
            <w:color w:val="000000"/>
          </w:rPr>
          <w:t>8,2 км</w:t>
        </w:r>
      </w:smartTag>
      <w:r w:rsidRPr="00603621">
        <w:rPr>
          <w:rFonts w:cs="Arial"/>
          <w:color w:val="000000"/>
        </w:rPr>
        <w:t xml:space="preserve">) </w:t>
      </w:r>
    </w:p>
    <w:p w:rsidR="00E55574" w:rsidRPr="00603621" w:rsidRDefault="00E55574" w:rsidP="00E55574">
      <w:pPr>
        <w:numPr>
          <w:ilvl w:val="0"/>
          <w:numId w:val="8"/>
        </w:numPr>
        <w:ind w:left="0" w:firstLine="720"/>
        <w:rPr>
          <w:rFonts w:cs="Arial"/>
          <w:color w:val="000000"/>
        </w:rPr>
      </w:pPr>
      <w:r w:rsidRPr="00603621">
        <w:rPr>
          <w:rFonts w:cs="Arial"/>
          <w:color w:val="000000"/>
        </w:rPr>
        <w:t xml:space="preserve">автомобильная дорога общего пользования регионального значения Игнатовка – Космачево - Печки (протяженность </w:t>
      </w:r>
      <w:smartTag w:uri="urn:schemas-microsoft-com:office:smarttags" w:element="metricconverter">
        <w:smartTagPr>
          <w:attr w:name="ProductID" w:val="23 км"/>
        </w:smartTagPr>
        <w:r w:rsidRPr="00603621">
          <w:rPr>
            <w:rFonts w:cs="Arial"/>
            <w:color w:val="000000"/>
          </w:rPr>
          <w:t>23 км</w:t>
        </w:r>
      </w:smartTag>
      <w:r w:rsidRPr="00603621">
        <w:rPr>
          <w:rFonts w:cs="Arial"/>
          <w:color w:val="000000"/>
        </w:rPr>
        <w:t xml:space="preserve">) </w:t>
      </w:r>
    </w:p>
    <w:p w:rsidR="00E55574" w:rsidRPr="00603621" w:rsidRDefault="00E55574" w:rsidP="00E55574">
      <w:pPr>
        <w:numPr>
          <w:ilvl w:val="0"/>
          <w:numId w:val="8"/>
        </w:numPr>
        <w:ind w:left="0" w:firstLine="720"/>
        <w:rPr>
          <w:rFonts w:cs="Arial"/>
          <w:color w:val="000000"/>
        </w:rPr>
      </w:pPr>
      <w:r w:rsidRPr="00603621">
        <w:rPr>
          <w:rFonts w:cs="Arial"/>
          <w:color w:val="000000"/>
        </w:rPr>
        <w:t xml:space="preserve">автомобильная дорога общего пользования регионального значения Носовка - Верзебнево (протяженность </w:t>
      </w:r>
      <w:smartTag w:uri="urn:schemas-microsoft-com:office:smarttags" w:element="metricconverter">
        <w:smartTagPr>
          <w:attr w:name="ProductID" w:val="7,8 км"/>
        </w:smartTagPr>
        <w:r w:rsidRPr="00603621">
          <w:rPr>
            <w:rFonts w:cs="Arial"/>
            <w:color w:val="000000"/>
          </w:rPr>
          <w:t>7,8 км</w:t>
        </w:r>
      </w:smartTag>
      <w:r w:rsidRPr="00603621">
        <w:rPr>
          <w:rFonts w:cs="Arial"/>
          <w:color w:val="000000"/>
        </w:rPr>
        <w:t xml:space="preserve">) </w:t>
      </w:r>
    </w:p>
    <w:p w:rsidR="00E55574" w:rsidRPr="00603621" w:rsidRDefault="00E55574" w:rsidP="00E55574">
      <w:pPr>
        <w:ind w:firstLine="709"/>
        <w:rPr>
          <w:rFonts w:cs="Arial"/>
        </w:rPr>
      </w:pPr>
      <w:r w:rsidRPr="00603621">
        <w:rPr>
          <w:rFonts w:cs="Arial"/>
        </w:rPr>
        <w:t xml:space="preserve">Улично-дорожная сеть населенных пунктов представляет собой систему продольных и поперечных улиц, обеспечивающих транспортную связь между </w:t>
      </w:r>
      <w:r w:rsidRPr="00603621">
        <w:rPr>
          <w:rFonts w:cs="Arial"/>
        </w:rPr>
        <w:lastRenderedPageBreak/>
        <w:t xml:space="preserve">жилыми и иными зонами, и обеспечивающих выполнение основной работы пассажирского транспорта, выход на внешние автомобильные дороги. </w:t>
      </w:r>
    </w:p>
    <w:p w:rsidR="00E55574" w:rsidRPr="00603621" w:rsidRDefault="00E55574" w:rsidP="00E55574">
      <w:pPr>
        <w:ind w:firstLine="709"/>
        <w:rPr>
          <w:rFonts w:cs="Arial"/>
        </w:rPr>
      </w:pPr>
      <w:r w:rsidRPr="00603621">
        <w:rPr>
          <w:rFonts w:cs="Arial"/>
          <w:color w:val="000000"/>
        </w:rPr>
        <w:t>В развитии транспортной сети приоритет отдан реконструкции и модернизации существующей сети.</w:t>
      </w:r>
      <w:r w:rsidRPr="00603621">
        <w:rPr>
          <w:rFonts w:cs="Arial"/>
        </w:rPr>
        <w:t xml:space="preserve"> </w:t>
      </w:r>
    </w:p>
    <w:p w:rsidR="003B4593" w:rsidRPr="00603621" w:rsidRDefault="003B4593" w:rsidP="003B4593">
      <w:pPr>
        <w:ind w:firstLine="709"/>
        <w:rPr>
          <w:rFonts w:cs="Arial"/>
          <w:color w:val="000000"/>
        </w:rPr>
      </w:pPr>
      <w:r w:rsidRPr="00603621">
        <w:rPr>
          <w:rFonts w:cs="Arial"/>
        </w:rPr>
        <w:t>Содержание автомобильных дорог осуществляется подрядной организацией по муниципальному контракту. Проверка качества содержания дорог по согласованному графику, в соответствии с установленными критериями.</w:t>
      </w:r>
      <w:r w:rsidRPr="00603621">
        <w:rPr>
          <w:rFonts w:cs="Arial"/>
          <w:color w:val="000000"/>
        </w:rPr>
        <w:t xml:space="preserve"> </w:t>
      </w:r>
    </w:p>
    <w:p w:rsidR="00701866" w:rsidRPr="00603621" w:rsidRDefault="00701866" w:rsidP="00701866">
      <w:pPr>
        <w:ind w:firstLine="709"/>
        <w:rPr>
          <w:rFonts w:cs="Arial"/>
        </w:rPr>
      </w:pPr>
    </w:p>
    <w:p w:rsidR="00701866" w:rsidRPr="00603621" w:rsidRDefault="00F60FF1" w:rsidP="0060676C">
      <w:pPr>
        <w:ind w:firstLine="851"/>
        <w:rPr>
          <w:rFonts w:cs="Arial"/>
        </w:rPr>
      </w:pPr>
      <w:r w:rsidRPr="00603621">
        <w:rPr>
          <w:rFonts w:cs="Arial"/>
          <w:b/>
          <w:bCs/>
        </w:rPr>
        <w:t>2.5 Характеристика сети дорог, оценка качества содержания дорог</w:t>
      </w:r>
      <w:r w:rsidR="001B7ACD" w:rsidRPr="00603621">
        <w:rPr>
          <w:rFonts w:cs="Arial"/>
          <w:b/>
          <w:bCs/>
        </w:rPr>
        <w:t>,</w:t>
      </w:r>
      <w:r w:rsidR="004E20EC" w:rsidRPr="00603621">
        <w:rPr>
          <w:rFonts w:cs="Arial"/>
          <w:b/>
          <w:bCs/>
        </w:rPr>
        <w:t xml:space="preserve"> основные проблемы</w:t>
      </w:r>
    </w:p>
    <w:p w:rsidR="00CD4995" w:rsidRPr="00603621" w:rsidRDefault="00CD4995" w:rsidP="00CD4995">
      <w:pPr>
        <w:jc w:val="center"/>
        <w:rPr>
          <w:rFonts w:cs="Arial"/>
          <w:i/>
        </w:rPr>
      </w:pPr>
    </w:p>
    <w:p w:rsidR="00F60FF1" w:rsidRPr="00603621" w:rsidRDefault="00F60FF1" w:rsidP="00F60FF1">
      <w:pPr>
        <w:pStyle w:val="OTCHET00"/>
        <w:tabs>
          <w:tab w:val="clear" w:pos="709"/>
          <w:tab w:val="clear" w:pos="3402"/>
        </w:tabs>
        <w:spacing w:line="240" w:lineRule="auto"/>
        <w:ind w:firstLine="708"/>
        <w:rPr>
          <w:rFonts w:ascii="Arial" w:hAnsi="Arial" w:cs="Arial"/>
          <w:szCs w:val="24"/>
        </w:rPr>
      </w:pPr>
      <w:r w:rsidRPr="00603621">
        <w:rPr>
          <w:rFonts w:ascii="Arial" w:hAnsi="Arial" w:cs="Arial"/>
          <w:bCs/>
          <w:szCs w:val="24"/>
        </w:rPr>
        <w:t>Автомобильные дороги</w:t>
      </w:r>
      <w:r w:rsidRPr="00603621">
        <w:rPr>
          <w:rFonts w:ascii="Arial" w:hAnsi="Arial" w:cs="Arial"/>
          <w:b/>
          <w:bCs/>
          <w:szCs w:val="24"/>
        </w:rPr>
        <w:t xml:space="preserve"> </w:t>
      </w:r>
      <w:r w:rsidRPr="00603621">
        <w:rPr>
          <w:rFonts w:ascii="Arial" w:hAnsi="Arial" w:cs="Arial"/>
          <w:szCs w:val="24"/>
        </w:rPr>
        <w:t xml:space="preserve">являются важнейшей составной частью транспортной инфраструктуры поселения. Они связывают территорию поселения с соседними территориями, во многом определяют возможности развития поселения, по ним осуществляются автомобильные перевозки грузов и пассажиров. </w:t>
      </w:r>
    </w:p>
    <w:p w:rsidR="00F60FF1" w:rsidRPr="00603621" w:rsidRDefault="00F60FF1" w:rsidP="00F60FF1">
      <w:pPr>
        <w:pStyle w:val="OTCHET00"/>
        <w:tabs>
          <w:tab w:val="clear" w:pos="709"/>
          <w:tab w:val="clear" w:pos="3402"/>
        </w:tabs>
        <w:spacing w:line="240" w:lineRule="auto"/>
        <w:ind w:firstLine="708"/>
        <w:rPr>
          <w:rFonts w:ascii="Arial" w:hAnsi="Arial" w:cs="Arial"/>
          <w:szCs w:val="24"/>
        </w:rPr>
      </w:pPr>
      <w:r w:rsidRPr="00603621">
        <w:rPr>
          <w:rFonts w:ascii="Arial" w:hAnsi="Arial" w:cs="Arial"/>
          <w:szCs w:val="24"/>
        </w:rPr>
        <w:t xml:space="preserve">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 </w:t>
      </w:r>
    </w:p>
    <w:p w:rsidR="00F60FF1" w:rsidRPr="00603621" w:rsidRDefault="00F60FF1" w:rsidP="00F60FF1">
      <w:pPr>
        <w:pStyle w:val="OTCHET00"/>
        <w:tabs>
          <w:tab w:val="clear" w:pos="709"/>
          <w:tab w:val="clear" w:pos="3402"/>
        </w:tabs>
        <w:spacing w:line="240" w:lineRule="auto"/>
        <w:ind w:firstLine="708"/>
        <w:rPr>
          <w:rFonts w:ascii="Arial" w:hAnsi="Arial" w:cs="Arial"/>
          <w:szCs w:val="24"/>
        </w:rPr>
      </w:pPr>
      <w:r w:rsidRPr="00603621">
        <w:rPr>
          <w:rFonts w:ascii="Arial" w:hAnsi="Arial" w:cs="Arial"/>
          <w:szCs w:val="24"/>
        </w:rPr>
        <w:t>Развитие экономики во многом определяется эффективностью функционирования автомобильного транспорта, которая зависит от уровня развития и состояния сети автомобильных дорог общего пользования местного значения.</w:t>
      </w:r>
    </w:p>
    <w:p w:rsidR="006A2314" w:rsidRPr="00603621" w:rsidRDefault="006A2314" w:rsidP="006A2314">
      <w:pPr>
        <w:ind w:firstLine="709"/>
        <w:rPr>
          <w:rFonts w:cs="Arial"/>
        </w:rPr>
      </w:pPr>
      <w:r w:rsidRPr="00603621">
        <w:rPr>
          <w:rFonts w:cs="Arial"/>
        </w:rPr>
        <w:t xml:space="preserve">Улично-дорожная сеть населенных пунктов представляет собой систему продольных и поперечных улиц, обеспечивающих транспортную связь между жилыми и иными зонами, и обеспечивающих выполнение основной работы пассажирского транспорта, выход на внешние автомобильные дороги. </w:t>
      </w:r>
    </w:p>
    <w:p w:rsidR="00C16CF1" w:rsidRPr="00603621" w:rsidRDefault="00C16CF1" w:rsidP="00C16CF1">
      <w:pPr>
        <w:widowControl w:val="0"/>
        <w:ind w:firstLine="708"/>
        <w:rPr>
          <w:rFonts w:cs="Arial"/>
          <w:bCs/>
        </w:rPr>
      </w:pPr>
      <w:r w:rsidRPr="00603621">
        <w:rPr>
          <w:rFonts w:cs="Arial"/>
        </w:rPr>
        <w:t xml:space="preserve">Большинство дорог общего пользования местного значения поселения имеют щебеночное и грунтовое покрытие. </w:t>
      </w:r>
      <w:r w:rsidRPr="00603621">
        <w:rPr>
          <w:rFonts w:cs="Arial"/>
          <w:bCs/>
        </w:rPr>
        <w:t xml:space="preserve">Строительства новых автомобильных дорог не производилось более 30 лет. Сохранение автодорожной инфраструктуры осуществлялось только за счет ремонта автодорог с твердым покрытием и грейдированием дорог с грунтовым покрытием. </w:t>
      </w:r>
    </w:p>
    <w:p w:rsidR="00C16CF1" w:rsidRPr="00603621" w:rsidRDefault="00C16CF1" w:rsidP="00C16CF1">
      <w:pPr>
        <w:widowControl w:val="0"/>
        <w:ind w:firstLine="708"/>
        <w:rPr>
          <w:rFonts w:cs="Arial"/>
          <w:bCs/>
        </w:rPr>
      </w:pPr>
      <w:r w:rsidRPr="00603621">
        <w:rPr>
          <w:rFonts w:cs="Arial"/>
          <w:bCs/>
        </w:rPr>
        <w:t>В условиях ограниченного финансирования дорожных работ с каждым годом увеличивается протяженность дорог требующих ремонта.</w:t>
      </w:r>
    </w:p>
    <w:p w:rsidR="00F60FF1" w:rsidRPr="00603621" w:rsidRDefault="00F60FF1" w:rsidP="00F60FF1">
      <w:pPr>
        <w:pStyle w:val="Default"/>
        <w:ind w:firstLine="708"/>
        <w:jc w:val="both"/>
        <w:rPr>
          <w:rFonts w:ascii="Arial" w:hAnsi="Arial" w:cs="Arial"/>
        </w:rPr>
      </w:pPr>
      <w:r w:rsidRPr="00603621">
        <w:rPr>
          <w:rFonts w:ascii="Arial" w:hAnsi="Arial" w:cs="Arial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F60FF1" w:rsidRPr="00603621" w:rsidRDefault="00F60FF1" w:rsidP="00F60FF1">
      <w:pPr>
        <w:pStyle w:val="OTCHET00"/>
        <w:tabs>
          <w:tab w:val="clear" w:pos="709"/>
          <w:tab w:val="clear" w:pos="3402"/>
        </w:tabs>
        <w:spacing w:line="240" w:lineRule="auto"/>
        <w:ind w:firstLine="708"/>
        <w:rPr>
          <w:rFonts w:ascii="Arial" w:hAnsi="Arial" w:cs="Arial"/>
          <w:szCs w:val="24"/>
        </w:rPr>
      </w:pPr>
      <w:r w:rsidRPr="00603621">
        <w:rPr>
          <w:rFonts w:ascii="Arial" w:hAnsi="Arial" w:cs="Arial"/>
          <w:szCs w:val="24"/>
        </w:rPr>
        <w:t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</w:t>
      </w:r>
      <w:r w:rsidRPr="00603621">
        <w:rPr>
          <w:rFonts w:ascii="Arial" w:hAnsi="Arial" w:cs="Arial"/>
          <w:sz w:val="28"/>
          <w:szCs w:val="28"/>
        </w:rPr>
        <w:t xml:space="preserve"> </w:t>
      </w:r>
      <w:r w:rsidRPr="00603621">
        <w:rPr>
          <w:rFonts w:ascii="Arial" w:hAnsi="Arial" w:cs="Arial"/>
          <w:szCs w:val="24"/>
        </w:rPr>
        <w:t>технологии с использование специализированных звеньев машин и механизмов, позволяющих сократить ручной труд и обеспечить высокое качество выполняемых работ. При этом текущий ремонт в отличие от капитального, не решает задач, связанных с повышением качества дорожного покрытия - характеристик ровности, шероховатости, прочности и т.д. 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недоремонта.</w:t>
      </w:r>
    </w:p>
    <w:p w:rsidR="00F60FF1" w:rsidRPr="00603621" w:rsidRDefault="00F60FF1" w:rsidP="00F60FF1">
      <w:pPr>
        <w:pStyle w:val="OTCHET00"/>
        <w:tabs>
          <w:tab w:val="clear" w:pos="709"/>
          <w:tab w:val="clear" w:pos="3402"/>
        </w:tabs>
        <w:spacing w:line="240" w:lineRule="auto"/>
        <w:ind w:firstLine="708"/>
        <w:rPr>
          <w:rFonts w:ascii="Arial" w:hAnsi="Arial" w:cs="Arial"/>
          <w:szCs w:val="24"/>
        </w:rPr>
      </w:pPr>
      <w:r w:rsidRPr="00603621">
        <w:rPr>
          <w:rFonts w:ascii="Arial" w:hAnsi="Arial" w:cs="Arial"/>
          <w:szCs w:val="24"/>
        </w:rPr>
        <w:t xml:space="preserve">Учитывая вышеизложенное, в условиях ограниченных финансовых средств стоит задача их оптимального использования с целью максимально возможного </w:t>
      </w:r>
      <w:r w:rsidRPr="00603621">
        <w:rPr>
          <w:rFonts w:ascii="Arial" w:hAnsi="Arial" w:cs="Arial"/>
          <w:szCs w:val="24"/>
        </w:rPr>
        <w:lastRenderedPageBreak/>
        <w:t>снижения количества проблемных участков автомобильных дорог и сооружений на них. Применение программно-целевого метода в развитии автомобильных дорог общего пользования местного значения поселения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C16CF1" w:rsidRPr="00603621" w:rsidRDefault="00C16CF1" w:rsidP="00C16CF1">
      <w:pPr>
        <w:ind w:firstLine="709"/>
        <w:rPr>
          <w:rFonts w:cs="Arial"/>
        </w:rPr>
      </w:pPr>
      <w:r w:rsidRPr="00603621">
        <w:rPr>
          <w:rFonts w:cs="Arial"/>
          <w:color w:val="000000"/>
        </w:rPr>
        <w:t>В развитии транспортной сети приоритет отдан реконструкции и модернизации существующей сети.</w:t>
      </w:r>
      <w:r w:rsidRPr="00603621">
        <w:rPr>
          <w:rFonts w:cs="Arial"/>
        </w:rPr>
        <w:t xml:space="preserve"> </w:t>
      </w:r>
    </w:p>
    <w:p w:rsidR="00C16CF1" w:rsidRPr="00603621" w:rsidRDefault="00C16CF1" w:rsidP="00C16CF1">
      <w:pPr>
        <w:ind w:firstLine="709"/>
        <w:rPr>
          <w:rFonts w:cs="Arial"/>
        </w:rPr>
      </w:pPr>
      <w:r w:rsidRPr="00603621">
        <w:rPr>
          <w:rFonts w:cs="Arial"/>
        </w:rPr>
        <w:t xml:space="preserve"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 </w:t>
      </w:r>
    </w:p>
    <w:p w:rsidR="001B7ACD" w:rsidRPr="00603621" w:rsidRDefault="001B7ACD" w:rsidP="00230F40">
      <w:pPr>
        <w:ind w:firstLine="709"/>
        <w:rPr>
          <w:rFonts w:cs="Arial"/>
        </w:rPr>
      </w:pPr>
      <w:r w:rsidRPr="00603621">
        <w:rPr>
          <w:rFonts w:cs="Arial"/>
        </w:rPr>
        <w:t xml:space="preserve">Основной проблемой дорожного хозяйства </w:t>
      </w:r>
      <w:r w:rsidR="004E20EC" w:rsidRPr="00603621">
        <w:rPr>
          <w:rFonts w:cs="Arial"/>
        </w:rPr>
        <w:t>поселения</w:t>
      </w:r>
      <w:r w:rsidRPr="00603621">
        <w:rPr>
          <w:rFonts w:cs="Arial"/>
        </w:rPr>
        <w:t xml:space="preserve"> является высокая доля автомобильных дорог общего пользования местного значения, не отвечающих нормативным требованиям.</w:t>
      </w:r>
    </w:p>
    <w:p w:rsidR="001B7ACD" w:rsidRPr="00603621" w:rsidRDefault="001B7ACD" w:rsidP="00230F40">
      <w:pPr>
        <w:ind w:firstLine="709"/>
        <w:rPr>
          <w:rFonts w:cs="Arial"/>
        </w:rPr>
      </w:pPr>
      <w:r w:rsidRPr="00603621">
        <w:rPr>
          <w:rFonts w:cs="Arial"/>
        </w:rPr>
        <w:t>Доля автомобильных дорог, не отвечающих нормативным требованиям (неудовлетворительные показатели по прочности покрытий, по коэффициенту сцепления,</w:t>
      </w:r>
      <w:r w:rsidR="0048409D" w:rsidRPr="00603621">
        <w:rPr>
          <w:rFonts w:cs="Arial"/>
        </w:rPr>
        <w:t xml:space="preserve"> </w:t>
      </w:r>
      <w:r w:rsidRPr="00603621">
        <w:rPr>
          <w:rFonts w:cs="Arial"/>
        </w:rPr>
        <w:t>коллейность и ямочность) в 2013 году составила 71% (</w:t>
      </w:r>
      <w:smartTag w:uri="urn:schemas-microsoft-com:office:smarttags" w:element="metricconverter">
        <w:smartTagPr>
          <w:attr w:name="ProductID" w:val="274,9 км"/>
        </w:smartTagPr>
        <w:r w:rsidRPr="00603621">
          <w:rPr>
            <w:rFonts w:cs="Arial"/>
          </w:rPr>
          <w:t>274,9 км</w:t>
        </w:r>
      </w:smartTag>
      <w:r w:rsidRPr="00603621">
        <w:rPr>
          <w:rFonts w:cs="Arial"/>
        </w:rPr>
        <w:t>).</w:t>
      </w:r>
    </w:p>
    <w:p w:rsidR="001B7ACD" w:rsidRPr="00603621" w:rsidRDefault="001B7ACD" w:rsidP="004E20EC">
      <w:pPr>
        <w:pStyle w:val="ConsPlusNormal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603621">
        <w:rPr>
          <w:rFonts w:ascii="Arial" w:hAnsi="Arial" w:cs="Arial"/>
          <w:sz w:val="24"/>
          <w:szCs w:val="24"/>
        </w:rPr>
        <w:t>Капитальный ремонт и ремонт автомобильной дороги представляет собой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 Наиболее распространенными дефектами асфальтобетонных покрытий являются износ, выкрашивание, выбоины, трещины и т.д.</w:t>
      </w:r>
    </w:p>
    <w:p w:rsidR="00135FAD" w:rsidRPr="00603621" w:rsidRDefault="00135FAD" w:rsidP="004E20EC">
      <w:pPr>
        <w:pStyle w:val="ConsPlusNormal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603621">
        <w:rPr>
          <w:rFonts w:ascii="Arial" w:hAnsi="Arial" w:cs="Arial"/>
          <w:sz w:val="24"/>
          <w:szCs w:val="24"/>
        </w:rPr>
        <w:t>Общая протяженность дорог на начало года 21,9</w:t>
      </w:r>
      <w:r w:rsidR="007D3A98" w:rsidRPr="00603621">
        <w:rPr>
          <w:rFonts w:ascii="Arial" w:hAnsi="Arial" w:cs="Arial"/>
          <w:sz w:val="24"/>
          <w:szCs w:val="24"/>
        </w:rPr>
        <w:t xml:space="preserve"> км</w:t>
      </w:r>
      <w:r w:rsidRPr="00603621">
        <w:rPr>
          <w:rFonts w:ascii="Arial" w:hAnsi="Arial" w:cs="Arial"/>
          <w:sz w:val="24"/>
          <w:szCs w:val="24"/>
        </w:rPr>
        <w:t>, в том числе с твердым покрытием 6,6</w:t>
      </w:r>
      <w:r w:rsidR="007D3A98" w:rsidRPr="00603621">
        <w:rPr>
          <w:rFonts w:ascii="Arial" w:hAnsi="Arial" w:cs="Arial"/>
          <w:sz w:val="24"/>
          <w:szCs w:val="24"/>
        </w:rPr>
        <w:t xml:space="preserve"> км</w:t>
      </w:r>
      <w:r w:rsidRPr="00603621">
        <w:rPr>
          <w:rFonts w:ascii="Arial" w:hAnsi="Arial" w:cs="Arial"/>
          <w:sz w:val="24"/>
          <w:szCs w:val="24"/>
        </w:rPr>
        <w:t>, с усовершенствованным покрытием 5,0</w:t>
      </w:r>
      <w:r w:rsidR="007D3A98" w:rsidRPr="00603621">
        <w:rPr>
          <w:rFonts w:ascii="Arial" w:hAnsi="Arial" w:cs="Arial"/>
          <w:sz w:val="24"/>
          <w:szCs w:val="24"/>
        </w:rPr>
        <w:t xml:space="preserve"> км</w:t>
      </w:r>
      <w:r w:rsidRPr="00603621">
        <w:rPr>
          <w:rFonts w:ascii="Arial" w:hAnsi="Arial" w:cs="Arial"/>
          <w:sz w:val="24"/>
          <w:szCs w:val="24"/>
        </w:rPr>
        <w:t xml:space="preserve">. </w:t>
      </w:r>
      <w:r w:rsidR="00F75DD6" w:rsidRPr="00603621">
        <w:rPr>
          <w:rFonts w:ascii="Arial" w:hAnsi="Arial" w:cs="Arial"/>
          <w:sz w:val="24"/>
          <w:szCs w:val="24"/>
        </w:rPr>
        <w:t>Протяженность дорог по сельским поселениям 21,9 км. в том числе с твердым покрытием 6,6</w:t>
      </w:r>
      <w:r w:rsidR="007D3A98" w:rsidRPr="00603621">
        <w:rPr>
          <w:rFonts w:ascii="Arial" w:hAnsi="Arial" w:cs="Arial"/>
          <w:sz w:val="24"/>
          <w:szCs w:val="24"/>
        </w:rPr>
        <w:t xml:space="preserve"> км</w:t>
      </w:r>
      <w:r w:rsidR="00F75DD6" w:rsidRPr="00603621">
        <w:rPr>
          <w:rFonts w:ascii="Arial" w:hAnsi="Arial" w:cs="Arial"/>
          <w:sz w:val="24"/>
          <w:szCs w:val="24"/>
        </w:rPr>
        <w:t xml:space="preserve">. Протяженность дорог, не отвечающим нормативным требованиям 14,5 км.  </w:t>
      </w:r>
      <w:r w:rsidRPr="00603621">
        <w:rPr>
          <w:rFonts w:ascii="Arial" w:hAnsi="Arial" w:cs="Arial"/>
          <w:sz w:val="24"/>
          <w:szCs w:val="24"/>
        </w:rPr>
        <w:t xml:space="preserve"> </w:t>
      </w:r>
      <w:r w:rsidR="00F75DD6" w:rsidRPr="00603621">
        <w:rPr>
          <w:rFonts w:ascii="Arial" w:hAnsi="Arial" w:cs="Arial"/>
          <w:sz w:val="24"/>
          <w:szCs w:val="24"/>
        </w:rPr>
        <w:t>Мосты, путепроводы и эстакады 30</w:t>
      </w:r>
      <w:r w:rsidRPr="00603621">
        <w:rPr>
          <w:rFonts w:ascii="Arial" w:hAnsi="Arial" w:cs="Arial"/>
          <w:sz w:val="24"/>
          <w:szCs w:val="24"/>
        </w:rPr>
        <w:t xml:space="preserve"> пог.м. Трубы всего 6 шт,</w:t>
      </w:r>
      <w:r w:rsidR="00F75DD6" w:rsidRPr="00603621">
        <w:rPr>
          <w:rFonts w:ascii="Arial" w:hAnsi="Arial" w:cs="Arial"/>
          <w:sz w:val="24"/>
          <w:szCs w:val="24"/>
        </w:rPr>
        <w:t xml:space="preserve"> пог.м 48 из них ( капитальные,</w:t>
      </w:r>
      <w:r w:rsidRPr="00603621">
        <w:rPr>
          <w:rFonts w:ascii="Arial" w:hAnsi="Arial" w:cs="Arial"/>
          <w:sz w:val="24"/>
          <w:szCs w:val="24"/>
        </w:rPr>
        <w:t xml:space="preserve"> </w:t>
      </w:r>
      <w:r w:rsidR="00843E34" w:rsidRPr="00603621">
        <w:rPr>
          <w:rFonts w:ascii="Arial" w:hAnsi="Arial" w:cs="Arial"/>
          <w:sz w:val="24"/>
          <w:szCs w:val="24"/>
        </w:rPr>
        <w:t>железобетонные, бетонные и каменные, металлические) 6 шт, пог.м 48. Протяженность линий освещения на автомобильных дорогах и искусственных сооружений на начало отчетного года 21,9. Число сельских населенных пунктов, обслуживаемых автобусами в пригородном и международном сообщении 10 ед.</w:t>
      </w:r>
    </w:p>
    <w:p w:rsidR="00843E34" w:rsidRPr="00603621" w:rsidRDefault="00843E34" w:rsidP="004E20EC">
      <w:pPr>
        <w:pStyle w:val="ConsPlusNormal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603621">
        <w:rPr>
          <w:rFonts w:ascii="Arial" w:hAnsi="Arial" w:cs="Arial"/>
          <w:sz w:val="24"/>
          <w:szCs w:val="24"/>
        </w:rPr>
        <w:t>Число автобусных маршрутов регулярного сообщения 2 ед, в том числе в сельской местности 2 ед.  Длина автобусных маршрутов регулярного сообщения 64,1 км, в том числе в сельской местности 64,1 км.</w:t>
      </w:r>
    </w:p>
    <w:p w:rsidR="00843E34" w:rsidRPr="00603621" w:rsidRDefault="00650086" w:rsidP="004E20EC">
      <w:pPr>
        <w:pStyle w:val="ConsPlusNormal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603621">
        <w:rPr>
          <w:rFonts w:ascii="Arial" w:hAnsi="Arial" w:cs="Arial"/>
          <w:sz w:val="24"/>
          <w:szCs w:val="24"/>
        </w:rPr>
        <w:t>Сообщение с районным центром, поэтому необходимо развитие дорожной сети как внутри  поселения, так и межпоселенчиские,  для осуществления  внешне экономической деятельности</w:t>
      </w:r>
    </w:p>
    <w:p w:rsidR="00F60FF1" w:rsidRPr="00603621" w:rsidRDefault="00F60FF1" w:rsidP="001B7ACD">
      <w:pPr>
        <w:pStyle w:val="OTCHET00"/>
        <w:tabs>
          <w:tab w:val="clear" w:pos="709"/>
          <w:tab w:val="clear" w:pos="3402"/>
        </w:tabs>
        <w:spacing w:line="240" w:lineRule="auto"/>
        <w:ind w:firstLine="709"/>
        <w:rPr>
          <w:rFonts w:ascii="Arial" w:hAnsi="Arial" w:cs="Arial"/>
          <w:b/>
          <w:szCs w:val="24"/>
        </w:rPr>
      </w:pPr>
    </w:p>
    <w:p w:rsidR="004E20EC" w:rsidRPr="00603621" w:rsidRDefault="004E20EC" w:rsidP="00230F40">
      <w:pPr>
        <w:pStyle w:val="OTCHET00"/>
        <w:tabs>
          <w:tab w:val="clear" w:pos="709"/>
          <w:tab w:val="clear" w:pos="3402"/>
        </w:tabs>
        <w:spacing w:line="240" w:lineRule="auto"/>
        <w:ind w:firstLine="708"/>
        <w:rPr>
          <w:rFonts w:ascii="Arial" w:hAnsi="Arial" w:cs="Arial"/>
          <w:szCs w:val="24"/>
        </w:rPr>
      </w:pPr>
      <w:r w:rsidRPr="00603621">
        <w:rPr>
          <w:rFonts w:ascii="Arial" w:hAnsi="Arial" w:cs="Arial"/>
          <w:b/>
          <w:bCs/>
          <w:szCs w:val="24"/>
        </w:rPr>
        <w:t>2.6 Анализ состава парка транспортных средств и уровня автомобилизации в поселении, обеспеченность парковками</w:t>
      </w:r>
      <w:r w:rsidRPr="00603621">
        <w:rPr>
          <w:rFonts w:ascii="Arial" w:hAnsi="Arial" w:cs="Arial"/>
          <w:szCs w:val="24"/>
        </w:rPr>
        <w:t xml:space="preserve">. </w:t>
      </w:r>
    </w:p>
    <w:p w:rsidR="00C16CF1" w:rsidRPr="00603621" w:rsidRDefault="00C16CF1" w:rsidP="004E20EC">
      <w:pPr>
        <w:pStyle w:val="OTCHET00"/>
        <w:tabs>
          <w:tab w:val="clear" w:pos="709"/>
          <w:tab w:val="clear" w:pos="3402"/>
        </w:tabs>
        <w:spacing w:line="240" w:lineRule="auto"/>
        <w:rPr>
          <w:rFonts w:ascii="Arial" w:hAnsi="Arial" w:cs="Arial"/>
          <w:szCs w:val="24"/>
        </w:rPr>
      </w:pPr>
    </w:p>
    <w:p w:rsidR="00E55574" w:rsidRPr="00603621" w:rsidRDefault="00C16CF1" w:rsidP="00E55574">
      <w:pPr>
        <w:ind w:firstLine="709"/>
        <w:rPr>
          <w:rFonts w:cs="Arial"/>
        </w:rPr>
      </w:pPr>
      <w:r w:rsidRPr="00603621">
        <w:rPr>
          <w:rFonts w:cs="Arial"/>
        </w:rPr>
        <w:t xml:space="preserve"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отсутствует. </w:t>
      </w:r>
    </w:p>
    <w:p w:rsidR="00E55574" w:rsidRPr="00603621" w:rsidRDefault="00C16CF1" w:rsidP="00E55574">
      <w:pPr>
        <w:ind w:firstLine="709"/>
        <w:rPr>
          <w:rFonts w:cs="Arial"/>
        </w:rPr>
      </w:pPr>
      <w:r w:rsidRPr="00603621">
        <w:rPr>
          <w:rFonts w:cs="Arial"/>
        </w:rPr>
        <w:t xml:space="preserve">За период 2013-2015 годы отмечается рост транспортных средств рост и уровня автомобилизации населения. </w:t>
      </w:r>
    </w:p>
    <w:p w:rsidR="00C16CF1" w:rsidRPr="00603621" w:rsidRDefault="00C16CF1" w:rsidP="00E55574">
      <w:pPr>
        <w:ind w:firstLine="709"/>
        <w:rPr>
          <w:rFonts w:cs="Arial"/>
        </w:rPr>
      </w:pPr>
      <w:r w:rsidRPr="00603621">
        <w:rPr>
          <w:rFonts w:cs="Arial"/>
        </w:rPr>
        <w:t xml:space="preserve">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       </w:t>
      </w:r>
    </w:p>
    <w:p w:rsidR="004E20EC" w:rsidRPr="00603621" w:rsidRDefault="004E20EC" w:rsidP="004E20EC">
      <w:pPr>
        <w:pStyle w:val="OTCHET00"/>
        <w:tabs>
          <w:tab w:val="clear" w:pos="709"/>
          <w:tab w:val="clear" w:pos="3402"/>
        </w:tabs>
        <w:spacing w:line="240" w:lineRule="auto"/>
        <w:rPr>
          <w:rFonts w:ascii="Arial" w:hAnsi="Arial" w:cs="Arial"/>
          <w:szCs w:val="24"/>
        </w:rPr>
      </w:pPr>
    </w:p>
    <w:p w:rsidR="00E25904" w:rsidRPr="00603621" w:rsidRDefault="004E20EC" w:rsidP="004E20EC">
      <w:pPr>
        <w:pStyle w:val="OTCHET00"/>
        <w:tabs>
          <w:tab w:val="clear" w:pos="709"/>
          <w:tab w:val="clear" w:pos="3402"/>
        </w:tabs>
        <w:spacing w:line="240" w:lineRule="auto"/>
        <w:ind w:firstLine="708"/>
        <w:rPr>
          <w:rFonts w:ascii="Arial" w:hAnsi="Arial" w:cs="Arial"/>
          <w:szCs w:val="24"/>
        </w:rPr>
      </w:pPr>
      <w:r w:rsidRPr="00603621">
        <w:rPr>
          <w:rFonts w:ascii="Arial" w:hAnsi="Arial" w:cs="Arial"/>
          <w:b/>
          <w:bCs/>
          <w:szCs w:val="24"/>
        </w:rPr>
        <w:t>2.7 Характеристика работы транспортных средств общего пользования, включая анализ пассажиропотока</w:t>
      </w:r>
      <w:r w:rsidRPr="00603621">
        <w:rPr>
          <w:rFonts w:ascii="Arial" w:hAnsi="Arial" w:cs="Arial"/>
          <w:szCs w:val="24"/>
        </w:rPr>
        <w:t xml:space="preserve">. </w:t>
      </w:r>
    </w:p>
    <w:p w:rsidR="00E25904" w:rsidRPr="00603621" w:rsidRDefault="00E25904" w:rsidP="004E20EC">
      <w:pPr>
        <w:pStyle w:val="OTCHET00"/>
        <w:tabs>
          <w:tab w:val="clear" w:pos="709"/>
          <w:tab w:val="clear" w:pos="3402"/>
        </w:tabs>
        <w:spacing w:line="240" w:lineRule="auto"/>
        <w:ind w:firstLine="708"/>
        <w:rPr>
          <w:rFonts w:ascii="Arial" w:hAnsi="Arial" w:cs="Arial"/>
          <w:szCs w:val="24"/>
        </w:rPr>
      </w:pPr>
    </w:p>
    <w:p w:rsidR="00230F40" w:rsidRPr="00603621" w:rsidRDefault="004E20EC" w:rsidP="004E20EC">
      <w:pPr>
        <w:pStyle w:val="OTCHET00"/>
        <w:tabs>
          <w:tab w:val="clear" w:pos="709"/>
          <w:tab w:val="clear" w:pos="3402"/>
        </w:tabs>
        <w:spacing w:line="240" w:lineRule="auto"/>
        <w:ind w:firstLine="708"/>
        <w:rPr>
          <w:rFonts w:ascii="Arial" w:hAnsi="Arial" w:cs="Arial"/>
        </w:rPr>
      </w:pPr>
      <w:r w:rsidRPr="00603621">
        <w:rPr>
          <w:rFonts w:ascii="Arial" w:hAnsi="Arial" w:cs="Arial"/>
          <w:bCs/>
          <w:szCs w:val="24"/>
        </w:rPr>
        <w:t>Пассажирский транспорт</w:t>
      </w:r>
      <w:r w:rsidRPr="00603621">
        <w:rPr>
          <w:rFonts w:ascii="Arial" w:hAnsi="Arial" w:cs="Arial"/>
          <w:b/>
          <w:bCs/>
          <w:szCs w:val="24"/>
        </w:rPr>
        <w:t xml:space="preserve"> </w:t>
      </w:r>
      <w:r w:rsidRPr="00603621">
        <w:rPr>
          <w:rFonts w:ascii="Arial" w:hAnsi="Arial" w:cs="Arial"/>
          <w:szCs w:val="24"/>
        </w:rPr>
        <w:t>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 Основным и единственным пассажирским транспортом является автобус.</w:t>
      </w:r>
      <w:r w:rsidR="00230F40" w:rsidRPr="00603621">
        <w:rPr>
          <w:rFonts w:ascii="Arial" w:hAnsi="Arial" w:cs="Arial"/>
        </w:rPr>
        <w:t xml:space="preserve"> </w:t>
      </w:r>
    </w:p>
    <w:p w:rsidR="00230F40" w:rsidRPr="00603621" w:rsidRDefault="00230F40" w:rsidP="00230F40">
      <w:pPr>
        <w:ind w:firstLine="720"/>
        <w:rPr>
          <w:rFonts w:cs="Arial"/>
        </w:rPr>
      </w:pPr>
      <w:r w:rsidRPr="00603621">
        <w:rPr>
          <w:rFonts w:cs="Arial"/>
        </w:rPr>
        <w:t xml:space="preserve">Передвижение по территории населенных пунктов сельского поселения осуществляется с использованием личного транспорта либо в пешем порядке. </w:t>
      </w:r>
    </w:p>
    <w:p w:rsidR="00E25904" w:rsidRPr="00603621" w:rsidRDefault="00230F40" w:rsidP="00230F40">
      <w:pPr>
        <w:ind w:firstLine="720"/>
        <w:rPr>
          <w:rFonts w:cs="Arial"/>
        </w:rPr>
      </w:pPr>
      <w:r w:rsidRPr="00603621">
        <w:rPr>
          <w:rFonts w:cs="Arial"/>
        </w:rPr>
        <w:t xml:space="preserve">Автобусное движение между районным центром г. Людиново и населенными пунктами поселения организовано в соответствии с расписанием. </w:t>
      </w:r>
    </w:p>
    <w:p w:rsidR="005F45FD" w:rsidRPr="00603621" w:rsidRDefault="005F45FD" w:rsidP="00F00E1A">
      <w:pPr>
        <w:spacing w:line="360" w:lineRule="auto"/>
        <w:ind w:right="658" w:firstLine="851"/>
        <w:jc w:val="right"/>
        <w:rPr>
          <w:rFonts w:cs="Arial"/>
          <w:i/>
        </w:rPr>
      </w:pPr>
    </w:p>
    <w:p w:rsidR="00F00E1A" w:rsidRPr="00603621" w:rsidRDefault="00F00E1A" w:rsidP="00F00E1A">
      <w:pPr>
        <w:spacing w:line="360" w:lineRule="auto"/>
        <w:ind w:right="658" w:firstLine="851"/>
        <w:jc w:val="right"/>
        <w:rPr>
          <w:rFonts w:cs="Arial"/>
        </w:rPr>
      </w:pPr>
      <w:r w:rsidRPr="00603621">
        <w:rPr>
          <w:rFonts w:cs="Arial"/>
          <w:i/>
        </w:rPr>
        <w:t xml:space="preserve">Таблица </w:t>
      </w:r>
      <w:r w:rsidR="00230F40" w:rsidRPr="00603621">
        <w:rPr>
          <w:rFonts w:cs="Arial"/>
          <w:i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2463"/>
        <w:gridCol w:w="2463"/>
        <w:gridCol w:w="2464"/>
      </w:tblGrid>
      <w:tr w:rsidR="00F00E1A" w:rsidRPr="00603621" w:rsidTr="006E7989">
        <w:tc>
          <w:tcPr>
            <w:tcW w:w="2463" w:type="dxa"/>
          </w:tcPr>
          <w:p w:rsidR="00F00E1A" w:rsidRPr="00603621" w:rsidRDefault="00F00E1A" w:rsidP="006E7989">
            <w:pPr>
              <w:ind w:firstLine="32"/>
              <w:rPr>
                <w:rFonts w:cs="Arial"/>
              </w:rPr>
            </w:pPr>
            <w:r w:rsidRPr="00603621">
              <w:rPr>
                <w:rFonts w:cs="Arial"/>
              </w:rPr>
              <w:t>Наименование маршрута</w:t>
            </w:r>
          </w:p>
        </w:tc>
        <w:tc>
          <w:tcPr>
            <w:tcW w:w="2463" w:type="dxa"/>
          </w:tcPr>
          <w:p w:rsidR="00F00E1A" w:rsidRPr="00603621" w:rsidRDefault="00F00E1A" w:rsidP="006E7989">
            <w:pPr>
              <w:rPr>
                <w:rFonts w:cs="Arial"/>
              </w:rPr>
            </w:pPr>
            <w:r w:rsidRPr="00603621">
              <w:rPr>
                <w:rFonts w:cs="Arial"/>
              </w:rPr>
              <w:t>Длина маршрута, км</w:t>
            </w:r>
          </w:p>
        </w:tc>
        <w:tc>
          <w:tcPr>
            <w:tcW w:w="2463" w:type="dxa"/>
          </w:tcPr>
          <w:p w:rsidR="00F00E1A" w:rsidRPr="00603621" w:rsidRDefault="00F00E1A" w:rsidP="006E7989">
            <w:pPr>
              <w:ind w:left="20"/>
              <w:rPr>
                <w:rFonts w:cs="Arial"/>
              </w:rPr>
            </w:pPr>
            <w:r w:rsidRPr="00603621">
              <w:rPr>
                <w:rFonts w:cs="Arial"/>
              </w:rPr>
              <w:t>Количество машин на маршруте</w:t>
            </w:r>
          </w:p>
        </w:tc>
        <w:tc>
          <w:tcPr>
            <w:tcW w:w="2464" w:type="dxa"/>
          </w:tcPr>
          <w:p w:rsidR="00F00E1A" w:rsidRPr="00603621" w:rsidRDefault="00F00E1A" w:rsidP="006E7989">
            <w:pPr>
              <w:ind w:left="97"/>
              <w:rPr>
                <w:rFonts w:cs="Arial"/>
              </w:rPr>
            </w:pPr>
            <w:r w:rsidRPr="00603621">
              <w:rPr>
                <w:rFonts w:cs="Arial"/>
              </w:rPr>
              <w:t>Количество перевезенных пассажиров за год  (тыс. чел)</w:t>
            </w:r>
          </w:p>
        </w:tc>
      </w:tr>
      <w:tr w:rsidR="00E55574" w:rsidRPr="00603621" w:rsidTr="006E7989">
        <w:tc>
          <w:tcPr>
            <w:tcW w:w="2463" w:type="dxa"/>
          </w:tcPr>
          <w:p w:rsidR="00E55574" w:rsidRPr="00603621" w:rsidRDefault="00E55574" w:rsidP="006E7989">
            <w:pPr>
              <w:ind w:firstLine="32"/>
              <w:rPr>
                <w:rFonts w:cs="Arial"/>
              </w:rPr>
            </w:pPr>
            <w:r w:rsidRPr="00603621">
              <w:rPr>
                <w:rFonts w:cs="Arial"/>
              </w:rPr>
              <w:t>Людиново-Печки</w:t>
            </w:r>
          </w:p>
        </w:tc>
        <w:tc>
          <w:tcPr>
            <w:tcW w:w="2463" w:type="dxa"/>
          </w:tcPr>
          <w:p w:rsidR="00E55574" w:rsidRPr="00603621" w:rsidRDefault="00E55574" w:rsidP="006E7989">
            <w:pPr>
              <w:rPr>
                <w:rFonts w:cs="Arial"/>
              </w:rPr>
            </w:pPr>
            <w:r w:rsidRPr="00603621">
              <w:rPr>
                <w:rFonts w:cs="Arial"/>
              </w:rPr>
              <w:t>37,1</w:t>
            </w:r>
          </w:p>
        </w:tc>
        <w:tc>
          <w:tcPr>
            <w:tcW w:w="2463" w:type="dxa"/>
          </w:tcPr>
          <w:p w:rsidR="00E55574" w:rsidRPr="00603621" w:rsidRDefault="00E55574" w:rsidP="006E7989">
            <w:pPr>
              <w:ind w:left="20"/>
              <w:rPr>
                <w:rFonts w:cs="Arial"/>
              </w:rPr>
            </w:pPr>
            <w:r w:rsidRPr="00603621">
              <w:rPr>
                <w:rFonts w:cs="Arial"/>
              </w:rPr>
              <w:t>1</w:t>
            </w:r>
          </w:p>
        </w:tc>
        <w:tc>
          <w:tcPr>
            <w:tcW w:w="2464" w:type="dxa"/>
          </w:tcPr>
          <w:p w:rsidR="00E55574" w:rsidRPr="00603621" w:rsidRDefault="00E55574" w:rsidP="006E7989">
            <w:pPr>
              <w:ind w:left="97"/>
              <w:rPr>
                <w:rFonts w:cs="Arial"/>
              </w:rPr>
            </w:pPr>
            <w:r w:rsidRPr="00603621">
              <w:rPr>
                <w:rFonts w:cs="Arial"/>
              </w:rPr>
              <w:t>5,4</w:t>
            </w:r>
          </w:p>
        </w:tc>
      </w:tr>
      <w:tr w:rsidR="00E55574" w:rsidRPr="00603621" w:rsidTr="006E7989">
        <w:tc>
          <w:tcPr>
            <w:tcW w:w="2463" w:type="dxa"/>
          </w:tcPr>
          <w:p w:rsidR="00E55574" w:rsidRPr="00603621" w:rsidRDefault="00E55574" w:rsidP="006E7989">
            <w:pPr>
              <w:ind w:firstLine="32"/>
              <w:rPr>
                <w:rFonts w:cs="Arial"/>
              </w:rPr>
            </w:pPr>
            <w:r w:rsidRPr="00603621">
              <w:rPr>
                <w:rFonts w:cs="Arial"/>
              </w:rPr>
              <w:t>Людиново-Верзебнево</w:t>
            </w:r>
          </w:p>
        </w:tc>
        <w:tc>
          <w:tcPr>
            <w:tcW w:w="2463" w:type="dxa"/>
          </w:tcPr>
          <w:p w:rsidR="00E55574" w:rsidRPr="00603621" w:rsidRDefault="00E55574" w:rsidP="006E7989">
            <w:pPr>
              <w:rPr>
                <w:rFonts w:cs="Arial"/>
              </w:rPr>
            </w:pPr>
            <w:r w:rsidRPr="00603621">
              <w:rPr>
                <w:rFonts w:cs="Arial"/>
              </w:rPr>
              <w:t>27,0</w:t>
            </w:r>
          </w:p>
        </w:tc>
        <w:tc>
          <w:tcPr>
            <w:tcW w:w="2463" w:type="dxa"/>
          </w:tcPr>
          <w:p w:rsidR="00E55574" w:rsidRPr="00603621" w:rsidRDefault="00E55574" w:rsidP="006E7989">
            <w:pPr>
              <w:ind w:left="20"/>
              <w:rPr>
                <w:rFonts w:cs="Arial"/>
              </w:rPr>
            </w:pPr>
            <w:r w:rsidRPr="00603621">
              <w:rPr>
                <w:rFonts w:cs="Arial"/>
              </w:rPr>
              <w:t>1</w:t>
            </w:r>
          </w:p>
        </w:tc>
        <w:tc>
          <w:tcPr>
            <w:tcW w:w="2464" w:type="dxa"/>
          </w:tcPr>
          <w:p w:rsidR="00E55574" w:rsidRPr="00603621" w:rsidRDefault="00E55574" w:rsidP="006E7989">
            <w:pPr>
              <w:ind w:left="97"/>
              <w:rPr>
                <w:rFonts w:cs="Arial"/>
              </w:rPr>
            </w:pPr>
            <w:r w:rsidRPr="00603621">
              <w:rPr>
                <w:rFonts w:cs="Arial"/>
              </w:rPr>
              <w:t>3,8</w:t>
            </w:r>
          </w:p>
        </w:tc>
      </w:tr>
    </w:tbl>
    <w:p w:rsidR="00F00E1A" w:rsidRPr="00603621" w:rsidRDefault="00F00E1A" w:rsidP="00E25904">
      <w:pPr>
        <w:ind w:firstLine="851"/>
        <w:rPr>
          <w:rFonts w:cs="Arial"/>
        </w:rPr>
      </w:pPr>
    </w:p>
    <w:p w:rsidR="00E25904" w:rsidRPr="00603621" w:rsidRDefault="00230F40" w:rsidP="004E20EC">
      <w:pPr>
        <w:pStyle w:val="OTCHET00"/>
        <w:tabs>
          <w:tab w:val="clear" w:pos="709"/>
          <w:tab w:val="clear" w:pos="3402"/>
        </w:tabs>
        <w:spacing w:line="240" w:lineRule="auto"/>
        <w:ind w:firstLine="708"/>
        <w:rPr>
          <w:rFonts w:ascii="Arial" w:hAnsi="Arial" w:cs="Arial"/>
        </w:rPr>
      </w:pPr>
      <w:r w:rsidRPr="00603621">
        <w:rPr>
          <w:rFonts w:ascii="Arial" w:hAnsi="Arial" w:cs="Arial"/>
        </w:rPr>
        <w:t>Для передвижения пешеходов предусмотрены тротуары преимущественно в грунтовом исполнении. В местах пересечения тротуаров с проезжей частью оборудованы нерегулируемые пешеходные переходы.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</w:t>
      </w:r>
    </w:p>
    <w:p w:rsidR="00230F40" w:rsidRPr="00603621" w:rsidRDefault="00230F40" w:rsidP="004E20EC">
      <w:pPr>
        <w:pStyle w:val="OTCHET00"/>
        <w:tabs>
          <w:tab w:val="clear" w:pos="709"/>
          <w:tab w:val="clear" w:pos="3402"/>
        </w:tabs>
        <w:spacing w:line="240" w:lineRule="auto"/>
        <w:ind w:firstLine="708"/>
        <w:rPr>
          <w:rFonts w:ascii="Arial" w:hAnsi="Arial" w:cs="Arial"/>
          <w:szCs w:val="24"/>
        </w:rPr>
      </w:pPr>
    </w:p>
    <w:p w:rsidR="00230F40" w:rsidRPr="00603621" w:rsidRDefault="00230F40" w:rsidP="00230F40">
      <w:pPr>
        <w:ind w:firstLine="708"/>
        <w:rPr>
          <w:rFonts w:cs="Arial"/>
          <w:b/>
          <w:bCs/>
        </w:rPr>
      </w:pPr>
      <w:r w:rsidRPr="00603621">
        <w:rPr>
          <w:rFonts w:cs="Arial"/>
          <w:b/>
          <w:bCs/>
        </w:rPr>
        <w:t xml:space="preserve">2.8 Характеристика движения грузовых транспортных средств.                                                 </w:t>
      </w:r>
    </w:p>
    <w:p w:rsidR="00230F40" w:rsidRPr="00603621" w:rsidRDefault="00230F40" w:rsidP="00230F40">
      <w:pPr>
        <w:pStyle w:val="OTCHET00"/>
        <w:tabs>
          <w:tab w:val="clear" w:pos="709"/>
          <w:tab w:val="clear" w:pos="3402"/>
        </w:tabs>
        <w:spacing w:line="240" w:lineRule="auto"/>
        <w:ind w:firstLine="708"/>
        <w:rPr>
          <w:rFonts w:ascii="Arial" w:hAnsi="Arial" w:cs="Arial"/>
          <w:szCs w:val="24"/>
        </w:rPr>
      </w:pPr>
      <w:r w:rsidRPr="00603621">
        <w:rPr>
          <w:rFonts w:ascii="Arial" w:hAnsi="Arial" w:cs="Arial"/>
          <w:szCs w:val="24"/>
        </w:rPr>
        <w:t xml:space="preserve">Транспортных организаций, осуществляющих грузовые перевозки на территории сельского поселения не имеется.   </w:t>
      </w:r>
    </w:p>
    <w:p w:rsidR="00230F40" w:rsidRPr="00603621" w:rsidRDefault="00230F40" w:rsidP="00230F40">
      <w:pPr>
        <w:pStyle w:val="OTCHET00"/>
        <w:tabs>
          <w:tab w:val="clear" w:pos="709"/>
          <w:tab w:val="clear" w:pos="3402"/>
        </w:tabs>
        <w:spacing w:line="240" w:lineRule="auto"/>
        <w:ind w:firstLine="708"/>
        <w:rPr>
          <w:rFonts w:ascii="Arial" w:hAnsi="Arial" w:cs="Arial"/>
          <w:szCs w:val="24"/>
        </w:rPr>
      </w:pPr>
    </w:p>
    <w:p w:rsidR="00E25904" w:rsidRPr="00603621" w:rsidRDefault="00E25904" w:rsidP="00230F40">
      <w:pPr>
        <w:pStyle w:val="OTCHET00"/>
        <w:tabs>
          <w:tab w:val="clear" w:pos="709"/>
          <w:tab w:val="clear" w:pos="3402"/>
        </w:tabs>
        <w:spacing w:line="240" w:lineRule="auto"/>
        <w:ind w:firstLine="708"/>
        <w:rPr>
          <w:rFonts w:ascii="Arial" w:hAnsi="Arial" w:cs="Arial"/>
          <w:b/>
          <w:bCs/>
          <w:szCs w:val="24"/>
        </w:rPr>
      </w:pPr>
      <w:r w:rsidRPr="00603621">
        <w:rPr>
          <w:rFonts w:ascii="Arial" w:hAnsi="Arial" w:cs="Arial"/>
          <w:b/>
          <w:bCs/>
          <w:szCs w:val="24"/>
        </w:rPr>
        <w:t>2.</w:t>
      </w:r>
      <w:r w:rsidR="00230F40" w:rsidRPr="00603621">
        <w:rPr>
          <w:rFonts w:ascii="Arial" w:hAnsi="Arial" w:cs="Arial"/>
          <w:b/>
          <w:bCs/>
          <w:szCs w:val="24"/>
        </w:rPr>
        <w:t>9</w:t>
      </w:r>
      <w:r w:rsidRPr="00603621">
        <w:rPr>
          <w:rFonts w:ascii="Arial" w:hAnsi="Arial" w:cs="Arial"/>
          <w:b/>
          <w:bCs/>
          <w:szCs w:val="24"/>
        </w:rPr>
        <w:t xml:space="preserve"> Анализ уровня безопасности дорожного движения </w:t>
      </w:r>
    </w:p>
    <w:p w:rsidR="00E25904" w:rsidRPr="00603621" w:rsidRDefault="00E25904" w:rsidP="004E20EC">
      <w:pPr>
        <w:pStyle w:val="OTCHET00"/>
        <w:tabs>
          <w:tab w:val="clear" w:pos="709"/>
          <w:tab w:val="clear" w:pos="3402"/>
        </w:tabs>
        <w:spacing w:line="240" w:lineRule="auto"/>
        <w:ind w:firstLine="708"/>
        <w:rPr>
          <w:rFonts w:ascii="Arial" w:hAnsi="Arial" w:cs="Arial"/>
          <w:b/>
          <w:bCs/>
          <w:szCs w:val="24"/>
        </w:rPr>
      </w:pPr>
    </w:p>
    <w:p w:rsidR="000620E0" w:rsidRPr="00603621" w:rsidRDefault="00E25904" w:rsidP="004E20EC">
      <w:pPr>
        <w:pStyle w:val="OTCHET00"/>
        <w:tabs>
          <w:tab w:val="clear" w:pos="709"/>
          <w:tab w:val="clear" w:pos="3402"/>
        </w:tabs>
        <w:spacing w:line="240" w:lineRule="auto"/>
        <w:ind w:firstLine="708"/>
        <w:rPr>
          <w:rFonts w:ascii="Arial" w:hAnsi="Arial" w:cs="Arial"/>
          <w:szCs w:val="24"/>
        </w:rPr>
      </w:pPr>
      <w:r w:rsidRPr="00603621">
        <w:rPr>
          <w:rFonts w:ascii="Arial" w:hAnsi="Arial" w:cs="Arial"/>
          <w:szCs w:val="24"/>
        </w:rPr>
        <w:t xml:space="preserve">Проблема аварийности, связанная с автомобильным транспортом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 </w:t>
      </w:r>
    </w:p>
    <w:p w:rsidR="000620E0" w:rsidRPr="00603621" w:rsidRDefault="00E25904" w:rsidP="004E20EC">
      <w:pPr>
        <w:pStyle w:val="OTCHET00"/>
        <w:tabs>
          <w:tab w:val="clear" w:pos="709"/>
          <w:tab w:val="clear" w:pos="3402"/>
        </w:tabs>
        <w:spacing w:line="240" w:lineRule="auto"/>
        <w:ind w:firstLine="708"/>
        <w:rPr>
          <w:rFonts w:ascii="Arial" w:hAnsi="Arial" w:cs="Arial"/>
          <w:szCs w:val="24"/>
        </w:rPr>
      </w:pPr>
      <w:r w:rsidRPr="00603621">
        <w:rPr>
          <w:rFonts w:ascii="Arial" w:hAnsi="Arial" w:cs="Arial"/>
          <w:szCs w:val="24"/>
        </w:rPr>
        <w:t>Увеличение парка транспортных средств при снижении объемов строительства, реконструкции и ремонта автомобильных дорог, недостаточном финансировании по содержанию автомобильных дорог привели к ухудшению условий движения.</w:t>
      </w:r>
    </w:p>
    <w:p w:rsidR="00E25904" w:rsidRPr="00603621" w:rsidRDefault="00E25904" w:rsidP="000620E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603621">
        <w:rPr>
          <w:rFonts w:ascii="Arial" w:hAnsi="Arial" w:cs="Arial"/>
          <w:sz w:val="24"/>
          <w:szCs w:val="24"/>
        </w:rPr>
        <w:t>Безопасность дорожного движения является одной из важных социально значимых и демографических задач. Аварийность на автомобильном транспорте наносит огромный материальный и моральный ущерб как обществу в целом, так и отдельным гражданам.</w:t>
      </w:r>
    </w:p>
    <w:p w:rsidR="00E25904" w:rsidRPr="00603621" w:rsidRDefault="00E25904" w:rsidP="000620E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603621">
        <w:rPr>
          <w:rFonts w:ascii="Arial" w:hAnsi="Arial" w:cs="Arial"/>
          <w:sz w:val="24"/>
          <w:szCs w:val="24"/>
        </w:rPr>
        <w:t xml:space="preserve">Основными причинами дорожно-транспортных происшествий является нарушение скоростного режима, нарушение правил обгона и маневрирования, выезд на полосу встречного движения, несоблюдение очередности проезда перекрестков, наезд на пешеходов и управление транспортным средством в состоянии </w:t>
      </w:r>
      <w:r w:rsidRPr="00603621">
        <w:rPr>
          <w:rFonts w:ascii="Arial" w:hAnsi="Arial" w:cs="Arial"/>
          <w:sz w:val="24"/>
          <w:szCs w:val="24"/>
        </w:rPr>
        <w:lastRenderedPageBreak/>
        <w:t>алкогольного опьянения.</w:t>
      </w:r>
    </w:p>
    <w:p w:rsidR="00E25904" w:rsidRPr="00603621" w:rsidRDefault="00E25904" w:rsidP="000620E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603621">
        <w:rPr>
          <w:rFonts w:ascii="Arial" w:hAnsi="Arial" w:cs="Arial"/>
          <w:sz w:val="24"/>
          <w:szCs w:val="24"/>
        </w:rPr>
        <w:t>Неудовлетворительные дорожные условия являются сопутствующей причиной совершения каждого пятого дорожно-транспортного происшествия.</w:t>
      </w:r>
    </w:p>
    <w:p w:rsidR="000620E0" w:rsidRPr="00603621" w:rsidRDefault="000620E0" w:rsidP="000620E0">
      <w:pPr>
        <w:pStyle w:val="Default"/>
        <w:ind w:firstLine="708"/>
        <w:jc w:val="both"/>
        <w:rPr>
          <w:rFonts w:ascii="Arial" w:hAnsi="Arial" w:cs="Arial"/>
        </w:rPr>
      </w:pPr>
      <w:r w:rsidRPr="00603621">
        <w:rPr>
          <w:rFonts w:ascii="Arial" w:hAnsi="Arial" w:cs="Arial"/>
        </w:rPr>
        <w:t xml:space="preserve">В связи с рисками ухудшения обстановки с аварийностью и наличием проблемы обеспечения безопасности дорожного движения требуются выработка и реализация долгосрочной стратегии, координация усилий всех заинтересованных служб и населения, органов местного самоуправления. </w:t>
      </w:r>
    </w:p>
    <w:p w:rsidR="000620E0" w:rsidRPr="00603621" w:rsidRDefault="000620E0" w:rsidP="000620E0">
      <w:pPr>
        <w:pStyle w:val="Default"/>
        <w:ind w:firstLine="708"/>
        <w:jc w:val="both"/>
        <w:rPr>
          <w:rFonts w:ascii="Arial" w:hAnsi="Arial" w:cs="Arial"/>
        </w:rPr>
      </w:pPr>
      <w:r w:rsidRPr="00603621">
        <w:rPr>
          <w:rFonts w:ascii="Arial" w:hAnsi="Arial" w:cs="Arial"/>
        </w:rPr>
        <w:t>С целью снижения остроты создавшейся проблемы применение программно- целевого метода позволит добиться:</w:t>
      </w:r>
    </w:p>
    <w:p w:rsidR="000620E0" w:rsidRPr="00603621" w:rsidRDefault="000620E0" w:rsidP="000620E0">
      <w:pPr>
        <w:pStyle w:val="Default"/>
        <w:ind w:firstLine="708"/>
        <w:jc w:val="both"/>
        <w:rPr>
          <w:rFonts w:ascii="Arial" w:hAnsi="Arial" w:cs="Arial"/>
        </w:rPr>
      </w:pPr>
      <w:r w:rsidRPr="00603621">
        <w:rPr>
          <w:rFonts w:ascii="Arial" w:hAnsi="Arial" w:cs="Arial"/>
        </w:rPr>
        <w:t xml:space="preserve"> - координации деятельности органов местного самоуправления в области обеспечения безопасности дорожного движения; </w:t>
      </w:r>
    </w:p>
    <w:p w:rsidR="000620E0" w:rsidRPr="00603621" w:rsidRDefault="000620E0" w:rsidP="000620E0">
      <w:pPr>
        <w:pStyle w:val="Default"/>
        <w:ind w:firstLine="708"/>
        <w:jc w:val="both"/>
        <w:rPr>
          <w:rFonts w:ascii="Arial" w:hAnsi="Arial" w:cs="Arial"/>
        </w:rPr>
      </w:pPr>
      <w:r w:rsidRPr="00603621">
        <w:rPr>
          <w:rFonts w:ascii="Arial" w:hAnsi="Arial" w:cs="Arial"/>
        </w:rPr>
        <w:t xml:space="preserve">- реализации комплекса мероприятий, в том числе профилактического характера, по снижению числа дорожно-транспортных происшествий с пострадавшими, обусловленных дорожными условиями, а также снижению числа погибших в результате ДТП. </w:t>
      </w:r>
    </w:p>
    <w:p w:rsidR="000620E0" w:rsidRPr="00603621" w:rsidRDefault="000620E0" w:rsidP="000620E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603621">
        <w:rPr>
          <w:rFonts w:ascii="Arial" w:hAnsi="Arial" w:cs="Arial"/>
          <w:sz w:val="24"/>
          <w:szCs w:val="24"/>
        </w:rPr>
        <w:t xml:space="preserve">Для эффективного решения проблем с дорожно-транспортной аварийностью и обеспечения снижения ее показателей необходимы продолжение системной реализации мероприятий по повышению безопасности дорожного движения: </w:t>
      </w:r>
    </w:p>
    <w:p w:rsidR="000620E0" w:rsidRPr="00603621" w:rsidRDefault="000620E0" w:rsidP="000620E0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603621">
        <w:rPr>
          <w:rFonts w:ascii="Arial" w:hAnsi="Arial" w:cs="Arial"/>
          <w:sz w:val="24"/>
          <w:szCs w:val="24"/>
        </w:rPr>
        <w:t>- обустройство участков улично-дорожной сети пешеходными ограждениями, в том числе в зоне пешеходных переходов;</w:t>
      </w:r>
    </w:p>
    <w:p w:rsidR="000620E0" w:rsidRPr="00603621" w:rsidRDefault="000620E0" w:rsidP="000620E0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603621">
        <w:rPr>
          <w:rFonts w:ascii="Arial" w:hAnsi="Arial" w:cs="Arial"/>
          <w:sz w:val="24"/>
          <w:szCs w:val="24"/>
        </w:rPr>
        <w:t>- оборудование нерегулируемых пешеходных переходов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дорожной разметкой;</w:t>
      </w:r>
    </w:p>
    <w:p w:rsidR="000620E0" w:rsidRPr="00603621" w:rsidRDefault="000620E0" w:rsidP="001472B7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603621">
        <w:rPr>
          <w:rFonts w:ascii="Arial" w:hAnsi="Arial" w:cs="Arial"/>
          <w:sz w:val="24"/>
          <w:szCs w:val="24"/>
        </w:rPr>
        <w:t>- создание систем маршрутного ориентирования (установка дорожных знаков)</w:t>
      </w:r>
      <w:r w:rsidR="00E55574" w:rsidRPr="00603621">
        <w:rPr>
          <w:rFonts w:ascii="Arial" w:hAnsi="Arial" w:cs="Arial"/>
          <w:sz w:val="24"/>
          <w:szCs w:val="24"/>
        </w:rPr>
        <w:t>.</w:t>
      </w:r>
    </w:p>
    <w:p w:rsidR="001472B7" w:rsidRPr="00603621" w:rsidRDefault="001472B7" w:rsidP="000620E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:rsidR="001472B7" w:rsidRPr="00603621" w:rsidRDefault="001472B7" w:rsidP="000620E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603621">
        <w:rPr>
          <w:rFonts w:ascii="Arial" w:hAnsi="Arial" w:cs="Arial"/>
          <w:b/>
          <w:bCs/>
          <w:sz w:val="24"/>
          <w:szCs w:val="24"/>
        </w:rPr>
        <w:t>2.1</w:t>
      </w:r>
      <w:r w:rsidR="0060676C" w:rsidRPr="00603621">
        <w:rPr>
          <w:rFonts w:ascii="Arial" w:hAnsi="Arial" w:cs="Arial"/>
          <w:b/>
          <w:bCs/>
          <w:sz w:val="24"/>
          <w:szCs w:val="24"/>
        </w:rPr>
        <w:t>0</w:t>
      </w:r>
      <w:r w:rsidRPr="00603621">
        <w:rPr>
          <w:rFonts w:ascii="Arial" w:hAnsi="Arial" w:cs="Arial"/>
          <w:b/>
          <w:bCs/>
          <w:sz w:val="24"/>
          <w:szCs w:val="24"/>
        </w:rPr>
        <w:t xml:space="preserve"> Оценка уровня негативного воздействия транспортной инфраструктуры на окружающую среду, безопасность и здоровье населения</w:t>
      </w:r>
      <w:r w:rsidRPr="00603621">
        <w:rPr>
          <w:rFonts w:ascii="Arial" w:hAnsi="Arial" w:cs="Arial"/>
          <w:sz w:val="24"/>
          <w:szCs w:val="24"/>
        </w:rPr>
        <w:t xml:space="preserve">. </w:t>
      </w:r>
    </w:p>
    <w:p w:rsidR="001472B7" w:rsidRPr="00603621" w:rsidRDefault="001472B7" w:rsidP="000620E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:rsidR="001472B7" w:rsidRPr="00603621" w:rsidRDefault="001472B7" w:rsidP="000620E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603621">
        <w:rPr>
          <w:rFonts w:ascii="Arial" w:hAnsi="Arial" w:cs="Arial"/>
          <w:sz w:val="24"/>
          <w:szCs w:val="24"/>
        </w:rPr>
        <w:t xml:space="preserve">Автомобильный транспорт и инфраструктура автотранспортного комплекса относится к главным источникам загрязнения окружающей среды. </w:t>
      </w:r>
    </w:p>
    <w:p w:rsidR="001472B7" w:rsidRPr="00603621" w:rsidRDefault="001472B7" w:rsidP="000620E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603621">
        <w:rPr>
          <w:rFonts w:ascii="Arial" w:hAnsi="Arial" w:cs="Arial"/>
          <w:sz w:val="24"/>
          <w:szCs w:val="24"/>
        </w:rPr>
        <w:t xml:space="preserve">Основной причиной высокого загрязнения воздушного бассейна выбросами автотранспорта является увеличение количества автотранспорта, его изношенность и некачественное топливо. Отработавшие газы двигателей внутреннего сгорания содержат вредные вещества и соединении, в том числе канцерогенные. Нефтепродукты, продукты износа шин, тормозных накладок, хлориды, используемые в качестве антиобледенителей дорожных покрытий, загрязняют придорожные полосы и водные объекты. Главный компонент выхлопов двигателей внутреннего сгорания (кроме шума)- окись углерода (угарный газ) – опасен для человека, животных, вызывает отравление различной степени в зависимости от концентрации. При взаимодействии выбросов автомобилей и смесей загрязняющих веществ в воздухе могут образоваться новые вещества, более агрессивные. </w:t>
      </w:r>
    </w:p>
    <w:p w:rsidR="00F00E1A" w:rsidRPr="00603621" w:rsidRDefault="00F00E1A" w:rsidP="00F00E1A">
      <w:pPr>
        <w:pStyle w:val="ConsPlusNormal"/>
        <w:widowControl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603621">
        <w:rPr>
          <w:rFonts w:ascii="Arial" w:hAnsi="Arial" w:cs="Arial"/>
          <w:sz w:val="24"/>
          <w:szCs w:val="24"/>
        </w:rPr>
        <w:t>Учитывая сложившуюся планировочную структуру сельского поселения и характер дорожно-транспортно сети, отсутствие дорог с интенсивным движением в районах жилой застройки, можно сделать вывод  о сравнительно благополучной экологической ситуации в части воздействия транспортно инфраструктуры на окружающую среду, безопасность и здоровье человека.</w:t>
      </w:r>
    </w:p>
    <w:p w:rsidR="001472B7" w:rsidRPr="00603621" w:rsidRDefault="001472B7" w:rsidP="001472B7">
      <w:pPr>
        <w:pStyle w:val="ConsPlusNormal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603621">
        <w:rPr>
          <w:rFonts w:ascii="Arial" w:hAnsi="Arial" w:cs="Arial"/>
          <w:sz w:val="24"/>
          <w:szCs w:val="24"/>
        </w:rPr>
        <w:t xml:space="preserve">Одним из направлений в работе по снижению негативного влияния автотранспорта на загрязнение окружающей среды является дальнейшее расширение использования альтернативного топлива – сжатого и сжиженного газа, благоустройство дорог, контроль работы двигателей. </w:t>
      </w:r>
    </w:p>
    <w:p w:rsidR="001472B7" w:rsidRPr="00603621" w:rsidRDefault="001472B7" w:rsidP="000620E0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:rsidR="0060676C" w:rsidRPr="00603621" w:rsidRDefault="0060676C" w:rsidP="0060676C">
      <w:pPr>
        <w:pStyle w:val="ConsPlusNormal"/>
        <w:widowControl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603621">
        <w:rPr>
          <w:rFonts w:ascii="Arial" w:hAnsi="Arial" w:cs="Arial"/>
          <w:b/>
          <w:bCs/>
          <w:sz w:val="24"/>
          <w:szCs w:val="24"/>
        </w:rPr>
        <w:t>2.11 Оценка нормативно-правовой базы, необходимой для функционирования и развития транспортной системы поселения.</w:t>
      </w:r>
    </w:p>
    <w:p w:rsidR="0060676C" w:rsidRPr="00603621" w:rsidRDefault="0060676C" w:rsidP="0060676C">
      <w:pPr>
        <w:pStyle w:val="ConsPlusNormal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60676C" w:rsidRPr="00603621" w:rsidRDefault="0060676C" w:rsidP="0060676C">
      <w:pPr>
        <w:pStyle w:val="ConsPlusNormal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603621">
        <w:rPr>
          <w:rFonts w:ascii="Arial" w:hAnsi="Arial" w:cs="Arial"/>
          <w:sz w:val="24"/>
          <w:szCs w:val="24"/>
        </w:rPr>
        <w:lastRenderedPageBreak/>
        <w:t>Основными документами, определяющими порядок функционирования и развития транспортной инфраструктуры являются:</w:t>
      </w:r>
    </w:p>
    <w:p w:rsidR="0060676C" w:rsidRPr="00603621" w:rsidRDefault="0060676C" w:rsidP="0060676C">
      <w:pPr>
        <w:pStyle w:val="ConsPlusNormal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603621">
        <w:rPr>
          <w:rFonts w:ascii="Arial" w:hAnsi="Arial" w:cs="Arial"/>
          <w:sz w:val="24"/>
          <w:szCs w:val="24"/>
        </w:rPr>
        <w:t>1. Градостроительный кодекс РФ от 29.12.2004г. №190-ФЗ (ред. от 30.12.2015г.);</w:t>
      </w:r>
    </w:p>
    <w:p w:rsidR="0060676C" w:rsidRPr="00603621" w:rsidRDefault="0060676C" w:rsidP="0060676C">
      <w:pPr>
        <w:pStyle w:val="ConsPlusNormal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603621">
        <w:rPr>
          <w:rFonts w:ascii="Arial" w:hAnsi="Arial" w:cs="Arial"/>
          <w:sz w:val="24"/>
          <w:szCs w:val="24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60676C" w:rsidRPr="00603621" w:rsidRDefault="0060676C" w:rsidP="0060676C">
      <w:pPr>
        <w:pStyle w:val="ConsPlusNormal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603621">
        <w:rPr>
          <w:rFonts w:ascii="Arial" w:hAnsi="Arial" w:cs="Arial"/>
          <w:sz w:val="24"/>
          <w:szCs w:val="24"/>
        </w:rPr>
        <w:t>3. Федеральный закон от 10.12.1995г. №196-ФЗ (ред. от 28.11.2015г.) «О безопасности дорожного движения»;</w:t>
      </w:r>
    </w:p>
    <w:p w:rsidR="0060676C" w:rsidRPr="00603621" w:rsidRDefault="0060676C" w:rsidP="0060676C">
      <w:pPr>
        <w:pStyle w:val="ConsPlusNormal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603621">
        <w:rPr>
          <w:rFonts w:ascii="Arial" w:hAnsi="Arial" w:cs="Arial"/>
          <w:sz w:val="24"/>
          <w:szCs w:val="24"/>
        </w:rPr>
        <w:t>4. Постановление Правительства РФ от 23.10.1993г. №1090 (ред. от 21.01.2016г) «О правилах дорожного движения»;</w:t>
      </w:r>
    </w:p>
    <w:p w:rsidR="0060676C" w:rsidRPr="00603621" w:rsidRDefault="0060676C" w:rsidP="0060676C">
      <w:pPr>
        <w:pStyle w:val="ConsPlusNormal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603621">
        <w:rPr>
          <w:rFonts w:ascii="Arial" w:hAnsi="Arial" w:cs="Arial"/>
          <w:sz w:val="24"/>
          <w:szCs w:val="24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FB5FBB" w:rsidRPr="00603621" w:rsidRDefault="0060676C" w:rsidP="00FB5FBB">
      <w:pPr>
        <w:pStyle w:val="a3"/>
        <w:spacing w:before="0" w:beforeAutospacing="0" w:after="0" w:afterAutospacing="0"/>
        <w:ind w:firstLine="708"/>
        <w:rPr>
          <w:rFonts w:ascii="Arial" w:hAnsi="Arial" w:cs="Arial"/>
        </w:rPr>
      </w:pPr>
      <w:r w:rsidRPr="00603621">
        <w:rPr>
          <w:rFonts w:ascii="Arial" w:hAnsi="Arial" w:cs="Arial"/>
        </w:rPr>
        <w:t xml:space="preserve">6. </w:t>
      </w:r>
      <w:r w:rsidR="00FB5FBB" w:rsidRPr="00603621">
        <w:rPr>
          <w:rFonts w:ascii="Arial" w:hAnsi="Arial" w:cs="Arial"/>
        </w:rPr>
        <w:t xml:space="preserve">Генеральный план муниципального образования </w:t>
      </w:r>
      <w:r w:rsidR="00364D56" w:rsidRPr="00603621">
        <w:rPr>
          <w:rFonts w:ascii="Arial" w:hAnsi="Arial" w:cs="Arial"/>
        </w:rPr>
        <w:t>сельского</w:t>
      </w:r>
      <w:r w:rsidR="00FB5FBB" w:rsidRPr="00603621">
        <w:rPr>
          <w:rFonts w:ascii="Arial" w:hAnsi="Arial" w:cs="Arial"/>
        </w:rPr>
        <w:t xml:space="preserve"> поселения </w:t>
      </w:r>
      <w:r w:rsidR="00364D56" w:rsidRPr="00603621">
        <w:rPr>
          <w:rFonts w:ascii="Arial" w:hAnsi="Arial" w:cs="Arial"/>
        </w:rPr>
        <w:t xml:space="preserve">«Деревня </w:t>
      </w:r>
      <w:r w:rsidR="00A43DF0" w:rsidRPr="00603621">
        <w:rPr>
          <w:rFonts w:ascii="Arial" w:hAnsi="Arial" w:cs="Arial"/>
        </w:rPr>
        <w:t>Игнатовка</w:t>
      </w:r>
      <w:r w:rsidR="00364D56" w:rsidRPr="00603621">
        <w:rPr>
          <w:rFonts w:ascii="Arial" w:hAnsi="Arial" w:cs="Arial"/>
        </w:rPr>
        <w:t>»</w:t>
      </w:r>
      <w:r w:rsidR="00FB5FBB" w:rsidRPr="00603621">
        <w:rPr>
          <w:rFonts w:ascii="Arial" w:hAnsi="Arial" w:cs="Arial"/>
        </w:rPr>
        <w:t xml:space="preserve"> муниципального района «Город Людиново и Людиновский район» Калужской области, утвержденный решением </w:t>
      </w:r>
      <w:r w:rsidR="000D1B7A" w:rsidRPr="00603621">
        <w:rPr>
          <w:rFonts w:ascii="Arial" w:hAnsi="Arial" w:cs="Arial"/>
        </w:rPr>
        <w:t xml:space="preserve">Сельской Думы от </w:t>
      </w:r>
      <w:r w:rsidR="0011449B" w:rsidRPr="00603621">
        <w:rPr>
          <w:rFonts w:ascii="Arial" w:hAnsi="Arial" w:cs="Arial"/>
        </w:rPr>
        <w:t>20.11.2013 № 151</w:t>
      </w:r>
      <w:r w:rsidR="00FB5FBB" w:rsidRPr="00603621">
        <w:rPr>
          <w:rFonts w:ascii="Arial" w:hAnsi="Arial" w:cs="Arial"/>
        </w:rPr>
        <w:t>.</w:t>
      </w:r>
    </w:p>
    <w:p w:rsidR="00FB5FBB" w:rsidRPr="00603621" w:rsidRDefault="00FB5FBB" w:rsidP="00FB5FBB">
      <w:pPr>
        <w:pStyle w:val="ConsPlusNormal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603621">
        <w:rPr>
          <w:rFonts w:ascii="Arial" w:hAnsi="Arial" w:cs="Arial"/>
          <w:sz w:val="24"/>
          <w:szCs w:val="24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:rsidR="00FB5FBB" w:rsidRPr="00405FFF" w:rsidRDefault="00FB5FBB" w:rsidP="00FB5FBB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5FBB" w:rsidRPr="00603621" w:rsidRDefault="00FB5FBB" w:rsidP="00603621">
      <w:pPr>
        <w:pStyle w:val="ConsPlusNormal"/>
        <w:widowControl/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603621">
        <w:rPr>
          <w:rFonts w:ascii="Arial" w:hAnsi="Arial" w:cs="Arial"/>
          <w:b/>
          <w:bCs/>
          <w:kern w:val="32"/>
          <w:sz w:val="32"/>
          <w:szCs w:val="32"/>
        </w:rPr>
        <w:t>3. Прогноз транспортного спроса, изменение объемов и характера передвижения населения и перевозок грузов на территории поселения</w:t>
      </w:r>
    </w:p>
    <w:p w:rsidR="00FB5FBB" w:rsidRDefault="00FB5FBB" w:rsidP="00FB5FBB">
      <w:pPr>
        <w:pStyle w:val="Default"/>
        <w:rPr>
          <w:b/>
          <w:bCs/>
        </w:rPr>
      </w:pPr>
    </w:p>
    <w:p w:rsidR="00FB5FBB" w:rsidRPr="00603621" w:rsidRDefault="00FB5FBB" w:rsidP="00D22C9E">
      <w:pPr>
        <w:pStyle w:val="Default"/>
        <w:ind w:firstLine="567"/>
        <w:rPr>
          <w:rFonts w:ascii="Arial" w:hAnsi="Arial" w:cs="Arial"/>
          <w:b/>
          <w:bCs/>
        </w:rPr>
      </w:pPr>
      <w:r w:rsidRPr="00603621">
        <w:rPr>
          <w:rFonts w:ascii="Arial" w:hAnsi="Arial" w:cs="Arial"/>
          <w:b/>
          <w:bCs/>
        </w:rPr>
        <w:t>3.1 Прогноз социально – экономического и градос</w:t>
      </w:r>
      <w:r w:rsidR="007D1A8C" w:rsidRPr="00603621">
        <w:rPr>
          <w:rFonts w:ascii="Arial" w:hAnsi="Arial" w:cs="Arial"/>
          <w:b/>
          <w:bCs/>
        </w:rPr>
        <w:t>троительного развития поселения</w:t>
      </w:r>
    </w:p>
    <w:p w:rsidR="00FB5FBB" w:rsidRPr="00603621" w:rsidRDefault="00FB5FBB" w:rsidP="00FB5FBB">
      <w:pPr>
        <w:pStyle w:val="Default"/>
        <w:rPr>
          <w:rFonts w:ascii="Arial" w:hAnsi="Arial" w:cs="Arial"/>
          <w:b/>
          <w:bCs/>
        </w:rPr>
      </w:pPr>
    </w:p>
    <w:p w:rsidR="007D0C44" w:rsidRPr="00603621" w:rsidRDefault="006A2314" w:rsidP="00E55574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03621">
        <w:rPr>
          <w:rFonts w:ascii="Arial" w:hAnsi="Arial" w:cs="Arial"/>
          <w:sz w:val="24"/>
          <w:szCs w:val="24"/>
        </w:rPr>
        <w:t xml:space="preserve">В период реализации программы прогнозируется тенденция </w:t>
      </w:r>
      <w:r w:rsidR="007D0C44" w:rsidRPr="00603621">
        <w:rPr>
          <w:rFonts w:ascii="Arial" w:hAnsi="Arial" w:cs="Arial"/>
          <w:color w:val="000000"/>
          <w:sz w:val="24"/>
          <w:szCs w:val="24"/>
        </w:rPr>
        <w:t xml:space="preserve">незначительного улучшения демографических показателей и стабилизация численности населения. </w:t>
      </w:r>
      <w:r w:rsidR="007D0C44" w:rsidRPr="00603621">
        <w:rPr>
          <w:rFonts w:ascii="Arial" w:hAnsi="Arial" w:cs="Arial"/>
          <w:sz w:val="24"/>
          <w:szCs w:val="24"/>
        </w:rPr>
        <w:t>Причинами стабилизации численности населения являются многие факторы, в том числе положительные  показатели миграционного прироста, создание новых рабочих.</w:t>
      </w:r>
    </w:p>
    <w:p w:rsidR="007D0C44" w:rsidRPr="00603621" w:rsidRDefault="007D0C44" w:rsidP="00E55574">
      <w:pPr>
        <w:rPr>
          <w:rFonts w:cs="Arial"/>
          <w:color w:val="000000"/>
        </w:rPr>
      </w:pPr>
      <w:r w:rsidRPr="00603621">
        <w:rPr>
          <w:rFonts w:cs="Arial"/>
          <w:color w:val="000000"/>
        </w:rPr>
        <w:t>Из большего числа нормативных критериев (обеспеченность школами, детскими дошкольными учреждениями, объектами соцкультбыта, инженерными сетями, дорогами и др.) наиболее приоритетным является обеспеченность жителей жильём, состоянием дорог большинства населенных пунктов, газификация населенных пунктов.</w:t>
      </w:r>
    </w:p>
    <w:p w:rsidR="000D1B7A" w:rsidRPr="00603621" w:rsidRDefault="00FB5FBB" w:rsidP="006A2314">
      <w:pPr>
        <w:pStyle w:val="Default"/>
        <w:ind w:firstLine="540"/>
        <w:jc w:val="both"/>
        <w:rPr>
          <w:rFonts w:ascii="Arial" w:hAnsi="Arial" w:cs="Arial"/>
        </w:rPr>
      </w:pPr>
      <w:r w:rsidRPr="00603621">
        <w:rPr>
          <w:rFonts w:ascii="Arial" w:hAnsi="Arial" w:cs="Arial"/>
        </w:rPr>
        <w:t>При анализе показателей текущего уровня социально-экономического и градостроительного развития поселения, отмечается следующее:</w:t>
      </w:r>
    </w:p>
    <w:p w:rsidR="00FB5FBB" w:rsidRPr="00603621" w:rsidRDefault="00FB5FBB" w:rsidP="006A2314">
      <w:pPr>
        <w:pStyle w:val="Default"/>
        <w:ind w:firstLine="540"/>
        <w:jc w:val="both"/>
        <w:rPr>
          <w:rFonts w:ascii="Arial" w:hAnsi="Arial" w:cs="Arial"/>
        </w:rPr>
      </w:pPr>
      <w:r w:rsidRPr="00603621">
        <w:rPr>
          <w:rFonts w:ascii="Arial" w:hAnsi="Arial" w:cs="Arial"/>
        </w:rPr>
        <w:t xml:space="preserve">- транспортная доступность населенных пунктов поселения </w:t>
      </w:r>
      <w:r w:rsidR="007D0C44" w:rsidRPr="00603621">
        <w:rPr>
          <w:rFonts w:ascii="Arial" w:hAnsi="Arial" w:cs="Arial"/>
        </w:rPr>
        <w:t>удовлетворительная</w:t>
      </w:r>
      <w:r w:rsidRPr="00603621">
        <w:rPr>
          <w:rFonts w:ascii="Arial" w:hAnsi="Arial" w:cs="Arial"/>
        </w:rPr>
        <w:t xml:space="preserve">; </w:t>
      </w:r>
    </w:p>
    <w:p w:rsidR="006A2314" w:rsidRPr="00603621" w:rsidRDefault="00FB5FBB" w:rsidP="006A2314">
      <w:pPr>
        <w:pStyle w:val="af6"/>
        <w:ind w:firstLine="540"/>
        <w:jc w:val="both"/>
        <w:rPr>
          <w:rFonts w:ascii="Arial" w:hAnsi="Arial" w:cs="Arial"/>
          <w:sz w:val="24"/>
          <w:szCs w:val="24"/>
        </w:rPr>
      </w:pPr>
      <w:r w:rsidRPr="00603621">
        <w:rPr>
          <w:rFonts w:ascii="Arial" w:hAnsi="Arial" w:cs="Arial"/>
          <w:sz w:val="24"/>
          <w:szCs w:val="24"/>
        </w:rPr>
        <w:t xml:space="preserve">- </w:t>
      </w:r>
      <w:r w:rsidR="00E55574" w:rsidRPr="00603621">
        <w:rPr>
          <w:rFonts w:ascii="Arial" w:hAnsi="Arial" w:cs="Arial"/>
          <w:sz w:val="24"/>
          <w:szCs w:val="24"/>
        </w:rPr>
        <w:t>жилищный фонд сельского поселения составляет 20 144,7 кв.м., общее количество квартир, домовладений – 285.</w:t>
      </w:r>
      <w:r w:rsidR="006A2314" w:rsidRPr="00603621">
        <w:rPr>
          <w:rFonts w:ascii="Arial" w:hAnsi="Arial" w:cs="Arial"/>
          <w:sz w:val="24"/>
          <w:szCs w:val="24"/>
        </w:rPr>
        <w:t xml:space="preserve"> Жилищная обеспеченность по сельскому поселению, таким образом,  составляет </w:t>
      </w:r>
      <w:r w:rsidR="00E55574" w:rsidRPr="00603621">
        <w:rPr>
          <w:rFonts w:ascii="Arial" w:hAnsi="Arial" w:cs="Arial"/>
          <w:sz w:val="24"/>
          <w:szCs w:val="24"/>
        </w:rPr>
        <w:t>30,2</w:t>
      </w:r>
      <w:r w:rsidR="006A2314" w:rsidRPr="00603621">
        <w:rPr>
          <w:rFonts w:ascii="Arial" w:hAnsi="Arial" w:cs="Arial"/>
          <w:sz w:val="24"/>
          <w:szCs w:val="24"/>
        </w:rPr>
        <w:t xml:space="preserve"> кв.м. в расчете на одного человека. </w:t>
      </w:r>
    </w:p>
    <w:p w:rsidR="007D0C44" w:rsidRPr="00603621" w:rsidRDefault="00201E31" w:rsidP="00201E31">
      <w:pPr>
        <w:widowControl w:val="0"/>
        <w:rPr>
          <w:rFonts w:cs="Arial"/>
          <w:bCs/>
        </w:rPr>
      </w:pPr>
      <w:r w:rsidRPr="00603621">
        <w:rPr>
          <w:rFonts w:cs="Arial"/>
          <w:bCs/>
        </w:rPr>
        <w:t>Население поселения, в основном, имеет благоприятные условия проживания по параметрам жилищной обеспеченности. Поэтому приоритетной задачей жилищного строительства на расчетный срок является создание комфортных условий с точки зрения обеспеченности совр</w:t>
      </w:r>
      <w:r w:rsidR="007D0C44" w:rsidRPr="00603621">
        <w:rPr>
          <w:rFonts w:cs="Arial"/>
          <w:bCs/>
        </w:rPr>
        <w:t>еменной инженерной и транспортной инфраструктурой.</w:t>
      </w:r>
    </w:p>
    <w:p w:rsidR="00141DBE" w:rsidRPr="00603621" w:rsidRDefault="00141DBE" w:rsidP="00141DBE">
      <w:pPr>
        <w:pStyle w:val="ConsPlusNormal"/>
        <w:widowControl/>
        <w:jc w:val="both"/>
        <w:rPr>
          <w:rFonts w:ascii="Arial" w:hAnsi="Arial" w:cs="Arial"/>
          <w:b/>
          <w:bCs/>
          <w:sz w:val="24"/>
          <w:szCs w:val="24"/>
        </w:rPr>
      </w:pPr>
    </w:p>
    <w:p w:rsidR="00141DBE" w:rsidRPr="00603621" w:rsidRDefault="00141DBE" w:rsidP="00141DBE">
      <w:pPr>
        <w:pStyle w:val="ConsPlusNormal"/>
        <w:widowControl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603621">
        <w:rPr>
          <w:rFonts w:ascii="Arial" w:hAnsi="Arial" w:cs="Arial"/>
          <w:b/>
          <w:bCs/>
          <w:sz w:val="24"/>
          <w:szCs w:val="24"/>
        </w:rPr>
        <w:t xml:space="preserve">3.2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</w:r>
    </w:p>
    <w:p w:rsidR="00141DBE" w:rsidRPr="00603621" w:rsidRDefault="00141DBE" w:rsidP="00141DBE">
      <w:pPr>
        <w:pStyle w:val="ConsPlusNormal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141DBE" w:rsidRPr="00603621" w:rsidRDefault="00141DBE" w:rsidP="00141DBE">
      <w:pPr>
        <w:pStyle w:val="ConsPlusNormal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603621">
        <w:rPr>
          <w:rFonts w:ascii="Arial" w:hAnsi="Arial" w:cs="Arial"/>
          <w:sz w:val="24"/>
          <w:szCs w:val="24"/>
        </w:rPr>
        <w:t>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8A4ED2" w:rsidRPr="00603621" w:rsidRDefault="008A4ED2" w:rsidP="00141DBE">
      <w:pPr>
        <w:pStyle w:val="ConsPlusNormal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603621">
        <w:rPr>
          <w:rFonts w:ascii="Arial" w:hAnsi="Arial" w:cs="Arial"/>
          <w:sz w:val="24"/>
          <w:szCs w:val="24"/>
        </w:rPr>
        <w:t>При этом предприятия и организации, предоставляющие автотранспортные услуги населению, обязаны систематически, не реже 1 раза в 5 лет, организовывать обследования пассажиропотока. Полученный в результате обследования материал служит основанием для корректировки маршрутной схемы отдельных маршрутов, составления расписания движения автобусов, организации укороченных маршрутов. Обследование пассажиропотоков проводится в соответствии с действующими нормативными документами.</w:t>
      </w:r>
    </w:p>
    <w:p w:rsidR="008A4ED2" w:rsidRPr="00603621" w:rsidRDefault="008A4ED2" w:rsidP="00141DBE">
      <w:pPr>
        <w:pStyle w:val="ConsPlusNormal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141DBE" w:rsidRPr="00603621" w:rsidRDefault="00141DBE" w:rsidP="00141DBE">
      <w:pPr>
        <w:pStyle w:val="ConsPlusNormal"/>
        <w:widowControl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03621">
        <w:rPr>
          <w:rFonts w:ascii="Arial" w:hAnsi="Arial" w:cs="Arial"/>
          <w:b/>
          <w:sz w:val="24"/>
          <w:szCs w:val="24"/>
        </w:rPr>
        <w:t>3.3 Прогноз развития транспортно инфраструктуры по видам транспорта</w:t>
      </w:r>
    </w:p>
    <w:p w:rsidR="00141DBE" w:rsidRPr="00603621" w:rsidRDefault="00141DBE" w:rsidP="00141DBE">
      <w:pPr>
        <w:pStyle w:val="ConsPlusNormal"/>
        <w:widowControl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BA3BE8" w:rsidRPr="00603621" w:rsidRDefault="00BA3BE8" w:rsidP="00BA3BE8">
      <w:pPr>
        <w:pStyle w:val="ConsPlusNormal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603621">
        <w:rPr>
          <w:rFonts w:ascii="Arial" w:hAnsi="Arial" w:cs="Arial"/>
          <w:sz w:val="24"/>
          <w:szCs w:val="24"/>
        </w:rPr>
        <w:t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автомобильный. Транспортная связь с районным, областным и населенными пунктами будет осуществляться общественным транспортом (автобусное сообщение),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F7679B" w:rsidRPr="00603621" w:rsidRDefault="00F7679B" w:rsidP="00F7679B">
      <w:pPr>
        <w:ind w:firstLine="709"/>
        <w:rPr>
          <w:rFonts w:cs="Arial"/>
        </w:rPr>
      </w:pPr>
    </w:p>
    <w:p w:rsidR="00141DBE" w:rsidRPr="00603621" w:rsidRDefault="00141DBE" w:rsidP="00141DBE">
      <w:pPr>
        <w:pStyle w:val="ConsPlusNormal"/>
        <w:widowControl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03621">
        <w:rPr>
          <w:rFonts w:ascii="Arial" w:hAnsi="Arial" w:cs="Arial"/>
          <w:b/>
          <w:sz w:val="24"/>
          <w:szCs w:val="24"/>
        </w:rPr>
        <w:t>3.4 Прогноз развития дорожной сети поселения</w:t>
      </w:r>
    </w:p>
    <w:p w:rsidR="00141DBE" w:rsidRPr="00603621" w:rsidRDefault="00141DBE" w:rsidP="00141DBE">
      <w:pPr>
        <w:pStyle w:val="ConsPlusNormal"/>
        <w:widowControl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141DBE" w:rsidRPr="00603621" w:rsidRDefault="00141DBE" w:rsidP="00141DBE">
      <w:pPr>
        <w:pStyle w:val="ConsPlusNormal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603621">
        <w:rPr>
          <w:rFonts w:ascii="Arial" w:hAnsi="Arial" w:cs="Arial"/>
          <w:sz w:val="24"/>
          <w:szCs w:val="24"/>
        </w:rPr>
        <w:t xml:space="preserve">Основными направлениями развития  дорожной сети поселения в период реализации </w:t>
      </w:r>
      <w:r w:rsidR="00EA5CB4" w:rsidRPr="00603621">
        <w:rPr>
          <w:rFonts w:ascii="Arial" w:hAnsi="Arial" w:cs="Arial"/>
          <w:sz w:val="24"/>
          <w:szCs w:val="24"/>
        </w:rPr>
        <w:t>п</w:t>
      </w:r>
      <w:r w:rsidRPr="00603621">
        <w:rPr>
          <w:rFonts w:ascii="Arial" w:hAnsi="Arial" w:cs="Arial"/>
          <w:sz w:val="24"/>
          <w:szCs w:val="24"/>
        </w:rPr>
        <w:t>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ремонта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BA3BE8" w:rsidRPr="00603621" w:rsidRDefault="00BA3BE8" w:rsidP="00BA3BE8">
      <w:pPr>
        <w:ind w:firstLine="709"/>
        <w:rPr>
          <w:rFonts w:cs="Arial"/>
          <w:color w:val="000000"/>
          <w:u w:val="single"/>
        </w:rPr>
      </w:pPr>
      <w:r w:rsidRPr="00603621">
        <w:rPr>
          <w:rFonts w:cs="Arial"/>
          <w:color w:val="000000"/>
        </w:rPr>
        <w:t>Цели развития транспортной инфраструктуры</w:t>
      </w:r>
      <w:r w:rsidRPr="00603621">
        <w:rPr>
          <w:rFonts w:cs="Arial"/>
          <w:color w:val="000000"/>
          <w:u w:val="single"/>
        </w:rPr>
        <w:t>:</w:t>
      </w:r>
    </w:p>
    <w:p w:rsidR="00BA3BE8" w:rsidRPr="00603621" w:rsidRDefault="00BA3BE8" w:rsidP="00BA3BE8">
      <w:pPr>
        <w:widowControl w:val="0"/>
        <w:numPr>
          <w:ilvl w:val="0"/>
          <w:numId w:val="9"/>
        </w:numPr>
        <w:tabs>
          <w:tab w:val="left" w:pos="357"/>
        </w:tabs>
        <w:suppressAutoHyphens/>
        <w:autoSpaceDE w:val="0"/>
        <w:ind w:left="0" w:firstLine="709"/>
        <w:rPr>
          <w:rFonts w:cs="Arial"/>
          <w:color w:val="000000"/>
        </w:rPr>
      </w:pPr>
      <w:r w:rsidRPr="00603621">
        <w:rPr>
          <w:rFonts w:cs="Arial"/>
          <w:color w:val="000000"/>
        </w:rPr>
        <w:t>Повышение эффективности использования территории.</w:t>
      </w:r>
    </w:p>
    <w:p w:rsidR="00BA3BE8" w:rsidRPr="00603621" w:rsidRDefault="00BA3BE8" w:rsidP="00BA3BE8">
      <w:pPr>
        <w:widowControl w:val="0"/>
        <w:numPr>
          <w:ilvl w:val="0"/>
          <w:numId w:val="9"/>
        </w:numPr>
        <w:tabs>
          <w:tab w:val="left" w:pos="357"/>
        </w:tabs>
        <w:suppressAutoHyphens/>
        <w:autoSpaceDE w:val="0"/>
        <w:ind w:left="0" w:firstLine="709"/>
        <w:rPr>
          <w:rFonts w:cs="Arial"/>
          <w:color w:val="000000"/>
        </w:rPr>
      </w:pPr>
      <w:r w:rsidRPr="00603621">
        <w:rPr>
          <w:rFonts w:cs="Arial"/>
          <w:color w:val="000000"/>
        </w:rPr>
        <w:t>Обеспечение надежности транспортных связей.</w:t>
      </w:r>
    </w:p>
    <w:p w:rsidR="00BA3BE8" w:rsidRPr="00603621" w:rsidRDefault="00BA3BE8" w:rsidP="00BA3BE8">
      <w:pPr>
        <w:widowControl w:val="0"/>
        <w:numPr>
          <w:ilvl w:val="0"/>
          <w:numId w:val="9"/>
        </w:numPr>
        <w:tabs>
          <w:tab w:val="left" w:pos="357"/>
        </w:tabs>
        <w:suppressAutoHyphens/>
        <w:autoSpaceDE w:val="0"/>
        <w:ind w:left="0" w:firstLine="709"/>
        <w:rPr>
          <w:rFonts w:cs="Arial"/>
          <w:color w:val="000000"/>
        </w:rPr>
      </w:pPr>
      <w:r w:rsidRPr="00603621">
        <w:rPr>
          <w:rFonts w:cs="Arial"/>
          <w:color w:val="000000"/>
        </w:rPr>
        <w:t>Обеспечение транспортной инфраструктурой вновь осваиваемых территорий.</w:t>
      </w:r>
    </w:p>
    <w:p w:rsidR="00BA3BE8" w:rsidRPr="00603621" w:rsidRDefault="00BA3BE8" w:rsidP="00BA3BE8">
      <w:pPr>
        <w:ind w:firstLine="709"/>
        <w:rPr>
          <w:rFonts w:cs="Arial"/>
          <w:b/>
        </w:rPr>
      </w:pPr>
      <w:r w:rsidRPr="00603621">
        <w:rPr>
          <w:rFonts w:cs="Arial"/>
          <w:color w:val="000000"/>
        </w:rPr>
        <w:t>Необходима</w:t>
      </w:r>
      <w:r w:rsidRPr="00603621">
        <w:rPr>
          <w:rFonts w:cs="Arial"/>
        </w:rPr>
        <w:t xml:space="preserve"> реконструкция и усовершенствование дорог с грунтовым покрытием, усовершенствование дорожного покрытия подъездов к населенным пунктам, увеличение связности между населенными пунктами внутри сельского поселения.</w:t>
      </w:r>
    </w:p>
    <w:p w:rsidR="00BA3BE8" w:rsidRPr="00603621" w:rsidRDefault="00BA3BE8" w:rsidP="00141DBE">
      <w:pPr>
        <w:pStyle w:val="ConsPlusNormal"/>
        <w:widowControl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141DBE" w:rsidRPr="00603621" w:rsidRDefault="00141DBE" w:rsidP="00141DBE">
      <w:pPr>
        <w:pStyle w:val="ConsPlusNormal"/>
        <w:widowControl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03621">
        <w:rPr>
          <w:rFonts w:ascii="Arial" w:hAnsi="Arial" w:cs="Arial"/>
          <w:b/>
          <w:sz w:val="24"/>
          <w:szCs w:val="24"/>
        </w:rPr>
        <w:t>3.5 Прогноз уровня автомобилизации, параметров дорожного движения</w:t>
      </w:r>
    </w:p>
    <w:p w:rsidR="00141DBE" w:rsidRPr="00603621" w:rsidRDefault="00141DBE" w:rsidP="00141DBE">
      <w:pPr>
        <w:pStyle w:val="ConsPlusNormal"/>
        <w:widowControl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141DBE" w:rsidRPr="00603621" w:rsidRDefault="00141DBE" w:rsidP="00BA3BE8">
      <w:pPr>
        <w:pStyle w:val="ConsPlusNormal"/>
        <w:widowControl/>
        <w:ind w:firstLine="720"/>
        <w:jc w:val="both"/>
        <w:rPr>
          <w:rFonts w:ascii="Arial" w:hAnsi="Arial" w:cs="Arial"/>
          <w:sz w:val="24"/>
          <w:szCs w:val="24"/>
        </w:rPr>
      </w:pPr>
      <w:r w:rsidRPr="00603621">
        <w:rPr>
          <w:rFonts w:ascii="Arial" w:hAnsi="Arial" w:cs="Arial"/>
          <w:sz w:val="24"/>
          <w:szCs w:val="24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D624E3" w:rsidRPr="00603621" w:rsidRDefault="00D624E3" w:rsidP="00D624E3">
      <w:pPr>
        <w:ind w:firstLine="709"/>
        <w:rPr>
          <w:rFonts w:cs="Arial"/>
        </w:rPr>
      </w:pPr>
      <w:r w:rsidRPr="00603621">
        <w:rPr>
          <w:rFonts w:cs="Arial"/>
        </w:rPr>
        <w:t>На протяжении последних лет наблюдается тенденция к увеличению числа автомобилей на территории поселения. Основной прирост этого показателя осуществляется за сч</w:t>
      </w:r>
      <w:r w:rsidR="008A4ED2" w:rsidRPr="00603621">
        <w:rPr>
          <w:rFonts w:cs="Arial"/>
        </w:rPr>
        <w:t>е</w:t>
      </w:r>
      <w:r w:rsidRPr="00603621">
        <w:rPr>
          <w:rFonts w:cs="Arial"/>
        </w:rPr>
        <w:t xml:space="preserve">т увеличения числа легковых автомобилей находящихся в собственности граждан (в среднем по 5% в год). </w:t>
      </w:r>
    </w:p>
    <w:p w:rsidR="00D624E3" w:rsidRPr="00603621" w:rsidRDefault="00D624E3" w:rsidP="00141DBE">
      <w:pPr>
        <w:pStyle w:val="ConsPlusNormal"/>
        <w:widowControl/>
        <w:ind w:firstLine="420"/>
        <w:jc w:val="both"/>
        <w:rPr>
          <w:rFonts w:ascii="Arial" w:hAnsi="Arial" w:cs="Arial"/>
          <w:sz w:val="24"/>
          <w:szCs w:val="24"/>
        </w:rPr>
      </w:pPr>
    </w:p>
    <w:p w:rsidR="00D624E3" w:rsidRPr="00603621" w:rsidRDefault="00D624E3" w:rsidP="00D624E3">
      <w:pPr>
        <w:pStyle w:val="ConsPlusNormal"/>
        <w:widowControl/>
        <w:ind w:firstLine="420"/>
        <w:jc w:val="both"/>
        <w:rPr>
          <w:rFonts w:ascii="Arial" w:hAnsi="Arial" w:cs="Arial"/>
          <w:b/>
          <w:sz w:val="24"/>
          <w:szCs w:val="24"/>
        </w:rPr>
      </w:pPr>
      <w:r w:rsidRPr="00603621">
        <w:rPr>
          <w:rFonts w:ascii="Arial" w:hAnsi="Arial" w:cs="Arial"/>
          <w:b/>
          <w:sz w:val="24"/>
          <w:szCs w:val="24"/>
        </w:rPr>
        <w:t>3.6 Прогноз показателей безопасности дорожного движения</w:t>
      </w:r>
    </w:p>
    <w:p w:rsidR="00D624E3" w:rsidRPr="00603621" w:rsidRDefault="00D624E3" w:rsidP="00D624E3">
      <w:pPr>
        <w:pStyle w:val="ConsPlusNormal"/>
        <w:widowControl/>
        <w:ind w:firstLine="420"/>
        <w:jc w:val="both"/>
        <w:rPr>
          <w:rFonts w:ascii="Arial" w:hAnsi="Arial" w:cs="Arial"/>
          <w:b/>
          <w:sz w:val="24"/>
          <w:szCs w:val="24"/>
        </w:rPr>
      </w:pPr>
      <w:r w:rsidRPr="00603621">
        <w:rPr>
          <w:rFonts w:ascii="Arial" w:hAnsi="Arial" w:cs="Arial"/>
          <w:b/>
          <w:sz w:val="24"/>
          <w:szCs w:val="24"/>
        </w:rPr>
        <w:t xml:space="preserve"> </w:t>
      </w:r>
    </w:p>
    <w:p w:rsidR="00D624E3" w:rsidRPr="00603621" w:rsidRDefault="00D624E3" w:rsidP="00BA3BE8">
      <w:pPr>
        <w:pStyle w:val="ConsPlusNormal"/>
        <w:widowControl/>
        <w:ind w:firstLine="720"/>
        <w:jc w:val="both"/>
        <w:rPr>
          <w:rFonts w:ascii="Arial" w:hAnsi="Arial" w:cs="Arial"/>
          <w:sz w:val="24"/>
          <w:szCs w:val="24"/>
        </w:rPr>
      </w:pPr>
      <w:r w:rsidRPr="00603621">
        <w:rPr>
          <w:rFonts w:ascii="Arial" w:hAnsi="Arial" w:cs="Arial"/>
          <w:sz w:val="24"/>
          <w:szCs w:val="24"/>
        </w:rPr>
        <w:lastRenderedPageBreak/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D624E3" w:rsidRPr="00603621" w:rsidRDefault="00D624E3" w:rsidP="00BA3BE8">
      <w:pPr>
        <w:pStyle w:val="ConsPlusNormal"/>
        <w:widowControl/>
        <w:ind w:firstLine="720"/>
        <w:jc w:val="both"/>
        <w:rPr>
          <w:rFonts w:ascii="Arial" w:hAnsi="Arial" w:cs="Arial"/>
          <w:sz w:val="24"/>
          <w:szCs w:val="24"/>
        </w:rPr>
      </w:pPr>
      <w:r w:rsidRPr="00603621">
        <w:rPr>
          <w:rFonts w:ascii="Arial" w:hAnsi="Arial" w:cs="Arial"/>
          <w:sz w:val="24"/>
          <w:szCs w:val="24"/>
        </w:rPr>
        <w:t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видеофиксации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D624E3" w:rsidRPr="00603621" w:rsidRDefault="00D624E3" w:rsidP="00D624E3">
      <w:pPr>
        <w:pStyle w:val="ConsPlusNormal"/>
        <w:widowControl/>
        <w:ind w:firstLine="420"/>
        <w:jc w:val="both"/>
        <w:rPr>
          <w:rFonts w:ascii="Arial" w:hAnsi="Arial" w:cs="Arial"/>
          <w:sz w:val="24"/>
          <w:szCs w:val="24"/>
        </w:rPr>
      </w:pPr>
    </w:p>
    <w:p w:rsidR="00D624E3" w:rsidRPr="00603621" w:rsidRDefault="00D624E3" w:rsidP="00BA3BE8">
      <w:pPr>
        <w:pStyle w:val="ConsPlusNormal"/>
        <w:widowControl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03621">
        <w:rPr>
          <w:rFonts w:ascii="Arial" w:hAnsi="Arial" w:cs="Arial"/>
          <w:b/>
          <w:sz w:val="24"/>
          <w:szCs w:val="24"/>
        </w:rPr>
        <w:t>3.7 Прогноз негативного воздействия транспортной инфраструктуры на окружающую среду и здоровье человека</w:t>
      </w:r>
    </w:p>
    <w:p w:rsidR="00D624E3" w:rsidRPr="00603621" w:rsidRDefault="00D624E3" w:rsidP="00D624E3">
      <w:pPr>
        <w:pStyle w:val="ConsPlusNormal"/>
        <w:widowControl/>
        <w:jc w:val="both"/>
        <w:rPr>
          <w:rFonts w:ascii="Arial" w:hAnsi="Arial" w:cs="Arial"/>
          <w:b/>
          <w:sz w:val="24"/>
          <w:szCs w:val="24"/>
        </w:rPr>
      </w:pPr>
    </w:p>
    <w:p w:rsidR="00D624E3" w:rsidRPr="00603621" w:rsidRDefault="00D624E3" w:rsidP="00D624E3">
      <w:pPr>
        <w:pStyle w:val="ConsPlusNormal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603621">
        <w:rPr>
          <w:rFonts w:ascii="Arial" w:hAnsi="Arial" w:cs="Arial"/>
          <w:sz w:val="24"/>
          <w:szCs w:val="24"/>
        </w:rPr>
        <w:t>В период действия программы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</w:t>
      </w:r>
      <w:r w:rsidRPr="00603621">
        <w:rPr>
          <w:rFonts w:ascii="Arial" w:hAnsi="Arial" w:cs="Arial"/>
          <w:i/>
          <w:iCs/>
          <w:sz w:val="24"/>
          <w:szCs w:val="24"/>
        </w:rPr>
        <w:t xml:space="preserve"> </w:t>
      </w:r>
      <w:r w:rsidRPr="00603621">
        <w:rPr>
          <w:rFonts w:ascii="Arial" w:hAnsi="Arial" w:cs="Arial"/>
          <w:iCs/>
          <w:sz w:val="24"/>
          <w:szCs w:val="24"/>
        </w:rPr>
        <w:t>загрязнение атмосферы</w:t>
      </w:r>
      <w:r w:rsidRPr="00603621">
        <w:rPr>
          <w:rFonts w:ascii="Arial" w:hAnsi="Arial" w:cs="Arial"/>
          <w:sz w:val="24"/>
          <w:szCs w:val="24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D624E3" w:rsidRPr="00405FFF" w:rsidRDefault="00D624E3" w:rsidP="00D624E3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24E3" w:rsidRPr="00603621" w:rsidRDefault="00D624E3" w:rsidP="00603621">
      <w:pPr>
        <w:pStyle w:val="ConsPlusNormal"/>
        <w:widowControl/>
        <w:ind w:firstLine="708"/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603621">
        <w:rPr>
          <w:rFonts w:ascii="Arial" w:hAnsi="Arial" w:cs="Arial"/>
          <w:b/>
          <w:bCs/>
          <w:kern w:val="32"/>
          <w:sz w:val="32"/>
          <w:szCs w:val="32"/>
        </w:rPr>
        <w:t>4. Принципиальные варианты развития транспортной инфраструктуры и их укрупненная оценка по целевым показателям (индикаторам) развития транспортной инфраструктуры с последующим выбором предлагаемого к реализации варианта</w:t>
      </w:r>
    </w:p>
    <w:p w:rsidR="00D624E3" w:rsidRPr="00603621" w:rsidRDefault="00D624E3" w:rsidP="00D624E3">
      <w:pPr>
        <w:pStyle w:val="ConsPlusNormal"/>
        <w:widowControl/>
        <w:jc w:val="both"/>
        <w:rPr>
          <w:rFonts w:ascii="Arial" w:hAnsi="Arial" w:cs="Arial"/>
          <w:b/>
          <w:sz w:val="24"/>
          <w:szCs w:val="24"/>
        </w:rPr>
      </w:pPr>
    </w:p>
    <w:p w:rsidR="00D624E3" w:rsidRPr="00603621" w:rsidRDefault="00D624E3" w:rsidP="00D624E3">
      <w:pPr>
        <w:pStyle w:val="ConsPlusNormal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603621">
        <w:rPr>
          <w:rFonts w:ascii="Arial" w:hAnsi="Arial" w:cs="Arial"/>
          <w:sz w:val="24"/>
          <w:szCs w:val="24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технико-эксплутационное состояние дорог.</w:t>
      </w:r>
    </w:p>
    <w:p w:rsidR="00D624E3" w:rsidRPr="00603621" w:rsidRDefault="00D624E3" w:rsidP="00D624E3">
      <w:pPr>
        <w:pStyle w:val="ConsPlusNormal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603621">
        <w:rPr>
          <w:rFonts w:ascii="Arial" w:hAnsi="Arial" w:cs="Arial"/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 w:rsidR="00D624E3" w:rsidRPr="00405FFF" w:rsidRDefault="00D624E3" w:rsidP="00D624E3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24E3" w:rsidRPr="00603621" w:rsidRDefault="00D624E3" w:rsidP="00603621">
      <w:pPr>
        <w:pStyle w:val="ConsPlusNormal"/>
        <w:widowControl/>
        <w:ind w:firstLine="708"/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603621">
        <w:rPr>
          <w:rFonts w:ascii="Arial" w:hAnsi="Arial" w:cs="Arial"/>
          <w:b/>
          <w:bCs/>
          <w:kern w:val="32"/>
          <w:sz w:val="32"/>
          <w:szCs w:val="32"/>
        </w:rPr>
        <w:t>5. Перечень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D624E3" w:rsidRPr="00603621" w:rsidRDefault="00D624E3" w:rsidP="00603621">
      <w:pPr>
        <w:pStyle w:val="ConsPlusNormal"/>
        <w:widowControl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D624E3" w:rsidRPr="00603621" w:rsidRDefault="00D624E3" w:rsidP="00603621">
      <w:pPr>
        <w:pStyle w:val="ConsPlusNormal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603621">
        <w:rPr>
          <w:rFonts w:ascii="Arial" w:hAnsi="Arial" w:cs="Arial"/>
          <w:sz w:val="24"/>
          <w:szCs w:val="24"/>
        </w:rPr>
        <w:t>С учетом сложившейся экономической ситуацией</w:t>
      </w:r>
      <w:r w:rsidR="00CB3671" w:rsidRPr="00603621">
        <w:rPr>
          <w:rFonts w:ascii="Arial" w:hAnsi="Arial" w:cs="Arial"/>
          <w:sz w:val="24"/>
          <w:szCs w:val="24"/>
        </w:rPr>
        <w:t xml:space="preserve"> программой </w:t>
      </w:r>
      <w:r w:rsidR="00BA3BE8" w:rsidRPr="00603621">
        <w:rPr>
          <w:rFonts w:ascii="Arial" w:hAnsi="Arial" w:cs="Arial"/>
          <w:sz w:val="24"/>
          <w:szCs w:val="24"/>
        </w:rPr>
        <w:t xml:space="preserve">не </w:t>
      </w:r>
      <w:r w:rsidR="00CB3671" w:rsidRPr="00603621">
        <w:rPr>
          <w:rFonts w:ascii="Arial" w:hAnsi="Arial" w:cs="Arial"/>
          <w:sz w:val="24"/>
          <w:szCs w:val="24"/>
        </w:rPr>
        <w:t xml:space="preserve">предусматриваются мероприятия </w:t>
      </w:r>
      <w:r w:rsidRPr="00603621">
        <w:rPr>
          <w:rFonts w:ascii="Arial" w:hAnsi="Arial" w:cs="Arial"/>
          <w:sz w:val="24"/>
          <w:szCs w:val="24"/>
        </w:rPr>
        <w:t>по развитию транспортной инфраструктуры по видам транспорта, по развитию</w:t>
      </w:r>
      <w:r w:rsidR="00CB3671" w:rsidRPr="00603621">
        <w:rPr>
          <w:rFonts w:ascii="Arial" w:hAnsi="Arial" w:cs="Arial"/>
          <w:sz w:val="24"/>
          <w:szCs w:val="24"/>
        </w:rPr>
        <w:t xml:space="preserve"> транспорта общего пользования</w:t>
      </w:r>
      <w:r w:rsidRPr="00603621">
        <w:rPr>
          <w:rFonts w:ascii="Arial" w:hAnsi="Arial" w:cs="Arial"/>
          <w:sz w:val="24"/>
          <w:szCs w:val="24"/>
        </w:rPr>
        <w:t>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</w:t>
      </w:r>
      <w:r w:rsidR="00CB3671" w:rsidRPr="00603621">
        <w:rPr>
          <w:rFonts w:ascii="Arial" w:hAnsi="Arial" w:cs="Arial"/>
          <w:sz w:val="24"/>
          <w:szCs w:val="24"/>
        </w:rPr>
        <w:t>.</w:t>
      </w:r>
    </w:p>
    <w:p w:rsidR="00CB3671" w:rsidRPr="00405FFF" w:rsidRDefault="00CB3671" w:rsidP="00D624E3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24E3" w:rsidRPr="00603621" w:rsidRDefault="00D624E3" w:rsidP="00D624E3">
      <w:pPr>
        <w:pStyle w:val="ConsPlusNormal"/>
        <w:widowControl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03621">
        <w:rPr>
          <w:rFonts w:ascii="Arial" w:hAnsi="Arial" w:cs="Arial"/>
          <w:b/>
          <w:sz w:val="24"/>
          <w:szCs w:val="24"/>
        </w:rPr>
        <w:t>5.</w:t>
      </w:r>
      <w:r w:rsidR="00CB3671" w:rsidRPr="00603621">
        <w:rPr>
          <w:rFonts w:ascii="Arial" w:hAnsi="Arial" w:cs="Arial"/>
          <w:b/>
          <w:sz w:val="24"/>
          <w:szCs w:val="24"/>
        </w:rPr>
        <w:t>1</w:t>
      </w:r>
      <w:r w:rsidRPr="00603621">
        <w:rPr>
          <w:rFonts w:ascii="Arial" w:hAnsi="Arial" w:cs="Arial"/>
          <w:b/>
          <w:sz w:val="24"/>
          <w:szCs w:val="24"/>
        </w:rPr>
        <w:t xml:space="preserve"> Мероприятия по развитию сети дорог </w:t>
      </w:r>
      <w:r w:rsidR="00CB3671" w:rsidRPr="00603621">
        <w:rPr>
          <w:rFonts w:ascii="Arial" w:hAnsi="Arial" w:cs="Arial"/>
          <w:b/>
          <w:sz w:val="24"/>
          <w:szCs w:val="24"/>
        </w:rPr>
        <w:t>общего пользования</w:t>
      </w:r>
    </w:p>
    <w:p w:rsidR="00CB3671" w:rsidRPr="00603621" w:rsidRDefault="00CB3671" w:rsidP="00D624E3">
      <w:pPr>
        <w:pStyle w:val="ConsPlusNormal"/>
        <w:widowControl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624E3" w:rsidRPr="00603621" w:rsidRDefault="00D624E3" w:rsidP="00D624E3">
      <w:pPr>
        <w:pStyle w:val="ConsPlusNormal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603621">
        <w:rPr>
          <w:rFonts w:ascii="Arial" w:hAnsi="Arial" w:cs="Arial"/>
          <w:sz w:val="24"/>
          <w:szCs w:val="24"/>
        </w:rPr>
        <w:t xml:space="preserve">В целях  повышения качественного уровня дорожной сети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</w:t>
      </w:r>
      <w:r w:rsidR="00027362" w:rsidRPr="00603621">
        <w:rPr>
          <w:rFonts w:ascii="Arial" w:hAnsi="Arial" w:cs="Arial"/>
          <w:sz w:val="24"/>
          <w:szCs w:val="24"/>
        </w:rPr>
        <w:t>п</w:t>
      </w:r>
      <w:r w:rsidRPr="00603621">
        <w:rPr>
          <w:rFonts w:ascii="Arial" w:hAnsi="Arial" w:cs="Arial"/>
          <w:sz w:val="24"/>
          <w:szCs w:val="24"/>
        </w:rPr>
        <w:t xml:space="preserve">рограммы реализовать следующий комплекс мероприятий по развитию дорог </w:t>
      </w:r>
      <w:r w:rsidR="00CB3671" w:rsidRPr="00603621">
        <w:rPr>
          <w:rFonts w:ascii="Arial" w:hAnsi="Arial" w:cs="Arial"/>
          <w:sz w:val="24"/>
          <w:szCs w:val="24"/>
        </w:rPr>
        <w:t>общего пользования</w:t>
      </w:r>
      <w:r w:rsidRPr="00603621">
        <w:rPr>
          <w:rFonts w:ascii="Arial" w:hAnsi="Arial" w:cs="Arial"/>
          <w:sz w:val="24"/>
          <w:szCs w:val="24"/>
        </w:rPr>
        <w:t>:</w:t>
      </w:r>
    </w:p>
    <w:p w:rsidR="00027362" w:rsidRPr="00603621" w:rsidRDefault="00027362" w:rsidP="00027362">
      <w:pPr>
        <w:pStyle w:val="Default"/>
        <w:ind w:firstLine="567"/>
        <w:jc w:val="both"/>
        <w:rPr>
          <w:rFonts w:ascii="Arial" w:hAnsi="Arial" w:cs="Arial"/>
        </w:rPr>
      </w:pPr>
      <w:r w:rsidRPr="00603621">
        <w:rPr>
          <w:rFonts w:ascii="Arial" w:hAnsi="Arial" w:cs="Arial"/>
        </w:rPr>
        <w:t xml:space="preserve">- Мероприятия по содержанию автомобильных дорог общего пользования местного значения и искусственных сооружений на них. </w:t>
      </w:r>
    </w:p>
    <w:p w:rsidR="00027362" w:rsidRPr="00603621" w:rsidRDefault="00027362" w:rsidP="00027362">
      <w:pPr>
        <w:pStyle w:val="Default"/>
        <w:ind w:firstLine="567"/>
        <w:jc w:val="both"/>
        <w:rPr>
          <w:rFonts w:ascii="Arial" w:hAnsi="Arial" w:cs="Arial"/>
        </w:rPr>
      </w:pPr>
      <w:r w:rsidRPr="00603621">
        <w:rPr>
          <w:rFonts w:ascii="Arial" w:hAnsi="Arial" w:cs="Arial"/>
        </w:rPr>
        <w:t xml:space="preserve"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 </w:t>
      </w:r>
    </w:p>
    <w:p w:rsidR="00027362" w:rsidRPr="00603621" w:rsidRDefault="00027362" w:rsidP="00027362">
      <w:pPr>
        <w:pStyle w:val="Default"/>
        <w:ind w:firstLine="567"/>
        <w:jc w:val="both"/>
        <w:rPr>
          <w:rFonts w:ascii="Arial" w:hAnsi="Arial" w:cs="Arial"/>
        </w:rPr>
      </w:pPr>
      <w:r w:rsidRPr="00603621">
        <w:rPr>
          <w:rFonts w:ascii="Arial" w:hAnsi="Arial" w:cs="Arial"/>
        </w:rPr>
        <w:t xml:space="preserve">- Мероприятия по ремонту автомобильных дорог общего пользования местного значения и искусственных сооружений на них. </w:t>
      </w:r>
    </w:p>
    <w:p w:rsidR="00027362" w:rsidRPr="00603621" w:rsidRDefault="00027362" w:rsidP="00027362">
      <w:pPr>
        <w:pStyle w:val="Default"/>
        <w:ind w:firstLine="567"/>
        <w:jc w:val="both"/>
        <w:rPr>
          <w:rFonts w:ascii="Arial" w:hAnsi="Arial" w:cs="Arial"/>
        </w:rPr>
      </w:pPr>
      <w:r w:rsidRPr="00603621">
        <w:rPr>
          <w:rFonts w:ascii="Arial" w:hAnsi="Arial" w:cs="Arial"/>
        </w:rPr>
        <w:t xml:space="preserve"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 </w:t>
      </w:r>
    </w:p>
    <w:p w:rsidR="00027362" w:rsidRPr="00603621" w:rsidRDefault="00027362" w:rsidP="00027362">
      <w:pPr>
        <w:pStyle w:val="Default"/>
        <w:ind w:firstLine="567"/>
        <w:jc w:val="both"/>
        <w:rPr>
          <w:rFonts w:ascii="Arial" w:hAnsi="Arial" w:cs="Arial"/>
        </w:rPr>
      </w:pPr>
      <w:r w:rsidRPr="00603621">
        <w:rPr>
          <w:rFonts w:ascii="Arial" w:hAnsi="Arial" w:cs="Arial"/>
        </w:rPr>
        <w:t xml:space="preserve">- Мероприятия по капитальному ремонту автомобильных дорог общего пользования местного значения и искусственных сооружений на них. </w:t>
      </w:r>
    </w:p>
    <w:p w:rsidR="00027362" w:rsidRPr="00603621" w:rsidRDefault="00027362" w:rsidP="00027362">
      <w:pPr>
        <w:pStyle w:val="Default"/>
        <w:ind w:firstLine="567"/>
        <w:jc w:val="both"/>
        <w:rPr>
          <w:rFonts w:ascii="Arial" w:hAnsi="Arial" w:cs="Arial"/>
        </w:rPr>
      </w:pPr>
      <w:r w:rsidRPr="00603621">
        <w:rPr>
          <w:rFonts w:ascii="Arial" w:hAnsi="Arial" w:cs="Arial"/>
        </w:rPr>
        <w:t xml:space="preserve"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 </w:t>
      </w:r>
    </w:p>
    <w:p w:rsidR="00027362" w:rsidRPr="00603621" w:rsidRDefault="00027362" w:rsidP="00027362">
      <w:pPr>
        <w:pStyle w:val="Default"/>
        <w:ind w:firstLine="567"/>
        <w:jc w:val="both"/>
        <w:rPr>
          <w:rFonts w:ascii="Arial" w:hAnsi="Arial" w:cs="Arial"/>
        </w:rPr>
      </w:pPr>
      <w:r w:rsidRPr="00603621">
        <w:rPr>
          <w:rFonts w:ascii="Arial" w:hAnsi="Arial" w:cs="Arial"/>
        </w:rPr>
        <w:t xml:space="preserve">- Мероприятия по строительству и реконструкции автомобильных дорог общего пользования местного значения и искусственных сооружений на них. </w:t>
      </w:r>
    </w:p>
    <w:p w:rsidR="00027362" w:rsidRPr="00603621" w:rsidRDefault="00027362" w:rsidP="00027362">
      <w:pPr>
        <w:pStyle w:val="Default"/>
        <w:ind w:firstLine="567"/>
        <w:jc w:val="both"/>
        <w:rPr>
          <w:rFonts w:ascii="Arial" w:hAnsi="Arial" w:cs="Arial"/>
        </w:rPr>
      </w:pPr>
      <w:r w:rsidRPr="00603621">
        <w:rPr>
          <w:rFonts w:ascii="Arial" w:hAnsi="Arial" w:cs="Arial"/>
        </w:rPr>
        <w:t xml:space="preserve">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нормативному. Необходимость и очередность строительства автомобильных дорог на территориях нового промышленного и жилищного строительства определяется и осуществляется застройщиком. </w:t>
      </w:r>
    </w:p>
    <w:p w:rsidR="00027362" w:rsidRPr="00603621" w:rsidRDefault="00027362" w:rsidP="00027362">
      <w:pPr>
        <w:pStyle w:val="Default"/>
        <w:ind w:firstLine="567"/>
        <w:jc w:val="both"/>
        <w:rPr>
          <w:rFonts w:ascii="Arial" w:hAnsi="Arial" w:cs="Arial"/>
        </w:rPr>
      </w:pPr>
    </w:p>
    <w:p w:rsidR="00027362" w:rsidRPr="00603621" w:rsidRDefault="00027362" w:rsidP="00027362">
      <w:pPr>
        <w:pStyle w:val="Default"/>
        <w:ind w:firstLine="567"/>
        <w:jc w:val="both"/>
        <w:rPr>
          <w:rFonts w:ascii="Arial" w:hAnsi="Arial" w:cs="Arial"/>
          <w:b/>
          <w:bCs/>
        </w:rPr>
      </w:pPr>
      <w:r w:rsidRPr="00603621">
        <w:rPr>
          <w:rFonts w:ascii="Arial" w:hAnsi="Arial" w:cs="Arial"/>
          <w:b/>
          <w:bCs/>
        </w:rPr>
        <w:t>5.2 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</w:t>
      </w:r>
    </w:p>
    <w:p w:rsidR="00027362" w:rsidRPr="00603621" w:rsidRDefault="00027362" w:rsidP="00027362">
      <w:pPr>
        <w:pStyle w:val="Default"/>
        <w:ind w:firstLine="567"/>
        <w:jc w:val="both"/>
        <w:rPr>
          <w:rFonts w:ascii="Arial" w:hAnsi="Arial" w:cs="Arial"/>
          <w:b/>
          <w:bCs/>
        </w:rPr>
      </w:pPr>
    </w:p>
    <w:p w:rsidR="00027362" w:rsidRPr="00603621" w:rsidRDefault="00027362" w:rsidP="00027362">
      <w:pPr>
        <w:pStyle w:val="Default"/>
        <w:ind w:firstLine="567"/>
        <w:jc w:val="both"/>
        <w:rPr>
          <w:rFonts w:ascii="Arial" w:hAnsi="Arial" w:cs="Arial"/>
        </w:rPr>
      </w:pPr>
      <w:r w:rsidRPr="00603621">
        <w:rPr>
          <w:rFonts w:ascii="Arial" w:hAnsi="Arial" w:cs="Arial"/>
        </w:rPr>
        <w:t xml:space="preserve">Комплекс мероприятий по организации дорожного движения сформирован, исходя из цели и задач программы по повышению безопасности дорожного движения, и включает следующие мероприятия: </w:t>
      </w:r>
    </w:p>
    <w:p w:rsidR="00027362" w:rsidRPr="00603621" w:rsidRDefault="00027362" w:rsidP="00027362">
      <w:pPr>
        <w:pStyle w:val="Default"/>
        <w:ind w:firstLine="567"/>
        <w:jc w:val="both"/>
        <w:rPr>
          <w:rFonts w:ascii="Arial" w:hAnsi="Arial" w:cs="Arial"/>
        </w:rPr>
      </w:pPr>
      <w:r w:rsidRPr="00603621">
        <w:rPr>
          <w:rFonts w:ascii="Arial" w:hAnsi="Arial" w:cs="Arial"/>
        </w:rPr>
        <w:t>- проведение анализа по выявлению аварийно-опасных участков автомобильных дорог общего пользования местного значения и выработка мер, направленных на их устранение;</w:t>
      </w:r>
    </w:p>
    <w:p w:rsidR="00027362" w:rsidRPr="00603621" w:rsidRDefault="00027362" w:rsidP="00027362">
      <w:pPr>
        <w:pStyle w:val="Default"/>
        <w:ind w:firstLine="567"/>
        <w:jc w:val="both"/>
        <w:rPr>
          <w:rFonts w:ascii="Arial" w:hAnsi="Arial" w:cs="Arial"/>
        </w:rPr>
      </w:pPr>
      <w:r w:rsidRPr="00603621">
        <w:rPr>
          <w:rFonts w:ascii="Arial" w:hAnsi="Arial" w:cs="Arial"/>
        </w:rPr>
        <w:t xml:space="preserve">- информирование граждан о правилах и требованиях в области обеспечения безопасности дорожного движения; </w:t>
      </w:r>
    </w:p>
    <w:p w:rsidR="00027362" w:rsidRPr="00603621" w:rsidRDefault="00027362" w:rsidP="00027362">
      <w:pPr>
        <w:pStyle w:val="Default"/>
        <w:ind w:firstLine="567"/>
        <w:jc w:val="both"/>
        <w:rPr>
          <w:rFonts w:ascii="Arial" w:hAnsi="Arial" w:cs="Arial"/>
        </w:rPr>
      </w:pPr>
      <w:r w:rsidRPr="00603621">
        <w:rPr>
          <w:rFonts w:ascii="Arial" w:hAnsi="Arial" w:cs="Arial"/>
        </w:rPr>
        <w:t xml:space="preserve">- обеспечение образовательных учреждений поселения учебно-методическими наглядными материалами по вопросам профилактики детского дорожно-транспортного травматизма; </w:t>
      </w:r>
    </w:p>
    <w:p w:rsidR="00027362" w:rsidRPr="00603621" w:rsidRDefault="00027362" w:rsidP="00027362">
      <w:pPr>
        <w:pStyle w:val="Default"/>
        <w:ind w:firstLine="567"/>
        <w:jc w:val="both"/>
        <w:rPr>
          <w:rFonts w:ascii="Arial" w:hAnsi="Arial" w:cs="Arial"/>
        </w:rPr>
      </w:pPr>
      <w:r w:rsidRPr="00603621">
        <w:rPr>
          <w:rFonts w:ascii="Arial" w:hAnsi="Arial" w:cs="Arial"/>
        </w:rPr>
        <w:t xml:space="preserve">- замена и установка технических средств организации дорожного движения, в т.ч. проектные работы; </w:t>
      </w:r>
    </w:p>
    <w:p w:rsidR="00027362" w:rsidRPr="00603621" w:rsidRDefault="00027362" w:rsidP="00027362">
      <w:pPr>
        <w:pStyle w:val="Default"/>
        <w:ind w:firstLine="567"/>
        <w:jc w:val="both"/>
        <w:rPr>
          <w:rFonts w:ascii="Arial" w:hAnsi="Arial" w:cs="Arial"/>
        </w:rPr>
      </w:pPr>
      <w:r w:rsidRPr="00603621">
        <w:rPr>
          <w:rFonts w:ascii="Arial" w:hAnsi="Arial" w:cs="Arial"/>
        </w:rPr>
        <w:t>- установка и обновление информационных панно с указанием телефонов спасательных служб и экстренной медицинской помощи</w:t>
      </w:r>
      <w:r w:rsidR="00392642" w:rsidRPr="00603621">
        <w:rPr>
          <w:rFonts w:ascii="Arial" w:hAnsi="Arial" w:cs="Arial"/>
        </w:rPr>
        <w:t>.</w:t>
      </w:r>
      <w:r w:rsidRPr="00603621">
        <w:rPr>
          <w:rFonts w:ascii="Arial" w:hAnsi="Arial" w:cs="Arial"/>
        </w:rPr>
        <w:t xml:space="preserve"> </w:t>
      </w:r>
    </w:p>
    <w:p w:rsidR="0028123C" w:rsidRPr="00603621" w:rsidRDefault="0028123C" w:rsidP="00027362">
      <w:pPr>
        <w:pStyle w:val="Default"/>
        <w:ind w:firstLine="567"/>
        <w:jc w:val="both"/>
        <w:rPr>
          <w:rFonts w:ascii="Arial" w:hAnsi="Arial" w:cs="Arial"/>
        </w:rPr>
      </w:pPr>
    </w:p>
    <w:p w:rsidR="00392642" w:rsidRPr="00603621" w:rsidRDefault="00392642" w:rsidP="00392642">
      <w:pPr>
        <w:spacing w:line="100" w:lineRule="atLeast"/>
        <w:jc w:val="center"/>
        <w:rPr>
          <w:rFonts w:cs="Arial"/>
          <w:b/>
        </w:rPr>
      </w:pPr>
      <w:r w:rsidRPr="00603621">
        <w:rPr>
          <w:rFonts w:cs="Arial"/>
          <w:b/>
        </w:rPr>
        <w:t>ПЕРЕЧЕНЬ</w:t>
      </w:r>
    </w:p>
    <w:p w:rsidR="00392642" w:rsidRPr="00603621" w:rsidRDefault="00392642" w:rsidP="00392642">
      <w:pPr>
        <w:jc w:val="center"/>
        <w:rPr>
          <w:rFonts w:cs="Arial"/>
          <w:b/>
        </w:rPr>
      </w:pPr>
      <w:r w:rsidRPr="00603621">
        <w:rPr>
          <w:rFonts w:cs="Arial"/>
          <w:b/>
        </w:rPr>
        <w:t xml:space="preserve">программных мероприятий программы комплексного развития систем транспортной инфраструктуры на территории муниципального образования </w:t>
      </w:r>
      <w:r w:rsidR="00364D56" w:rsidRPr="00603621">
        <w:rPr>
          <w:rFonts w:cs="Arial"/>
          <w:b/>
        </w:rPr>
        <w:lastRenderedPageBreak/>
        <w:t>сельского</w:t>
      </w:r>
      <w:r w:rsidRPr="00603621">
        <w:rPr>
          <w:rFonts w:cs="Arial"/>
          <w:b/>
        </w:rPr>
        <w:t xml:space="preserve"> поселения </w:t>
      </w:r>
      <w:r w:rsidR="00364D56" w:rsidRPr="00603621">
        <w:rPr>
          <w:rFonts w:cs="Arial"/>
          <w:b/>
        </w:rPr>
        <w:t xml:space="preserve">«Деревня </w:t>
      </w:r>
      <w:r w:rsidR="00A43DF0" w:rsidRPr="00603621">
        <w:rPr>
          <w:rFonts w:cs="Arial"/>
          <w:b/>
        </w:rPr>
        <w:t>Игнатовка</w:t>
      </w:r>
      <w:r w:rsidR="00364D56" w:rsidRPr="00603621">
        <w:rPr>
          <w:rFonts w:cs="Arial"/>
          <w:b/>
        </w:rPr>
        <w:t>»</w:t>
      </w:r>
      <w:r w:rsidRPr="00603621">
        <w:rPr>
          <w:rFonts w:cs="Arial"/>
          <w:b/>
        </w:rPr>
        <w:t xml:space="preserve"> муниципального района «Город Людиново и Людиновский район» Калужской области на 2017-2028 годы</w:t>
      </w:r>
    </w:p>
    <w:p w:rsidR="00027362" w:rsidRPr="00603621" w:rsidRDefault="00027362">
      <w:pPr>
        <w:rPr>
          <w:rFonts w:cs="Arial"/>
          <w:b/>
          <w:i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559"/>
        <w:gridCol w:w="1418"/>
        <w:gridCol w:w="992"/>
        <w:gridCol w:w="992"/>
        <w:gridCol w:w="993"/>
        <w:gridCol w:w="850"/>
        <w:gridCol w:w="992"/>
      </w:tblGrid>
      <w:tr w:rsidR="0028123C" w:rsidRPr="00603621" w:rsidTr="00826CD0">
        <w:tc>
          <w:tcPr>
            <w:tcW w:w="2694" w:type="dxa"/>
            <w:vMerge w:val="restart"/>
          </w:tcPr>
          <w:p w:rsidR="0028123C" w:rsidRPr="00603621" w:rsidRDefault="0028123C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28123C" w:rsidRPr="00603621" w:rsidRDefault="0028123C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Источники   финансирования</w:t>
            </w:r>
          </w:p>
        </w:tc>
        <w:tc>
          <w:tcPr>
            <w:tcW w:w="1418" w:type="dxa"/>
            <w:vMerge w:val="restart"/>
          </w:tcPr>
          <w:p w:rsidR="0028123C" w:rsidRPr="00603621" w:rsidRDefault="0028123C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Этапы реализации</w:t>
            </w:r>
          </w:p>
        </w:tc>
        <w:tc>
          <w:tcPr>
            <w:tcW w:w="4819" w:type="dxa"/>
            <w:gridSpan w:val="5"/>
          </w:tcPr>
          <w:p w:rsidR="0028123C" w:rsidRPr="00603621" w:rsidRDefault="0028123C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Сумма расходов по годам реализации программы (краткосрочная перспектива) тыс. руб.</w:t>
            </w:r>
          </w:p>
        </w:tc>
      </w:tr>
      <w:tr w:rsidR="0028123C" w:rsidRPr="00603621" w:rsidTr="00826CD0">
        <w:tc>
          <w:tcPr>
            <w:tcW w:w="2694" w:type="dxa"/>
            <w:vMerge/>
          </w:tcPr>
          <w:p w:rsidR="0028123C" w:rsidRPr="00603621" w:rsidRDefault="0028123C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8123C" w:rsidRPr="00603621" w:rsidRDefault="0028123C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8123C" w:rsidRPr="00603621" w:rsidRDefault="0028123C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8123C" w:rsidRPr="00603621" w:rsidRDefault="0028123C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28123C" w:rsidRPr="00603621" w:rsidRDefault="0028123C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28123C" w:rsidRPr="00603621" w:rsidRDefault="0028123C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28123C" w:rsidRPr="00603621" w:rsidRDefault="0028123C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28123C" w:rsidRPr="00603621" w:rsidRDefault="0028123C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2021</w:t>
            </w:r>
          </w:p>
        </w:tc>
      </w:tr>
      <w:tr w:rsidR="0028123C" w:rsidRPr="00603621" w:rsidTr="00826CD0">
        <w:tc>
          <w:tcPr>
            <w:tcW w:w="2694" w:type="dxa"/>
          </w:tcPr>
          <w:p w:rsidR="0028123C" w:rsidRPr="00603621" w:rsidRDefault="00F77F1C" w:rsidP="00603621">
            <w:pPr>
              <w:pStyle w:val="13"/>
              <w:spacing w:after="200" w:line="276" w:lineRule="auto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Капитальный и ямочный ремонт автодорог на территории д. Игнатовка</w:t>
            </w:r>
          </w:p>
        </w:tc>
        <w:tc>
          <w:tcPr>
            <w:tcW w:w="1559" w:type="dxa"/>
          </w:tcPr>
          <w:p w:rsidR="00F77F1C" w:rsidRPr="00603621" w:rsidRDefault="0028123C" w:rsidP="00603621">
            <w:pPr>
              <w:pStyle w:val="13"/>
              <w:spacing w:after="200" w:line="16" w:lineRule="atLeast"/>
              <w:jc w:val="both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Местный</w:t>
            </w:r>
          </w:p>
        </w:tc>
        <w:tc>
          <w:tcPr>
            <w:tcW w:w="1418" w:type="dxa"/>
          </w:tcPr>
          <w:p w:rsidR="0028123C" w:rsidRPr="00603621" w:rsidRDefault="0028123C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201</w:t>
            </w:r>
            <w:r w:rsidR="00C365E8" w:rsidRPr="00603621">
              <w:rPr>
                <w:rFonts w:ascii="Arial" w:hAnsi="Arial"/>
                <w:sz w:val="24"/>
                <w:szCs w:val="24"/>
              </w:rPr>
              <w:t>8</w:t>
            </w:r>
            <w:r w:rsidRPr="00603621">
              <w:rPr>
                <w:rFonts w:ascii="Arial" w:hAnsi="Arial"/>
                <w:sz w:val="24"/>
                <w:szCs w:val="24"/>
              </w:rPr>
              <w:t>-201</w:t>
            </w:r>
            <w:r w:rsidR="00C365E8" w:rsidRPr="00603621">
              <w:rPr>
                <w:rFonts w:ascii="Arial" w:hAnsi="Arial"/>
                <w:sz w:val="24"/>
                <w:szCs w:val="24"/>
              </w:rPr>
              <w:t>9</w:t>
            </w:r>
          </w:p>
          <w:p w:rsidR="00C365E8" w:rsidRPr="00603621" w:rsidRDefault="00C365E8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28123C" w:rsidRPr="00603621" w:rsidRDefault="0028123C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8123C" w:rsidRPr="00603621" w:rsidRDefault="005F45FD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1</w:t>
            </w:r>
            <w:r w:rsidR="00FA7027" w:rsidRPr="00603621">
              <w:rPr>
                <w:rFonts w:ascii="Arial" w:hAnsi="Arial"/>
                <w:sz w:val="24"/>
                <w:szCs w:val="24"/>
              </w:rPr>
              <w:t>9</w:t>
            </w:r>
            <w:r w:rsidR="0028123C" w:rsidRPr="00603621">
              <w:rPr>
                <w:rFonts w:ascii="Arial" w:hAnsi="Arial"/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28123C" w:rsidRPr="00603621" w:rsidRDefault="00FA7027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12</w:t>
            </w:r>
            <w:r w:rsidR="0028123C" w:rsidRPr="00603621">
              <w:rPr>
                <w:rFonts w:ascii="Arial" w:hAnsi="Arial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28123C" w:rsidRPr="00603621" w:rsidRDefault="0028123C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8123C" w:rsidRPr="00603621" w:rsidRDefault="00FA7027" w:rsidP="00603621">
            <w:pPr>
              <w:pStyle w:val="13"/>
              <w:spacing w:after="200"/>
              <w:jc w:val="both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15</w:t>
            </w:r>
            <w:r w:rsidR="0028123C" w:rsidRPr="00603621">
              <w:rPr>
                <w:rFonts w:ascii="Arial" w:hAnsi="Arial"/>
                <w:sz w:val="24"/>
                <w:szCs w:val="24"/>
              </w:rPr>
              <w:t>00</w:t>
            </w:r>
          </w:p>
        </w:tc>
      </w:tr>
      <w:tr w:rsidR="00F77F1C" w:rsidRPr="00603621" w:rsidTr="00826CD0">
        <w:tc>
          <w:tcPr>
            <w:tcW w:w="2694" w:type="dxa"/>
          </w:tcPr>
          <w:p w:rsidR="00F77F1C" w:rsidRPr="00603621" w:rsidRDefault="00F77F1C" w:rsidP="00603621">
            <w:pPr>
              <w:pStyle w:val="13"/>
              <w:spacing w:after="200" w:line="276" w:lineRule="auto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Капитальный и ямочный ремонт автодорог на территории д. Верзебнево</w:t>
            </w:r>
          </w:p>
        </w:tc>
        <w:tc>
          <w:tcPr>
            <w:tcW w:w="1559" w:type="dxa"/>
          </w:tcPr>
          <w:p w:rsidR="00F77F1C" w:rsidRPr="00603621" w:rsidRDefault="00F77F1C" w:rsidP="00603621">
            <w:pPr>
              <w:pStyle w:val="13"/>
              <w:spacing w:after="200" w:line="16" w:lineRule="atLeast"/>
              <w:jc w:val="both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Местный</w:t>
            </w:r>
          </w:p>
        </w:tc>
        <w:tc>
          <w:tcPr>
            <w:tcW w:w="1418" w:type="dxa"/>
          </w:tcPr>
          <w:p w:rsidR="00F77F1C" w:rsidRPr="00603621" w:rsidRDefault="00F77F1C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2017-201</w:t>
            </w:r>
            <w:r w:rsidR="00C365E8" w:rsidRPr="00603621">
              <w:rPr>
                <w:rFonts w:ascii="Arial" w:hAnsi="Arial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77F1C" w:rsidRPr="00603621" w:rsidRDefault="00FA7027" w:rsidP="00603621">
            <w:pPr>
              <w:pStyle w:val="13"/>
              <w:spacing w:after="200"/>
              <w:jc w:val="both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4</w:t>
            </w:r>
            <w:r w:rsidR="005F45FD" w:rsidRPr="00603621">
              <w:rPr>
                <w:rFonts w:ascii="Arial" w:hAnsi="Arial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5F45FD" w:rsidRPr="00603621" w:rsidRDefault="00FA7027" w:rsidP="00603621">
            <w:pPr>
              <w:pStyle w:val="13"/>
              <w:spacing w:after="200"/>
              <w:jc w:val="both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1</w:t>
            </w:r>
            <w:r w:rsidR="00910851" w:rsidRPr="00603621">
              <w:rPr>
                <w:rFonts w:ascii="Arial" w:hAnsi="Arial"/>
                <w:sz w:val="24"/>
                <w:szCs w:val="24"/>
              </w:rPr>
              <w:t>6</w:t>
            </w:r>
            <w:r w:rsidR="005F45FD" w:rsidRPr="00603621">
              <w:rPr>
                <w:rFonts w:ascii="Arial" w:hAnsi="Arial"/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5F45FD" w:rsidRPr="00603621" w:rsidRDefault="00910851" w:rsidP="00603621">
            <w:pPr>
              <w:pStyle w:val="13"/>
              <w:spacing w:after="200"/>
              <w:jc w:val="both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9</w:t>
            </w:r>
            <w:r w:rsidR="005F45FD" w:rsidRPr="00603621">
              <w:rPr>
                <w:rFonts w:ascii="Arial" w:hAnsi="Arial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F77F1C" w:rsidRPr="00603621" w:rsidRDefault="00F77F1C" w:rsidP="00603621">
            <w:pPr>
              <w:pStyle w:val="13"/>
              <w:spacing w:after="20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F1C" w:rsidRPr="00603621" w:rsidRDefault="00F77F1C" w:rsidP="00603621">
            <w:pPr>
              <w:pStyle w:val="13"/>
              <w:spacing w:after="20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F77F1C" w:rsidRPr="00603621" w:rsidTr="00826CD0">
        <w:tc>
          <w:tcPr>
            <w:tcW w:w="2694" w:type="dxa"/>
          </w:tcPr>
          <w:p w:rsidR="00F77F1C" w:rsidRPr="00603621" w:rsidRDefault="00F77F1C" w:rsidP="00603621">
            <w:pPr>
              <w:pStyle w:val="13"/>
              <w:spacing w:after="200" w:line="276" w:lineRule="auto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Капитальный и ямочный ремонт автодорог на территории с. Космачево</w:t>
            </w:r>
          </w:p>
        </w:tc>
        <w:tc>
          <w:tcPr>
            <w:tcW w:w="1559" w:type="dxa"/>
          </w:tcPr>
          <w:p w:rsidR="00F77F1C" w:rsidRPr="00603621" w:rsidRDefault="005F45FD" w:rsidP="00603621">
            <w:pPr>
              <w:pStyle w:val="13"/>
              <w:spacing w:after="200" w:line="16" w:lineRule="atLeast"/>
              <w:jc w:val="both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Местный</w:t>
            </w:r>
          </w:p>
        </w:tc>
        <w:tc>
          <w:tcPr>
            <w:tcW w:w="1418" w:type="dxa"/>
          </w:tcPr>
          <w:p w:rsidR="00F77F1C" w:rsidRPr="00603621" w:rsidRDefault="005F45FD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201</w:t>
            </w:r>
            <w:r w:rsidR="00C365E8" w:rsidRPr="00603621">
              <w:rPr>
                <w:rFonts w:ascii="Arial" w:hAnsi="Arial"/>
                <w:sz w:val="24"/>
                <w:szCs w:val="24"/>
              </w:rPr>
              <w:t>9</w:t>
            </w:r>
            <w:r w:rsidRPr="00603621">
              <w:rPr>
                <w:rFonts w:ascii="Arial" w:hAnsi="Arial"/>
                <w:sz w:val="24"/>
                <w:szCs w:val="24"/>
              </w:rPr>
              <w:t>-2021</w:t>
            </w:r>
          </w:p>
        </w:tc>
        <w:tc>
          <w:tcPr>
            <w:tcW w:w="992" w:type="dxa"/>
          </w:tcPr>
          <w:p w:rsidR="00F77F1C" w:rsidRPr="00603621" w:rsidRDefault="00F77F1C" w:rsidP="00603621">
            <w:pPr>
              <w:pStyle w:val="13"/>
              <w:spacing w:after="20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F1C" w:rsidRPr="00603621" w:rsidRDefault="00F77F1C" w:rsidP="00603621">
            <w:pPr>
              <w:pStyle w:val="13"/>
              <w:spacing w:after="20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F77F1C" w:rsidRPr="00603621" w:rsidRDefault="00FA7027" w:rsidP="00603621">
            <w:pPr>
              <w:pStyle w:val="13"/>
              <w:spacing w:after="200"/>
              <w:jc w:val="both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400</w:t>
            </w:r>
          </w:p>
        </w:tc>
        <w:tc>
          <w:tcPr>
            <w:tcW w:w="850" w:type="dxa"/>
          </w:tcPr>
          <w:p w:rsidR="00FA7027" w:rsidRPr="00603621" w:rsidRDefault="00FA7027" w:rsidP="00603621">
            <w:pPr>
              <w:pStyle w:val="13"/>
              <w:spacing w:after="200"/>
              <w:jc w:val="both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1</w:t>
            </w:r>
            <w:r w:rsidR="00910851" w:rsidRPr="00603621">
              <w:rPr>
                <w:rFonts w:ascii="Arial" w:hAnsi="Arial"/>
                <w:sz w:val="24"/>
                <w:szCs w:val="24"/>
              </w:rPr>
              <w:t>7</w:t>
            </w:r>
            <w:r w:rsidRPr="00603621">
              <w:rPr>
                <w:rFonts w:ascii="Arial" w:hAnsi="Arial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F77F1C" w:rsidRPr="00603621" w:rsidRDefault="00910851" w:rsidP="00603621">
            <w:pPr>
              <w:pStyle w:val="13"/>
              <w:spacing w:after="200"/>
              <w:jc w:val="both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9</w:t>
            </w:r>
            <w:r w:rsidR="00FA7027" w:rsidRPr="00603621">
              <w:rPr>
                <w:rFonts w:ascii="Arial" w:hAnsi="Arial"/>
                <w:sz w:val="24"/>
                <w:szCs w:val="24"/>
              </w:rPr>
              <w:t>00</w:t>
            </w:r>
          </w:p>
        </w:tc>
      </w:tr>
      <w:tr w:rsidR="00F77F1C" w:rsidRPr="00603621" w:rsidTr="00826CD0">
        <w:tc>
          <w:tcPr>
            <w:tcW w:w="2694" w:type="dxa"/>
          </w:tcPr>
          <w:p w:rsidR="00F77F1C" w:rsidRPr="00603621" w:rsidRDefault="005F45FD" w:rsidP="00603621">
            <w:pPr>
              <w:pStyle w:val="13"/>
              <w:spacing w:after="200" w:line="276" w:lineRule="auto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Ямочный ремонт автодорог на территории д. Носовка</w:t>
            </w:r>
          </w:p>
        </w:tc>
        <w:tc>
          <w:tcPr>
            <w:tcW w:w="1559" w:type="dxa"/>
          </w:tcPr>
          <w:p w:rsidR="00F77F1C" w:rsidRPr="00603621" w:rsidRDefault="005F45FD" w:rsidP="00603621">
            <w:pPr>
              <w:pStyle w:val="13"/>
              <w:spacing w:after="200" w:line="16" w:lineRule="atLeast"/>
              <w:jc w:val="both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Местный</w:t>
            </w:r>
          </w:p>
        </w:tc>
        <w:tc>
          <w:tcPr>
            <w:tcW w:w="1418" w:type="dxa"/>
          </w:tcPr>
          <w:p w:rsidR="00F77F1C" w:rsidRPr="00603621" w:rsidRDefault="005F45FD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201</w:t>
            </w:r>
            <w:r w:rsidR="00C365E8" w:rsidRPr="00603621">
              <w:rPr>
                <w:rFonts w:ascii="Arial" w:hAnsi="Arial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77F1C" w:rsidRPr="00603621" w:rsidRDefault="00F77F1C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F1C" w:rsidRPr="00603621" w:rsidRDefault="00910851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6</w:t>
            </w:r>
            <w:r w:rsidR="00FA7027" w:rsidRPr="00603621">
              <w:rPr>
                <w:rFonts w:ascii="Arial" w:hAnsi="Arial"/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F77F1C" w:rsidRPr="00603621" w:rsidRDefault="00F77F1C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77F1C" w:rsidRPr="00603621" w:rsidRDefault="00F77F1C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F1C" w:rsidRPr="00603621" w:rsidRDefault="00F77F1C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F77F1C" w:rsidRPr="00603621" w:rsidTr="00826CD0">
        <w:tc>
          <w:tcPr>
            <w:tcW w:w="2694" w:type="dxa"/>
          </w:tcPr>
          <w:p w:rsidR="00F77F1C" w:rsidRPr="00603621" w:rsidRDefault="005F45FD" w:rsidP="00603621">
            <w:pPr>
              <w:pStyle w:val="13"/>
              <w:spacing w:after="200" w:line="276" w:lineRule="auto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Капитальный и ямочный ремонт автодорог на территории д. Печки</w:t>
            </w:r>
          </w:p>
        </w:tc>
        <w:tc>
          <w:tcPr>
            <w:tcW w:w="1559" w:type="dxa"/>
          </w:tcPr>
          <w:p w:rsidR="00F77F1C" w:rsidRPr="00603621" w:rsidRDefault="005F45FD" w:rsidP="00603621">
            <w:pPr>
              <w:pStyle w:val="13"/>
              <w:spacing w:after="200" w:line="16" w:lineRule="atLeast"/>
              <w:jc w:val="both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Местный</w:t>
            </w:r>
          </w:p>
        </w:tc>
        <w:tc>
          <w:tcPr>
            <w:tcW w:w="1418" w:type="dxa"/>
          </w:tcPr>
          <w:p w:rsidR="00F77F1C" w:rsidRPr="00603621" w:rsidRDefault="005F45FD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201</w:t>
            </w:r>
            <w:r w:rsidR="00C365E8" w:rsidRPr="00603621">
              <w:rPr>
                <w:rFonts w:ascii="Arial" w:hAnsi="Arial"/>
                <w:sz w:val="24"/>
                <w:szCs w:val="24"/>
              </w:rPr>
              <w:t>9</w:t>
            </w:r>
          </w:p>
          <w:p w:rsidR="00C365E8" w:rsidRPr="00603621" w:rsidRDefault="00C365E8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F77F1C" w:rsidRPr="00603621" w:rsidRDefault="00F77F1C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F1C" w:rsidRPr="00603621" w:rsidRDefault="00F77F1C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F77F1C" w:rsidRPr="00603621" w:rsidRDefault="00910851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6</w:t>
            </w:r>
            <w:r w:rsidR="00FA7027" w:rsidRPr="00603621">
              <w:rPr>
                <w:rFonts w:ascii="Arial" w:hAnsi="Arial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F77F1C" w:rsidRPr="00603621" w:rsidRDefault="00F77F1C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A7027" w:rsidRPr="00603621" w:rsidRDefault="00FA7027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2500</w:t>
            </w:r>
          </w:p>
        </w:tc>
      </w:tr>
      <w:tr w:rsidR="005F45FD" w:rsidRPr="00603621" w:rsidTr="00826CD0">
        <w:tc>
          <w:tcPr>
            <w:tcW w:w="2694" w:type="dxa"/>
          </w:tcPr>
          <w:p w:rsidR="005F45FD" w:rsidRPr="00603621" w:rsidRDefault="005F45FD" w:rsidP="00603621">
            <w:pPr>
              <w:pStyle w:val="13"/>
              <w:spacing w:after="200" w:line="276" w:lineRule="auto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Ямочный ремонт автодорог на территории д. Хренники</w:t>
            </w:r>
          </w:p>
        </w:tc>
        <w:tc>
          <w:tcPr>
            <w:tcW w:w="1559" w:type="dxa"/>
          </w:tcPr>
          <w:p w:rsidR="005F45FD" w:rsidRPr="00603621" w:rsidRDefault="005F45FD" w:rsidP="00603621">
            <w:pPr>
              <w:pStyle w:val="13"/>
              <w:spacing w:after="200" w:line="16" w:lineRule="atLeast"/>
              <w:jc w:val="both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Местный</w:t>
            </w:r>
          </w:p>
        </w:tc>
        <w:tc>
          <w:tcPr>
            <w:tcW w:w="1418" w:type="dxa"/>
          </w:tcPr>
          <w:p w:rsidR="005F45FD" w:rsidRPr="00603621" w:rsidRDefault="005F45FD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201</w:t>
            </w:r>
            <w:r w:rsidR="00C365E8" w:rsidRPr="00603621">
              <w:rPr>
                <w:rFonts w:ascii="Arial" w:hAnsi="Arial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F45FD" w:rsidRPr="00603621" w:rsidRDefault="005F45FD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F45FD" w:rsidRPr="00603621" w:rsidRDefault="005F45FD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5F45FD" w:rsidRPr="00603621" w:rsidRDefault="00FA7027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1700</w:t>
            </w:r>
          </w:p>
        </w:tc>
        <w:tc>
          <w:tcPr>
            <w:tcW w:w="850" w:type="dxa"/>
          </w:tcPr>
          <w:p w:rsidR="005F45FD" w:rsidRPr="00603621" w:rsidRDefault="005F45FD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5F45FD" w:rsidRPr="00603621" w:rsidRDefault="005F45FD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C365E8" w:rsidRPr="00603621" w:rsidTr="00826CD0">
        <w:tc>
          <w:tcPr>
            <w:tcW w:w="2694" w:type="dxa"/>
          </w:tcPr>
          <w:p w:rsidR="00C365E8" w:rsidRPr="00603621" w:rsidRDefault="00C365E8" w:rsidP="00603621">
            <w:pPr>
              <w:pStyle w:val="13"/>
              <w:spacing w:after="200" w:line="276" w:lineRule="auto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Реконструкция дороги Носовка-Верзебнево</w:t>
            </w:r>
          </w:p>
        </w:tc>
        <w:tc>
          <w:tcPr>
            <w:tcW w:w="1559" w:type="dxa"/>
          </w:tcPr>
          <w:p w:rsidR="00C365E8" w:rsidRPr="00603621" w:rsidRDefault="00C365E8" w:rsidP="00603621">
            <w:pPr>
              <w:pStyle w:val="13"/>
              <w:spacing w:after="200" w:line="16" w:lineRule="atLeast"/>
              <w:jc w:val="both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 xml:space="preserve">Областной </w:t>
            </w:r>
          </w:p>
        </w:tc>
        <w:tc>
          <w:tcPr>
            <w:tcW w:w="1418" w:type="dxa"/>
          </w:tcPr>
          <w:p w:rsidR="00C365E8" w:rsidRPr="00603621" w:rsidRDefault="00C365E8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C365E8" w:rsidRPr="00603621" w:rsidRDefault="00C365E8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365E8" w:rsidRPr="00603621" w:rsidRDefault="00C365E8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C365E8" w:rsidRPr="00603621" w:rsidRDefault="006942F2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12100</w:t>
            </w:r>
          </w:p>
        </w:tc>
        <w:tc>
          <w:tcPr>
            <w:tcW w:w="850" w:type="dxa"/>
          </w:tcPr>
          <w:p w:rsidR="00C365E8" w:rsidRPr="00603621" w:rsidRDefault="00C365E8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365E8" w:rsidRPr="00603621" w:rsidRDefault="00C365E8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C365E8" w:rsidRPr="00603621" w:rsidTr="00826CD0">
        <w:tc>
          <w:tcPr>
            <w:tcW w:w="2694" w:type="dxa"/>
          </w:tcPr>
          <w:p w:rsidR="00C365E8" w:rsidRPr="00603621" w:rsidRDefault="00C365E8" w:rsidP="00826CD0">
            <w:pPr>
              <w:pStyle w:val="13"/>
              <w:spacing w:after="200" w:line="276" w:lineRule="auto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 xml:space="preserve">Реконструкция дороги </w:t>
            </w:r>
            <w:r w:rsidR="00C35690">
              <w:rPr>
                <w:rFonts w:ascii="Arial" w:hAnsi="Arial"/>
                <w:sz w:val="24"/>
                <w:szCs w:val="24"/>
              </w:rPr>
              <w:t>Людиново-Букань-Новослободск</w:t>
            </w:r>
          </w:p>
        </w:tc>
        <w:tc>
          <w:tcPr>
            <w:tcW w:w="1559" w:type="dxa"/>
          </w:tcPr>
          <w:p w:rsidR="00C365E8" w:rsidRPr="00603621" w:rsidRDefault="00C365E8" w:rsidP="00603621">
            <w:pPr>
              <w:pStyle w:val="13"/>
              <w:spacing w:after="200" w:line="16" w:lineRule="atLeast"/>
              <w:jc w:val="both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Областной</w:t>
            </w:r>
          </w:p>
        </w:tc>
        <w:tc>
          <w:tcPr>
            <w:tcW w:w="1418" w:type="dxa"/>
          </w:tcPr>
          <w:p w:rsidR="00C365E8" w:rsidRPr="00603621" w:rsidRDefault="00C365E8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202</w:t>
            </w:r>
            <w:r w:rsidR="00826CD0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365E8" w:rsidRPr="00603621" w:rsidRDefault="00C365E8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365E8" w:rsidRPr="00603621" w:rsidRDefault="00C365E8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C365E8" w:rsidRPr="00603621" w:rsidRDefault="00C365E8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C365E8" w:rsidRPr="00603621" w:rsidRDefault="00826CD0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16800</w:t>
            </w:r>
          </w:p>
        </w:tc>
        <w:tc>
          <w:tcPr>
            <w:tcW w:w="992" w:type="dxa"/>
          </w:tcPr>
          <w:p w:rsidR="00C365E8" w:rsidRPr="00603621" w:rsidRDefault="00C365E8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826CD0" w:rsidRPr="00603621" w:rsidTr="00826CD0">
        <w:tc>
          <w:tcPr>
            <w:tcW w:w="2694" w:type="dxa"/>
          </w:tcPr>
          <w:p w:rsidR="00826CD0" w:rsidRPr="00603621" w:rsidRDefault="00826CD0" w:rsidP="00603621">
            <w:pPr>
              <w:pStyle w:val="13"/>
              <w:spacing w:after="200"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Реконструкция дороги Игнатовка-Носовка</w:t>
            </w:r>
          </w:p>
        </w:tc>
        <w:tc>
          <w:tcPr>
            <w:tcW w:w="1559" w:type="dxa"/>
          </w:tcPr>
          <w:p w:rsidR="00826CD0" w:rsidRPr="00603621" w:rsidRDefault="00826CD0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областной</w:t>
            </w:r>
          </w:p>
        </w:tc>
        <w:tc>
          <w:tcPr>
            <w:tcW w:w="1418" w:type="dxa"/>
          </w:tcPr>
          <w:p w:rsidR="00826CD0" w:rsidRPr="00603621" w:rsidRDefault="00826CD0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826CD0" w:rsidRPr="00603621" w:rsidRDefault="00826CD0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CD0" w:rsidRPr="00603621" w:rsidRDefault="00826CD0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CD0" w:rsidRPr="00603621" w:rsidRDefault="00826CD0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26CD0" w:rsidRPr="00603621" w:rsidRDefault="00826CD0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CD0" w:rsidRPr="00603621" w:rsidRDefault="00826CD0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25100</w:t>
            </w:r>
          </w:p>
        </w:tc>
      </w:tr>
      <w:tr w:rsidR="00826CD0" w:rsidRPr="00603621" w:rsidTr="00826CD0">
        <w:tc>
          <w:tcPr>
            <w:tcW w:w="2694" w:type="dxa"/>
          </w:tcPr>
          <w:p w:rsidR="00826CD0" w:rsidRPr="00603621" w:rsidRDefault="00826CD0" w:rsidP="00603621">
            <w:pPr>
              <w:pStyle w:val="13"/>
              <w:spacing w:after="200" w:line="276" w:lineRule="auto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Грейдирование дорог</w:t>
            </w:r>
          </w:p>
        </w:tc>
        <w:tc>
          <w:tcPr>
            <w:tcW w:w="1559" w:type="dxa"/>
          </w:tcPr>
          <w:p w:rsidR="00826CD0" w:rsidRPr="00603621" w:rsidRDefault="00826CD0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826CD0" w:rsidRPr="00603621" w:rsidRDefault="00826CD0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2017-2021</w:t>
            </w:r>
          </w:p>
        </w:tc>
        <w:tc>
          <w:tcPr>
            <w:tcW w:w="992" w:type="dxa"/>
          </w:tcPr>
          <w:p w:rsidR="00826CD0" w:rsidRPr="00603621" w:rsidRDefault="00826CD0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26CD0" w:rsidRPr="00603621" w:rsidRDefault="00826CD0" w:rsidP="00DB312D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26CD0" w:rsidRPr="00603621" w:rsidRDefault="00826CD0" w:rsidP="00DB312D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26CD0" w:rsidRPr="00603621" w:rsidRDefault="00826CD0" w:rsidP="00DB312D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26CD0" w:rsidRPr="00603621" w:rsidRDefault="00826CD0" w:rsidP="00DB312D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100</w:t>
            </w:r>
          </w:p>
        </w:tc>
      </w:tr>
      <w:tr w:rsidR="00826CD0" w:rsidRPr="00603621" w:rsidTr="00826CD0">
        <w:tc>
          <w:tcPr>
            <w:tcW w:w="2694" w:type="dxa"/>
          </w:tcPr>
          <w:p w:rsidR="00826CD0" w:rsidRPr="00603621" w:rsidRDefault="00826CD0" w:rsidP="00603621">
            <w:pPr>
              <w:pStyle w:val="13"/>
              <w:spacing w:after="200" w:line="276" w:lineRule="auto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Очистка улично-дорожной сети</w:t>
            </w:r>
          </w:p>
        </w:tc>
        <w:tc>
          <w:tcPr>
            <w:tcW w:w="1559" w:type="dxa"/>
          </w:tcPr>
          <w:p w:rsidR="00826CD0" w:rsidRPr="00603621" w:rsidRDefault="00826CD0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826CD0" w:rsidRPr="00603621" w:rsidRDefault="00826CD0" w:rsidP="00603621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603621">
              <w:rPr>
                <w:rFonts w:ascii="Arial" w:hAnsi="Arial"/>
                <w:sz w:val="24"/>
                <w:szCs w:val="24"/>
              </w:rPr>
              <w:t>2017-2021</w:t>
            </w:r>
          </w:p>
        </w:tc>
        <w:tc>
          <w:tcPr>
            <w:tcW w:w="992" w:type="dxa"/>
          </w:tcPr>
          <w:p w:rsidR="00826CD0" w:rsidRPr="00603621" w:rsidRDefault="00826CD0" w:rsidP="00826CD0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826CD0" w:rsidRPr="00603621" w:rsidRDefault="00826CD0" w:rsidP="00DB312D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826CD0" w:rsidRPr="00603621" w:rsidRDefault="00826CD0" w:rsidP="00DB312D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826CD0" w:rsidRPr="00603621" w:rsidRDefault="00826CD0" w:rsidP="00DB312D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826CD0" w:rsidRPr="00603621" w:rsidRDefault="00826CD0" w:rsidP="00DB312D">
            <w:pPr>
              <w:pStyle w:val="13"/>
              <w:spacing w:after="20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</w:t>
            </w:r>
          </w:p>
        </w:tc>
      </w:tr>
    </w:tbl>
    <w:p w:rsidR="0028123C" w:rsidRPr="00027362" w:rsidRDefault="0028123C">
      <w:pPr>
        <w:rPr>
          <w:rFonts w:ascii="Times New Roman" w:hAnsi="Times New Roman"/>
          <w:b/>
          <w:i/>
        </w:rPr>
      </w:pPr>
    </w:p>
    <w:sectPr w:rsidR="0028123C" w:rsidRPr="00027362" w:rsidSect="00024534">
      <w:headerReference w:type="even" r:id="rId11"/>
      <w:headerReference w:type="default" r:id="rId12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541" w:rsidRDefault="00AB2541">
      <w:r>
        <w:separator/>
      </w:r>
    </w:p>
  </w:endnote>
  <w:endnote w:type="continuationSeparator" w:id="0">
    <w:p w:rsidR="00AB2541" w:rsidRDefault="00AB2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541" w:rsidRDefault="00AB2541">
      <w:r>
        <w:separator/>
      </w:r>
    </w:p>
  </w:footnote>
  <w:footnote w:type="continuationSeparator" w:id="0">
    <w:p w:rsidR="00AB2541" w:rsidRDefault="00AB2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362" w:rsidRDefault="0078242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2736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27362">
      <w:rPr>
        <w:rStyle w:val="a9"/>
        <w:noProof/>
      </w:rPr>
      <w:t>54</w:t>
    </w:r>
    <w:r>
      <w:rPr>
        <w:rStyle w:val="a9"/>
      </w:rPr>
      <w:fldChar w:fldCharType="end"/>
    </w:r>
  </w:p>
  <w:p w:rsidR="00027362" w:rsidRDefault="00027362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362" w:rsidRDefault="00027362">
    <w:pPr>
      <w:pStyle w:val="aa"/>
      <w:framePr w:wrap="around" w:vAnchor="text" w:hAnchor="margin" w:xAlign="right" w:y="1"/>
      <w:rPr>
        <w:rStyle w:val="a9"/>
      </w:rPr>
    </w:pPr>
  </w:p>
  <w:p w:rsidR="00027362" w:rsidRDefault="00027362" w:rsidP="00024534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B43275E6"/>
    <w:name w:val="WW8Num10"/>
    <w:lvl w:ilvl="0">
      <w:start w:val="1"/>
      <w:numFmt w:val="decimal"/>
      <w:lvlText w:val="%1."/>
      <w:lvlJc w:val="left"/>
      <w:pPr>
        <w:tabs>
          <w:tab w:val="num" w:pos="385"/>
        </w:tabs>
        <w:ind w:left="385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1">
    <w:nsid w:val="0B5D18D1"/>
    <w:multiLevelType w:val="singleLevel"/>
    <w:tmpl w:val="87429028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">
    <w:nsid w:val="38182FC6"/>
    <w:multiLevelType w:val="hybridMultilevel"/>
    <w:tmpl w:val="1C3A614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46F55E52"/>
    <w:multiLevelType w:val="hybridMultilevel"/>
    <w:tmpl w:val="828000A8"/>
    <w:lvl w:ilvl="0" w:tplc="23E681C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7A43449"/>
    <w:multiLevelType w:val="multilevel"/>
    <w:tmpl w:val="18A0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250197"/>
    <w:multiLevelType w:val="hybridMultilevel"/>
    <w:tmpl w:val="95C2D134"/>
    <w:lvl w:ilvl="0" w:tplc="3968B178">
      <w:numFmt w:val="bullet"/>
      <w:pStyle w:val="21"/>
      <w:lvlText w:val="-"/>
      <w:lvlJc w:val="left"/>
      <w:pPr>
        <w:tabs>
          <w:tab w:val="num" w:pos="1262"/>
        </w:tabs>
        <w:ind w:left="12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6">
    <w:nsid w:val="64F7278C"/>
    <w:multiLevelType w:val="hybridMultilevel"/>
    <w:tmpl w:val="488213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2F62F8"/>
    <w:multiLevelType w:val="multilevel"/>
    <w:tmpl w:val="3674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DA2018"/>
    <w:multiLevelType w:val="hybridMultilevel"/>
    <w:tmpl w:val="2D52181C"/>
    <w:lvl w:ilvl="0" w:tplc="2DEAD4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ttachedTemplate r:id="rId1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534"/>
    <w:rsid w:val="00024534"/>
    <w:rsid w:val="00025825"/>
    <w:rsid w:val="000260C2"/>
    <w:rsid w:val="00027362"/>
    <w:rsid w:val="00033834"/>
    <w:rsid w:val="00033CEA"/>
    <w:rsid w:val="00033D7B"/>
    <w:rsid w:val="00061B17"/>
    <w:rsid w:val="000620E0"/>
    <w:rsid w:val="00066E33"/>
    <w:rsid w:val="0007221B"/>
    <w:rsid w:val="00074D18"/>
    <w:rsid w:val="0008451F"/>
    <w:rsid w:val="0008688E"/>
    <w:rsid w:val="000A631A"/>
    <w:rsid w:val="000C269C"/>
    <w:rsid w:val="000C7E43"/>
    <w:rsid w:val="000D1B7A"/>
    <w:rsid w:val="000E07E8"/>
    <w:rsid w:val="0011432F"/>
    <w:rsid w:val="0011449B"/>
    <w:rsid w:val="00116906"/>
    <w:rsid w:val="00135FAD"/>
    <w:rsid w:val="0014093D"/>
    <w:rsid w:val="00141DBE"/>
    <w:rsid w:val="001472B7"/>
    <w:rsid w:val="00147CAA"/>
    <w:rsid w:val="00153333"/>
    <w:rsid w:val="001B3B12"/>
    <w:rsid w:val="001B7ACD"/>
    <w:rsid w:val="001E3C6B"/>
    <w:rsid w:val="001F6B0C"/>
    <w:rsid w:val="00201E31"/>
    <w:rsid w:val="00227949"/>
    <w:rsid w:val="00230F40"/>
    <w:rsid w:val="0024716D"/>
    <w:rsid w:val="0028123C"/>
    <w:rsid w:val="00285BEE"/>
    <w:rsid w:val="002B1321"/>
    <w:rsid w:val="002C2D44"/>
    <w:rsid w:val="002C43CF"/>
    <w:rsid w:val="00315DE8"/>
    <w:rsid w:val="00325F11"/>
    <w:rsid w:val="003612F6"/>
    <w:rsid w:val="00364D56"/>
    <w:rsid w:val="003653F2"/>
    <w:rsid w:val="00366E31"/>
    <w:rsid w:val="0037463E"/>
    <w:rsid w:val="0038524D"/>
    <w:rsid w:val="00391893"/>
    <w:rsid w:val="00392642"/>
    <w:rsid w:val="003B4593"/>
    <w:rsid w:val="003E4464"/>
    <w:rsid w:val="003E508C"/>
    <w:rsid w:val="0041462E"/>
    <w:rsid w:val="0042613D"/>
    <w:rsid w:val="00437407"/>
    <w:rsid w:val="00450161"/>
    <w:rsid w:val="00461E4D"/>
    <w:rsid w:val="00464BD4"/>
    <w:rsid w:val="0048409D"/>
    <w:rsid w:val="004A0B12"/>
    <w:rsid w:val="004B3021"/>
    <w:rsid w:val="004E20EC"/>
    <w:rsid w:val="0050603C"/>
    <w:rsid w:val="0051056B"/>
    <w:rsid w:val="00510986"/>
    <w:rsid w:val="00512603"/>
    <w:rsid w:val="00533C95"/>
    <w:rsid w:val="00560C0E"/>
    <w:rsid w:val="005D7849"/>
    <w:rsid w:val="005F45FD"/>
    <w:rsid w:val="00603621"/>
    <w:rsid w:val="0060676C"/>
    <w:rsid w:val="00630C31"/>
    <w:rsid w:val="0064344B"/>
    <w:rsid w:val="006442F8"/>
    <w:rsid w:val="00644941"/>
    <w:rsid w:val="00650086"/>
    <w:rsid w:val="006942F2"/>
    <w:rsid w:val="006A2314"/>
    <w:rsid w:val="006A39AF"/>
    <w:rsid w:val="006A4B15"/>
    <w:rsid w:val="006B3F6C"/>
    <w:rsid w:val="006C67D2"/>
    <w:rsid w:val="006E7989"/>
    <w:rsid w:val="006F0CE1"/>
    <w:rsid w:val="00701866"/>
    <w:rsid w:val="00704CE9"/>
    <w:rsid w:val="00712E52"/>
    <w:rsid w:val="00741557"/>
    <w:rsid w:val="00782420"/>
    <w:rsid w:val="007B326E"/>
    <w:rsid w:val="007B6AC6"/>
    <w:rsid w:val="007B7E68"/>
    <w:rsid w:val="007D0C44"/>
    <w:rsid w:val="007D1A8C"/>
    <w:rsid w:val="007D3A98"/>
    <w:rsid w:val="007E3770"/>
    <w:rsid w:val="007E5ECA"/>
    <w:rsid w:val="007F3693"/>
    <w:rsid w:val="0081088D"/>
    <w:rsid w:val="00821702"/>
    <w:rsid w:val="00826CD0"/>
    <w:rsid w:val="00843E34"/>
    <w:rsid w:val="00845A9A"/>
    <w:rsid w:val="00861487"/>
    <w:rsid w:val="0086485F"/>
    <w:rsid w:val="00870D68"/>
    <w:rsid w:val="00871EC7"/>
    <w:rsid w:val="00890691"/>
    <w:rsid w:val="00893D00"/>
    <w:rsid w:val="008A4ED2"/>
    <w:rsid w:val="008C1B18"/>
    <w:rsid w:val="008C1D8E"/>
    <w:rsid w:val="008C5D1C"/>
    <w:rsid w:val="008F1977"/>
    <w:rsid w:val="008F33AA"/>
    <w:rsid w:val="00901DF9"/>
    <w:rsid w:val="0090766C"/>
    <w:rsid w:val="00910851"/>
    <w:rsid w:val="00915FE8"/>
    <w:rsid w:val="00970AA8"/>
    <w:rsid w:val="009952A0"/>
    <w:rsid w:val="009C20FD"/>
    <w:rsid w:val="009F46F3"/>
    <w:rsid w:val="00A26048"/>
    <w:rsid w:val="00A266AA"/>
    <w:rsid w:val="00A43DF0"/>
    <w:rsid w:val="00A50AAA"/>
    <w:rsid w:val="00A573E4"/>
    <w:rsid w:val="00A62B6F"/>
    <w:rsid w:val="00A7228C"/>
    <w:rsid w:val="00A73276"/>
    <w:rsid w:val="00AB2541"/>
    <w:rsid w:val="00AB6879"/>
    <w:rsid w:val="00AD44F0"/>
    <w:rsid w:val="00AD73DB"/>
    <w:rsid w:val="00AE1CB2"/>
    <w:rsid w:val="00B01D2D"/>
    <w:rsid w:val="00B16A41"/>
    <w:rsid w:val="00B503EF"/>
    <w:rsid w:val="00B86F12"/>
    <w:rsid w:val="00BA3BE8"/>
    <w:rsid w:val="00BC631C"/>
    <w:rsid w:val="00BE027B"/>
    <w:rsid w:val="00BF3A92"/>
    <w:rsid w:val="00C07DE0"/>
    <w:rsid w:val="00C135F9"/>
    <w:rsid w:val="00C16CF1"/>
    <w:rsid w:val="00C24581"/>
    <w:rsid w:val="00C35690"/>
    <w:rsid w:val="00C365E8"/>
    <w:rsid w:val="00C65E11"/>
    <w:rsid w:val="00C7261B"/>
    <w:rsid w:val="00C76DB9"/>
    <w:rsid w:val="00C80D60"/>
    <w:rsid w:val="00C81B7A"/>
    <w:rsid w:val="00C93890"/>
    <w:rsid w:val="00CB1C5C"/>
    <w:rsid w:val="00CB3671"/>
    <w:rsid w:val="00CD4995"/>
    <w:rsid w:val="00CF54DD"/>
    <w:rsid w:val="00D17C1F"/>
    <w:rsid w:val="00D22C9E"/>
    <w:rsid w:val="00D253E3"/>
    <w:rsid w:val="00D50CAE"/>
    <w:rsid w:val="00D6083A"/>
    <w:rsid w:val="00D624E3"/>
    <w:rsid w:val="00D80C0E"/>
    <w:rsid w:val="00DB639C"/>
    <w:rsid w:val="00DB6611"/>
    <w:rsid w:val="00DE31CB"/>
    <w:rsid w:val="00E049BF"/>
    <w:rsid w:val="00E25904"/>
    <w:rsid w:val="00E260AB"/>
    <w:rsid w:val="00E30F1B"/>
    <w:rsid w:val="00E55574"/>
    <w:rsid w:val="00E630CF"/>
    <w:rsid w:val="00E708B5"/>
    <w:rsid w:val="00E767D6"/>
    <w:rsid w:val="00E809EE"/>
    <w:rsid w:val="00E82111"/>
    <w:rsid w:val="00E87D38"/>
    <w:rsid w:val="00E93AE6"/>
    <w:rsid w:val="00E965C9"/>
    <w:rsid w:val="00EA4BE8"/>
    <w:rsid w:val="00EA5CB4"/>
    <w:rsid w:val="00EC4409"/>
    <w:rsid w:val="00ED3E35"/>
    <w:rsid w:val="00EF296B"/>
    <w:rsid w:val="00EF3F8D"/>
    <w:rsid w:val="00EF534E"/>
    <w:rsid w:val="00F00E1A"/>
    <w:rsid w:val="00F00EE4"/>
    <w:rsid w:val="00F0434D"/>
    <w:rsid w:val="00F4659C"/>
    <w:rsid w:val="00F5260F"/>
    <w:rsid w:val="00F57C85"/>
    <w:rsid w:val="00F60FF1"/>
    <w:rsid w:val="00F7481A"/>
    <w:rsid w:val="00F75DD6"/>
    <w:rsid w:val="00F7679B"/>
    <w:rsid w:val="00F77F1C"/>
    <w:rsid w:val="00F86BB7"/>
    <w:rsid w:val="00F95D1A"/>
    <w:rsid w:val="00FA7027"/>
    <w:rsid w:val="00FB5FBB"/>
    <w:rsid w:val="00FC57AE"/>
    <w:rsid w:val="00FC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B25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B25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B25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B25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B254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2453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  <w:rsid w:val="00AB254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B2541"/>
  </w:style>
  <w:style w:type="character" w:customStyle="1" w:styleId="30">
    <w:name w:val="Заголовок 3 Знак"/>
    <w:aliases w:val="!Главы документа Знак"/>
    <w:link w:val="3"/>
    <w:rsid w:val="00024534"/>
    <w:rPr>
      <w:rFonts w:ascii="Arial" w:hAnsi="Arial" w:cs="Arial"/>
      <w:b/>
      <w:bCs/>
      <w:sz w:val="28"/>
      <w:szCs w:val="26"/>
    </w:rPr>
  </w:style>
  <w:style w:type="character" w:customStyle="1" w:styleId="50">
    <w:name w:val="Заголовок 5 Знак"/>
    <w:link w:val="5"/>
    <w:semiHidden/>
    <w:rsid w:val="00024534"/>
    <w:rPr>
      <w:rFonts w:ascii="Calibri" w:hAnsi="Calibri"/>
      <w:b/>
      <w:bCs/>
      <w:i/>
      <w:iCs/>
      <w:sz w:val="26"/>
      <w:szCs w:val="26"/>
      <w:lang w:eastAsia="en-US" w:bidi="ar-SA"/>
    </w:rPr>
  </w:style>
  <w:style w:type="paragraph" w:styleId="a3">
    <w:name w:val="Normal (Web)"/>
    <w:basedOn w:val="a"/>
    <w:unhideWhenUsed/>
    <w:rsid w:val="00024534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Block Text"/>
    <w:basedOn w:val="a"/>
    <w:rsid w:val="00024534"/>
    <w:pPr>
      <w:ind w:left="-284" w:right="-284"/>
      <w:jc w:val="center"/>
    </w:pPr>
    <w:rPr>
      <w:rFonts w:ascii="Times New Roman" w:hAnsi="Times New Roman"/>
      <w:b/>
      <w:sz w:val="32"/>
      <w:szCs w:val="20"/>
    </w:rPr>
  </w:style>
  <w:style w:type="character" w:customStyle="1" w:styleId="10">
    <w:name w:val="Заголовок 1 Знак"/>
    <w:aliases w:val="!Части документа Знак"/>
    <w:link w:val="1"/>
    <w:rsid w:val="00024534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02453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Title"/>
    <w:basedOn w:val="a"/>
    <w:link w:val="a6"/>
    <w:qFormat/>
    <w:rsid w:val="00024534"/>
    <w:pPr>
      <w:jc w:val="center"/>
    </w:pPr>
    <w:rPr>
      <w:rFonts w:ascii="Times New Roman" w:hAnsi="Times New Roman"/>
      <w:b/>
      <w:bCs/>
    </w:rPr>
  </w:style>
  <w:style w:type="character" w:customStyle="1" w:styleId="a6">
    <w:name w:val="Название Знак"/>
    <w:link w:val="a5"/>
    <w:rsid w:val="00024534"/>
    <w:rPr>
      <w:b/>
      <w:bCs/>
      <w:sz w:val="24"/>
      <w:szCs w:val="24"/>
      <w:lang w:bidi="ar-SA"/>
    </w:rPr>
  </w:style>
  <w:style w:type="paragraph" w:styleId="a7">
    <w:name w:val="Body Text Indent"/>
    <w:basedOn w:val="a"/>
    <w:link w:val="a8"/>
    <w:rsid w:val="00024534"/>
    <w:pPr>
      <w:spacing w:line="360" w:lineRule="auto"/>
      <w:ind w:firstLine="705"/>
    </w:pPr>
    <w:rPr>
      <w:rFonts w:ascii="Times New Roman" w:hAnsi="Times New Roman"/>
    </w:rPr>
  </w:style>
  <w:style w:type="character" w:customStyle="1" w:styleId="a8">
    <w:name w:val="Основной текст с отступом Знак"/>
    <w:link w:val="a7"/>
    <w:rsid w:val="00024534"/>
    <w:rPr>
      <w:sz w:val="24"/>
      <w:szCs w:val="24"/>
      <w:lang w:bidi="ar-SA"/>
    </w:rPr>
  </w:style>
  <w:style w:type="paragraph" w:customStyle="1" w:styleId="Main">
    <w:name w:val="Main"/>
    <w:link w:val="Main0"/>
    <w:rsid w:val="00024534"/>
    <w:pPr>
      <w:widowControl w:val="0"/>
      <w:spacing w:line="360" w:lineRule="auto"/>
      <w:ind w:firstLine="709"/>
      <w:jc w:val="both"/>
    </w:pPr>
    <w:rPr>
      <w:sz w:val="24"/>
      <w:szCs w:val="16"/>
    </w:rPr>
  </w:style>
  <w:style w:type="character" w:customStyle="1" w:styleId="Main0">
    <w:name w:val="Main Знак"/>
    <w:link w:val="Main"/>
    <w:rsid w:val="00024534"/>
    <w:rPr>
      <w:sz w:val="24"/>
      <w:szCs w:val="16"/>
      <w:lang w:val="ru-RU" w:eastAsia="ru-RU" w:bidi="ar-SA"/>
    </w:rPr>
  </w:style>
  <w:style w:type="character" w:styleId="a9">
    <w:name w:val="page number"/>
    <w:rsid w:val="00024534"/>
  </w:style>
  <w:style w:type="paragraph" w:styleId="aa">
    <w:name w:val="header"/>
    <w:aliases w:val="ВерхКолонтитул"/>
    <w:basedOn w:val="a"/>
    <w:link w:val="ab"/>
    <w:rsid w:val="00024534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b">
    <w:name w:val="Верхний колонтитул Знак"/>
    <w:aliases w:val="ВерхКолонтитул Знак"/>
    <w:link w:val="aa"/>
    <w:rsid w:val="00024534"/>
    <w:rPr>
      <w:lang w:val="ru-RU" w:eastAsia="ru-RU" w:bidi="ar-SA"/>
    </w:rPr>
  </w:style>
  <w:style w:type="paragraph" w:styleId="ac">
    <w:name w:val="footer"/>
    <w:basedOn w:val="a"/>
    <w:link w:val="ad"/>
    <w:rsid w:val="00024534"/>
    <w:pPr>
      <w:tabs>
        <w:tab w:val="center" w:pos="4677"/>
        <w:tab w:val="right" w:pos="9355"/>
      </w:tabs>
    </w:pPr>
    <w:rPr>
      <w:rFonts w:ascii="Times New Roman" w:hAnsi="Times New Roman"/>
      <w:sz w:val="28"/>
      <w:szCs w:val="20"/>
    </w:rPr>
  </w:style>
  <w:style w:type="character" w:customStyle="1" w:styleId="ad">
    <w:name w:val="Нижний колонтитул Знак"/>
    <w:link w:val="ac"/>
    <w:rsid w:val="00024534"/>
    <w:rPr>
      <w:sz w:val="28"/>
      <w:lang w:val="ru-RU" w:eastAsia="ru-RU" w:bidi="ar-SA"/>
    </w:rPr>
  </w:style>
  <w:style w:type="character" w:customStyle="1" w:styleId="22">
    <w:name w:val="Знак Знак2"/>
    <w:rsid w:val="004A0B12"/>
    <w:rPr>
      <w:b/>
      <w:bCs/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4A0B12"/>
    <w:pPr>
      <w:ind w:firstLine="720"/>
    </w:pPr>
    <w:rPr>
      <w:rFonts w:ascii="Times New Roman" w:hAnsi="Times New Roman"/>
      <w:szCs w:val="20"/>
    </w:rPr>
  </w:style>
  <w:style w:type="paragraph" w:customStyle="1" w:styleId="11">
    <w:name w:val="1"/>
    <w:basedOn w:val="a"/>
    <w:rsid w:val="00E809EE"/>
    <w:pPr>
      <w:spacing w:after="160" w:line="240" w:lineRule="exact"/>
    </w:pPr>
    <w:rPr>
      <w:rFonts w:ascii="Verdana" w:hAnsi="Verdana"/>
      <w:lang w:val="en-US"/>
    </w:rPr>
  </w:style>
  <w:style w:type="paragraph" w:customStyle="1" w:styleId="OTCHET00">
    <w:name w:val="OTCHET_00"/>
    <w:basedOn w:val="23"/>
    <w:rsid w:val="00E809EE"/>
    <w:pPr>
      <w:tabs>
        <w:tab w:val="clear" w:pos="385"/>
        <w:tab w:val="left" w:pos="709"/>
        <w:tab w:val="left" w:pos="3402"/>
      </w:tabs>
      <w:spacing w:line="360" w:lineRule="auto"/>
      <w:ind w:left="0" w:firstLine="0"/>
    </w:pPr>
    <w:rPr>
      <w:rFonts w:ascii="NTTimes/Cyrillic" w:hAnsi="NTTimes/Cyrillic"/>
      <w:szCs w:val="20"/>
    </w:rPr>
  </w:style>
  <w:style w:type="paragraph" w:styleId="23">
    <w:name w:val="List Number 2"/>
    <w:basedOn w:val="a"/>
    <w:rsid w:val="00E809EE"/>
    <w:pPr>
      <w:tabs>
        <w:tab w:val="num" w:pos="385"/>
      </w:tabs>
      <w:ind w:left="385" w:hanging="360"/>
    </w:pPr>
  </w:style>
  <w:style w:type="paragraph" w:styleId="ae">
    <w:name w:val="Body Text"/>
    <w:basedOn w:val="a"/>
    <w:rsid w:val="00C76DB9"/>
    <w:pPr>
      <w:spacing w:after="120"/>
    </w:pPr>
  </w:style>
  <w:style w:type="character" w:customStyle="1" w:styleId="WW8Num29z0">
    <w:name w:val="WW8Num29z0"/>
    <w:rsid w:val="00C76DB9"/>
    <w:rPr>
      <w:rFonts w:ascii="Times New Roman" w:eastAsia="Times New Roman" w:hAnsi="Times New Roman" w:cs="Times New Roman"/>
      <w:color w:val="000000"/>
    </w:rPr>
  </w:style>
  <w:style w:type="paragraph" w:customStyle="1" w:styleId="af">
    <w:name w:val="Название таблицы"/>
    <w:basedOn w:val="a"/>
    <w:qFormat/>
    <w:rsid w:val="00285BEE"/>
    <w:pPr>
      <w:spacing w:line="360" w:lineRule="auto"/>
      <w:jc w:val="center"/>
    </w:pPr>
    <w:rPr>
      <w:rFonts w:ascii="Times New Roman" w:hAnsi="Times New Roman"/>
    </w:rPr>
  </w:style>
  <w:style w:type="paragraph" w:customStyle="1" w:styleId="ParaAttribute0">
    <w:name w:val="ParaAttribute0"/>
    <w:rsid w:val="00025825"/>
    <w:pPr>
      <w:widowControl w:val="0"/>
      <w:wordWrap w:val="0"/>
      <w:jc w:val="both"/>
    </w:pPr>
    <w:rPr>
      <w:rFonts w:eastAsia="Batang"/>
    </w:rPr>
  </w:style>
  <w:style w:type="character" w:customStyle="1" w:styleId="CharAttribute0">
    <w:name w:val="CharAttribute0"/>
    <w:rsid w:val="00025825"/>
    <w:rPr>
      <w:rFonts w:ascii="Times New Roman" w:hAnsi="Times New Roman"/>
      <w:sz w:val="24"/>
    </w:rPr>
  </w:style>
  <w:style w:type="character" w:customStyle="1" w:styleId="CharAttribute1">
    <w:name w:val="CharAttribute1"/>
    <w:rsid w:val="00025825"/>
    <w:rPr>
      <w:rFonts w:ascii="Times New Roman" w:hAnsi="Times New Roman"/>
      <w:b/>
      <w:sz w:val="24"/>
    </w:rPr>
  </w:style>
  <w:style w:type="character" w:customStyle="1" w:styleId="CharAttribute7">
    <w:name w:val="CharAttribute7"/>
    <w:rsid w:val="00025825"/>
    <w:rPr>
      <w:rFonts w:ascii="Times New Roman" w:hAnsi="Times New Roman"/>
      <w:i/>
      <w:sz w:val="24"/>
    </w:rPr>
  </w:style>
  <w:style w:type="character" w:customStyle="1" w:styleId="12">
    <w:name w:val="Знак Знак1"/>
    <w:rsid w:val="008F33AA"/>
    <w:rPr>
      <w:b/>
      <w:bCs/>
      <w:sz w:val="24"/>
      <w:szCs w:val="24"/>
      <w:lang w:val="ru-RU" w:eastAsia="ru-RU" w:bidi="ar-SA"/>
    </w:rPr>
  </w:style>
  <w:style w:type="paragraph" w:styleId="24">
    <w:name w:val="List 2"/>
    <w:basedOn w:val="a"/>
    <w:rsid w:val="00870D68"/>
    <w:pPr>
      <w:ind w:left="566" w:hanging="283"/>
    </w:pPr>
    <w:rPr>
      <w:rFonts w:ascii="Times New Roman" w:hAnsi="Times New Roman"/>
    </w:rPr>
  </w:style>
  <w:style w:type="paragraph" w:customStyle="1" w:styleId="af0">
    <w:name w:val="Заголовок"/>
    <w:basedOn w:val="a"/>
    <w:next w:val="ae"/>
    <w:rsid w:val="00870D68"/>
    <w:pPr>
      <w:suppressAutoHyphens/>
      <w:jc w:val="center"/>
    </w:pPr>
    <w:rPr>
      <w:rFonts w:ascii="Times New Roman" w:hAnsi="Times New Roman"/>
      <w:b/>
      <w:bCs/>
      <w:lang w:eastAsia="zh-CN"/>
    </w:rPr>
  </w:style>
  <w:style w:type="paragraph" w:styleId="af1">
    <w:name w:val="footnote text"/>
    <w:basedOn w:val="a"/>
    <w:semiHidden/>
    <w:rsid w:val="00074D18"/>
    <w:rPr>
      <w:rFonts w:ascii="Times New Roman" w:hAnsi="Times New Roman"/>
      <w:sz w:val="20"/>
      <w:szCs w:val="20"/>
    </w:rPr>
  </w:style>
  <w:style w:type="character" w:customStyle="1" w:styleId="NoSpacingChar">
    <w:name w:val="No Spacing Char"/>
    <w:aliases w:val="Стратегия Char"/>
    <w:link w:val="13"/>
    <w:locked/>
    <w:rsid w:val="009F46F3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Без интервала1"/>
    <w:aliases w:val="Стратегия"/>
    <w:link w:val="NoSpacingChar"/>
    <w:rsid w:val="009F46F3"/>
    <w:rPr>
      <w:rFonts w:ascii="Calibri" w:hAnsi="Calibri"/>
      <w:sz w:val="22"/>
      <w:szCs w:val="22"/>
    </w:rPr>
  </w:style>
  <w:style w:type="paragraph" w:customStyle="1" w:styleId="Table">
    <w:name w:val="Table!Таблица"/>
    <w:rsid w:val="00AB25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B25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25">
    <w:name w:val="Body Text 2"/>
    <w:basedOn w:val="a"/>
    <w:link w:val="26"/>
    <w:semiHidden/>
    <w:rsid w:val="009F46F3"/>
    <w:pPr>
      <w:spacing w:after="120" w:line="480" w:lineRule="auto"/>
    </w:pPr>
  </w:style>
  <w:style w:type="character" w:customStyle="1" w:styleId="26">
    <w:name w:val="Основной текст 2 Знак"/>
    <w:link w:val="25"/>
    <w:semiHidden/>
    <w:locked/>
    <w:rsid w:val="009F46F3"/>
    <w:rPr>
      <w:rFonts w:ascii="Arial" w:hAnsi="Arial"/>
      <w:sz w:val="24"/>
      <w:szCs w:val="24"/>
      <w:lang w:val="ru-RU" w:eastAsia="ru-RU" w:bidi="ar-SA"/>
    </w:rPr>
  </w:style>
  <w:style w:type="table" w:styleId="af2">
    <w:name w:val="Table Grid"/>
    <w:basedOn w:val="a1"/>
    <w:rsid w:val="009F46F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"/>
    <w:next w:val="a"/>
    <w:qFormat/>
    <w:rsid w:val="00325F11"/>
    <w:pPr>
      <w:framePr w:w="11057" w:h="4030" w:hRule="exact" w:hSpace="284" w:vSpace="284" w:wrap="auto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f4">
    <w:name w:val="Balloon Text"/>
    <w:basedOn w:val="a"/>
    <w:semiHidden/>
    <w:rsid w:val="00510986"/>
    <w:rPr>
      <w:rFonts w:ascii="Tahoma" w:hAnsi="Tahoma" w:cs="Tahoma"/>
      <w:sz w:val="16"/>
      <w:szCs w:val="16"/>
    </w:rPr>
  </w:style>
  <w:style w:type="character" w:styleId="af5">
    <w:name w:val="Hyperlink"/>
    <w:basedOn w:val="a0"/>
    <w:rsid w:val="00AB2541"/>
    <w:rPr>
      <w:color w:val="0000FF"/>
      <w:u w:val="none"/>
    </w:rPr>
  </w:style>
  <w:style w:type="character" w:customStyle="1" w:styleId="WW8Num2z0">
    <w:name w:val="WW8Num2z0"/>
    <w:rsid w:val="00741557"/>
    <w:rPr>
      <w:rFonts w:ascii="Symbol" w:hAnsi="Symbol" w:cs="Symbol"/>
    </w:rPr>
  </w:style>
  <w:style w:type="paragraph" w:customStyle="1" w:styleId="Default">
    <w:name w:val="Default"/>
    <w:rsid w:val="007415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Абзац списка1"/>
    <w:basedOn w:val="a"/>
    <w:rsid w:val="001B7ACD"/>
    <w:pPr>
      <w:ind w:left="720"/>
      <w:contextualSpacing/>
    </w:pPr>
    <w:rPr>
      <w:rFonts w:ascii="Times New Roman" w:hAnsi="Times New Roman"/>
    </w:rPr>
  </w:style>
  <w:style w:type="character" w:customStyle="1" w:styleId="ConsPlusNormal0">
    <w:name w:val="ConsPlusNormal Знак"/>
    <w:link w:val="ConsPlusNormal"/>
    <w:locked/>
    <w:rsid w:val="001B7ACD"/>
    <w:rPr>
      <w:rFonts w:ascii="Calibri" w:hAnsi="Calibri" w:cs="Calibri"/>
      <w:sz w:val="22"/>
      <w:lang w:val="ru-RU" w:eastAsia="ru-RU" w:bidi="ar-SA"/>
    </w:rPr>
  </w:style>
  <w:style w:type="paragraph" w:styleId="31">
    <w:name w:val="List Bullet 3"/>
    <w:basedOn w:val="a"/>
    <w:autoRedefine/>
    <w:rsid w:val="00F00E1A"/>
    <w:pPr>
      <w:tabs>
        <w:tab w:val="num" w:pos="0"/>
      </w:tabs>
      <w:spacing w:line="360" w:lineRule="auto"/>
      <w:ind w:firstLine="900"/>
    </w:pPr>
    <w:rPr>
      <w:rFonts w:ascii="Times New Roman" w:hAnsi="Times New Roman"/>
      <w:sz w:val="28"/>
    </w:rPr>
  </w:style>
  <w:style w:type="paragraph" w:customStyle="1" w:styleId="21">
    <w:name w:val="Нумерованный список 21"/>
    <w:basedOn w:val="a"/>
    <w:rsid w:val="00EA5CB4"/>
    <w:pPr>
      <w:numPr>
        <w:numId w:val="7"/>
      </w:numPr>
      <w:suppressAutoHyphens/>
    </w:pPr>
    <w:rPr>
      <w:rFonts w:ascii="Times New Roman" w:hAnsi="Times New Roman"/>
      <w:sz w:val="26"/>
      <w:lang w:eastAsia="ar-SA"/>
    </w:rPr>
  </w:style>
  <w:style w:type="paragraph" w:styleId="af6">
    <w:name w:val="No Spacing"/>
    <w:qFormat/>
    <w:rsid w:val="00315DE8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Гипертекстовая ссылка"/>
    <w:rsid w:val="00230F40"/>
    <w:rPr>
      <w:b/>
      <w:bCs/>
      <w:color w:val="008000"/>
    </w:rPr>
  </w:style>
  <w:style w:type="paragraph" w:customStyle="1" w:styleId="ConsPlusNonformat">
    <w:name w:val="ConsPlusNonformat"/>
    <w:semiHidden/>
    <w:rsid w:val="007D0C4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03621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0362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B25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rsid w:val="00AB2541"/>
    <w:rPr>
      <w:rFonts w:ascii="Courier" w:hAnsi="Courier"/>
      <w:sz w:val="22"/>
      <w:szCs w:val="20"/>
    </w:rPr>
  </w:style>
  <w:style w:type="character" w:customStyle="1" w:styleId="af9">
    <w:name w:val="Текст примечания Знак"/>
    <w:aliases w:val="!Равноширинный текст документа Знак"/>
    <w:basedOn w:val="a0"/>
    <w:link w:val="af8"/>
    <w:rsid w:val="0060362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B25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B25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AB254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B254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3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:8080/content/act/02000566-493e-486c-a17f-6b22654d3c95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stup.scli.ru:8111/content/act/96e20c02-1b12-465a-b64c-24aa92270007.htm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zakon.scli.ru/ru/legal_texts/act_municipal_education/index.php?do4=document&amp;id4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-registr:8080/content/act/14e39848-0a1f-4fa3-80fb-708fa0f79c75.doc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oy4/f5Pbug0QdaWBV15BI6ov4bYPF4zXTGRbwB6xlrE=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GT5vzROx+5iBhafTy8y8uIc6wBU2y3sDi0r22xJbk6c=</DigestValue>
    </Reference>
  </SignedInfo>
  <SignatureValue>yF8aBTCkyigcLm4OKlS5crMGInBBwfk0GIYBYY+NDiRzwbv6Zq7ona7NbUtD1AdC
M2Zb9W+Jp0QP1gkq6OECZA==</SignatureValue>
  <KeyInfo>
    <X509Data>
      <X509Certificate>MIIIRTCCB/SgAwIBAgIDIdcdMAgGBiqFAwICAzCCAV0xGDAWBgkqhkiG9w0BCQIT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DTE3MDQyMDA1NTMzNFoXDTE4MDYyODEzMDkzM1owggGeMRowGAYIKoUDA4EDAQES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IyrqFCjFkGsY3p525nixzQlLBb8=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JT8cBaP1WHUiPOmxjXlOkETFqDg=</DigestValue>
      </Reference>
      <Reference URI="/word/document.xml?ContentType=application/vnd.openxmlformats-officedocument.wordprocessingml.document.main+xml">
        <DigestMethod Algorithm="http://www.w3.org/2000/09/xmldsig#sha1"/>
        <DigestValue>c/SMiornW6hW0jq7Q4bbzYpNW50=</DigestValue>
      </Reference>
      <Reference URI="/word/endnotes.xml?ContentType=application/vnd.openxmlformats-officedocument.wordprocessingml.endnotes+xml">
        <DigestMethod Algorithm="http://www.w3.org/2000/09/xmldsig#sha1"/>
        <DigestValue>mm6YKkj42clvnp3K/Y5CHy+8Oas=</DigestValue>
      </Reference>
      <Reference URI="/word/fontTable.xml?ContentType=application/vnd.openxmlformats-officedocument.wordprocessingml.fontTable+xml">
        <DigestMethod Algorithm="http://www.w3.org/2000/09/xmldsig#sha1"/>
        <DigestValue>Lp3M5kB4CfZgQ0ufqOBmvUBTW6o=</DigestValue>
      </Reference>
      <Reference URI="/word/footnotes.xml?ContentType=application/vnd.openxmlformats-officedocument.wordprocessingml.footnotes+xml">
        <DigestMethod Algorithm="http://www.w3.org/2000/09/xmldsig#sha1"/>
        <DigestValue>bCwbklef1HCxS7oXTLYW1F3Tfds=</DigestValue>
      </Reference>
      <Reference URI="/word/header1.xml?ContentType=application/vnd.openxmlformats-officedocument.wordprocessingml.header+xml">
        <DigestMethod Algorithm="http://www.w3.org/2000/09/xmldsig#sha1"/>
        <DigestValue>Pj+UQfGQkuGdAbBvqhoymqAeal0=</DigestValue>
      </Reference>
      <Reference URI="/word/header2.xml?ContentType=application/vnd.openxmlformats-officedocument.wordprocessingml.header+xml">
        <DigestMethod Algorithm="http://www.w3.org/2000/09/xmldsig#sha1"/>
        <DigestValue>+b+jwKnXSAB8iMKZU26rtlnLcAY=</DigestValue>
      </Reference>
      <Reference URI="/word/numbering.xml?ContentType=application/vnd.openxmlformats-officedocument.wordprocessingml.numbering+xml">
        <DigestMethod Algorithm="http://www.w3.org/2000/09/xmldsig#sha1"/>
        <DigestValue>AuqQ/uVeY7KRv6f0vk9oWbQ0BhQ=</DigestValue>
      </Reference>
      <Reference URI="/word/settings.xml?ContentType=application/vnd.openxmlformats-officedocument.wordprocessingml.settings+xml">
        <DigestMethod Algorithm="http://www.w3.org/2000/09/xmldsig#sha1"/>
        <DigestValue>NJNcZoKQudbt9pDORTE3WjKSyWM=</DigestValue>
      </Reference>
      <Reference URI="/word/styles.xml?ContentType=application/vnd.openxmlformats-officedocument.wordprocessingml.styles+xml">
        <DigestMethod Algorithm="http://www.w3.org/2000/09/xmldsig#sha1"/>
        <DigestValue>yFx6OzpD7HVKeKVmdqe89VNQDf8=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zKoa3J4FJ6+Yo/cx4dZtVW5PB8c=</DigestValue>
      </Reference>
    </Manifest>
    <SignatureProperties>
      <SignatureProperty Id="idSignatureTime" Target="#idPackageSignature">
        <mdssi:SignatureTime>
          <mdssi:Format>YYYY-MM-DDThh:mm:ssTZD</mdssi:Format>
          <mdssi:Value>2017-05-17T05:14:46Z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2017-05-17T05:14:46Z</xd:SigningTime>
          <xd:SigningCertificate>
            <xd:Cert>
              <xd:CertDigest>
                <DigestMethod Algorithm="http://www.w3.org/2000/09/xmldsig#sha1"/>
                <DigestValue>Yl8yh+6uAcw0RCbF1DjL0xB5YOo=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2217757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17</Pages>
  <Words>4900</Words>
  <Characters>39481</Characters>
  <Application>Microsoft Office Word</Application>
  <DocSecurity>0</DocSecurity>
  <Lines>329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</vt:lpstr>
    </vt:vector>
  </TitlesOfParts>
  <Company/>
  <LinksUpToDate>false</LinksUpToDate>
  <CharactersWithSpaces>44293</CharactersWithSpaces>
  <SharedDoc>false</SharedDoc>
  <HLinks>
    <vt:vector size="6" baseType="variant">
      <vt:variant>
        <vt:i4>1704038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http://zakon.scli.ru/ru/legal_texts/act_municipal_education/index.php?do4=document&amp;id4=96e20c02-1b12-465a-b64c-24aa92270007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</dc:title>
  <dc:subject/>
  <dc:creator>Sadko</dc:creator>
  <cp:keywords/>
  <dc:description/>
  <cp:lastModifiedBy>Sadko</cp:lastModifiedBy>
  <cp:revision>1</cp:revision>
  <cp:lastPrinted>2017-05-16T06:43:00Z</cp:lastPrinted>
  <dcterms:created xsi:type="dcterms:W3CDTF">2017-05-16T09:25:00Z</dcterms:created>
  <dcterms:modified xsi:type="dcterms:W3CDTF">2017-05-16T09:25:00Z</dcterms:modified>
</cp:coreProperties>
</file>