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C9" w:rsidRDefault="00AF156D" w:rsidP="006C01C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6C01C9">
        <w:rPr>
          <w:rFonts w:ascii="Times New Roman" w:hAnsi="Times New Roman" w:cs="Times New Roman"/>
          <w:sz w:val="26"/>
          <w:szCs w:val="26"/>
        </w:rPr>
        <w:t xml:space="preserve">  УТВЕРЖДЕНО   </w:t>
      </w:r>
    </w:p>
    <w:p w:rsidR="006C01C9" w:rsidRDefault="006C01C9" w:rsidP="006C01C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Решением Людиновского  Районного   Собрания                                                                   </w:t>
      </w:r>
    </w:p>
    <w:p w:rsidR="006C01C9" w:rsidRDefault="006C01C9" w:rsidP="006C01C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="00237E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от « 28 »  октября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2016 г. №</w:t>
      </w:r>
      <w:r w:rsidR="00237E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96</w:t>
      </w:r>
    </w:p>
    <w:p w:rsidR="006C01C9" w:rsidRDefault="006C01C9" w:rsidP="00AF156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C0329" w:rsidRPr="002C0329" w:rsidRDefault="00AF156D" w:rsidP="00AF156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01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C0329" w:rsidRPr="002C032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C0329" w:rsidRDefault="00420102" w:rsidP="009C3D4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CE5D18">
        <w:rPr>
          <w:rFonts w:ascii="Times New Roman" w:hAnsi="Times New Roman" w:cs="Times New Roman"/>
          <w:b/>
          <w:sz w:val="26"/>
          <w:szCs w:val="26"/>
        </w:rPr>
        <w:t xml:space="preserve">районного </w:t>
      </w:r>
      <w:r>
        <w:rPr>
          <w:rFonts w:ascii="Times New Roman" w:hAnsi="Times New Roman" w:cs="Times New Roman"/>
          <w:b/>
          <w:sz w:val="26"/>
          <w:szCs w:val="26"/>
        </w:rPr>
        <w:t>конкурса «Берегите природу!</w:t>
      </w:r>
      <w:r w:rsidR="002C0329" w:rsidRPr="002C0329">
        <w:rPr>
          <w:rFonts w:ascii="Times New Roman" w:hAnsi="Times New Roman" w:cs="Times New Roman"/>
          <w:b/>
          <w:sz w:val="26"/>
          <w:szCs w:val="26"/>
        </w:rPr>
        <w:t>»</w:t>
      </w:r>
      <w:r w:rsidR="00AF156D">
        <w:rPr>
          <w:rFonts w:ascii="Times New Roman" w:hAnsi="Times New Roman" w:cs="Times New Roman"/>
          <w:b/>
          <w:sz w:val="26"/>
          <w:szCs w:val="26"/>
        </w:rPr>
        <w:t>,</w:t>
      </w:r>
    </w:p>
    <w:p w:rsidR="00AF156D" w:rsidRPr="002C0329" w:rsidRDefault="00AF156D" w:rsidP="009C3D4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посвященного  Году экологии в России</w:t>
      </w:r>
    </w:p>
    <w:p w:rsidR="002C0329" w:rsidRPr="002C0329" w:rsidRDefault="002C0329" w:rsidP="009C3D4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0329" w:rsidRPr="0072455E" w:rsidRDefault="002C0329" w:rsidP="00AF156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B26D3" w:rsidRPr="0072455E" w:rsidRDefault="006E24B3" w:rsidP="006E24B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color w:val="000333"/>
          <w:sz w:val="26"/>
          <w:szCs w:val="26"/>
        </w:rPr>
        <w:t>1.1. Учредителями и организаторами</w:t>
      </w:r>
      <w:r w:rsidR="00420102">
        <w:rPr>
          <w:rFonts w:ascii="Times New Roman" w:hAnsi="Times New Roman" w:cs="Times New Roman"/>
          <w:color w:val="000333"/>
          <w:sz w:val="26"/>
          <w:szCs w:val="26"/>
        </w:rPr>
        <w:t xml:space="preserve"> </w:t>
      </w:r>
      <w:r w:rsidR="00CE5D18">
        <w:rPr>
          <w:rFonts w:ascii="Times New Roman" w:hAnsi="Times New Roman" w:cs="Times New Roman"/>
          <w:color w:val="000333"/>
          <w:sz w:val="26"/>
          <w:szCs w:val="26"/>
        </w:rPr>
        <w:t xml:space="preserve">районного </w:t>
      </w:r>
      <w:r w:rsidR="00420102">
        <w:rPr>
          <w:rFonts w:ascii="Times New Roman" w:hAnsi="Times New Roman" w:cs="Times New Roman"/>
          <w:color w:val="000333"/>
          <w:sz w:val="26"/>
          <w:szCs w:val="26"/>
        </w:rPr>
        <w:t>конкурса  «Берегите природу!</w:t>
      </w:r>
      <w:r w:rsidRPr="0072455E">
        <w:rPr>
          <w:rFonts w:ascii="Times New Roman" w:hAnsi="Times New Roman" w:cs="Times New Roman"/>
          <w:color w:val="000333"/>
          <w:sz w:val="26"/>
          <w:szCs w:val="26"/>
        </w:rPr>
        <w:t>»  (далее также – Конкурс) является  Людиновское  Районное Собрание</w:t>
      </w:r>
    </w:p>
    <w:p w:rsidR="002C0329" w:rsidRPr="0072455E" w:rsidRDefault="009C3D42" w:rsidP="00AF156D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 xml:space="preserve">1.2. </w:t>
      </w:r>
      <w:r w:rsidR="002C0329" w:rsidRPr="0072455E">
        <w:rPr>
          <w:rFonts w:ascii="Times New Roman" w:hAnsi="Times New Roman" w:cs="Times New Roman"/>
          <w:sz w:val="26"/>
          <w:szCs w:val="26"/>
        </w:rPr>
        <w:t>Настоящее Положение определяет цели, задачи и порядок проведения Конкурса.</w:t>
      </w:r>
    </w:p>
    <w:p w:rsidR="002C0329" w:rsidRPr="0072455E" w:rsidRDefault="002C0329" w:rsidP="009C3D42">
      <w:pPr>
        <w:pStyle w:val="ConsPlu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0329" w:rsidRPr="0072455E" w:rsidRDefault="00AF156D" w:rsidP="00AF156D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2. Цели и задачи конкурса</w:t>
      </w:r>
    </w:p>
    <w:p w:rsidR="002C0329" w:rsidRPr="0072455E" w:rsidRDefault="002C0329" w:rsidP="009C3D42">
      <w:pPr>
        <w:tabs>
          <w:tab w:val="left" w:pos="1276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2.1.</w:t>
      </w:r>
      <w:r w:rsidRPr="0072455E">
        <w:rPr>
          <w:rFonts w:ascii="Times New Roman" w:hAnsi="Times New Roman" w:cs="Times New Roman"/>
          <w:sz w:val="26"/>
          <w:szCs w:val="26"/>
        </w:rPr>
        <w:tab/>
      </w:r>
      <w:r w:rsidR="009C3D42" w:rsidRPr="0072455E">
        <w:rPr>
          <w:rFonts w:ascii="Times New Roman" w:hAnsi="Times New Roman" w:cs="Times New Roman"/>
          <w:sz w:val="26"/>
          <w:szCs w:val="26"/>
        </w:rPr>
        <w:t xml:space="preserve">Цели </w:t>
      </w:r>
      <w:r w:rsidR="00CE5D18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9C3D42" w:rsidRPr="0072455E">
        <w:rPr>
          <w:rFonts w:ascii="Times New Roman" w:hAnsi="Times New Roman" w:cs="Times New Roman"/>
          <w:sz w:val="26"/>
          <w:szCs w:val="26"/>
        </w:rPr>
        <w:t>к</w:t>
      </w:r>
      <w:r w:rsidRPr="0072455E">
        <w:rPr>
          <w:rFonts w:ascii="Times New Roman" w:hAnsi="Times New Roman" w:cs="Times New Roman"/>
          <w:sz w:val="26"/>
          <w:szCs w:val="26"/>
        </w:rPr>
        <w:t>онкурс</w:t>
      </w:r>
      <w:r w:rsidR="009C3D42" w:rsidRPr="0072455E">
        <w:rPr>
          <w:rFonts w:ascii="Times New Roman" w:hAnsi="Times New Roman" w:cs="Times New Roman"/>
          <w:sz w:val="26"/>
          <w:szCs w:val="26"/>
        </w:rPr>
        <w:t>а</w:t>
      </w:r>
      <w:r w:rsidRPr="0072455E">
        <w:rPr>
          <w:rFonts w:ascii="Times New Roman" w:hAnsi="Times New Roman" w:cs="Times New Roman"/>
          <w:sz w:val="26"/>
          <w:szCs w:val="26"/>
        </w:rPr>
        <w:t xml:space="preserve"> </w:t>
      </w:r>
      <w:r w:rsidR="00420102">
        <w:rPr>
          <w:rFonts w:ascii="Times New Roman" w:hAnsi="Times New Roman" w:cs="Times New Roman"/>
          <w:sz w:val="26"/>
          <w:szCs w:val="26"/>
        </w:rPr>
        <w:t>«Берегите природу!</w:t>
      </w:r>
      <w:r w:rsidRPr="0072455E">
        <w:rPr>
          <w:rFonts w:ascii="Times New Roman" w:hAnsi="Times New Roman" w:cs="Times New Roman"/>
          <w:sz w:val="26"/>
          <w:szCs w:val="26"/>
        </w:rPr>
        <w:t xml:space="preserve">» </w:t>
      </w:r>
      <w:r w:rsidR="00AF156D" w:rsidRPr="0072455E">
        <w:rPr>
          <w:rFonts w:ascii="Times New Roman" w:hAnsi="Times New Roman" w:cs="Times New Roman"/>
          <w:sz w:val="26"/>
          <w:szCs w:val="26"/>
        </w:rPr>
        <w:t xml:space="preserve"> </w:t>
      </w:r>
      <w:r w:rsidRPr="0072455E">
        <w:rPr>
          <w:rFonts w:ascii="Times New Roman" w:hAnsi="Times New Roman" w:cs="Times New Roman"/>
          <w:sz w:val="26"/>
          <w:szCs w:val="26"/>
        </w:rPr>
        <w:t>(дале</w:t>
      </w:r>
      <w:r w:rsidR="009C3D42" w:rsidRPr="0072455E">
        <w:rPr>
          <w:rFonts w:ascii="Times New Roman" w:hAnsi="Times New Roman" w:cs="Times New Roman"/>
          <w:sz w:val="26"/>
          <w:szCs w:val="26"/>
        </w:rPr>
        <w:t>е − Конкурс):</w:t>
      </w:r>
    </w:p>
    <w:p w:rsidR="009C3D42" w:rsidRPr="0072455E" w:rsidRDefault="009C3D42" w:rsidP="009C3D42">
      <w:pPr>
        <w:tabs>
          <w:tab w:val="left" w:pos="1276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Конкурс проводится в целях рационального использования прир</w:t>
      </w:r>
      <w:r w:rsidR="00985745" w:rsidRPr="0072455E">
        <w:rPr>
          <w:rFonts w:ascii="Times New Roman" w:hAnsi="Times New Roman" w:cs="Times New Roman"/>
          <w:sz w:val="26"/>
          <w:szCs w:val="26"/>
        </w:rPr>
        <w:t>одных ресурсов Людиновского района</w:t>
      </w:r>
      <w:r w:rsidRPr="0072455E">
        <w:rPr>
          <w:rFonts w:ascii="Times New Roman" w:hAnsi="Times New Roman" w:cs="Times New Roman"/>
          <w:sz w:val="26"/>
          <w:szCs w:val="26"/>
        </w:rPr>
        <w:t>, популяризации экологической культуры среди населе</w:t>
      </w:r>
      <w:r w:rsidR="00786463" w:rsidRPr="0072455E">
        <w:rPr>
          <w:rFonts w:ascii="Times New Roman" w:hAnsi="Times New Roman" w:cs="Times New Roman"/>
          <w:sz w:val="26"/>
          <w:szCs w:val="26"/>
        </w:rPr>
        <w:t>ния и пропаганды</w:t>
      </w:r>
      <w:r w:rsidRPr="0072455E">
        <w:rPr>
          <w:rFonts w:ascii="Times New Roman" w:hAnsi="Times New Roman" w:cs="Times New Roman"/>
          <w:sz w:val="26"/>
          <w:szCs w:val="26"/>
        </w:rPr>
        <w:t xml:space="preserve"> современных систем управления, технологий, направленных на снижение негативного воздействия на окружающую среду.</w:t>
      </w:r>
    </w:p>
    <w:p w:rsidR="009C3D42" w:rsidRPr="0072455E" w:rsidRDefault="009C3D42" w:rsidP="009C3D42">
      <w:pPr>
        <w:tabs>
          <w:tab w:val="left" w:pos="1276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2.2. Задачи конкурса:</w:t>
      </w:r>
    </w:p>
    <w:p w:rsidR="002C0329" w:rsidRPr="0072455E" w:rsidRDefault="002C0329" w:rsidP="009C3D42">
      <w:pPr>
        <w:widowControl w:val="0"/>
        <w:tabs>
          <w:tab w:val="left" w:pos="993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Pr="0072455E">
        <w:rPr>
          <w:rFonts w:ascii="Times New Roman" w:hAnsi="Times New Roman" w:cs="Times New Roman"/>
          <w:sz w:val="26"/>
          <w:szCs w:val="26"/>
        </w:rPr>
        <w:tab/>
        <w:t xml:space="preserve">выявления наиболее эффективных природоохранных и ресурсосберегающих </w:t>
      </w:r>
      <w:r w:rsidR="00985745" w:rsidRPr="0072455E">
        <w:rPr>
          <w:rFonts w:ascii="Times New Roman" w:hAnsi="Times New Roman" w:cs="Times New Roman"/>
          <w:sz w:val="26"/>
          <w:szCs w:val="26"/>
        </w:rPr>
        <w:t xml:space="preserve"> проектов и </w:t>
      </w:r>
      <w:r w:rsidRPr="0072455E">
        <w:rPr>
          <w:rFonts w:ascii="Times New Roman" w:hAnsi="Times New Roman" w:cs="Times New Roman"/>
          <w:sz w:val="26"/>
          <w:szCs w:val="26"/>
        </w:rPr>
        <w:t xml:space="preserve">технологий; </w:t>
      </w:r>
    </w:p>
    <w:p w:rsidR="002C0329" w:rsidRPr="0072455E" w:rsidRDefault="002C0329" w:rsidP="009C3D42">
      <w:pPr>
        <w:widowControl w:val="0"/>
        <w:tabs>
          <w:tab w:val="left" w:pos="993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Pr="0072455E">
        <w:rPr>
          <w:rFonts w:ascii="Times New Roman" w:hAnsi="Times New Roman" w:cs="Times New Roman"/>
          <w:sz w:val="26"/>
          <w:szCs w:val="26"/>
        </w:rPr>
        <w:tab/>
        <w:t>стимулирован</w:t>
      </w:r>
      <w:r w:rsidR="00EF3B08" w:rsidRPr="0072455E">
        <w:rPr>
          <w:rFonts w:ascii="Times New Roman" w:hAnsi="Times New Roman" w:cs="Times New Roman"/>
          <w:sz w:val="26"/>
          <w:szCs w:val="26"/>
        </w:rPr>
        <w:t xml:space="preserve">ия организаций Людиновского района </w:t>
      </w:r>
      <w:r w:rsidRPr="0072455E">
        <w:rPr>
          <w:rFonts w:ascii="Times New Roman" w:hAnsi="Times New Roman" w:cs="Times New Roman"/>
          <w:sz w:val="26"/>
          <w:szCs w:val="26"/>
        </w:rPr>
        <w:t xml:space="preserve"> к разработке и внедрению проектов по снижению негативного воздействия на окружающую среду; </w:t>
      </w:r>
    </w:p>
    <w:p w:rsidR="002C0329" w:rsidRPr="0072455E" w:rsidRDefault="002C0329" w:rsidP="009C3D42">
      <w:pPr>
        <w:widowControl w:val="0"/>
        <w:tabs>
          <w:tab w:val="left" w:pos="993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Pr="0072455E">
        <w:rPr>
          <w:rFonts w:ascii="Times New Roman" w:hAnsi="Times New Roman" w:cs="Times New Roman"/>
          <w:sz w:val="26"/>
          <w:szCs w:val="26"/>
        </w:rPr>
        <w:tab/>
        <w:t>содействия распространению положительного опыта реализации экологических пр</w:t>
      </w:r>
      <w:r w:rsidR="006A5E8A" w:rsidRPr="0072455E">
        <w:rPr>
          <w:rFonts w:ascii="Times New Roman" w:hAnsi="Times New Roman" w:cs="Times New Roman"/>
          <w:sz w:val="26"/>
          <w:szCs w:val="26"/>
        </w:rPr>
        <w:t>оектов среди организаций района</w:t>
      </w:r>
      <w:r w:rsidRPr="0072455E">
        <w:rPr>
          <w:rFonts w:ascii="Times New Roman" w:hAnsi="Times New Roman" w:cs="Times New Roman"/>
          <w:sz w:val="26"/>
          <w:szCs w:val="26"/>
        </w:rPr>
        <w:t>;</w:t>
      </w:r>
    </w:p>
    <w:p w:rsidR="002C0329" w:rsidRPr="0072455E" w:rsidRDefault="002C0329" w:rsidP="009C3D42">
      <w:pPr>
        <w:widowControl w:val="0"/>
        <w:tabs>
          <w:tab w:val="left" w:pos="993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Pr="0072455E">
        <w:rPr>
          <w:rFonts w:ascii="Times New Roman" w:hAnsi="Times New Roman" w:cs="Times New Roman"/>
          <w:sz w:val="26"/>
          <w:szCs w:val="26"/>
        </w:rPr>
        <w:tab/>
        <w:t>повышения уровня экологической культуры населения;</w:t>
      </w:r>
    </w:p>
    <w:p w:rsidR="002C0329" w:rsidRPr="0072455E" w:rsidRDefault="002C0329" w:rsidP="009C3D42">
      <w:pPr>
        <w:widowControl w:val="0"/>
        <w:tabs>
          <w:tab w:val="left" w:pos="993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Pr="0072455E">
        <w:rPr>
          <w:rFonts w:ascii="Times New Roman" w:hAnsi="Times New Roman" w:cs="Times New Roman"/>
          <w:sz w:val="26"/>
          <w:szCs w:val="26"/>
        </w:rPr>
        <w:tab/>
        <w:t xml:space="preserve">выявление организаций, руководство которых обеспечивает экологическую </w:t>
      </w:r>
      <w:r w:rsidR="006A5E8A" w:rsidRPr="0072455E">
        <w:rPr>
          <w:rFonts w:ascii="Times New Roman" w:hAnsi="Times New Roman" w:cs="Times New Roman"/>
          <w:sz w:val="26"/>
          <w:szCs w:val="26"/>
        </w:rPr>
        <w:t xml:space="preserve"> </w:t>
      </w:r>
      <w:r w:rsidRPr="0072455E">
        <w:rPr>
          <w:rFonts w:ascii="Times New Roman" w:hAnsi="Times New Roman" w:cs="Times New Roman"/>
          <w:sz w:val="26"/>
          <w:szCs w:val="26"/>
        </w:rPr>
        <w:t>безопасность и сохраняет благоприятную окружающую среду;</w:t>
      </w:r>
    </w:p>
    <w:p w:rsidR="002C0329" w:rsidRPr="0072455E" w:rsidRDefault="002C0329" w:rsidP="009C3D42">
      <w:pPr>
        <w:widowControl w:val="0"/>
        <w:tabs>
          <w:tab w:val="left" w:pos="993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Pr="0072455E">
        <w:rPr>
          <w:rFonts w:ascii="Times New Roman" w:hAnsi="Times New Roman" w:cs="Times New Roman"/>
          <w:sz w:val="26"/>
          <w:szCs w:val="26"/>
        </w:rPr>
        <w:tab/>
        <w:t xml:space="preserve">укрепления правопорядка в области охраны окружающей среды. </w:t>
      </w:r>
    </w:p>
    <w:p w:rsidR="002C0329" w:rsidRPr="0072455E" w:rsidRDefault="002C0329" w:rsidP="009C3D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C0329" w:rsidRPr="0072455E" w:rsidRDefault="00AF156D" w:rsidP="00AF156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3. Организация конкурса</w:t>
      </w:r>
    </w:p>
    <w:p w:rsidR="002C0329" w:rsidRPr="0072455E" w:rsidRDefault="002C0329" w:rsidP="009C3D42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3.1.</w:t>
      </w:r>
      <w:r w:rsidRPr="0072455E">
        <w:rPr>
          <w:rFonts w:ascii="Times New Roman" w:hAnsi="Times New Roman" w:cs="Times New Roman"/>
          <w:sz w:val="26"/>
          <w:szCs w:val="26"/>
        </w:rPr>
        <w:tab/>
        <w:t xml:space="preserve">Конкурс проводит </w:t>
      </w:r>
      <w:r w:rsidR="006A5E8A" w:rsidRPr="0072455E">
        <w:rPr>
          <w:rFonts w:ascii="Times New Roman" w:hAnsi="Times New Roman" w:cs="Times New Roman"/>
          <w:sz w:val="26"/>
          <w:szCs w:val="26"/>
        </w:rPr>
        <w:t>Людиновское Районное Собрание.</w:t>
      </w:r>
    </w:p>
    <w:p w:rsidR="00786463" w:rsidRPr="0072455E" w:rsidRDefault="002C0329" w:rsidP="00786463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lastRenderedPageBreak/>
        <w:t>3.2.</w:t>
      </w:r>
      <w:r w:rsidRPr="0072455E">
        <w:rPr>
          <w:rFonts w:ascii="Times New Roman" w:hAnsi="Times New Roman" w:cs="Times New Roman"/>
          <w:sz w:val="26"/>
          <w:szCs w:val="26"/>
        </w:rPr>
        <w:tab/>
        <w:t>Для организации Конкурса формируется конкурсная комиссия по проведению Конкурса (далее – конкурсная комиссия).</w:t>
      </w:r>
      <w:r w:rsidR="006E24B3" w:rsidRPr="0072455E">
        <w:rPr>
          <w:rFonts w:ascii="Times New Roman" w:hAnsi="Times New Roman" w:cs="Times New Roman"/>
          <w:sz w:val="26"/>
          <w:szCs w:val="26"/>
        </w:rPr>
        <w:t xml:space="preserve"> </w:t>
      </w:r>
      <w:r w:rsidR="00786463" w:rsidRPr="0072455E">
        <w:rPr>
          <w:rFonts w:ascii="Times New Roman" w:hAnsi="Times New Roman" w:cs="Times New Roman"/>
          <w:sz w:val="26"/>
          <w:szCs w:val="26"/>
        </w:rPr>
        <w:t>Состав конкурсной комиссии:</w:t>
      </w:r>
    </w:p>
    <w:p w:rsidR="00786463" w:rsidRDefault="00786463" w:rsidP="00786463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="00420102">
        <w:rPr>
          <w:rFonts w:ascii="Times New Roman" w:hAnsi="Times New Roman" w:cs="Times New Roman"/>
          <w:sz w:val="26"/>
          <w:szCs w:val="26"/>
        </w:rPr>
        <w:t xml:space="preserve"> председатель  конкурсной комиссии; глава муниципального</w:t>
      </w:r>
      <w:r w:rsidR="00137E91">
        <w:rPr>
          <w:rFonts w:ascii="Times New Roman" w:hAnsi="Times New Roman" w:cs="Times New Roman"/>
          <w:sz w:val="26"/>
          <w:szCs w:val="26"/>
        </w:rPr>
        <w:t xml:space="preserve"> </w:t>
      </w:r>
      <w:r w:rsidR="00420102">
        <w:rPr>
          <w:rFonts w:ascii="Times New Roman" w:hAnsi="Times New Roman" w:cs="Times New Roman"/>
          <w:sz w:val="26"/>
          <w:szCs w:val="26"/>
        </w:rPr>
        <w:t>района Л.В. Гончарова</w:t>
      </w:r>
    </w:p>
    <w:p w:rsidR="00420102" w:rsidRDefault="00420102" w:rsidP="00786463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137E91" w:rsidRPr="0072455E" w:rsidRDefault="000C3337" w:rsidP="001C3C36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депутат Людиновского  Районного  С</w:t>
      </w:r>
      <w:r w:rsidR="00137E91">
        <w:rPr>
          <w:rFonts w:ascii="Times New Roman" w:hAnsi="Times New Roman" w:cs="Times New Roman"/>
          <w:sz w:val="26"/>
          <w:szCs w:val="26"/>
        </w:rPr>
        <w:t>обрания</w:t>
      </w:r>
      <w:r w:rsidR="001C3C36">
        <w:rPr>
          <w:rFonts w:ascii="Times New Roman" w:hAnsi="Times New Roman" w:cs="Times New Roman"/>
          <w:sz w:val="26"/>
          <w:szCs w:val="26"/>
        </w:rPr>
        <w:t xml:space="preserve">, председатель комиссии по социальной политике </w:t>
      </w:r>
      <w:r w:rsidR="006C01C9">
        <w:rPr>
          <w:rFonts w:ascii="Times New Roman" w:hAnsi="Times New Roman" w:cs="Times New Roman"/>
          <w:sz w:val="26"/>
          <w:szCs w:val="26"/>
        </w:rPr>
        <w:t xml:space="preserve">  О. А. </w:t>
      </w:r>
      <w:r w:rsidR="00137E91">
        <w:rPr>
          <w:rFonts w:ascii="Times New Roman" w:hAnsi="Times New Roman" w:cs="Times New Roman"/>
          <w:sz w:val="26"/>
          <w:szCs w:val="26"/>
        </w:rPr>
        <w:t>Потапов;</w:t>
      </w:r>
    </w:p>
    <w:p w:rsidR="00786463" w:rsidRDefault="00786463" w:rsidP="00786463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="000C3337">
        <w:rPr>
          <w:rFonts w:ascii="Times New Roman" w:hAnsi="Times New Roman" w:cs="Times New Roman"/>
          <w:sz w:val="26"/>
          <w:szCs w:val="26"/>
        </w:rPr>
        <w:t xml:space="preserve"> депутат Городской Думы городского поселения «</w:t>
      </w:r>
      <w:r w:rsidR="006C01C9">
        <w:rPr>
          <w:rFonts w:ascii="Times New Roman" w:hAnsi="Times New Roman" w:cs="Times New Roman"/>
          <w:sz w:val="26"/>
          <w:szCs w:val="26"/>
        </w:rPr>
        <w:t xml:space="preserve">Город Людиново» Е. В. </w:t>
      </w:r>
      <w:r w:rsidR="000C3337">
        <w:rPr>
          <w:rFonts w:ascii="Times New Roman" w:hAnsi="Times New Roman" w:cs="Times New Roman"/>
          <w:sz w:val="26"/>
          <w:szCs w:val="26"/>
        </w:rPr>
        <w:t>Башкирова</w:t>
      </w:r>
      <w:r w:rsidR="006C01C9">
        <w:rPr>
          <w:rFonts w:ascii="Times New Roman" w:hAnsi="Times New Roman" w:cs="Times New Roman"/>
          <w:sz w:val="26"/>
          <w:szCs w:val="26"/>
        </w:rPr>
        <w:t>;</w:t>
      </w:r>
    </w:p>
    <w:p w:rsidR="00D9494E" w:rsidRPr="0072455E" w:rsidRDefault="00D9494E" w:rsidP="00786463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-член комиссии по вопросам экологии, охраны окружающей среды, земельной и аграрной политики Общественного совета при главе администра</w:t>
      </w:r>
      <w:r w:rsidR="006C01C9">
        <w:rPr>
          <w:rFonts w:ascii="Times New Roman" w:hAnsi="Times New Roman" w:cs="Times New Roman"/>
          <w:sz w:val="26"/>
          <w:szCs w:val="26"/>
        </w:rPr>
        <w:t xml:space="preserve">ции муниципального района  А.И.  </w:t>
      </w:r>
      <w:r>
        <w:rPr>
          <w:rFonts w:ascii="Times New Roman" w:hAnsi="Times New Roman" w:cs="Times New Roman"/>
          <w:sz w:val="26"/>
          <w:szCs w:val="26"/>
        </w:rPr>
        <w:t>Левшин;</w:t>
      </w:r>
    </w:p>
    <w:p w:rsidR="00786463" w:rsidRDefault="00786463" w:rsidP="00786463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="00420102">
        <w:rPr>
          <w:rFonts w:ascii="Times New Roman" w:hAnsi="Times New Roman" w:cs="Times New Roman"/>
          <w:sz w:val="26"/>
          <w:szCs w:val="26"/>
        </w:rPr>
        <w:t>заместитель начальника отдела электронных иннов</w:t>
      </w:r>
      <w:r w:rsidR="006C01C9">
        <w:rPr>
          <w:rFonts w:ascii="Times New Roman" w:hAnsi="Times New Roman" w:cs="Times New Roman"/>
          <w:sz w:val="26"/>
          <w:szCs w:val="26"/>
        </w:rPr>
        <w:t>ации М.В. Суханова</w:t>
      </w:r>
      <w:r w:rsidR="00420102">
        <w:rPr>
          <w:rFonts w:ascii="Times New Roman" w:hAnsi="Times New Roman" w:cs="Times New Roman"/>
          <w:sz w:val="26"/>
          <w:szCs w:val="26"/>
        </w:rPr>
        <w:t>;</w:t>
      </w:r>
    </w:p>
    <w:p w:rsidR="00137E91" w:rsidRPr="0072455E" w:rsidRDefault="00137E91" w:rsidP="00D9494E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 председатель молодежного совета при Лю</w:t>
      </w:r>
      <w:r w:rsidR="00F14593">
        <w:rPr>
          <w:rFonts w:ascii="Times New Roman" w:hAnsi="Times New Roman" w:cs="Times New Roman"/>
          <w:sz w:val="26"/>
          <w:szCs w:val="26"/>
        </w:rPr>
        <w:t xml:space="preserve">диновском Районном Собрании А. В. </w:t>
      </w:r>
      <w:r>
        <w:rPr>
          <w:rFonts w:ascii="Times New Roman" w:hAnsi="Times New Roman" w:cs="Times New Roman"/>
          <w:sz w:val="26"/>
          <w:szCs w:val="26"/>
        </w:rPr>
        <w:t xml:space="preserve">Евдокимова; </w:t>
      </w:r>
    </w:p>
    <w:p w:rsidR="00420102" w:rsidRPr="0072455E" w:rsidRDefault="00786463" w:rsidP="00F14593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="00420102">
        <w:rPr>
          <w:rFonts w:ascii="Times New Roman" w:hAnsi="Times New Roman" w:cs="Times New Roman"/>
          <w:sz w:val="26"/>
          <w:szCs w:val="26"/>
        </w:rPr>
        <w:t xml:space="preserve"> заместитель главного редактора газеты «Людиновск</w:t>
      </w:r>
      <w:r w:rsidR="00F14593">
        <w:rPr>
          <w:rFonts w:ascii="Times New Roman" w:hAnsi="Times New Roman" w:cs="Times New Roman"/>
          <w:sz w:val="26"/>
          <w:szCs w:val="26"/>
        </w:rPr>
        <w:t>ий рабочий» О. В.</w:t>
      </w:r>
      <w:r w:rsidR="00420102">
        <w:rPr>
          <w:rFonts w:ascii="Times New Roman" w:hAnsi="Times New Roman" w:cs="Times New Roman"/>
          <w:sz w:val="26"/>
          <w:szCs w:val="26"/>
        </w:rPr>
        <w:t>Зиновьева;</w:t>
      </w:r>
    </w:p>
    <w:p w:rsidR="002C0329" w:rsidRPr="0072455E" w:rsidRDefault="002C0329" w:rsidP="007864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0329" w:rsidRPr="0072455E" w:rsidRDefault="002C0329" w:rsidP="007864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4</w:t>
      </w:r>
      <w:r w:rsidR="00A46BED" w:rsidRPr="0072455E">
        <w:rPr>
          <w:rFonts w:ascii="Times New Roman" w:hAnsi="Times New Roman" w:cs="Times New Roman"/>
          <w:sz w:val="26"/>
          <w:szCs w:val="26"/>
        </w:rPr>
        <w:t>. Участники и номинации конкурса</w:t>
      </w:r>
    </w:p>
    <w:p w:rsidR="002C0329" w:rsidRPr="0072455E" w:rsidRDefault="002C0329" w:rsidP="009C3D42">
      <w:pPr>
        <w:tabs>
          <w:tab w:val="left" w:pos="1276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4.1.</w:t>
      </w:r>
      <w:r w:rsidRPr="0072455E">
        <w:rPr>
          <w:rFonts w:ascii="Times New Roman" w:hAnsi="Times New Roman" w:cs="Times New Roman"/>
          <w:sz w:val="26"/>
          <w:szCs w:val="26"/>
        </w:rPr>
        <w:tab/>
        <w:t xml:space="preserve">В Конкурсе могут принимать участие </w:t>
      </w:r>
      <w:r w:rsidR="00A46BED" w:rsidRPr="0072455E">
        <w:rPr>
          <w:rFonts w:ascii="Times New Roman" w:hAnsi="Times New Roman" w:cs="Times New Roman"/>
          <w:sz w:val="26"/>
          <w:szCs w:val="26"/>
        </w:rPr>
        <w:t xml:space="preserve">все желающие </w:t>
      </w:r>
      <w:r w:rsidR="009C3D42" w:rsidRPr="0072455E">
        <w:rPr>
          <w:rFonts w:ascii="Times New Roman" w:hAnsi="Times New Roman" w:cs="Times New Roman"/>
          <w:sz w:val="26"/>
          <w:szCs w:val="26"/>
        </w:rPr>
        <w:t xml:space="preserve">предприятия, </w:t>
      </w:r>
      <w:r w:rsidR="006A5E8A" w:rsidRPr="0072455E">
        <w:rPr>
          <w:rFonts w:ascii="Times New Roman" w:hAnsi="Times New Roman" w:cs="Times New Roman"/>
          <w:sz w:val="26"/>
          <w:szCs w:val="26"/>
        </w:rPr>
        <w:t xml:space="preserve">учреждения, </w:t>
      </w:r>
      <w:r w:rsidRPr="0072455E">
        <w:rPr>
          <w:rFonts w:ascii="Times New Roman" w:hAnsi="Times New Roman" w:cs="Times New Roman"/>
          <w:sz w:val="26"/>
          <w:szCs w:val="26"/>
        </w:rPr>
        <w:t xml:space="preserve">организации всех форм собственности, </w:t>
      </w:r>
      <w:r w:rsidR="00A46BED" w:rsidRPr="0072455E">
        <w:rPr>
          <w:rFonts w:ascii="Times New Roman" w:hAnsi="Times New Roman" w:cs="Times New Roman"/>
          <w:sz w:val="26"/>
          <w:szCs w:val="26"/>
        </w:rPr>
        <w:t>а также физические</w:t>
      </w:r>
      <w:r w:rsidR="0072455E" w:rsidRPr="0072455E">
        <w:rPr>
          <w:rFonts w:ascii="Times New Roman" w:hAnsi="Times New Roman" w:cs="Times New Roman"/>
          <w:sz w:val="26"/>
          <w:szCs w:val="26"/>
        </w:rPr>
        <w:t xml:space="preserve"> и юридические </w:t>
      </w:r>
      <w:r w:rsidR="00A46BED" w:rsidRPr="0072455E">
        <w:rPr>
          <w:rFonts w:ascii="Times New Roman" w:hAnsi="Times New Roman" w:cs="Times New Roman"/>
          <w:sz w:val="26"/>
          <w:szCs w:val="26"/>
        </w:rPr>
        <w:t xml:space="preserve"> лица, </w:t>
      </w:r>
      <w:r w:rsidRPr="0072455E">
        <w:rPr>
          <w:rFonts w:ascii="Times New Roman" w:hAnsi="Times New Roman" w:cs="Times New Roman"/>
          <w:sz w:val="26"/>
          <w:szCs w:val="26"/>
        </w:rPr>
        <w:t xml:space="preserve">осуществляющие деятельность на территории </w:t>
      </w:r>
      <w:r w:rsidR="006A5E8A" w:rsidRPr="0072455E">
        <w:rPr>
          <w:rFonts w:ascii="Times New Roman" w:hAnsi="Times New Roman" w:cs="Times New Roman"/>
          <w:sz w:val="26"/>
          <w:szCs w:val="26"/>
        </w:rPr>
        <w:t xml:space="preserve">Людиновского района </w:t>
      </w:r>
      <w:r w:rsidRPr="0072455E">
        <w:rPr>
          <w:rFonts w:ascii="Times New Roman" w:hAnsi="Times New Roman" w:cs="Times New Roman"/>
          <w:sz w:val="26"/>
          <w:szCs w:val="26"/>
        </w:rPr>
        <w:t>Калужской области, внедряющие экологически безопасные производства и реализовавшие проекты, программы, направленные на рациональное использование природных ресурсов, развитие экологической культуры и экологического просвещения (далее - участники Конкурса).</w:t>
      </w:r>
    </w:p>
    <w:p w:rsidR="002C0329" w:rsidRPr="0072455E" w:rsidRDefault="002C0329" w:rsidP="009C3D42">
      <w:pPr>
        <w:tabs>
          <w:tab w:val="left" w:pos="1276"/>
        </w:tabs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4.2.</w:t>
      </w:r>
      <w:r w:rsidRPr="0072455E">
        <w:rPr>
          <w:rFonts w:ascii="Times New Roman" w:hAnsi="Times New Roman" w:cs="Times New Roman"/>
          <w:sz w:val="26"/>
          <w:szCs w:val="26"/>
        </w:rPr>
        <w:tab/>
        <w:t>Номинации конкурса:</w:t>
      </w:r>
    </w:p>
    <w:p w:rsidR="00860447" w:rsidRPr="0072455E" w:rsidRDefault="00585C81" w:rsidP="0072455E">
      <w:pPr>
        <w:shd w:val="clear" w:color="auto" w:fill="FFFFFF"/>
        <w:spacing w:before="240" w:after="240" w:line="180" w:lineRule="atLeast"/>
        <w:ind w:right="100" w:firstLine="708"/>
        <w:jc w:val="both"/>
        <w:rPr>
          <w:rFonts w:ascii="Times New Roman" w:eastAsia="Times New Roman" w:hAnsi="Times New Roman" w:cs="Times New Roman"/>
          <w:color w:val="32323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«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Защитим природу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реализованные 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проекты природоохранной направленности, посвящённые охраняемым видам животных и растений, охраняемым природным территориям.</w:t>
      </w:r>
    </w:p>
    <w:p w:rsidR="00860447" w:rsidRPr="0072455E" w:rsidRDefault="00585C81" w:rsidP="0072455E">
      <w:pPr>
        <w:shd w:val="clear" w:color="auto" w:fill="FFFFFF"/>
        <w:spacing w:before="240" w:after="240" w:line="180" w:lineRule="atLeast"/>
        <w:ind w:right="100" w:firstLine="708"/>
        <w:jc w:val="both"/>
        <w:rPr>
          <w:rFonts w:ascii="Times New Roman" w:eastAsia="Times New Roman" w:hAnsi="Times New Roman" w:cs="Times New Roman"/>
          <w:color w:val="32323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«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>Зеленый город</w:t>
      </w:r>
      <w:r w:rsidR="00705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(поселение, деревня, микрорайон, любая другая заявленная территория</w:t>
      </w:r>
      <w:r w:rsidR="00B1234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проекты, направленные на снижение ант</w:t>
      </w:r>
      <w:r w:rsidR="007057F4">
        <w:rPr>
          <w:rFonts w:ascii="Times New Roman" w:eastAsia="Times New Roman" w:hAnsi="Times New Roman" w:cs="Times New Roman"/>
          <w:color w:val="000000"/>
          <w:sz w:val="26"/>
          <w:szCs w:val="26"/>
        </w:rPr>
        <w:t>ропогенной нагрузки на окружающую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среду за счет сохранения и развития зеленого фонда </w:t>
      </w:r>
      <w:r w:rsidR="0072455E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применения </w:t>
      </w:r>
      <w:r w:rsidR="0072455E" w:rsidRPr="0072455E">
        <w:rPr>
          <w:rFonts w:ascii="Times New Roman" w:eastAsia="Times New Roman" w:hAnsi="Times New Roman" w:cs="Times New Roman"/>
          <w:bCs/>
          <w:sz w:val="26"/>
          <w:szCs w:val="26"/>
        </w:rPr>
        <w:t>инновационных эко - эффективных технологий  в производстве.</w:t>
      </w:r>
    </w:p>
    <w:p w:rsidR="00860447" w:rsidRPr="0072455E" w:rsidRDefault="00585C81" w:rsidP="0072455E">
      <w:pPr>
        <w:shd w:val="clear" w:color="auto" w:fill="FFFFFF"/>
        <w:spacing w:before="240" w:after="240" w:line="180" w:lineRule="atLeast"/>
        <w:ind w:left="100" w:right="100" w:firstLine="608"/>
        <w:jc w:val="both"/>
        <w:rPr>
          <w:rFonts w:ascii="Times New Roman" w:eastAsia="Times New Roman" w:hAnsi="Times New Roman" w:cs="Times New Roman"/>
          <w:color w:val="32323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-«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>Экологический десант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проекты, связанные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благоустройством и 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>наведением чистоты</w:t>
      </w:r>
      <w:r w:rsidR="00705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территории города, района, поселения деревни, микрорайона и т.д.</w:t>
      </w:r>
    </w:p>
    <w:p w:rsidR="00860447" w:rsidRPr="0072455E" w:rsidRDefault="00585C81" w:rsidP="0072455E">
      <w:pPr>
        <w:shd w:val="clear" w:color="auto" w:fill="FFFFFF"/>
        <w:spacing w:before="240" w:after="240" w:line="180" w:lineRule="atLeast"/>
        <w:ind w:left="100" w:right="100" w:firstLine="608"/>
        <w:jc w:val="both"/>
        <w:rPr>
          <w:rFonts w:ascii="Times New Roman" w:eastAsia="Times New Roman" w:hAnsi="Times New Roman" w:cs="Times New Roman"/>
          <w:color w:val="32323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-«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Природа и фантазия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использование природных материалов</w:t>
      </w:r>
      <w:r w:rsidR="00FD7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быту. Принимаются изделия и 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>описание</w:t>
      </w:r>
      <w:r w:rsidR="00FD7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их применения.</w:t>
      </w:r>
    </w:p>
    <w:p w:rsidR="00585C81" w:rsidRDefault="00585C81" w:rsidP="0072455E">
      <w:pPr>
        <w:shd w:val="clear" w:color="auto" w:fill="FFFFFF"/>
        <w:spacing w:before="240" w:after="240" w:line="180" w:lineRule="atLeast"/>
        <w:ind w:left="100" w:right="100" w:firstLine="6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-«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>Экологическая журналистика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– опубликованные  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интервью и репорта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жи, выполненные в печатном виде. Главной темой которых является экология.</w:t>
      </w:r>
    </w:p>
    <w:p w:rsidR="00585C81" w:rsidRDefault="00585C81" w:rsidP="0072455E">
      <w:pPr>
        <w:shd w:val="clear" w:color="auto" w:fill="FFFFFF"/>
        <w:spacing w:before="240" w:after="240" w:line="180" w:lineRule="atLeast"/>
        <w:ind w:left="100" w:right="100" w:firstLine="6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>Экологический видеоролик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вид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еосюжет на темы актуальность и значимость проблем экологии на конкретном примере продолжительностью до 7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</w:t>
      </w:r>
    </w:p>
    <w:p w:rsidR="00860447" w:rsidRPr="0072455E" w:rsidRDefault="00585C81" w:rsidP="0072455E">
      <w:pPr>
        <w:shd w:val="clear" w:color="auto" w:fill="FFFFFF"/>
        <w:spacing w:before="240" w:after="240" w:line="180" w:lineRule="atLeast"/>
        <w:ind w:left="100" w:right="100" w:firstLine="608"/>
        <w:jc w:val="both"/>
        <w:rPr>
          <w:rFonts w:ascii="Times New Roman" w:eastAsia="Times New Roman" w:hAnsi="Times New Roman" w:cs="Times New Roman"/>
          <w:color w:val="32323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-«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>Экологическая презентация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мультимедиа-презентация, посвященная таким вопросам, как энерго</w:t>
      </w:r>
      <w:r w:rsidR="004201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>- и ресурсосбережение, влияние отходов на окружающую среду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конкретном примере продолжительностью до 7 мин.</w:t>
      </w:r>
    </w:p>
    <w:p w:rsidR="00860447" w:rsidRPr="00585C81" w:rsidRDefault="00585C81" w:rsidP="00585C81">
      <w:pPr>
        <w:shd w:val="clear" w:color="auto" w:fill="FFFFFF"/>
        <w:spacing w:before="240" w:after="240" w:line="180" w:lineRule="atLeast"/>
        <w:ind w:left="100" w:right="100" w:firstLine="608"/>
        <w:jc w:val="both"/>
        <w:rPr>
          <w:rFonts w:ascii="Times New Roman" w:eastAsia="Times New Roman" w:hAnsi="Times New Roman" w:cs="Times New Roman"/>
          <w:color w:val="32323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-«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>Экологический дизайн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реализованные проекты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ландшафтным  </w:t>
      </w:r>
      <w:r w:rsidR="00860447" w:rsidRPr="0072455E">
        <w:rPr>
          <w:rFonts w:ascii="Times New Roman" w:eastAsia="Times New Roman" w:hAnsi="Times New Roman" w:cs="Times New Roman"/>
          <w:color w:val="000000"/>
          <w:sz w:val="26"/>
          <w:szCs w:val="26"/>
        </w:rPr>
        <w:t>дизайном.</w:t>
      </w:r>
      <w:r w:rsidR="00860447" w:rsidRPr="0072455E">
        <w:rPr>
          <w:rFonts w:ascii="Times New Roman" w:eastAsia="Times New Roman" w:hAnsi="Times New Roman" w:cs="Times New Roman"/>
          <w:color w:val="323232"/>
          <w:sz w:val="26"/>
          <w:szCs w:val="26"/>
        </w:rPr>
        <w:t> </w:t>
      </w:r>
    </w:p>
    <w:p w:rsidR="006C5D8B" w:rsidRPr="0072455E" w:rsidRDefault="006C5D8B" w:rsidP="003814C0">
      <w:pPr>
        <w:tabs>
          <w:tab w:val="left" w:pos="993"/>
        </w:tabs>
        <w:spacing w:line="240" w:lineRule="auto"/>
        <w:ind w:right="21" w:firstLine="709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По решению организаторов конкурса и конкурсной комиссии  могут быть объявлены дополнительные номинаци</w:t>
      </w:r>
      <w:r w:rsidR="00A46BED" w:rsidRPr="0072455E">
        <w:rPr>
          <w:rFonts w:ascii="Times New Roman" w:hAnsi="Times New Roman" w:cs="Times New Roman"/>
          <w:sz w:val="26"/>
          <w:szCs w:val="26"/>
        </w:rPr>
        <w:t>и</w:t>
      </w:r>
      <w:r w:rsidRPr="0072455E">
        <w:rPr>
          <w:rFonts w:ascii="Times New Roman" w:hAnsi="Times New Roman" w:cs="Times New Roman"/>
          <w:sz w:val="26"/>
          <w:szCs w:val="26"/>
        </w:rPr>
        <w:t>.</w:t>
      </w:r>
    </w:p>
    <w:p w:rsidR="002C0329" w:rsidRPr="0072455E" w:rsidRDefault="002C0329" w:rsidP="006C5D8B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 xml:space="preserve">5. </w:t>
      </w:r>
      <w:r w:rsidR="00A46BED" w:rsidRPr="0072455E">
        <w:rPr>
          <w:rFonts w:ascii="Times New Roman" w:hAnsi="Times New Roman" w:cs="Times New Roman"/>
          <w:sz w:val="26"/>
          <w:szCs w:val="26"/>
        </w:rPr>
        <w:t>Условия и порядок проведения конкурса</w:t>
      </w:r>
    </w:p>
    <w:p w:rsidR="002C0329" w:rsidRPr="0072455E" w:rsidRDefault="002C0329" w:rsidP="009C3D4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5.1.</w:t>
      </w:r>
      <w:r w:rsidRPr="0072455E">
        <w:rPr>
          <w:rFonts w:ascii="Times New Roman" w:hAnsi="Times New Roman" w:cs="Times New Roman"/>
          <w:sz w:val="26"/>
          <w:szCs w:val="26"/>
        </w:rPr>
        <w:tab/>
        <w:t>Для участия в Конкурс</w:t>
      </w:r>
      <w:r w:rsidR="006A5E8A" w:rsidRPr="0072455E">
        <w:rPr>
          <w:rFonts w:ascii="Times New Roman" w:hAnsi="Times New Roman" w:cs="Times New Roman"/>
          <w:sz w:val="26"/>
          <w:szCs w:val="26"/>
        </w:rPr>
        <w:t xml:space="preserve">е в Людиновское Районное Собрание </w:t>
      </w:r>
      <w:r w:rsidR="006C5D8B" w:rsidRPr="0072455E">
        <w:rPr>
          <w:rFonts w:ascii="Times New Roman" w:hAnsi="Times New Roman" w:cs="Times New Roman"/>
          <w:sz w:val="26"/>
          <w:szCs w:val="26"/>
        </w:rPr>
        <w:t xml:space="preserve">представляется заявка на участие, </w:t>
      </w:r>
      <w:r w:rsidRPr="0072455E">
        <w:rPr>
          <w:rFonts w:ascii="Times New Roman" w:hAnsi="Times New Roman" w:cs="Times New Roman"/>
          <w:sz w:val="26"/>
          <w:szCs w:val="26"/>
        </w:rPr>
        <w:t>содержащая следующие сведения:</w:t>
      </w:r>
    </w:p>
    <w:p w:rsidR="002C0329" w:rsidRPr="0072455E" w:rsidRDefault="002C0329" w:rsidP="009C3D42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Pr="0072455E">
        <w:rPr>
          <w:rFonts w:ascii="Times New Roman" w:hAnsi="Times New Roman" w:cs="Times New Roman"/>
          <w:sz w:val="26"/>
          <w:szCs w:val="26"/>
        </w:rPr>
        <w:tab/>
        <w:t xml:space="preserve">наименование </w:t>
      </w:r>
      <w:r w:rsidR="006C5D8B" w:rsidRPr="0072455E">
        <w:rPr>
          <w:rFonts w:ascii="Times New Roman" w:hAnsi="Times New Roman" w:cs="Times New Roman"/>
          <w:sz w:val="26"/>
          <w:szCs w:val="26"/>
        </w:rPr>
        <w:t>предприятия (учреждения, организации)</w:t>
      </w:r>
    </w:p>
    <w:p w:rsidR="002C0329" w:rsidRPr="0072455E" w:rsidRDefault="002C0329" w:rsidP="009C3D42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Pr="0072455E">
        <w:rPr>
          <w:rFonts w:ascii="Times New Roman" w:hAnsi="Times New Roman" w:cs="Times New Roman"/>
          <w:sz w:val="26"/>
          <w:szCs w:val="26"/>
        </w:rPr>
        <w:tab/>
        <w:t>местонахождение организации,</w:t>
      </w:r>
    </w:p>
    <w:p w:rsidR="002C0329" w:rsidRPr="0072455E" w:rsidRDefault="002C0329" w:rsidP="009C3D42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Pr="0072455E">
        <w:rPr>
          <w:rFonts w:ascii="Times New Roman" w:hAnsi="Times New Roman" w:cs="Times New Roman"/>
          <w:sz w:val="26"/>
          <w:szCs w:val="26"/>
        </w:rPr>
        <w:tab/>
        <w:t>основные виды деятельности организации,</w:t>
      </w:r>
    </w:p>
    <w:p w:rsidR="002C0329" w:rsidRPr="0072455E" w:rsidRDefault="002C0329" w:rsidP="009C3D42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Pr="0072455E">
        <w:rPr>
          <w:rFonts w:ascii="Times New Roman" w:hAnsi="Times New Roman" w:cs="Times New Roman"/>
          <w:sz w:val="26"/>
          <w:szCs w:val="26"/>
        </w:rPr>
        <w:tab/>
      </w:r>
      <w:r w:rsidR="006C5D8B" w:rsidRPr="0072455E">
        <w:rPr>
          <w:rFonts w:ascii="Times New Roman" w:hAnsi="Times New Roman" w:cs="Times New Roman"/>
          <w:sz w:val="26"/>
          <w:szCs w:val="26"/>
        </w:rPr>
        <w:t>данные о количестве сотрудник</w:t>
      </w:r>
      <w:r w:rsidR="00A46BED" w:rsidRPr="0072455E">
        <w:rPr>
          <w:rFonts w:ascii="Times New Roman" w:hAnsi="Times New Roman" w:cs="Times New Roman"/>
          <w:sz w:val="26"/>
          <w:szCs w:val="26"/>
        </w:rPr>
        <w:t>ов, курирующих вопросы экологии</w:t>
      </w:r>
      <w:r w:rsidR="006C5D8B" w:rsidRPr="0072455E">
        <w:rPr>
          <w:rFonts w:ascii="Times New Roman" w:hAnsi="Times New Roman" w:cs="Times New Roman"/>
          <w:sz w:val="26"/>
          <w:szCs w:val="26"/>
        </w:rPr>
        <w:t xml:space="preserve"> </w:t>
      </w:r>
      <w:r w:rsidRPr="0072455E">
        <w:rPr>
          <w:rFonts w:ascii="Times New Roman" w:hAnsi="Times New Roman" w:cs="Times New Roman"/>
          <w:sz w:val="26"/>
          <w:szCs w:val="26"/>
        </w:rPr>
        <w:t xml:space="preserve"> </w:t>
      </w:r>
      <w:r w:rsidR="00A46BED" w:rsidRPr="0072455E">
        <w:rPr>
          <w:rFonts w:ascii="Times New Roman" w:hAnsi="Times New Roman" w:cs="Times New Roman"/>
          <w:sz w:val="26"/>
          <w:szCs w:val="26"/>
        </w:rPr>
        <w:t xml:space="preserve">( указать, если имеется количество специалистов, </w:t>
      </w:r>
      <w:r w:rsidRPr="0072455E">
        <w:rPr>
          <w:rFonts w:ascii="Times New Roman" w:hAnsi="Times New Roman" w:cs="Times New Roman"/>
          <w:sz w:val="26"/>
          <w:szCs w:val="26"/>
        </w:rPr>
        <w:t>прошедших экологическую подготовку, обуч</w:t>
      </w:r>
      <w:r w:rsidR="00A46BED" w:rsidRPr="0072455E">
        <w:rPr>
          <w:rFonts w:ascii="Times New Roman" w:hAnsi="Times New Roman" w:cs="Times New Roman"/>
          <w:sz w:val="26"/>
          <w:szCs w:val="26"/>
        </w:rPr>
        <w:t>ение или повышение квалификации)</w:t>
      </w:r>
    </w:p>
    <w:p w:rsidR="002C0329" w:rsidRPr="0072455E" w:rsidRDefault="002C0329" w:rsidP="009C3D42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Pr="0072455E">
        <w:rPr>
          <w:rFonts w:ascii="Times New Roman" w:hAnsi="Times New Roman" w:cs="Times New Roman"/>
          <w:sz w:val="26"/>
          <w:szCs w:val="26"/>
        </w:rPr>
        <w:tab/>
        <w:t>данные о наличии системы экологического менеджмента и сертификата на соответствие требованиям стандарта ISO 14001</w:t>
      </w:r>
      <w:r w:rsidR="006A5E8A" w:rsidRPr="0072455E">
        <w:rPr>
          <w:rFonts w:ascii="Times New Roman" w:hAnsi="Times New Roman" w:cs="Times New Roman"/>
          <w:sz w:val="26"/>
          <w:szCs w:val="26"/>
        </w:rPr>
        <w:t xml:space="preserve">  (для номинантов, осуществляющих производственную деятельность)</w:t>
      </w:r>
    </w:p>
    <w:p w:rsidR="002C0329" w:rsidRPr="0072455E" w:rsidRDefault="002C0329" w:rsidP="009C3D42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Pr="0072455E">
        <w:rPr>
          <w:rFonts w:ascii="Times New Roman" w:hAnsi="Times New Roman" w:cs="Times New Roman"/>
          <w:sz w:val="26"/>
          <w:szCs w:val="26"/>
        </w:rPr>
        <w:tab/>
        <w:t>данные о наличии на предприятии системы производст</w:t>
      </w:r>
      <w:r w:rsidR="006A5E8A" w:rsidRPr="0072455E">
        <w:rPr>
          <w:rFonts w:ascii="Times New Roman" w:hAnsi="Times New Roman" w:cs="Times New Roman"/>
          <w:sz w:val="26"/>
          <w:szCs w:val="26"/>
        </w:rPr>
        <w:t>венного экологического контроля  (для номинантов, осуществляющих производственную деятельность).</w:t>
      </w:r>
    </w:p>
    <w:p w:rsidR="000B26D3" w:rsidRDefault="000B26D3" w:rsidP="009C3D42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-материалы по номинациям ко</w:t>
      </w:r>
      <w:r w:rsidR="006C5D8B" w:rsidRPr="0072455E">
        <w:rPr>
          <w:rFonts w:ascii="Times New Roman" w:hAnsi="Times New Roman" w:cs="Times New Roman"/>
          <w:sz w:val="26"/>
          <w:szCs w:val="26"/>
        </w:rPr>
        <w:t>нкурса  (информационные и нагляд</w:t>
      </w:r>
      <w:r w:rsidRPr="0072455E">
        <w:rPr>
          <w:rFonts w:ascii="Times New Roman" w:hAnsi="Times New Roman" w:cs="Times New Roman"/>
          <w:sz w:val="26"/>
          <w:szCs w:val="26"/>
        </w:rPr>
        <w:t>ные)</w:t>
      </w:r>
      <w:r w:rsidR="006E24B3" w:rsidRPr="0072455E">
        <w:rPr>
          <w:rFonts w:ascii="Times New Roman" w:hAnsi="Times New Roman" w:cs="Times New Roman"/>
          <w:sz w:val="26"/>
          <w:szCs w:val="26"/>
        </w:rPr>
        <w:t>.</w:t>
      </w:r>
    </w:p>
    <w:p w:rsidR="007057F4" w:rsidRPr="0072455E" w:rsidRDefault="007057F4" w:rsidP="009C3D42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5.2.. При участии в конкурсе общественных организаций </w:t>
      </w:r>
      <w:r w:rsidR="00CB2D16">
        <w:rPr>
          <w:rFonts w:ascii="Times New Roman" w:hAnsi="Times New Roman" w:cs="Times New Roman"/>
          <w:sz w:val="26"/>
          <w:szCs w:val="26"/>
        </w:rPr>
        <w:t xml:space="preserve">или  инициативной группы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2D16">
        <w:rPr>
          <w:rFonts w:ascii="Times New Roman" w:hAnsi="Times New Roman" w:cs="Times New Roman"/>
          <w:sz w:val="26"/>
          <w:szCs w:val="26"/>
        </w:rPr>
        <w:t xml:space="preserve">людей в заявке на участие в конкурсе  заполняются  имеющиеся данные. </w:t>
      </w:r>
    </w:p>
    <w:p w:rsidR="00F14593" w:rsidRDefault="007057F4" w:rsidP="00AF156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</w:t>
      </w:r>
      <w:r w:rsidR="006C5D8B" w:rsidRPr="0072455E">
        <w:rPr>
          <w:rFonts w:ascii="Times New Roman" w:hAnsi="Times New Roman" w:cs="Times New Roman"/>
          <w:sz w:val="26"/>
          <w:szCs w:val="26"/>
        </w:rPr>
        <w:t>.</w:t>
      </w:r>
      <w:r w:rsidR="006C5D8B" w:rsidRPr="0072455E">
        <w:rPr>
          <w:rFonts w:ascii="Times New Roman" w:hAnsi="Times New Roman" w:cs="Times New Roman"/>
          <w:sz w:val="26"/>
          <w:szCs w:val="26"/>
        </w:rPr>
        <w:tab/>
        <w:t xml:space="preserve">Заявка на участие и прилагаемые материалы </w:t>
      </w:r>
      <w:r w:rsidR="002C0329" w:rsidRPr="0072455E">
        <w:rPr>
          <w:rFonts w:ascii="Times New Roman" w:hAnsi="Times New Roman" w:cs="Times New Roman"/>
          <w:sz w:val="26"/>
          <w:szCs w:val="26"/>
        </w:rPr>
        <w:t xml:space="preserve"> пред</w:t>
      </w:r>
      <w:r w:rsidR="006C5D8B" w:rsidRPr="0072455E">
        <w:rPr>
          <w:rFonts w:ascii="Times New Roman" w:hAnsi="Times New Roman" w:cs="Times New Roman"/>
          <w:sz w:val="26"/>
          <w:szCs w:val="26"/>
        </w:rPr>
        <w:t>о</w:t>
      </w:r>
      <w:r w:rsidR="002C0329" w:rsidRPr="0072455E">
        <w:rPr>
          <w:rFonts w:ascii="Times New Roman" w:hAnsi="Times New Roman" w:cs="Times New Roman"/>
          <w:sz w:val="26"/>
          <w:szCs w:val="26"/>
        </w:rPr>
        <w:t>ставляются по адресу:</w:t>
      </w:r>
      <w:r w:rsidR="000B26D3" w:rsidRPr="0072455E">
        <w:rPr>
          <w:rFonts w:ascii="Times New Roman" w:hAnsi="Times New Roman" w:cs="Times New Roman"/>
          <w:sz w:val="26"/>
          <w:szCs w:val="26"/>
        </w:rPr>
        <w:t xml:space="preserve"> г. Людиново, ул. Ленина, д.20, </w:t>
      </w:r>
      <w:r w:rsidR="006C5D8B" w:rsidRPr="007245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каб. </w:t>
      </w:r>
      <w:r w:rsidR="00DA47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23 «Б»</w:t>
      </w:r>
      <w:r w:rsidR="00F14593">
        <w:rPr>
          <w:rFonts w:ascii="Times New Roman" w:hAnsi="Times New Roman" w:cs="Times New Roman"/>
          <w:sz w:val="26"/>
          <w:szCs w:val="26"/>
        </w:rPr>
        <w:t>.</w:t>
      </w:r>
    </w:p>
    <w:p w:rsidR="00F14593" w:rsidRDefault="00F14593" w:rsidP="00AF156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Конкурс проводится в 2 этапа:</w:t>
      </w:r>
    </w:p>
    <w:p w:rsidR="002C0329" w:rsidRDefault="00FE6696" w:rsidP="00AF156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- 01.11.2016  - </w:t>
      </w:r>
      <w:r w:rsidR="007057F4">
        <w:rPr>
          <w:rFonts w:ascii="Times New Roman" w:hAnsi="Times New Roman" w:cs="Times New Roman"/>
          <w:sz w:val="26"/>
          <w:szCs w:val="26"/>
        </w:rPr>
        <w:t xml:space="preserve"> </w:t>
      </w:r>
      <w:r w:rsidR="00AF156D" w:rsidRPr="0072455E">
        <w:rPr>
          <w:rFonts w:ascii="Times New Roman" w:hAnsi="Times New Roman" w:cs="Times New Roman"/>
          <w:sz w:val="26"/>
          <w:szCs w:val="26"/>
        </w:rPr>
        <w:t>01.02. 2017</w:t>
      </w:r>
      <w:r>
        <w:rPr>
          <w:rFonts w:ascii="Times New Roman" w:hAnsi="Times New Roman" w:cs="Times New Roman"/>
          <w:sz w:val="26"/>
          <w:szCs w:val="26"/>
        </w:rPr>
        <w:t xml:space="preserve"> по материалам проведенной работы участников конкурса  в  2015г</w:t>
      </w:r>
      <w:r w:rsidR="00202B5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 2016 г.</w:t>
      </w:r>
    </w:p>
    <w:p w:rsidR="00FE6696" w:rsidRPr="0072455E" w:rsidRDefault="00FE6696" w:rsidP="00AF156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- 01.02.</w:t>
      </w:r>
      <w:r w:rsidR="00353971" w:rsidRPr="003539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2017 - 01.02.</w:t>
      </w:r>
      <w:r w:rsidR="00353971" w:rsidRPr="003539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2018 по материалам проведенной работы участников конкурса  в  2017 г.</w:t>
      </w:r>
    </w:p>
    <w:p w:rsidR="002C0329" w:rsidRPr="0072455E" w:rsidRDefault="00AF156D" w:rsidP="00AF156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6. Подведение итогов конкурса</w:t>
      </w:r>
    </w:p>
    <w:p w:rsidR="002C0329" w:rsidRPr="0072455E" w:rsidRDefault="002C0329" w:rsidP="009C3D42">
      <w:pPr>
        <w:tabs>
          <w:tab w:val="left" w:pos="1276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6.1.</w:t>
      </w:r>
      <w:r w:rsidRPr="0072455E">
        <w:rPr>
          <w:rFonts w:ascii="Times New Roman" w:hAnsi="Times New Roman" w:cs="Times New Roman"/>
          <w:sz w:val="26"/>
          <w:szCs w:val="26"/>
        </w:rPr>
        <w:tab/>
        <w:t>Пре</w:t>
      </w:r>
      <w:r w:rsidR="000B26D3" w:rsidRPr="0072455E">
        <w:rPr>
          <w:rFonts w:ascii="Times New Roman" w:hAnsi="Times New Roman" w:cs="Times New Roman"/>
          <w:sz w:val="26"/>
          <w:szCs w:val="26"/>
        </w:rPr>
        <w:t>дставленные на Конкурс материалы</w:t>
      </w:r>
      <w:r w:rsidRPr="0072455E">
        <w:rPr>
          <w:rFonts w:ascii="Times New Roman" w:hAnsi="Times New Roman" w:cs="Times New Roman"/>
          <w:sz w:val="26"/>
          <w:szCs w:val="26"/>
        </w:rPr>
        <w:t xml:space="preserve"> по каждой из номинаций оцениваются конкурсной комиссией по следующим критериям:</w:t>
      </w:r>
    </w:p>
    <w:p w:rsidR="000B26D3" w:rsidRPr="0072455E" w:rsidRDefault="000B26D3" w:rsidP="009C3D42">
      <w:pPr>
        <w:tabs>
          <w:tab w:val="left" w:pos="1276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="007C2A5A" w:rsidRPr="0072455E">
        <w:rPr>
          <w:rFonts w:ascii="Times New Roman" w:hAnsi="Times New Roman" w:cs="Times New Roman"/>
          <w:sz w:val="26"/>
          <w:szCs w:val="26"/>
        </w:rPr>
        <w:t xml:space="preserve"> </w:t>
      </w:r>
      <w:r w:rsidR="0072455E" w:rsidRPr="0072455E">
        <w:rPr>
          <w:rFonts w:ascii="Times New Roman" w:hAnsi="Times New Roman" w:cs="Times New Roman"/>
          <w:sz w:val="26"/>
          <w:szCs w:val="26"/>
        </w:rPr>
        <w:t xml:space="preserve">актуальность и </w:t>
      </w:r>
      <w:r w:rsidR="00985745" w:rsidRPr="0072455E">
        <w:rPr>
          <w:rFonts w:ascii="Times New Roman" w:hAnsi="Times New Roman" w:cs="Times New Roman"/>
          <w:sz w:val="26"/>
          <w:szCs w:val="26"/>
        </w:rPr>
        <w:t xml:space="preserve">социальная </w:t>
      </w:r>
      <w:r w:rsidR="007C2A5A" w:rsidRPr="0072455E">
        <w:rPr>
          <w:rFonts w:ascii="Times New Roman" w:hAnsi="Times New Roman" w:cs="Times New Roman"/>
          <w:sz w:val="26"/>
          <w:szCs w:val="26"/>
        </w:rPr>
        <w:t>значимость</w:t>
      </w:r>
      <w:r w:rsidR="0072455E" w:rsidRPr="0072455E">
        <w:rPr>
          <w:rFonts w:ascii="Times New Roman" w:hAnsi="Times New Roman" w:cs="Times New Roman"/>
          <w:sz w:val="26"/>
          <w:szCs w:val="26"/>
        </w:rPr>
        <w:t xml:space="preserve"> </w:t>
      </w:r>
      <w:r w:rsidR="001D0E77" w:rsidRPr="0072455E">
        <w:rPr>
          <w:rFonts w:ascii="Times New Roman" w:hAnsi="Times New Roman" w:cs="Times New Roman"/>
          <w:sz w:val="26"/>
          <w:szCs w:val="26"/>
        </w:rPr>
        <w:t xml:space="preserve"> </w:t>
      </w:r>
      <w:r w:rsidR="00A775B6" w:rsidRPr="0072455E">
        <w:rPr>
          <w:rFonts w:ascii="Times New Roman" w:hAnsi="Times New Roman" w:cs="Times New Roman"/>
          <w:sz w:val="26"/>
          <w:szCs w:val="26"/>
        </w:rPr>
        <w:t>заявляемого на конкурс материала;</w:t>
      </w:r>
    </w:p>
    <w:p w:rsidR="000B26D3" w:rsidRPr="0072455E" w:rsidRDefault="000B26D3" w:rsidP="009C3D42">
      <w:pPr>
        <w:tabs>
          <w:tab w:val="left" w:pos="1276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</w:t>
      </w:r>
      <w:r w:rsidR="007C2A5A" w:rsidRPr="0072455E">
        <w:rPr>
          <w:rFonts w:ascii="Times New Roman" w:hAnsi="Times New Roman" w:cs="Times New Roman"/>
          <w:sz w:val="26"/>
          <w:szCs w:val="26"/>
        </w:rPr>
        <w:t xml:space="preserve"> </w:t>
      </w:r>
      <w:r w:rsidR="00A775B6" w:rsidRPr="0072455E">
        <w:rPr>
          <w:rFonts w:ascii="Times New Roman" w:hAnsi="Times New Roman" w:cs="Times New Roman"/>
          <w:sz w:val="26"/>
          <w:szCs w:val="26"/>
        </w:rPr>
        <w:t>обобщенные  результаты  (количественные и качественные показатели) проведенного мероприятия, реализованного проекта.</w:t>
      </w:r>
      <w:r w:rsidR="001D0E77" w:rsidRPr="007245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26D3" w:rsidRPr="0072455E" w:rsidRDefault="001D0E77" w:rsidP="001D0E77">
      <w:pPr>
        <w:tabs>
          <w:tab w:val="left" w:pos="1276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- художественно – эстетический уровень  представленных  на конкурс материалов (полнота содержания, оригинальность исполнения, техническая сложность).</w:t>
      </w:r>
    </w:p>
    <w:p w:rsidR="002C0329" w:rsidRPr="0072455E" w:rsidRDefault="002C0329" w:rsidP="009C3D42">
      <w:pPr>
        <w:tabs>
          <w:tab w:val="left" w:pos="1276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6.2.</w:t>
      </w:r>
      <w:r w:rsidRPr="0072455E">
        <w:rPr>
          <w:rFonts w:ascii="Times New Roman" w:hAnsi="Times New Roman" w:cs="Times New Roman"/>
          <w:sz w:val="26"/>
          <w:szCs w:val="26"/>
        </w:rPr>
        <w:tab/>
        <w:t xml:space="preserve">Анализ и оценка документов производится конкурсной комиссией по пятибалльной шкале по каждому критерию. Победители Конкурса определяются методом вычисления средней арифметической совокупности оценок конкурсной комиссии. </w:t>
      </w:r>
    </w:p>
    <w:p w:rsidR="002C0329" w:rsidRPr="0072455E" w:rsidRDefault="002C0329" w:rsidP="009C3D42">
      <w:pPr>
        <w:tabs>
          <w:tab w:val="left" w:pos="1276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6.3.</w:t>
      </w:r>
      <w:r w:rsidRPr="0072455E">
        <w:rPr>
          <w:rFonts w:ascii="Times New Roman" w:hAnsi="Times New Roman" w:cs="Times New Roman"/>
          <w:sz w:val="26"/>
          <w:szCs w:val="26"/>
        </w:rPr>
        <w:tab/>
        <w:t>Итоги Конкурса подводятся на заседании конкурсной комиссии после рассмотрения заявок и ма</w:t>
      </w:r>
      <w:r w:rsidR="000B26D3" w:rsidRPr="0072455E">
        <w:rPr>
          <w:rFonts w:ascii="Times New Roman" w:hAnsi="Times New Roman" w:cs="Times New Roman"/>
          <w:sz w:val="26"/>
          <w:szCs w:val="26"/>
        </w:rPr>
        <w:t xml:space="preserve">териалов </w:t>
      </w:r>
      <w:r w:rsidRPr="0072455E">
        <w:rPr>
          <w:rFonts w:ascii="Times New Roman" w:hAnsi="Times New Roman" w:cs="Times New Roman"/>
          <w:sz w:val="26"/>
          <w:szCs w:val="26"/>
        </w:rPr>
        <w:t xml:space="preserve"> и оформляются протоколом. Заседание конкурсной комиссии считается правомочным, если на нем присутствуют не менее 2/3 от общего числа членов комиссии. Решение принимается большинством голосов от присутствующих членов комиссии.</w:t>
      </w:r>
    </w:p>
    <w:p w:rsidR="002C0329" w:rsidRDefault="00A775B6" w:rsidP="00FE6696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6.4</w:t>
      </w:r>
      <w:r w:rsidR="006C5D8B" w:rsidRPr="0072455E">
        <w:rPr>
          <w:rFonts w:ascii="Times New Roman" w:hAnsi="Times New Roman" w:cs="Times New Roman"/>
          <w:sz w:val="26"/>
          <w:szCs w:val="26"/>
        </w:rPr>
        <w:t>.</w:t>
      </w:r>
      <w:r w:rsidR="006C5D8B" w:rsidRPr="0072455E">
        <w:rPr>
          <w:rFonts w:ascii="Times New Roman" w:hAnsi="Times New Roman" w:cs="Times New Roman"/>
          <w:sz w:val="26"/>
          <w:szCs w:val="26"/>
        </w:rPr>
        <w:tab/>
        <w:t xml:space="preserve">Подведение итогов </w:t>
      </w:r>
      <w:r w:rsidR="00FE6696">
        <w:rPr>
          <w:rFonts w:ascii="Times New Roman" w:hAnsi="Times New Roman" w:cs="Times New Roman"/>
          <w:sz w:val="26"/>
          <w:szCs w:val="26"/>
        </w:rPr>
        <w:t xml:space="preserve">первого этапа </w:t>
      </w:r>
      <w:r w:rsidR="006C5D8B" w:rsidRPr="0072455E">
        <w:rPr>
          <w:rFonts w:ascii="Times New Roman" w:hAnsi="Times New Roman" w:cs="Times New Roman"/>
          <w:sz w:val="26"/>
          <w:szCs w:val="26"/>
        </w:rPr>
        <w:t xml:space="preserve"> Конкурса состоится на торжественном мероприятии,  посвященном открытию Год</w:t>
      </w:r>
      <w:r w:rsidR="00DA471F">
        <w:rPr>
          <w:rFonts w:ascii="Times New Roman" w:hAnsi="Times New Roman" w:cs="Times New Roman"/>
          <w:sz w:val="26"/>
          <w:szCs w:val="26"/>
        </w:rPr>
        <w:t>а экологии в Людиновском районе (</w:t>
      </w:r>
      <w:r w:rsidR="006C5D8B" w:rsidRPr="0072455E">
        <w:rPr>
          <w:rFonts w:ascii="Times New Roman" w:hAnsi="Times New Roman" w:cs="Times New Roman"/>
          <w:sz w:val="26"/>
          <w:szCs w:val="26"/>
        </w:rPr>
        <w:t>февраль – март 2017 г.)</w:t>
      </w:r>
      <w:r w:rsidR="00FE6696">
        <w:rPr>
          <w:rFonts w:ascii="Times New Roman" w:hAnsi="Times New Roman" w:cs="Times New Roman"/>
          <w:sz w:val="26"/>
          <w:szCs w:val="26"/>
        </w:rPr>
        <w:t xml:space="preserve">. Подведение итогов второго этапа конкурса состоится  в феврале 2018 г. </w:t>
      </w:r>
      <w:r w:rsidR="006C5D8B" w:rsidRPr="0072455E">
        <w:rPr>
          <w:rFonts w:ascii="Times New Roman" w:hAnsi="Times New Roman" w:cs="Times New Roman"/>
          <w:sz w:val="26"/>
          <w:szCs w:val="26"/>
        </w:rPr>
        <w:t xml:space="preserve"> Дата и время подведения итогов будут сообщены дополнительно. </w:t>
      </w:r>
    </w:p>
    <w:p w:rsidR="00B85F05" w:rsidRPr="00B85F05" w:rsidRDefault="00B85F05" w:rsidP="00B85F05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  <w:sz w:val="26"/>
          <w:szCs w:val="26"/>
        </w:rPr>
      </w:pPr>
      <w:r>
        <w:rPr>
          <w:color w:val="000333"/>
          <w:sz w:val="26"/>
          <w:szCs w:val="26"/>
        </w:rPr>
        <w:t>6.5. Информация о проведении  Конкурса и его итогах размещается на официальном сайте администрации муниципального района «Город Людиново и Людиновский район»</w:t>
      </w:r>
      <w:r>
        <w:rPr>
          <w:sz w:val="26"/>
          <w:szCs w:val="26"/>
        </w:rPr>
        <w:t xml:space="preserve"> </w:t>
      </w:r>
      <w:hyperlink r:id="rId6" w:history="1">
        <w:r>
          <w:rPr>
            <w:rStyle w:val="a5"/>
            <w:sz w:val="26"/>
            <w:szCs w:val="26"/>
          </w:rPr>
          <w:t>http://www.admludinovo.ru</w:t>
        </w:r>
      </w:hyperlink>
      <w:r>
        <w:rPr>
          <w:color w:val="000333"/>
          <w:sz w:val="26"/>
          <w:szCs w:val="26"/>
        </w:rPr>
        <w:t>, в СМИ города.</w:t>
      </w:r>
    </w:p>
    <w:p w:rsidR="002C0329" w:rsidRPr="0072455E" w:rsidRDefault="00AF156D" w:rsidP="00A46BE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7. Награждение победителей</w:t>
      </w:r>
    </w:p>
    <w:p w:rsidR="002C0329" w:rsidRPr="0072455E" w:rsidRDefault="002C0329" w:rsidP="009C3D4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55E">
        <w:rPr>
          <w:rFonts w:ascii="Times New Roman" w:hAnsi="Times New Roman" w:cs="Times New Roman"/>
          <w:sz w:val="26"/>
          <w:szCs w:val="26"/>
        </w:rPr>
        <w:t>7.1.</w:t>
      </w:r>
      <w:r w:rsidRPr="0072455E">
        <w:rPr>
          <w:rFonts w:ascii="Times New Roman" w:hAnsi="Times New Roman" w:cs="Times New Roman"/>
          <w:sz w:val="26"/>
          <w:szCs w:val="26"/>
        </w:rPr>
        <w:tab/>
        <w:t>Победители Конкурса в каждой из номинаций</w:t>
      </w:r>
      <w:r w:rsidR="000B26D3" w:rsidRPr="0072455E">
        <w:rPr>
          <w:rFonts w:ascii="Times New Roman" w:hAnsi="Times New Roman" w:cs="Times New Roman"/>
          <w:sz w:val="26"/>
          <w:szCs w:val="26"/>
        </w:rPr>
        <w:t xml:space="preserve"> </w:t>
      </w:r>
      <w:r w:rsidRPr="0072455E">
        <w:rPr>
          <w:rFonts w:ascii="Times New Roman" w:hAnsi="Times New Roman" w:cs="Times New Roman"/>
          <w:sz w:val="26"/>
          <w:szCs w:val="26"/>
        </w:rPr>
        <w:t>нагр</w:t>
      </w:r>
      <w:r w:rsidR="000B26D3" w:rsidRPr="0072455E">
        <w:rPr>
          <w:rFonts w:ascii="Times New Roman" w:hAnsi="Times New Roman" w:cs="Times New Roman"/>
          <w:sz w:val="26"/>
          <w:szCs w:val="26"/>
        </w:rPr>
        <w:t>аждаются дипломами победителей и призами.</w:t>
      </w:r>
    </w:p>
    <w:p w:rsidR="002C0329" w:rsidRPr="0072455E" w:rsidRDefault="00CB2D16" w:rsidP="009C3D4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</w:t>
      </w:r>
      <w:r w:rsidR="002C0329" w:rsidRPr="0072455E">
        <w:rPr>
          <w:rFonts w:ascii="Times New Roman" w:hAnsi="Times New Roman" w:cs="Times New Roman"/>
          <w:sz w:val="26"/>
          <w:szCs w:val="26"/>
        </w:rPr>
        <w:t>.</w:t>
      </w:r>
      <w:r w:rsidR="002C0329" w:rsidRPr="0072455E">
        <w:rPr>
          <w:rFonts w:ascii="Times New Roman" w:hAnsi="Times New Roman" w:cs="Times New Roman"/>
          <w:sz w:val="26"/>
          <w:szCs w:val="26"/>
        </w:rPr>
        <w:tab/>
        <w:t>Все участники Конкурса получают дипломы за участие.</w:t>
      </w:r>
    </w:p>
    <w:p w:rsidR="000B26D3" w:rsidRPr="0072455E" w:rsidRDefault="000B26D3" w:rsidP="009C3D42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2455E">
        <w:rPr>
          <w:rFonts w:ascii="Times New Roman" w:hAnsi="Times New Roman" w:cs="Times New Roman"/>
          <w:b/>
          <w:i/>
          <w:sz w:val="26"/>
          <w:szCs w:val="26"/>
        </w:rPr>
        <w:t>Данное положение является официальным приглашением для участия в конкурсе</w:t>
      </w:r>
    </w:p>
    <w:p w:rsidR="002C0329" w:rsidRPr="0072455E" w:rsidRDefault="002C0329" w:rsidP="009C3D4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108B" w:rsidRPr="0072455E" w:rsidRDefault="000F108B" w:rsidP="00E81443">
      <w:pPr>
        <w:pStyle w:val="1"/>
        <w:shd w:val="clear" w:color="auto" w:fill="FEFEFE"/>
        <w:spacing w:before="1050" w:beforeAutospacing="0" w:after="440" w:afterAutospacing="0" w:line="370" w:lineRule="atLeast"/>
        <w:rPr>
          <w:b w:val="0"/>
          <w:bCs w:val="0"/>
          <w:color w:val="020C22"/>
          <w:sz w:val="26"/>
          <w:szCs w:val="26"/>
        </w:rPr>
      </w:pPr>
    </w:p>
    <w:sectPr w:rsidR="000F108B" w:rsidRPr="0072455E" w:rsidSect="00AF15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582"/>
    <w:multiLevelType w:val="multilevel"/>
    <w:tmpl w:val="F4EA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E1171"/>
    <w:multiLevelType w:val="multilevel"/>
    <w:tmpl w:val="875C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2128E"/>
    <w:multiLevelType w:val="multilevel"/>
    <w:tmpl w:val="EB84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D5E27"/>
    <w:multiLevelType w:val="multilevel"/>
    <w:tmpl w:val="737C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E4D4A"/>
    <w:multiLevelType w:val="multilevel"/>
    <w:tmpl w:val="AB4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903195"/>
    <w:multiLevelType w:val="multilevel"/>
    <w:tmpl w:val="C31A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32EB5"/>
    <w:multiLevelType w:val="multilevel"/>
    <w:tmpl w:val="3CCC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D5A50"/>
    <w:multiLevelType w:val="multilevel"/>
    <w:tmpl w:val="E384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614C5"/>
    <w:multiLevelType w:val="multilevel"/>
    <w:tmpl w:val="1140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D2E71"/>
    <w:multiLevelType w:val="multilevel"/>
    <w:tmpl w:val="B6D24F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2F07BAE"/>
    <w:multiLevelType w:val="multilevel"/>
    <w:tmpl w:val="0A4C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77106E"/>
    <w:multiLevelType w:val="multilevel"/>
    <w:tmpl w:val="F6BE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622578"/>
    <w:multiLevelType w:val="multilevel"/>
    <w:tmpl w:val="2604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F70DC4"/>
    <w:rsid w:val="00066B69"/>
    <w:rsid w:val="000B26D3"/>
    <w:rsid w:val="000C3337"/>
    <w:rsid w:val="000E05F3"/>
    <w:rsid w:val="000F108B"/>
    <w:rsid w:val="00137E91"/>
    <w:rsid w:val="001C3C36"/>
    <w:rsid w:val="001D0E77"/>
    <w:rsid w:val="00202B5C"/>
    <w:rsid w:val="00237EAC"/>
    <w:rsid w:val="00275E21"/>
    <w:rsid w:val="002B690E"/>
    <w:rsid w:val="002C0329"/>
    <w:rsid w:val="002C1380"/>
    <w:rsid w:val="002F3FD9"/>
    <w:rsid w:val="00337E2D"/>
    <w:rsid w:val="00353971"/>
    <w:rsid w:val="003814C0"/>
    <w:rsid w:val="003C6398"/>
    <w:rsid w:val="00420102"/>
    <w:rsid w:val="00540529"/>
    <w:rsid w:val="00585C81"/>
    <w:rsid w:val="005961CB"/>
    <w:rsid w:val="005E28C5"/>
    <w:rsid w:val="006254AF"/>
    <w:rsid w:val="006521E9"/>
    <w:rsid w:val="006A5E8A"/>
    <w:rsid w:val="006C01C9"/>
    <w:rsid w:val="006C5D8B"/>
    <w:rsid w:val="006E24B3"/>
    <w:rsid w:val="007057F4"/>
    <w:rsid w:val="0070680A"/>
    <w:rsid w:val="0072455E"/>
    <w:rsid w:val="00786463"/>
    <w:rsid w:val="007C2A5A"/>
    <w:rsid w:val="00814C9B"/>
    <w:rsid w:val="00851057"/>
    <w:rsid w:val="00860447"/>
    <w:rsid w:val="009070E1"/>
    <w:rsid w:val="0091727B"/>
    <w:rsid w:val="0092647D"/>
    <w:rsid w:val="00985745"/>
    <w:rsid w:val="00996F1E"/>
    <w:rsid w:val="009B2C73"/>
    <w:rsid w:val="009C3D42"/>
    <w:rsid w:val="009D4230"/>
    <w:rsid w:val="00A46BED"/>
    <w:rsid w:val="00A55C1D"/>
    <w:rsid w:val="00A775B6"/>
    <w:rsid w:val="00AF156D"/>
    <w:rsid w:val="00B1234A"/>
    <w:rsid w:val="00B14D0D"/>
    <w:rsid w:val="00B425A1"/>
    <w:rsid w:val="00B85F05"/>
    <w:rsid w:val="00B94947"/>
    <w:rsid w:val="00BF0327"/>
    <w:rsid w:val="00BF710E"/>
    <w:rsid w:val="00C11639"/>
    <w:rsid w:val="00C52338"/>
    <w:rsid w:val="00CB2D16"/>
    <w:rsid w:val="00CC3FFC"/>
    <w:rsid w:val="00CE5D18"/>
    <w:rsid w:val="00D9494E"/>
    <w:rsid w:val="00DA471F"/>
    <w:rsid w:val="00E27BD6"/>
    <w:rsid w:val="00E81443"/>
    <w:rsid w:val="00E93C57"/>
    <w:rsid w:val="00EF3B08"/>
    <w:rsid w:val="00F00F90"/>
    <w:rsid w:val="00F14593"/>
    <w:rsid w:val="00F70DC4"/>
    <w:rsid w:val="00FD7EE5"/>
    <w:rsid w:val="00FE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21"/>
  </w:style>
  <w:style w:type="paragraph" w:styleId="1">
    <w:name w:val="heading 1"/>
    <w:basedOn w:val="a"/>
    <w:link w:val="10"/>
    <w:uiPriority w:val="9"/>
    <w:qFormat/>
    <w:rsid w:val="00E81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0DC4"/>
    <w:rPr>
      <w:b/>
      <w:bCs/>
    </w:rPr>
  </w:style>
  <w:style w:type="character" w:styleId="a5">
    <w:name w:val="Hyperlink"/>
    <w:basedOn w:val="a0"/>
    <w:unhideWhenUsed/>
    <w:rsid w:val="00F70D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0DC4"/>
  </w:style>
  <w:style w:type="paragraph" w:styleId="a6">
    <w:name w:val="Balloon Text"/>
    <w:basedOn w:val="a"/>
    <w:link w:val="a7"/>
    <w:uiPriority w:val="99"/>
    <w:semiHidden/>
    <w:unhideWhenUsed/>
    <w:rsid w:val="00F7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DC4"/>
    <w:rPr>
      <w:rFonts w:ascii="Tahoma" w:hAnsi="Tahoma" w:cs="Tahoma"/>
      <w:sz w:val="16"/>
      <w:szCs w:val="16"/>
    </w:rPr>
  </w:style>
  <w:style w:type="paragraph" w:customStyle="1" w:styleId="redbold">
    <w:name w:val="redbold"/>
    <w:basedOn w:val="a"/>
    <w:rsid w:val="00E8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14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E81443"/>
    <w:rPr>
      <w:i/>
      <w:iCs/>
    </w:rPr>
  </w:style>
  <w:style w:type="paragraph" w:customStyle="1" w:styleId="ft10">
    <w:name w:val="ft10"/>
    <w:basedOn w:val="a"/>
    <w:rsid w:val="00CC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0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2">
    <w:name w:val="head2"/>
    <w:basedOn w:val="a"/>
    <w:rsid w:val="0099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31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73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76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1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90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38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80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36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92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74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73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1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3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0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5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535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7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9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06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2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5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2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0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5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9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402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8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04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31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2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02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5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3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8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6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8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6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7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1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7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8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7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2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78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4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47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4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9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6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4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5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0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9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7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3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62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7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5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9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18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7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8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8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1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2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0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2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5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1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3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36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7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3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2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8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9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9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1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7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93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9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8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ludin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9D08-F355-4F01-961F-6662C149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2016-10-27T06:18:00Z</cp:lastPrinted>
  <dcterms:created xsi:type="dcterms:W3CDTF">2016-04-21T07:32:00Z</dcterms:created>
  <dcterms:modified xsi:type="dcterms:W3CDTF">2016-11-24T07:56:00Z</dcterms:modified>
</cp:coreProperties>
</file>