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361" w:rsidRPr="00905EF4" w:rsidRDefault="00952361" w:rsidP="00952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EF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6858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361" w:rsidRPr="0078046A" w:rsidRDefault="00952361" w:rsidP="00952361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mallCaps/>
          <w:spacing w:val="34"/>
          <w:sz w:val="26"/>
          <w:szCs w:val="26"/>
        </w:rPr>
      </w:pPr>
      <w:r w:rsidRPr="0078046A">
        <w:rPr>
          <w:rFonts w:ascii="Times New Roman" w:eastAsia="Times New Roman" w:hAnsi="Times New Roman" w:cs="Times New Roman"/>
          <w:b/>
          <w:bCs/>
          <w:smallCaps/>
          <w:spacing w:val="34"/>
          <w:sz w:val="26"/>
          <w:szCs w:val="26"/>
        </w:rPr>
        <w:t>Калужская область</w:t>
      </w:r>
    </w:p>
    <w:p w:rsidR="00952361" w:rsidRPr="0078046A" w:rsidRDefault="00952361" w:rsidP="009523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6"/>
          <w:szCs w:val="26"/>
        </w:rPr>
      </w:pPr>
      <w:r w:rsidRPr="0078046A">
        <w:rPr>
          <w:rFonts w:ascii="Times New Roman" w:eastAsia="Times New Roman" w:hAnsi="Times New Roman" w:cs="Times New Roman"/>
          <w:b/>
          <w:bCs/>
          <w:caps/>
          <w:spacing w:val="20"/>
          <w:sz w:val="26"/>
          <w:szCs w:val="26"/>
        </w:rPr>
        <w:t xml:space="preserve">ГОРОДСКАЯ ДУМА </w:t>
      </w:r>
    </w:p>
    <w:p w:rsidR="00952361" w:rsidRPr="0078046A" w:rsidRDefault="00952361" w:rsidP="009523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6"/>
          <w:szCs w:val="26"/>
        </w:rPr>
      </w:pPr>
      <w:r w:rsidRPr="0078046A">
        <w:rPr>
          <w:rFonts w:ascii="Times New Roman" w:eastAsia="Times New Roman" w:hAnsi="Times New Roman" w:cs="Times New Roman"/>
          <w:b/>
          <w:bCs/>
          <w:caps/>
          <w:spacing w:val="20"/>
          <w:sz w:val="26"/>
          <w:szCs w:val="26"/>
        </w:rPr>
        <w:t>городского поселения «Город ЛЮдиново»</w:t>
      </w:r>
    </w:p>
    <w:p w:rsidR="00952361" w:rsidRPr="0078046A" w:rsidRDefault="00952361" w:rsidP="009523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pacing w:val="40"/>
          <w:sz w:val="36"/>
          <w:szCs w:val="36"/>
        </w:rPr>
      </w:pPr>
      <w:r w:rsidRPr="0078046A">
        <w:rPr>
          <w:rFonts w:ascii="Times New Roman" w:eastAsia="Times New Roman" w:hAnsi="Times New Roman" w:cs="Times New Roman"/>
          <w:b/>
          <w:bCs/>
          <w:caps/>
          <w:spacing w:val="40"/>
          <w:sz w:val="36"/>
          <w:szCs w:val="36"/>
        </w:rPr>
        <w:t>решение</w:t>
      </w:r>
    </w:p>
    <w:p w:rsidR="00952361" w:rsidRPr="00905EF4" w:rsidRDefault="00952361" w:rsidP="009523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952361" w:rsidRPr="00905EF4" w:rsidRDefault="00057642" w:rsidP="009523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      05.08.2016</w:t>
      </w:r>
      <w:r w:rsidR="00952361" w:rsidRPr="00905EF4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  <w:t xml:space="preserve"> </w:t>
      </w:r>
      <w:r w:rsidR="00952361" w:rsidRPr="00905EF4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ab/>
        <w:t xml:space="preserve">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82-</w:t>
      </w:r>
      <w:r w:rsidRPr="0078046A">
        <w:rPr>
          <w:rFonts w:ascii="Times New Roman" w:eastAsia="Times New Roman" w:hAnsi="Times New Roman" w:cs="Times New Roman"/>
          <w:b/>
          <w:sz w:val="26"/>
          <w:szCs w:val="26"/>
        </w:rPr>
        <w:t>р</w:t>
      </w:r>
    </w:p>
    <w:p w:rsidR="00952361" w:rsidRPr="00905EF4" w:rsidRDefault="00952361" w:rsidP="0095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2361" w:rsidRPr="0078046A" w:rsidRDefault="00952361" w:rsidP="0095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046A">
        <w:rPr>
          <w:rFonts w:ascii="Times New Roman" w:eastAsia="Times New Roman" w:hAnsi="Times New Roman" w:cs="Times New Roman"/>
          <w:b/>
          <w:sz w:val="26"/>
          <w:szCs w:val="26"/>
        </w:rPr>
        <w:t xml:space="preserve">Об утверждении положения об отраслевой системе оплаты труда работников муниципального казенного учреждения «Дом спорта» </w:t>
      </w:r>
    </w:p>
    <w:p w:rsidR="00952361" w:rsidRPr="0078046A" w:rsidRDefault="00952361" w:rsidP="00952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52361" w:rsidRPr="0078046A" w:rsidRDefault="00952361" w:rsidP="009523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8046A">
        <w:rPr>
          <w:rFonts w:ascii="Times New Roman" w:eastAsia="Times New Roman" w:hAnsi="Times New Roman" w:cs="Times New Roman"/>
          <w:sz w:val="26"/>
          <w:szCs w:val="26"/>
        </w:rPr>
        <w:t xml:space="preserve">В целях реализации </w:t>
      </w:r>
      <w:hyperlink r:id="rId6" w:history="1">
        <w:r w:rsidRPr="0078046A">
          <w:rPr>
            <w:rFonts w:ascii="Times New Roman" w:eastAsia="Times New Roman" w:hAnsi="Times New Roman" w:cs="Times New Roman"/>
            <w:sz w:val="26"/>
            <w:szCs w:val="26"/>
          </w:rPr>
          <w:t>ст. 144</w:t>
        </w:r>
      </w:hyperlink>
      <w:r w:rsidRPr="0078046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hyperlink r:id="rId7" w:history="1">
        <w:r w:rsidRPr="0078046A">
          <w:rPr>
            <w:rFonts w:ascii="Times New Roman" w:eastAsia="Times New Roman" w:hAnsi="Times New Roman" w:cs="Times New Roman"/>
            <w:sz w:val="26"/>
            <w:szCs w:val="26"/>
          </w:rPr>
          <w:t>145</w:t>
        </w:r>
      </w:hyperlink>
      <w:r w:rsidRPr="0078046A">
        <w:rPr>
          <w:rFonts w:ascii="Times New Roman" w:eastAsia="Times New Roman" w:hAnsi="Times New Roman" w:cs="Times New Roman"/>
          <w:sz w:val="26"/>
          <w:szCs w:val="26"/>
        </w:rPr>
        <w:t xml:space="preserve"> Трудового кодекса РФ, </w:t>
      </w:r>
      <w:hyperlink r:id="rId8" w:history="1">
        <w:r w:rsidRPr="0078046A">
          <w:rPr>
            <w:rFonts w:ascii="Times New Roman" w:eastAsia="Times New Roman" w:hAnsi="Times New Roman" w:cs="Times New Roman"/>
            <w:sz w:val="26"/>
            <w:szCs w:val="26"/>
          </w:rPr>
          <w:t>распоряжения</w:t>
        </w:r>
      </w:hyperlink>
      <w:r w:rsidRPr="0078046A">
        <w:rPr>
          <w:rFonts w:ascii="Times New Roman" w:eastAsia="Times New Roman" w:hAnsi="Times New Roman" w:cs="Times New Roman"/>
          <w:sz w:val="26"/>
          <w:szCs w:val="26"/>
        </w:rPr>
        <w:t xml:space="preserve"> Правительства Российской Федерации от 26.11.2012 N 2190-р "Об утверждении Программы поэтапного совершенствования системы оплаты труда в государственных (муниципальных) учреждениях на 2012 - 2018 годы" и в соответствии со </w:t>
      </w:r>
      <w:hyperlink r:id="rId9" w:history="1">
        <w:r w:rsidRPr="0078046A">
          <w:rPr>
            <w:rFonts w:ascii="Times New Roman" w:eastAsia="Times New Roman" w:hAnsi="Times New Roman" w:cs="Times New Roman"/>
            <w:sz w:val="26"/>
            <w:szCs w:val="26"/>
          </w:rPr>
          <w:t>ст. 43</w:t>
        </w:r>
      </w:hyperlink>
      <w:r w:rsidRPr="0078046A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от 06.10.2003 N 131-ФЗ "Об общих принципах организации местного самоуправления в Российской Федерации" руководствуясь Законом Калужской области от 28.12.2011</w:t>
      </w:r>
      <w:proofErr w:type="gramEnd"/>
      <w:r w:rsidRPr="0078046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78046A">
        <w:rPr>
          <w:rFonts w:ascii="Times New Roman" w:eastAsia="Times New Roman" w:hAnsi="Times New Roman" w:cs="Times New Roman"/>
          <w:sz w:val="26"/>
          <w:szCs w:val="26"/>
        </w:rPr>
        <w:t>N 245-ОЗ (в ред. от 27.12.2013) "Об установлении системы оплаты труда в государственных учреждениях сферы физической культуры и спорта, туризма и молодежной политики Калужской области", Уставом муниципального района "Город Людиново и Людиновский район" и в целях социальной защищенности и стимулирования труда работников муниципального каз</w:t>
      </w:r>
      <w:r w:rsidR="007A7F07">
        <w:rPr>
          <w:rFonts w:ascii="Times New Roman" w:eastAsia="Times New Roman" w:hAnsi="Times New Roman" w:cs="Times New Roman"/>
          <w:sz w:val="26"/>
          <w:szCs w:val="26"/>
        </w:rPr>
        <w:t>енного учреждения «Дом спорта» Г</w:t>
      </w:r>
      <w:r w:rsidRPr="0078046A">
        <w:rPr>
          <w:rFonts w:ascii="Times New Roman" w:eastAsia="Times New Roman" w:hAnsi="Times New Roman" w:cs="Times New Roman"/>
          <w:sz w:val="26"/>
          <w:szCs w:val="26"/>
        </w:rPr>
        <w:t>ородская Дума</w:t>
      </w:r>
      <w:r w:rsidR="007A7F07"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 «Город Людиново»</w:t>
      </w:r>
      <w:proofErr w:type="gramEnd"/>
    </w:p>
    <w:p w:rsidR="00952361" w:rsidRPr="0078046A" w:rsidRDefault="00952361" w:rsidP="00952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046A">
        <w:rPr>
          <w:rFonts w:ascii="Times New Roman" w:eastAsia="Times New Roman" w:hAnsi="Times New Roman" w:cs="Times New Roman"/>
          <w:sz w:val="26"/>
          <w:szCs w:val="26"/>
        </w:rPr>
        <w:tab/>
        <w:t>РЕШИЛА:</w:t>
      </w:r>
    </w:p>
    <w:p w:rsidR="00952361" w:rsidRPr="0078046A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046A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41" w:history="1">
        <w:r w:rsidRPr="0078046A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78046A">
        <w:rPr>
          <w:rFonts w:ascii="Times New Roman" w:hAnsi="Times New Roman" w:cs="Times New Roman"/>
          <w:sz w:val="26"/>
          <w:szCs w:val="26"/>
        </w:rPr>
        <w:t xml:space="preserve"> об отраслевой системе оплаты труда работников муниципального казенного учреждения  «Дом спорта» (прилагается).</w:t>
      </w:r>
    </w:p>
    <w:p w:rsidR="00952361" w:rsidRPr="0078046A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046A">
        <w:rPr>
          <w:rFonts w:ascii="Times New Roman" w:hAnsi="Times New Roman" w:cs="Times New Roman"/>
          <w:sz w:val="26"/>
          <w:szCs w:val="26"/>
        </w:rPr>
        <w:t>2.  Признать утратившим силу решение Городской Думы городского поселения «Город Людиново» от  10.08.2012  № 203-р «Об утверждении  положения об отраслевой системе оплаты труда работников муниципальных казенных учреждений  физической культуры и спорта муниципального образования городское поселение «Город Людиново»</w:t>
      </w:r>
    </w:p>
    <w:p w:rsidR="00952361" w:rsidRPr="0078046A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046A">
        <w:rPr>
          <w:rFonts w:ascii="Times New Roman" w:hAnsi="Times New Roman" w:cs="Times New Roman"/>
          <w:sz w:val="26"/>
          <w:szCs w:val="26"/>
        </w:rPr>
        <w:t>Финансирование расходов, связанных с реализацией настоящего Решения, осуществлять в пределах средств, предусмотренных в бюджете городского поселения «Город Людиново».</w:t>
      </w:r>
    </w:p>
    <w:p w:rsidR="00952361" w:rsidRPr="0078046A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046A">
        <w:rPr>
          <w:rFonts w:ascii="Times New Roman" w:hAnsi="Times New Roman" w:cs="Times New Roman"/>
          <w:sz w:val="26"/>
          <w:szCs w:val="26"/>
        </w:rPr>
        <w:t>3. Директору муниципального казенного учреждения "Дом спорта" (Комаров Н.Ф.) внести соответствующие изменения в локальные нормативные акты, устанавливающие систему оплаты труда в учреждении.</w:t>
      </w:r>
    </w:p>
    <w:p w:rsidR="00952361" w:rsidRPr="0078046A" w:rsidRDefault="00057642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952361" w:rsidRPr="0078046A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="00952361" w:rsidRPr="0078046A">
        <w:rPr>
          <w:rFonts w:ascii="Times New Roman" w:hAnsi="Times New Roman" w:cs="Times New Roman"/>
          <w:sz w:val="26"/>
          <w:szCs w:val="26"/>
        </w:rPr>
        <w:t>. Опубликовать настоящее Решение в средствах массовой информации, разместить в сети Интернет, включить в регистр муниципальных нормативных правовых актов.</w:t>
      </w:r>
    </w:p>
    <w:p w:rsidR="00952361" w:rsidRPr="0078046A" w:rsidRDefault="00057642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952361" w:rsidRPr="0078046A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="00952361" w:rsidRPr="0078046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52361" w:rsidRPr="0078046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52361" w:rsidRPr="0078046A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на председателя </w:t>
      </w:r>
      <w:r w:rsidR="001744FF">
        <w:rPr>
          <w:rFonts w:ascii="Times New Roman" w:hAnsi="Times New Roman" w:cs="Times New Roman"/>
          <w:sz w:val="26"/>
          <w:szCs w:val="26"/>
        </w:rPr>
        <w:t>комитета по экономической политике (П.П.Филатов)</w:t>
      </w:r>
      <w:r w:rsidR="00952361" w:rsidRPr="0078046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2361" w:rsidRPr="0078046A" w:rsidRDefault="00057642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2" w:history="1">
        <w:r w:rsidR="00952361" w:rsidRPr="0078046A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952361" w:rsidRPr="0078046A">
        <w:rPr>
          <w:rFonts w:ascii="Times New Roman" w:hAnsi="Times New Roman" w:cs="Times New Roman"/>
          <w:sz w:val="26"/>
          <w:szCs w:val="26"/>
        </w:rPr>
        <w:t>. Настоящее Решение вступает в силу с момента официального опубликования.</w:t>
      </w:r>
    </w:p>
    <w:p w:rsidR="00952361" w:rsidRPr="0078046A" w:rsidRDefault="00952361" w:rsidP="009523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52361" w:rsidRPr="00905EF4" w:rsidRDefault="00952361" w:rsidP="005D73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46A">
        <w:rPr>
          <w:rFonts w:ascii="Times New Roman" w:eastAsia="Times New Roman" w:hAnsi="Times New Roman" w:cs="Times New Roman"/>
          <w:sz w:val="26"/>
          <w:szCs w:val="26"/>
        </w:rPr>
        <w:t>Глава городского поселени</w:t>
      </w:r>
      <w:r w:rsidR="0024112D">
        <w:rPr>
          <w:rFonts w:ascii="Times New Roman" w:eastAsia="Times New Roman" w:hAnsi="Times New Roman" w:cs="Times New Roman"/>
          <w:sz w:val="26"/>
          <w:szCs w:val="26"/>
        </w:rPr>
        <w:t>я «Город Людиново»</w:t>
      </w:r>
      <w:r w:rsidR="0024112D">
        <w:rPr>
          <w:rFonts w:ascii="Times New Roman" w:eastAsia="Times New Roman" w:hAnsi="Times New Roman" w:cs="Times New Roman"/>
          <w:sz w:val="26"/>
          <w:szCs w:val="26"/>
        </w:rPr>
        <w:tab/>
      </w:r>
      <w:r w:rsidR="0024112D">
        <w:rPr>
          <w:rFonts w:ascii="Times New Roman" w:eastAsia="Times New Roman" w:hAnsi="Times New Roman" w:cs="Times New Roman"/>
          <w:sz w:val="26"/>
          <w:szCs w:val="26"/>
        </w:rPr>
        <w:tab/>
      </w:r>
      <w:r w:rsidR="0024112D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</w:t>
      </w:r>
      <w:r w:rsidRPr="0078046A">
        <w:rPr>
          <w:rFonts w:ascii="Times New Roman" w:eastAsia="Times New Roman" w:hAnsi="Times New Roman" w:cs="Times New Roman"/>
          <w:sz w:val="26"/>
          <w:szCs w:val="26"/>
        </w:rPr>
        <w:t>Т.А. Прохорова</w:t>
      </w:r>
    </w:p>
    <w:tbl>
      <w:tblPr>
        <w:tblStyle w:val="a3"/>
        <w:tblW w:w="10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998"/>
      </w:tblGrid>
      <w:tr w:rsidR="00952361" w:rsidRPr="00905EF4" w:rsidTr="001744FF">
        <w:tc>
          <w:tcPr>
            <w:tcW w:w="5495" w:type="dxa"/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8" w:type="dxa"/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N 1</w:t>
            </w:r>
          </w:p>
          <w:p w:rsidR="00952361" w:rsidRPr="00905EF4" w:rsidRDefault="00952361" w:rsidP="001744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 Городской думы  </w:t>
            </w:r>
          </w:p>
          <w:p w:rsidR="00952361" w:rsidRPr="00057642" w:rsidRDefault="00952361" w:rsidP="0005764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 </w:t>
            </w:r>
            <w:r w:rsidR="00057642">
              <w:rPr>
                <w:rFonts w:ascii="Times New Roman" w:eastAsia="Times New Roman" w:hAnsi="Times New Roman" w:cs="Times New Roman"/>
                <w:sz w:val="24"/>
                <w:szCs w:val="24"/>
              </w:rPr>
              <w:t>05.08.2016</w:t>
            </w: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№</w:t>
            </w:r>
            <w:r w:rsidR="00057642">
              <w:rPr>
                <w:rFonts w:ascii="Times New Roman" w:eastAsia="Times New Roman" w:hAnsi="Times New Roman" w:cs="Times New Roman"/>
                <w:sz w:val="24"/>
                <w:szCs w:val="24"/>
              </w:rPr>
              <w:t>82-</w:t>
            </w:r>
            <w:r w:rsidR="00057642"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</w:p>
        </w:tc>
      </w:tr>
    </w:tbl>
    <w:p w:rsidR="00952361" w:rsidRPr="00905EF4" w:rsidRDefault="00952361" w:rsidP="009523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EF4">
        <w:rPr>
          <w:rFonts w:ascii="Times New Roman" w:eastAsia="Times New Roman" w:hAnsi="Times New Roman" w:cs="Times New Roman"/>
          <w:b/>
          <w:sz w:val="24"/>
          <w:szCs w:val="24"/>
        </w:rPr>
        <w:t xml:space="preserve">Положение об отраслевой системе оплаты труда работников муниципального казенного учреждения «Дом спорта» </w:t>
      </w:r>
    </w:p>
    <w:p w:rsidR="00952361" w:rsidRPr="00905EF4" w:rsidRDefault="00952361" w:rsidP="00952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1.1. Настоящее Положение устанавливает систему оплаты труда руководителя, заместителя руководителя, главного бухгалтера и работников муниципального казенного учреждения "Дом спорта" муниципального района "Город Людиново и Людиновский район" (далее - учреждение) и включает в себя: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-размеры должностных окладов (окладов) по профессиональным квалификационным группам работников учреждений;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- размеры, условия и порядок осуществления компенсационных выплат;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- виды стимулирующих выплат, порядок и условия их осуществления;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- порядок и условия осуществления иных выплат.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1.2. В настоящем Положении используются следующие определения: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профессиональные квалификационные группы работников - группы профессий рабочих и должностей служащих, сформированные с учетом сферы деятельности на основе требований к профессиональной подготовке и уровню квалификации, необходимых для осуществления соответствующей профессиональной деятельности;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5EF4">
        <w:rPr>
          <w:rFonts w:ascii="Times New Roman" w:hAnsi="Times New Roman" w:cs="Times New Roman"/>
          <w:sz w:val="24"/>
          <w:szCs w:val="24"/>
        </w:rPr>
        <w:t>квалификационные уровни профессиональной квалификационной группы работников - профессии рабочих и должности служащих, сгруппированные внутри профессиональной квалификационной группы работников по уровню должностной (профессиональной) компетенции (совокупности знаний, умений, профессиональных навыков, ответственности в принятии решений), необходимой для выполнения работы;</w:t>
      </w:r>
      <w:proofErr w:type="gramEnd"/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должностной оклад (оклад) по профессиональной квалификационной группе работников - оклад работника учреждения без учета компенсационных, стимулирующих выплат;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выплаты компенсационного характера - выплаты, обеспечивающие оплату труда в повышенном размере работникам учреждений, занятым на тяжелых работах, работах с вредными и (или) опасными и иными особыми условиями труда; на работах в местностях с особыми климатическими условиями, а также иные выплаты в соответствии с перечнем выплат компенсационного характера, установленным законодательством Российской Федерации;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выплаты стимулирующего характера - выплаты, предусматриваемые с целью повышения мотивации работника учреждения к качественному, результативному труду.</w:t>
      </w:r>
    </w:p>
    <w:p w:rsidR="00952361" w:rsidRPr="00905EF4" w:rsidRDefault="00952361" w:rsidP="00952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2361" w:rsidRPr="00905EF4" w:rsidRDefault="00952361" w:rsidP="00952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2. Порядок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формирования фонда оплаты труда работников</w:t>
      </w:r>
      <w:proofErr w:type="gramEnd"/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учреждения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2.1. Фонд оплаты труда в учреждении формируется на календарный год исходя из объема средств местного бюджета.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2.2. Оплата труда руководителя, заместителя руководителя, главного бухгалтера и работников муниципального казенного учреждения "Дом спорта" состоит из окладов, выплат компенсационного и стимулирующего характера.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 xml:space="preserve"> руководителя, заместителя руководителя, главного бухгалтера и работников муниципального учреждения определяется по следующей формуле: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От = О + КМ +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>,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lastRenderedPageBreak/>
        <w:t>где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>т - оплата труда руководителя, заместителей руководителя, главного бухгалтера и работников муниципального учреждения;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О - оклад руководителя, заместителя руководителя, главного бухгалтера и работников муниципального учреждения;</w:t>
      </w:r>
      <w:bookmarkStart w:id="0" w:name="_GoBack"/>
      <w:bookmarkEnd w:id="0"/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5EF4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 xml:space="preserve"> - выплаты компенсационного характера;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5EF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 xml:space="preserve"> - выплаты стимулирующего характера.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Размеры окладов руководителя муниципального учреждения устанавливается администрацией муниципального района "Город Людиново и Людиновский район" с применением коэффициента кратности (от 1,5 до 3,5) по отношению к средней заработной плате работников основного персонала возглавляемого им муниципального учреждения и определятся по следующей формуле: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О = </w:t>
      </w:r>
      <w:proofErr w:type="spellStart"/>
      <w:r w:rsidRPr="00905EF4">
        <w:rPr>
          <w:rFonts w:ascii="Times New Roman" w:hAnsi="Times New Roman" w:cs="Times New Roman"/>
          <w:sz w:val="24"/>
          <w:szCs w:val="24"/>
        </w:rPr>
        <w:t>Соп</w:t>
      </w:r>
      <w:proofErr w:type="spellEnd"/>
      <w:r w:rsidRPr="00905EF4">
        <w:rPr>
          <w:rFonts w:ascii="Times New Roman" w:hAnsi="Times New Roman" w:cs="Times New Roman"/>
          <w:sz w:val="24"/>
          <w:szCs w:val="24"/>
        </w:rPr>
        <w:t xml:space="preserve"> x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>/к,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905EF4">
        <w:rPr>
          <w:rFonts w:ascii="Times New Roman" w:hAnsi="Times New Roman" w:cs="Times New Roman"/>
          <w:sz w:val="24"/>
          <w:szCs w:val="24"/>
        </w:rPr>
        <w:t>Соп</w:t>
      </w:r>
      <w:proofErr w:type="spellEnd"/>
      <w:r w:rsidRPr="00905EF4">
        <w:rPr>
          <w:rFonts w:ascii="Times New Roman" w:hAnsi="Times New Roman" w:cs="Times New Roman"/>
          <w:sz w:val="24"/>
          <w:szCs w:val="24"/>
        </w:rPr>
        <w:t xml:space="preserve"> - средняя заработная плата работников основного персонала;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5EF4">
        <w:rPr>
          <w:rFonts w:ascii="Times New Roman" w:hAnsi="Times New Roman" w:cs="Times New Roman"/>
          <w:sz w:val="24"/>
          <w:szCs w:val="24"/>
        </w:rPr>
        <w:t>К/к - коэффициент кратности, определяется в зависимости от деятельности учреждения.</w:t>
      </w:r>
      <w:proofErr w:type="gramEnd"/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Порядок исчисления размера средней заработной платы работников основного персонала для определения размера оклада руководителя муниципальных учреждения определяется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w:anchor="P365" w:history="1">
        <w:r w:rsidRPr="00905EF4">
          <w:rPr>
            <w:rFonts w:ascii="Times New Roman" w:hAnsi="Times New Roman" w:cs="Times New Roman"/>
            <w:sz w:val="24"/>
            <w:szCs w:val="24"/>
          </w:rPr>
          <w:t>раздела</w:t>
        </w:r>
        <w:proofErr w:type="gramEnd"/>
        <w:r w:rsidRPr="00905EF4">
          <w:rPr>
            <w:rFonts w:ascii="Times New Roman" w:hAnsi="Times New Roman" w:cs="Times New Roman"/>
            <w:sz w:val="24"/>
            <w:szCs w:val="24"/>
          </w:rPr>
          <w:t xml:space="preserve"> 7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Перечни должностей работников, относимых к основному персоналу муниципального учреждения, определяются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w:anchor="P376" w:history="1">
        <w:r w:rsidRPr="00905EF4">
          <w:rPr>
            <w:rFonts w:ascii="Times New Roman" w:hAnsi="Times New Roman" w:cs="Times New Roman"/>
            <w:sz w:val="24"/>
            <w:szCs w:val="24"/>
          </w:rPr>
          <w:t>таблицы</w:t>
        </w:r>
        <w:proofErr w:type="gramEnd"/>
        <w:r w:rsidRPr="00905EF4">
          <w:rPr>
            <w:rFonts w:ascii="Times New Roman" w:hAnsi="Times New Roman" w:cs="Times New Roman"/>
            <w:sz w:val="24"/>
            <w:szCs w:val="24"/>
          </w:rPr>
          <w:t xml:space="preserve"> N 4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Администрация муниципального района "Город Людиново и Людиновский район" при определении оплаты труда руководителя учреждения в зависимости от деятельности и с учетом средней заработной платы основного персонала учреждения может использовать повышающий и понижающий коэффициенты.</w:t>
      </w:r>
    </w:p>
    <w:p w:rsidR="00952361" w:rsidRPr="00905EF4" w:rsidRDefault="00952361" w:rsidP="009523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При расчете средней заработной платы для целей настоящего Положения учитываются оклады и выплаты стимулирующего характера работников основного персонала учреждения за счет средств бюджета городского поселения «Город Людиново».</w:t>
      </w:r>
    </w:p>
    <w:p w:rsidR="00952361" w:rsidRPr="00905EF4" w:rsidRDefault="00952361" w:rsidP="009523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Расчет средней заработной платы работников основного персонала учреждения осуществляется за календарный год, предшествующий году установления оклада руководителя муниципального учреждения.</w:t>
      </w:r>
    </w:p>
    <w:p w:rsidR="00952361" w:rsidRPr="00905EF4" w:rsidRDefault="00952361" w:rsidP="009523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При расчете средней заработной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платы не учитываются выплаты компенсационного характера работников основного персонала муниципального учреждения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>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2.4. Установить, что оклады заместителя руководителя, главного бухгалтера муниципального учреждения устанавливаются работодателем на 10 - 30% ниже оклада руководителя учреждения.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Критерии установления размеров окладов заместителей руководителя, главного бухгалтера учреждения определяются администрацией муниципального района "Город Людиново и Людиновский район".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2.5. </w:t>
      </w:r>
      <w:hyperlink w:anchor="P118" w:history="1">
        <w:r w:rsidRPr="00905EF4">
          <w:rPr>
            <w:rFonts w:ascii="Times New Roman" w:hAnsi="Times New Roman" w:cs="Times New Roman"/>
            <w:sz w:val="24"/>
            <w:szCs w:val="24"/>
          </w:rPr>
          <w:t>Размеры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окладов работников муниципального учреждения устанавливаются исходя из размеров базовых окладов по профессиональным квалификационным группам (далее - ПКГ) согласно таблице N 1 настоящего Положения, а также выплат по повышающим коэффициентам.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Размеры окладов работников муниципальных учреждений рассчитываются по формуле: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5EF4">
        <w:rPr>
          <w:rFonts w:ascii="Times New Roman" w:hAnsi="Times New Roman" w:cs="Times New Roman"/>
          <w:sz w:val="24"/>
          <w:szCs w:val="24"/>
        </w:rPr>
        <w:t>О = БО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>,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где БО - базовый оклад.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3" w:history="1">
        <w:r w:rsidRPr="00905EF4">
          <w:rPr>
            <w:rFonts w:ascii="Times New Roman" w:hAnsi="Times New Roman" w:cs="Times New Roman"/>
            <w:sz w:val="24"/>
            <w:szCs w:val="24"/>
          </w:rPr>
          <w:t>ст. 144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 заработная плата работников учреждения не может быть ниже установленных Правительством Российской Федерации базовых окладов (базовых должностных окладов), базовых ставок заработной платы соответствующих профессиональных квалификационных групп (далее - ПКГ).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Размеры окладов работников учреждения индексируются в соответствии с действующим законодательством.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2.6. Установить, что фонд оплаты труда руководителя, заместителя руководителя, главного бухгалтера и работников муниципального учреждения формируется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>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lastRenderedPageBreak/>
        <w:t>- средств на оплату окладов руководителя, заместителя руководителя, главного бухгалтера и работников муниципальных учреждений, объем которых определяется на календарный год (из расчета 12 месяцев) исходя из штатного расписания муниципального учреждения по состоянию на 1 января соответствующего финансового года;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- средств на выплаты компенсационного и стимулирующего характера в размере 40% от средств на оплату окладов руководителя, заместителя руководителя, главного бухгалтера и работников муниципального учреждения.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Объем бюджетных ассигнований на оплату труда руководителя, заместителя руководителя, главного бухгалтера и работников муниципального учреждения, предусматриваемый в бюджете городского поселения «Город Людиново», не подлежит уменьшению, за исключением случаев реорганизации, ликвидации муниципального учреждения или сокращения объемов предоставляемых им муниципальных услуг.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Экономия средств по фонду оплаты труда, образовавшаяся в ходе выполнения муниципального задания в результате проведения мероприятий по оптимизации штатного расписания муниципального учреждения, направляется на выплаты стимулирующего характера руководителю, заместителю руководителя, главному бухгалтеру и работникам муниципального учреждения.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3. Порядок и условия оплаты труда работников учреждений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3.1. Работникам учреждения оклады (должностные оклады) устанавливаются руководителем учреждения на основе требований к профессиональной подготовке и уровню квалификации, которые необходимы для осуществления профессиональной деятельности, с учетом сложности и объема выполняемой работы.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Размер должностных окладов работникам учреждения устанавливается на основе отнесения занимаемых ими должностей служащих к профессиональным квалификационным группам, утвержденным приказами Министерства здравоохранения и социального развития Российской Федерации: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от 27 февраля 2012 года </w:t>
      </w:r>
      <w:hyperlink r:id="rId14" w:history="1">
        <w:r w:rsidRPr="00905EF4">
          <w:rPr>
            <w:rFonts w:ascii="Times New Roman" w:hAnsi="Times New Roman" w:cs="Times New Roman"/>
            <w:sz w:val="24"/>
            <w:szCs w:val="24"/>
          </w:rPr>
          <w:t>N 165н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"Об утверждении профессиональных квалификационных групп должностей работников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 xml:space="preserve"> культуры и спорта";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от 29 мая 2008 года </w:t>
      </w:r>
      <w:hyperlink r:id="rId15" w:history="1">
        <w:r w:rsidRPr="00905EF4">
          <w:rPr>
            <w:rFonts w:ascii="Times New Roman" w:hAnsi="Times New Roman" w:cs="Times New Roman"/>
            <w:sz w:val="24"/>
            <w:szCs w:val="24"/>
          </w:rPr>
          <w:t>N 247н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"Об утверждении профессиональных квалификационных групп должностей руководителей, специалистов и служащих";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от 29 мая 2008 года </w:t>
      </w:r>
      <w:hyperlink r:id="rId16" w:history="1">
        <w:r w:rsidRPr="00905EF4">
          <w:rPr>
            <w:rFonts w:ascii="Times New Roman" w:hAnsi="Times New Roman" w:cs="Times New Roman"/>
            <w:sz w:val="24"/>
            <w:szCs w:val="24"/>
          </w:rPr>
          <w:t>N 248н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"Об утверждении профессиональных квалификационных групп общеотраслевых профессий рабочих";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от 6 августа 2007 года </w:t>
      </w:r>
      <w:hyperlink r:id="rId17" w:history="1">
        <w:r w:rsidRPr="00905EF4">
          <w:rPr>
            <w:rFonts w:ascii="Times New Roman" w:hAnsi="Times New Roman" w:cs="Times New Roman"/>
            <w:sz w:val="24"/>
            <w:szCs w:val="24"/>
          </w:rPr>
          <w:t>N 526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"Об утверждении профессиональных квалификационных групп должностей медицинских и фармацевтических работников";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от 31 марта 2008 года </w:t>
      </w:r>
      <w:hyperlink r:id="rId18" w:history="1">
        <w:r w:rsidRPr="00905EF4">
          <w:rPr>
            <w:rFonts w:ascii="Times New Roman" w:hAnsi="Times New Roman" w:cs="Times New Roman"/>
            <w:sz w:val="24"/>
            <w:szCs w:val="24"/>
          </w:rPr>
          <w:t>N 149н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"Об утверждении профессиональных квалификационных групп должностей работников, занятых в сфере здравоохранения и предоставления социальных услуг".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3.2. Должностные оклады (оклады) устанавливаются: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5EF4">
        <w:rPr>
          <w:rFonts w:ascii="Times New Roman" w:hAnsi="Times New Roman" w:cs="Times New Roman"/>
          <w:sz w:val="24"/>
          <w:szCs w:val="24"/>
        </w:rPr>
        <w:t>- работникам физической культуры и спорта - на основе действующих требований тарифно-квалификационных характеристик по должностям работников физической культуры и спорта;</w:t>
      </w:r>
      <w:proofErr w:type="gramEnd"/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- по профессиям рабочим - на основе действующих требований тарифно-квалификационных характеристик по общеотраслевым профессиям рабочих.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3.3. Должностные оклады работникам, устанавливаются в следующих размерах (таблица 1):</w:t>
      </w:r>
    </w:p>
    <w:p w:rsidR="00952361" w:rsidRPr="00905EF4" w:rsidRDefault="00952361" w:rsidP="009523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Таблица 1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18"/>
      <w:bookmarkEnd w:id="1"/>
      <w:r w:rsidRPr="00905EF4">
        <w:rPr>
          <w:rFonts w:ascii="Times New Roman" w:hAnsi="Times New Roman" w:cs="Times New Roman"/>
          <w:sz w:val="24"/>
          <w:szCs w:val="24"/>
        </w:rPr>
        <w:t>РАЗМЕРЫ</w:t>
      </w: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БАЗОВЫХ ОКЛАДОВ ПО ПКГ РАБОТНИКОВ МУНИЦИПАЛЬНОГО  КАЗЕННОГО УЧРЕЖДЕНИЯ «ДОМ СПОРТА»</w:t>
      </w: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973"/>
        <w:gridCol w:w="1984"/>
      </w:tblGrid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квалификационная группа/квалификационный уровень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базовых окладов, руб.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Должности, отнесенные к ПКГ "Работники физической культуры и спорта первого уровня"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1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дежурный по спортивному залу; механик по техническим видам спорта; техник по эксплуатации и ремонту спортивной 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5708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2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судья; спортсмен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6946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Должности, отнесенные к ПКГ "Работники физической культуры и спорта второго уровня"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1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 по спорту; инструктор по физической культуре; спортсмен-инструктор; тренер-администратор; тренер-массажист; тренер-механик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7498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2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 тренировочного процесса; инструктор-методист по адаптивной физической культуре; инструктор-методист физкультурно-спортивных организаций; тренер; тренер-преподаватель по спорту; хореограф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7774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3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старшие: инструктор-методист по адаптивной физической культуре, инструктор-методист физкультурно-спортивных организаций, тренер-преподаватель по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8332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Должности, отнесенные к ПКГ "Работники физической культуры и спорта третьего уровня"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1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подготовке сборных команд; тренер сборной команды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8371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2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тренер сборной команды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9034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Должности, отнесенные к ПКГ "Работники образования, группа должностей педагогических работников"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1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7498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2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инструктор-методист; тренер-преподаватель; тренер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7774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3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инструктор-методист; старший тренер-преподаватель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8332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Должности, отнесенные к ПКГ "Средний медицинский и фармацевтический персонал"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2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6113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3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сестра; медицинская сестра по физиотерапии; медицинская сестра по массажу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6389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Должности, отнесенные к ПКГ "Общеотраслевые должности служащих второго уровня"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1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администратор,</w:t>
            </w:r>
            <w:r w:rsidRPr="0078046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инспектор по кадрам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5950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3 квалификационный уровень:</w:t>
            </w:r>
            <w:r w:rsidRPr="0078046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br/>
              <w:t xml:space="preserve">начальник хозяйственного отдела. </w:t>
            </w:r>
          </w:p>
          <w:p w:rsidR="00952361" w:rsidRPr="0078046A" w:rsidRDefault="00952361" w:rsidP="001744FF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должности служащих первого квалификационного уровня, по которым устанавливается I </w:t>
            </w:r>
            <w:proofErr w:type="spellStart"/>
            <w:r w:rsidRPr="0078046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внутридолжностная</w:t>
            </w:r>
            <w:proofErr w:type="spellEnd"/>
            <w:r w:rsidRPr="0078046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категория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spacing w:after="0" w:line="189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6946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4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 служащих 1-го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7498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Должности, отнесенные к ПКГ "Общеотраслевые должности служащих третьего уровня"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1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бухгалтер; </w:t>
            </w:r>
            <w:proofErr w:type="spellStart"/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; инженер; инженер по автоматизации и механизации производственных процессов; инженер по автоматизированным системам управления производством; инженер-лаборант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7498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2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7774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3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8332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4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8889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5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9365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Должности, отнесенные к ПКГ "Общеотраслевые должности служащих четвертого уровня"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3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11545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Должности, отнесенные к ПКГ "Общеотраслевые профессии </w:t>
            </w: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рабочих первого уровня"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1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гардеробщик; дворник; дезинфектор; уборщик служебных помещений; сторож, рабочий по комплексному обслуживанию зданий, контролер-кассир;</w:t>
            </w:r>
            <w:r w:rsidRPr="0078046A">
              <w:rPr>
                <w:rFonts w:ascii="Calibri" w:hAnsi="Calibri" w:cs="Calibri"/>
              </w:rPr>
              <w:t xml:space="preserve"> </w:t>
            </w:r>
            <w:proofErr w:type="spellStart"/>
            <w:r w:rsidRPr="0078046A">
              <w:rPr>
                <w:rFonts w:ascii="Times New Roman" w:hAnsi="Times New Roman" w:cs="Times New Roman"/>
              </w:rPr>
              <w:t>ремонтировщик</w:t>
            </w:r>
            <w:proofErr w:type="spellEnd"/>
            <w:r w:rsidRPr="0078046A">
              <w:rPr>
                <w:rFonts w:ascii="Times New Roman" w:hAnsi="Times New Roman" w:cs="Times New Roman"/>
              </w:rPr>
              <w:t xml:space="preserve"> плоскостных спортивных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5554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2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5708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Должности, отнесенные к ПКГ "Общеотраслевые профессии рабочих второго уровня"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1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автомобиля, аппаратчик </w:t>
            </w:r>
            <w:proofErr w:type="spellStart"/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химводоочистки</w:t>
            </w:r>
            <w:proofErr w:type="spellEnd"/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; электромонтер по ремонту и обслуживанию электрооборудования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5837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2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6389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3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6946</w:t>
            </w:r>
          </w:p>
        </w:tc>
      </w:tr>
      <w:tr w:rsidR="00952361" w:rsidRPr="0078046A" w:rsidTr="001744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4 квалификационный уровень:</w:t>
            </w:r>
          </w:p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78046A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46A">
              <w:rPr>
                <w:rFonts w:ascii="Times New Roman" w:eastAsia="Times New Roman" w:hAnsi="Times New Roman" w:cs="Times New Roman"/>
                <w:sz w:val="24"/>
                <w:szCs w:val="24"/>
              </w:rPr>
              <w:t>7313</w:t>
            </w:r>
          </w:p>
        </w:tc>
      </w:tr>
    </w:tbl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3.4. Должностной оклад (оклад) работнику учреждения устанавливается приказом руководителя учреждения и оформляется трудовым договором.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3.5. К должностным окладам (окладам) по соответствующим профессиональным квалификационным группам с учетом обеспечения финансовыми средствами рекомендуется применять следующие повышающие коэффициенты: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персональный повышающий коэффициент;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коэффициент квалификации;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коэффициент специфики работы.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Повышающие коэффициенты к должностным окладам (окладам) устанавливаются на </w:t>
      </w:r>
      <w:r w:rsidRPr="00905EF4">
        <w:rPr>
          <w:rFonts w:ascii="Times New Roman" w:hAnsi="Times New Roman" w:cs="Times New Roman"/>
          <w:sz w:val="24"/>
          <w:szCs w:val="24"/>
        </w:rPr>
        <w:lastRenderedPageBreak/>
        <w:t>определенный период времени в течение соответствующего календарного года.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Применение всех повышающих коэффициентов к должностным окладам (окладам) работников не образует новый должностной оклад (оклад) работника и не учитывается при начислении стимулирующих выплат. Установленные повышающие коэффициенты при их применении между собой складываются (не умножаются).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3.6. Персональный повышающий коэффициент к должностному окладу (окладу) устанавливается работнику с учетом сложности и важности выполняемой работы, степени самостоятельности и ответственности при выполнении поставленных задач и других факторов.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Решение об установлении персонального повышающего коэффициента к должностному окладу (окладу) и его размерах принимается руководителем учреждения персонально в отношении конкретного работника. Размер персонального повышающего коэффициента - до 3.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3.7. Размеры коэффициента квалификации для работников, занимающих должности работников физической культуры и спорта, приведены в таблице 2.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Таблица 2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79"/>
        <w:gridCol w:w="2324"/>
      </w:tblGrid>
      <w:tr w:rsidR="00952361" w:rsidRPr="00905EF4" w:rsidTr="001744FF">
        <w:tc>
          <w:tcPr>
            <w:tcW w:w="4479" w:type="dxa"/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324" w:type="dxa"/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Размер повышающего коэффициента квалификации</w:t>
            </w:r>
          </w:p>
        </w:tc>
      </w:tr>
      <w:tr w:rsidR="00952361" w:rsidRPr="00905EF4" w:rsidTr="001744FF">
        <w:tc>
          <w:tcPr>
            <w:tcW w:w="4479" w:type="dxa"/>
          </w:tcPr>
          <w:p w:rsidR="00952361" w:rsidRPr="00905EF4" w:rsidRDefault="00952361" w:rsidP="001744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Высшая категория</w:t>
            </w:r>
          </w:p>
        </w:tc>
        <w:tc>
          <w:tcPr>
            <w:tcW w:w="2324" w:type="dxa"/>
          </w:tcPr>
          <w:p w:rsidR="00952361" w:rsidRPr="00905EF4" w:rsidRDefault="00952361" w:rsidP="001744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До 0,8</w:t>
            </w:r>
          </w:p>
        </w:tc>
      </w:tr>
      <w:tr w:rsidR="00952361" w:rsidRPr="00905EF4" w:rsidTr="001744FF">
        <w:tc>
          <w:tcPr>
            <w:tcW w:w="4479" w:type="dxa"/>
          </w:tcPr>
          <w:p w:rsidR="00952361" w:rsidRPr="00905EF4" w:rsidRDefault="00952361" w:rsidP="001744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Первая категория</w:t>
            </w:r>
          </w:p>
        </w:tc>
        <w:tc>
          <w:tcPr>
            <w:tcW w:w="2324" w:type="dxa"/>
          </w:tcPr>
          <w:p w:rsidR="00952361" w:rsidRPr="00905EF4" w:rsidRDefault="00952361" w:rsidP="001744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До 0,5</w:t>
            </w:r>
          </w:p>
        </w:tc>
      </w:tr>
      <w:tr w:rsidR="00952361" w:rsidRPr="00905EF4" w:rsidTr="001744FF">
        <w:tc>
          <w:tcPr>
            <w:tcW w:w="4479" w:type="dxa"/>
          </w:tcPr>
          <w:p w:rsidR="00952361" w:rsidRPr="00905EF4" w:rsidRDefault="00952361" w:rsidP="001744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Вторая категория (при наличии)</w:t>
            </w:r>
          </w:p>
        </w:tc>
        <w:tc>
          <w:tcPr>
            <w:tcW w:w="2324" w:type="dxa"/>
          </w:tcPr>
          <w:p w:rsidR="00952361" w:rsidRPr="00905EF4" w:rsidRDefault="00952361" w:rsidP="001744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До 0,3</w:t>
            </w:r>
          </w:p>
        </w:tc>
      </w:tr>
    </w:tbl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3.8. Размеры коэффициента квалификации для работников, занимающих должности работников физической культуры и спорта, общеотраслевые должности служащих и профессии рабочих приведены в таблице 3.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Таблица 3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494"/>
      </w:tblGrid>
      <w:tr w:rsidR="00952361" w:rsidRPr="00905EF4" w:rsidTr="001744FF">
        <w:tc>
          <w:tcPr>
            <w:tcW w:w="9637" w:type="dxa"/>
            <w:gridSpan w:val="4"/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Размер повышающего коэффициента квалификации</w:t>
            </w:r>
          </w:p>
        </w:tc>
      </w:tr>
      <w:tr w:rsidR="00952361" w:rsidRPr="00905EF4" w:rsidTr="001744FF">
        <w:tc>
          <w:tcPr>
            <w:tcW w:w="2381" w:type="dxa"/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2381" w:type="dxa"/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Неполное высшее образование, среднее профессиональное образование</w:t>
            </w:r>
          </w:p>
        </w:tc>
        <w:tc>
          <w:tcPr>
            <w:tcW w:w="2381" w:type="dxa"/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подтверждаемое присвоением лицу, успешно прошедшему итоговую аттестацию, квалификации (степени) "бакалавр"</w:t>
            </w:r>
          </w:p>
        </w:tc>
        <w:tc>
          <w:tcPr>
            <w:tcW w:w="2494" w:type="dxa"/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подтверждаемое присвоением лицу, успешно прошедшему итоговую аттестацию, квалификации (степени) "специалист" или квалификации (степени) "магистр"</w:t>
            </w:r>
            <w:proofErr w:type="gramEnd"/>
          </w:p>
        </w:tc>
      </w:tr>
      <w:tr w:rsidR="00952361" w:rsidRPr="00905EF4" w:rsidTr="001744FF">
        <w:tc>
          <w:tcPr>
            <w:tcW w:w="2381" w:type="dxa"/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2361" w:rsidRPr="00905EF4" w:rsidTr="001744FF">
        <w:tc>
          <w:tcPr>
            <w:tcW w:w="2381" w:type="dxa"/>
          </w:tcPr>
          <w:p w:rsidR="00952361" w:rsidRPr="00905EF4" w:rsidRDefault="00952361" w:rsidP="001744F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381" w:type="dxa"/>
          </w:tcPr>
          <w:p w:rsidR="00952361" w:rsidRPr="00905EF4" w:rsidRDefault="00952361" w:rsidP="001744F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2381" w:type="dxa"/>
          </w:tcPr>
          <w:p w:rsidR="00952361" w:rsidRPr="00905EF4" w:rsidRDefault="00952361" w:rsidP="001744F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494" w:type="dxa"/>
          </w:tcPr>
          <w:p w:rsidR="00952361" w:rsidRPr="00905EF4" w:rsidRDefault="00952361" w:rsidP="001744F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</w:tbl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lastRenderedPageBreak/>
        <w:t>3.9. Повышающий коэффициент специфики работы учитывает особенности деятельности учреждения, осуществляющего спортивную подготовку, а также специализированных отделений внутри учреждения.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Коэффициент специфики работы для работников специализированных по олимпийским видам спорта отделений учреждений, осуществляющих спортивную подготовку, устанавливается в размере 15 процентов к должностному окладу (окладу) тренерского состава, имеющих непосредственное отношение к организации работы указанного специализированного отделения (отделений). При этом для тренеров учитывается фактический объем тренерской нагрузки.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3.10. Коэффициент специфики работы для работников учреждения, осуществляющих деятельность по адаптивному спорту и адаптивной физической культуре, устанавливается до 20 процентов к должностному окладу (окладу).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07"/>
      <w:bookmarkEnd w:id="2"/>
      <w:r w:rsidRPr="00905EF4">
        <w:rPr>
          <w:rFonts w:ascii="Times New Roman" w:hAnsi="Times New Roman" w:cs="Times New Roman"/>
          <w:sz w:val="24"/>
          <w:szCs w:val="24"/>
        </w:rPr>
        <w:t>4. Порядок и условия установления выплат компенсационного</w:t>
      </w: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характера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4.1. К выплатам компенсационного характера относятся: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4.2. Выплаты работникам, занятым на тяжелых работах, работах с вредными и (или) опасными и иными условиями труда, устанавливаются в соответствии со </w:t>
      </w:r>
      <w:hyperlink r:id="rId19" w:history="1">
        <w:r w:rsidRPr="00905EF4">
          <w:rPr>
            <w:rFonts w:ascii="Times New Roman" w:hAnsi="Times New Roman" w:cs="Times New Roman"/>
            <w:sz w:val="24"/>
            <w:szCs w:val="24"/>
          </w:rPr>
          <w:t>статьей 147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 по результатам аттестации рабочих мест.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4.3. Выплаты за работу в условиях, отклоняющихся от нормальных, 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нормальных, устанавливаются с учетом </w:t>
      </w:r>
      <w:hyperlink r:id="rId20" w:history="1">
        <w:r w:rsidRPr="00905EF4">
          <w:rPr>
            <w:rFonts w:ascii="Times New Roman" w:hAnsi="Times New Roman" w:cs="Times New Roman"/>
            <w:sz w:val="24"/>
            <w:szCs w:val="24"/>
          </w:rPr>
          <w:t>статей 149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1" w:history="1">
        <w:r w:rsidRPr="00905EF4">
          <w:rPr>
            <w:rFonts w:ascii="Times New Roman" w:hAnsi="Times New Roman" w:cs="Times New Roman"/>
            <w:sz w:val="24"/>
            <w:szCs w:val="24"/>
          </w:rPr>
          <w:t>154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При определении минимальных размеров повышения оплаты труда за работу в ночное время учитываются положения </w:t>
      </w:r>
      <w:hyperlink r:id="rId22" w:history="1">
        <w:r w:rsidRPr="00905EF4">
          <w:rPr>
            <w:rFonts w:ascii="Times New Roman" w:hAnsi="Times New Roman" w:cs="Times New Roman"/>
            <w:sz w:val="24"/>
            <w:szCs w:val="24"/>
          </w:rPr>
          <w:t>статьи 154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 (</w:t>
      </w:r>
      <w:hyperlink r:id="rId23" w:history="1">
        <w:r w:rsidRPr="00905EF4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 июля 2008 года N 554 "О минимальном размере повышения оплаты труда за работу в ночное время").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Доплата за работу в ночное время производится работникам за каждый час работы в ночное время.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Доплата за работу в ночное время производится работникам в размере 35 процентов часовой ставки за каждый час работы ночного времени (с 22.00 до 06.00).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4.4. Выплаты, указанные в настоящем разделе, осуществляются в пределах бюджетных ассигнований на оплату труда работников учреждения.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Порядок и условия выплат, указанных в настоящем разделе, устанавливаются коллективным договором или иным локальным нормативным актом учреждения.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4.5. Размер выплат, указанных в настоящем разделе, оформляется трудовым договором и приказом директора учреждения.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4.6. Выплаты, указанные в настоящем разделе, начисляются к должностному окладу (окладу) и не образуют увеличения должностного оклада (оклада) для начисления других выплат, надбавок, доплат.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323"/>
      <w:bookmarkEnd w:id="3"/>
      <w:r w:rsidRPr="00905EF4">
        <w:rPr>
          <w:rFonts w:ascii="Times New Roman" w:hAnsi="Times New Roman" w:cs="Times New Roman"/>
          <w:sz w:val="24"/>
          <w:szCs w:val="24"/>
        </w:rPr>
        <w:t>5. Порядок и условия установления выплат стимулирующего</w:t>
      </w: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характера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5.1. Выплаты стимулирующего характера, установленные в процентном отношении, применяются к должностному окладу (окладу) по соответствующим профессиональным </w:t>
      </w:r>
      <w:r w:rsidRPr="00905EF4">
        <w:rPr>
          <w:rFonts w:ascii="Times New Roman" w:hAnsi="Times New Roman" w:cs="Times New Roman"/>
          <w:sz w:val="24"/>
          <w:szCs w:val="24"/>
        </w:rPr>
        <w:lastRenderedPageBreak/>
        <w:t>квалификационным группам без учета повышающих коэффициентов.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5.2. Выплаты стимулирующего характера осуществляются по решению руководителя учреждения на основании локального нормативного акта учреждения, в котором указываются порядок, условия, размеры и периодичность выплат, а также перечень критериев оценки деятельности работников.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5.3. В целях поощрения работников учреждения за выполненную работу устанавливаются следующие виды выплат стимулирующего характера: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надбавка за выслугу лет;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интенсивность и высокие результаты работы;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качество выполняемых работ;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за внедрение и реализацию Всероссийского физкультурно-спортивного комплекса «ГТО»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премиальные выплаты по итогам работы (месяц, год).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5.4. Выплата за стаж работы устанавливается работникам муниципальных учреждений в зависимости от общего количества лет, проработанных в организациях в сфере физической культуры и спорта всех организационно-правовых форм и форм собственности.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Для руководителей в стаж, дающий право на получение надбавки за выслугу лет, включаются все периоды работы на руководящих и иных должностях на предприятиях и учреждениях независимо от организационно-правовых форм и форм собственности.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Выплата за стаж работы устанавливается в процентах к базовому окладу при стаже работы, дающем право на получение выплаты, в следующих размерах: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от 1 до 5 лет - 10%;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от 5 до 10 лет - 15%;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от 10 до 15 лет - 20%;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свыше 15 лет - 30%.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5.5. Выплата за интенсивность и высокие результаты работы может выплачиваться ежемесячно в размере до 100 процентов оклада за фактически отработанное время.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При установлении выплаты за интенсивность и высокие результаты работы работникам учреждения учитываются: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инициатива, творчество и применение в работе современных форм и методов организации труда;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участие в течение определенного периода в выполнении важных работ, мероприятий, не определенных трудовым договором работника;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выполнение особо важных и срочных работ;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интенсивность и напряженность работы;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непосредственное участие в реализации национальных проектов, федеральных и региональных целевых программ.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5.6. Перечень специалистов, которым устанавливается стимулирующая выплата за интенсивность и высокие результаты работы, определяется решением руководителя на основании приказа с учетом непосредственного вклада работника в достижение результатов.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5.7. Выплаты за интенсивность и высокие результаты работы отменяются при ухудшении показателей в работе или окончании особо важных или срочных работ.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5.8. Выплаты за качество выполняемых работ выплачивается за наличие квалификационной категории, образцовое выполнение муниципального задания.</w:t>
      </w:r>
    </w:p>
    <w:p w:rsidR="00952361" w:rsidRPr="00905EF4" w:rsidRDefault="00952361" w:rsidP="0095236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5.9.  Размеры выплат за высокие результаты работы по вовлечению населения в  подготовку к выполнению нормативов Всероссийского физкультурно-спортивного комплекса "Готов к труду и обороне" (ГТО) определяется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руководителем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 xml:space="preserve"> но не более 20%.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5.10 Премиальные выплаты по итогам работы (месяц, год) выплачиваются с целью поощрения работников за общие результаты труда за отчетный период.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5.11. Ежемесячное премирование за качество выполняемых работ осуществляется работникам учреждений к должностному окладу (окладу) по основному месту работы по основной занимаемой должности за качественное исполнение должностных обязанностей, соблюдение трудовой дисциплины.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5.12. Премирование работников учреждения по итогам работы за год осуществляется на </w:t>
      </w:r>
      <w:r w:rsidRPr="00905EF4">
        <w:rPr>
          <w:rFonts w:ascii="Times New Roman" w:hAnsi="Times New Roman" w:cs="Times New Roman"/>
          <w:sz w:val="24"/>
          <w:szCs w:val="24"/>
        </w:rPr>
        <w:lastRenderedPageBreak/>
        <w:t>основании приказа в пределах фонда оплаты труда учреждения, с учетом обоснованной экономии средств по фонду оплаты труда.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353"/>
      <w:bookmarkEnd w:id="4"/>
      <w:r w:rsidRPr="00905EF4">
        <w:rPr>
          <w:rFonts w:ascii="Times New Roman" w:hAnsi="Times New Roman" w:cs="Times New Roman"/>
          <w:sz w:val="24"/>
          <w:szCs w:val="24"/>
        </w:rPr>
        <w:t>6. Порядок установления и размеры иных выплат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6.1. Работникам учреждения могут быть предусмотрены иные выплаты, не зависящие от их результатов деятельности: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материальная помощь к отпуску;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материальная помощь в связи со смертью близких родственников (родители, муж (жена), дети), рождением ребенка, трудной жизненной ситуацией;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единовременное премирование к юбилейным и праздничным датам.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Иные выплаты производятся по решению руководителя учреждения в пределах выделенных бюджетных ассигнований.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6.2. Работникам учреждения один раз в календарном году выплачивается материальная помощь в пределах фонда оплаты труда.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Выплата материальной помощи осуществляется на основании письменного заявления. Выплата материальной помощи не зависит от итогов оценки труда работника. Работникам, вновь принятым на работу в текущем календарном году и не отработавшим полный календарный год, материальная помощь выплачивается в размере пропорционально отработанному времени.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6.3. Материальная помощь в связи со смертью близких родственников (родители, муж (жена), дети), рождением ребенка, трудной жизненной ситуацией выплачивается работнику по решению руководителя учреждения.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6.4. Порядок, условия и размер выплат, указанных в настоящем разделе, устанавливаются коллективным договором или иным локальным нормативным актом учреждения.</w:t>
      </w:r>
    </w:p>
    <w:p w:rsidR="00952361" w:rsidRPr="00905EF4" w:rsidRDefault="00952361" w:rsidP="0095236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6.5. Отдельным категориям работников устанавливается доплата до величины прожиточного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минимума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 xml:space="preserve"> установленной в Калужской области для трудоспособного населения, при условии, если месячная заработная плата работников полностью отработавших за этот период норму рабочего времени и выполнивших нормы труда (трудовые обязанности), ниже величины прожиточного минимума в размере разницы между величиной прожиточного минимума к месячной заработной плате.</w:t>
      </w:r>
    </w:p>
    <w:p w:rsidR="00952361" w:rsidRPr="00905EF4" w:rsidRDefault="00952361" w:rsidP="0095236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365"/>
      <w:bookmarkEnd w:id="5"/>
      <w:r w:rsidRPr="00905EF4">
        <w:rPr>
          <w:rFonts w:ascii="Times New Roman" w:hAnsi="Times New Roman" w:cs="Times New Roman"/>
          <w:sz w:val="24"/>
          <w:szCs w:val="24"/>
        </w:rPr>
        <w:t>7. Условия оплаты труда руководителя, заместителя и главного</w:t>
      </w:r>
    </w:p>
    <w:p w:rsidR="00952361" w:rsidRPr="00905EF4" w:rsidRDefault="00952361" w:rsidP="00952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бухгалтера учреждения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7.1.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Размер оклада руководителя муниципального казенного учреждения "Дом спорта" муниципального района "Город Людиново и Людиновский район" устанавливается администрацией муниципального района с применением коэффициента кратности по группе по оплате труда (от 1,5 до 3,5) по отношению к средней заработной плате работников основного персонала, возглавляемого им муниципального учреждения с применением повышающего и понижающего коэффициентов.</w:t>
      </w:r>
      <w:proofErr w:type="gramEnd"/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При расчете средней заработной платы для целей настоящего Положения учитываются оклады и выплаты стимулирующего характера работников основного персонала муниципального учреждения за счет средств бюджета городского поселения «Город Людиново».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Расчет средней заработной платы работников основного персонала муниципального учреждения осуществляется за календарный год, предшествующий году установления оклада руководителя муниципального учреждения.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При расчете средней заработной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платы не учитываются выплаты компенсационного характера работников основного персонала муниципального учреждения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>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7.2. Средняя заработная плата работников основного персонала муниципального учреждения определяется путем деления суммы окладов и выплат стимулирующего характера работников основного персонала муниципального учреждения за отработанное </w:t>
      </w:r>
      <w:r w:rsidRPr="00905EF4">
        <w:rPr>
          <w:rFonts w:ascii="Times New Roman" w:hAnsi="Times New Roman" w:cs="Times New Roman"/>
          <w:sz w:val="24"/>
          <w:szCs w:val="24"/>
        </w:rPr>
        <w:lastRenderedPageBreak/>
        <w:t>время в предшествующем календарном году на сумму среднесписочной численности работников основного персонала муниципального учреждения за все месяцы календарного года, предшествующего году установления оклада руководителя учреждения.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7.3. Среднесписочная численность работников основного персонала определяется в соответствии с законодательством.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7.4. К основному персоналу учреждения относятся работники, непосредственно обеспечивающие выполнение основных функций, для реализации которых создано учреждение, предусмотренных уставом учреждения (таблица 4).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7.5. Порядок исчисления средней заработной платы основного персонала для определения размера должностного оклада (оклада) руководителя учреждения осуществляется в </w:t>
      </w:r>
      <w:hyperlink r:id="rId24" w:history="1">
        <w:r w:rsidRPr="00905EF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, установленном приказом Министерства здравоохранения и социального развития Российской Федерации от 8 апреля 2008 года N 167н "Об утверждении Порядка исчисления размера средней заработной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платы для определения размера оклада руководителя федерального бюджетного учреждения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>".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7.6. Руководителю учреждения устанавливаются следующие виды выплат стимулирующего характера: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надбавка за выслугу лет;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выплаты за интенсивность и высокие результаты работы;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выплаты за качество выполняемых работ;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премия по итогам работы (месяц, год);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единовременные премии.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7.7. Выплата за стаж работы устанавливается в процентах к базовому окладу при стаже работы, дающем право на получение выплаты, в следующих размерах: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от 1 до 5 лет - 10%;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от 5 до 10 лет - 15%;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от 10 до 15 лет - 20%;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свыше 15 лет - 30%.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7.8. Выплаты за интенсивность и высокие результаты работы, качество выполняемых работ устанавливаются с целью поощрения за интенсивность и качественный результат работы.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7.9. Премирование по итогам работы (месяц, год) производится с учетом выполнения целевых показателей эффективности работы учреждения, личного вклада в осуществление основных задач и функций, определенных уставом учреждения, а также выполнения обязанностей, предусмотренных трудовым договором (в соответствии с критериями оценки и целевыми показателями эффективности работы учреждения).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7.10. Единовременная премия выплачивается по итогам выполнения особо важных и срочных заданий с целью поощрения за оперативность и качественный результат труда.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7.11. Размеры должностных окладов заместителя руководителя и главного бухгалтера учреждения устанавливаются на 10 - 30 процентов ниже должностного оклада (оклада) руководителя и устанавливаются приказом руководителя учреждения.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7.12. Выплаты стимулирующего характера и иные выплаты руководителю учреждения устанавливаются администрацией муниципального района "Город Людиново и Людиновский район". Материальная помощь к отпуску руководителю учреждения выплачивается один раз в год в размере должностного оклада.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7.13. С учетом условий труда руководителю, заместителю руководителя, главному бухгалтеру учреждения устанавливаются компенсационные выплаты в соответствии с </w:t>
      </w:r>
      <w:hyperlink w:anchor="P307" w:history="1">
        <w:r w:rsidRPr="00905EF4">
          <w:rPr>
            <w:rFonts w:ascii="Times New Roman" w:hAnsi="Times New Roman" w:cs="Times New Roman"/>
            <w:sz w:val="24"/>
            <w:szCs w:val="24"/>
          </w:rPr>
          <w:t>главой 4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7.14. Стимулирующие выплаты заместителю руководителя, главному бухгалтеру учреждения устанавливаются руководителем учреждения в соответствии с </w:t>
      </w:r>
      <w:hyperlink w:anchor="P323" w:history="1">
        <w:r w:rsidRPr="00905EF4">
          <w:rPr>
            <w:rFonts w:ascii="Times New Roman" w:hAnsi="Times New Roman" w:cs="Times New Roman"/>
            <w:sz w:val="24"/>
            <w:szCs w:val="24"/>
          </w:rPr>
          <w:t>главой 5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7.15. Иные выплаты заместителю руководителя, главному бухгалтеру учреждения устанавливаются руководителем учреждения в соответствии с </w:t>
      </w:r>
      <w:hyperlink w:anchor="P353" w:history="1">
        <w:r w:rsidRPr="00905EF4">
          <w:rPr>
            <w:rFonts w:ascii="Times New Roman" w:hAnsi="Times New Roman" w:cs="Times New Roman"/>
            <w:sz w:val="24"/>
            <w:szCs w:val="24"/>
          </w:rPr>
          <w:t>главой 6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6" w:name="P376"/>
      <w:bookmarkEnd w:id="6"/>
      <w:r w:rsidRPr="00905EF4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8"/>
      </w:tblGrid>
      <w:tr w:rsidR="00952361" w:rsidRPr="00905EF4" w:rsidTr="001744FF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905EF4" w:rsidRDefault="00952361" w:rsidP="0017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hAnsi="Times New Roman" w:cs="Times New Roman"/>
                <w:sz w:val="24"/>
                <w:szCs w:val="24"/>
              </w:rPr>
              <w:t>ПЕРЕЧЕНЬ ДОЛЖНОСТЕЙ РАБОТНИКОВ, ОТНОСИМЫХ К ОСНОВНОМУ ПЕРСОНАЛУ МУНИЦИПАЛЬНОГО  КАЗЕННОГО УЧРЕЖДЕНИЯ «ДОМ СПОРТА»</w:t>
            </w:r>
          </w:p>
        </w:tc>
      </w:tr>
      <w:tr w:rsidR="00952361" w:rsidRPr="00905EF4" w:rsidTr="001744FF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 тренировочного процесса</w:t>
            </w:r>
          </w:p>
        </w:tc>
      </w:tr>
      <w:tr w:rsidR="00952361" w:rsidRPr="00905EF4" w:rsidTr="001744FF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дежурный по спортивному залу;</w:t>
            </w:r>
          </w:p>
        </w:tc>
      </w:tr>
      <w:tr w:rsidR="00952361" w:rsidRPr="00905EF4" w:rsidTr="001744FF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спортсмен;</w:t>
            </w:r>
          </w:p>
        </w:tc>
      </w:tr>
      <w:tr w:rsidR="00952361" w:rsidRPr="00905EF4" w:rsidTr="001744FF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спортсмен-ведущий;</w:t>
            </w:r>
          </w:p>
        </w:tc>
      </w:tr>
      <w:tr w:rsidR="00952361" w:rsidRPr="00905EF4" w:rsidTr="001744FF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 по адаптации физической культуры;</w:t>
            </w:r>
          </w:p>
        </w:tc>
      </w:tr>
      <w:tr w:rsidR="00952361" w:rsidRPr="00905EF4" w:rsidTr="001744FF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 по спорту;</w:t>
            </w:r>
          </w:p>
        </w:tc>
      </w:tr>
      <w:tr w:rsidR="00952361" w:rsidRPr="00905EF4" w:rsidTr="001744FF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инструктор-методист по адаптивной физической культуре;</w:t>
            </w:r>
          </w:p>
        </w:tc>
      </w:tr>
      <w:tr w:rsidR="00952361" w:rsidRPr="00905EF4" w:rsidTr="001744FF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инструктор-методист физкультурно-спортивных организаций;</w:t>
            </w:r>
          </w:p>
        </w:tc>
      </w:tr>
      <w:tr w:rsidR="00952361" w:rsidRPr="00905EF4" w:rsidTr="001744FF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тренер;</w:t>
            </w:r>
          </w:p>
        </w:tc>
      </w:tr>
      <w:tr w:rsidR="00952361" w:rsidRPr="00905EF4" w:rsidTr="001744FF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61" w:rsidRPr="00905EF4" w:rsidRDefault="00952361" w:rsidP="0017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EF4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тренер-преподаватель по адаптивной физической культуре;</w:t>
            </w:r>
          </w:p>
        </w:tc>
      </w:tr>
    </w:tbl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7.5. Порядок исчисления средней заработной платы основного персонала для определения размера должностного оклада (оклада) руководителя учреждения осуществляется в </w:t>
      </w:r>
      <w:hyperlink r:id="rId25" w:history="1">
        <w:r w:rsidRPr="00905EF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, установленном приказом Министерства здравоохранения и социального развития Российской Федерации от 8 апреля 2008 года N 167н "Об утверждении Порядка исчисления размера средней заработной </w:t>
      </w:r>
      <w:proofErr w:type="gramStart"/>
      <w:r w:rsidRPr="00905EF4">
        <w:rPr>
          <w:rFonts w:ascii="Times New Roman" w:hAnsi="Times New Roman" w:cs="Times New Roman"/>
          <w:sz w:val="24"/>
          <w:szCs w:val="24"/>
        </w:rPr>
        <w:t>платы для определения размера оклада руководителя федерального бюджетного учреждения</w:t>
      </w:r>
      <w:proofErr w:type="gramEnd"/>
      <w:r w:rsidRPr="00905EF4">
        <w:rPr>
          <w:rFonts w:ascii="Times New Roman" w:hAnsi="Times New Roman" w:cs="Times New Roman"/>
          <w:sz w:val="24"/>
          <w:szCs w:val="24"/>
        </w:rPr>
        <w:t>".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7.6. Руководителю учреждения устанавливаются следующие виды выплат стимулирующего характера: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выплаты за интенсивность и высокие результаты работы;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выплаты за качество выполняемых работ;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премия по итогам работы (месяц, год);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единовременные премии.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7.7. Выплаты за интенсивность и высокие результаты работы, качество выполняемых работ устанавливаются с целью поощрения за интенсивность и качественный результат работы.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7.8. Премирование по итогам работы (месяц, год) производится с учетом выполнения целевых показателей эффективности работы учреждения, личного вклада в осуществление основных задач и функций, определенных уставом учреждения, а также выполнения обязанностей, предусмотренных трудовым договором (в соответствии с критериями оценки и целевыми показателями эффективности работы учреждения).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7.9. Единовременная премия выплачивается по итогам выполнения особо важных и срочных заданий с целью поощрения за оперативность и качественный результат труда.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7.10. Размеры должностных окладов заместителя руководителя и главного бухгалтера учреждения устанавливаются на 10 - 30 процентов ниже должностного оклада (оклада) руководителя и устанавливаются приказом руководителя учреждения.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>7.11. Выплаты стимулирующего характера и иные выплаты руководителю учреждения устанавливаются администрацией муниципального района "Город Людиново и Людиновский район". Материальная помощь к отпуску руководителю учреждения выплачивается один раз в год в размере должностного оклада.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7.12. С учетом условий труда руководителю, заместителю руководителя, главному бухгалтеру учреждения устанавливаются компенсационные выплаты в соответствии с </w:t>
      </w:r>
      <w:hyperlink w:anchor="P307" w:history="1">
        <w:r w:rsidRPr="00905EF4">
          <w:rPr>
            <w:rFonts w:ascii="Times New Roman" w:hAnsi="Times New Roman" w:cs="Times New Roman"/>
            <w:sz w:val="24"/>
            <w:szCs w:val="24"/>
          </w:rPr>
          <w:t xml:space="preserve">главой </w:t>
        </w:r>
        <w:r w:rsidRPr="00905EF4">
          <w:rPr>
            <w:rFonts w:ascii="Times New Roman" w:hAnsi="Times New Roman" w:cs="Times New Roman"/>
            <w:sz w:val="24"/>
            <w:szCs w:val="24"/>
          </w:rPr>
          <w:lastRenderedPageBreak/>
          <w:t>4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7.13. Стимулирующие выплаты заместителю руководителя, главному бухгалтеру учреждения устанавливаются руководителем учреждения в соответствии с </w:t>
      </w:r>
      <w:hyperlink w:anchor="P323" w:history="1">
        <w:r w:rsidRPr="00905EF4">
          <w:rPr>
            <w:rFonts w:ascii="Times New Roman" w:hAnsi="Times New Roman" w:cs="Times New Roman"/>
            <w:sz w:val="24"/>
            <w:szCs w:val="24"/>
          </w:rPr>
          <w:t>главой 5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52361" w:rsidRPr="00905EF4" w:rsidRDefault="00952361" w:rsidP="009523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EF4">
        <w:rPr>
          <w:rFonts w:ascii="Times New Roman" w:hAnsi="Times New Roman" w:cs="Times New Roman"/>
          <w:sz w:val="24"/>
          <w:szCs w:val="24"/>
        </w:rPr>
        <w:t xml:space="preserve">7.14. Иные выплаты заместителю руководителя, главному бухгалтеру учреждения устанавливаются руководителем учреждения в соответствии с </w:t>
      </w:r>
      <w:hyperlink w:anchor="P353" w:history="1">
        <w:r w:rsidRPr="00905EF4">
          <w:rPr>
            <w:rFonts w:ascii="Times New Roman" w:hAnsi="Times New Roman" w:cs="Times New Roman"/>
            <w:sz w:val="24"/>
            <w:szCs w:val="24"/>
          </w:rPr>
          <w:t>главой 6</w:t>
        </w:r>
      </w:hyperlink>
      <w:r w:rsidRPr="00905EF4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52361" w:rsidRPr="00905EF4" w:rsidRDefault="00952361" w:rsidP="009523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9AE" w:rsidRDefault="000019AE"/>
    <w:sectPr w:rsidR="000019AE" w:rsidSect="007A7F07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2361"/>
    <w:rsid w:val="000019AE"/>
    <w:rsid w:val="00057642"/>
    <w:rsid w:val="001744FF"/>
    <w:rsid w:val="0024112D"/>
    <w:rsid w:val="003C0AD6"/>
    <w:rsid w:val="0044280C"/>
    <w:rsid w:val="00472DB8"/>
    <w:rsid w:val="00575C56"/>
    <w:rsid w:val="005D73AA"/>
    <w:rsid w:val="00633A1D"/>
    <w:rsid w:val="007A7F07"/>
    <w:rsid w:val="00952361"/>
    <w:rsid w:val="00AB7C8B"/>
    <w:rsid w:val="00D51E85"/>
    <w:rsid w:val="00EC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3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3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5236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36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011FFDD9E2C8E0039971D75B4875A83E119EB8AEC0554507F4CB994006jAI" TargetMode="External"/><Relationship Id="rId13" Type="http://schemas.openxmlformats.org/officeDocument/2006/relationships/hyperlink" Target="consultantplus://offline/ref=092804A6849A621B9D78C4A96B3826A169719E296A240AB0DA404D699E8D9A98EF5E052D0980s3f6L" TargetMode="External"/><Relationship Id="rId18" Type="http://schemas.openxmlformats.org/officeDocument/2006/relationships/hyperlink" Target="consultantplus://offline/ref=F459613CFCDE440726D3F08E87E879F91464EEBDCDB1200B030ABDFFK87F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459613CFCDE440726D3F08E87E879F91267E8BBC0BA7D010B53B1FD8886468BC6DA7EB5F817C838KD73G" TargetMode="External"/><Relationship Id="rId7" Type="http://schemas.openxmlformats.org/officeDocument/2006/relationships/hyperlink" Target="consultantplus://offline/ref=A0011FFDD9E2C8E0039971D75B4875A83E1493B3A7C5554507F4CB99406A83EE3A28AF8A70543AF801j7I" TargetMode="External"/><Relationship Id="rId12" Type="http://schemas.openxmlformats.org/officeDocument/2006/relationships/hyperlink" Target="consultantplus://offline/ref=092804A6849A621B9D78DAA47D5478AF6F7FC4236A2505E1841F1634C98490CFA8115C6F498B3068755BE4s9f7L" TargetMode="External"/><Relationship Id="rId17" Type="http://schemas.openxmlformats.org/officeDocument/2006/relationships/hyperlink" Target="consultantplus://offline/ref=F459613CFCDE440726D3F08E87E879F91263E5BDCCB87D010B53B1FD88K876G" TargetMode="External"/><Relationship Id="rId25" Type="http://schemas.openxmlformats.org/officeDocument/2006/relationships/hyperlink" Target="consultantplus://offline/ref=F459613CFCDE440726D3F08E87E879F91B63EAB4CDB1200B030ABDFF8F89199CC19372B4F816C8K371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459613CFCDE440726D3F08E87E879F9146BE9BBC8B1200B030ABDFFK87FG" TargetMode="External"/><Relationship Id="rId20" Type="http://schemas.openxmlformats.org/officeDocument/2006/relationships/hyperlink" Target="consultantplus://offline/ref=F459613CFCDE440726D3F08E87E879F91267E8BBC0BA7D010B53B1FD8886468BC6DA7EB3F8K171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0011FFDD9E2C8E0039971D75B4875A83E1493B3A7C5554507F4CB99406A83EE3A28AF8D7805jFI" TargetMode="External"/><Relationship Id="rId11" Type="http://schemas.openxmlformats.org/officeDocument/2006/relationships/hyperlink" Target="consultantplus://offline/ref=092804A6849A621B9D78DAA47D5478AF6F7FC4236A2505E1841F1634C98490CFA8115C6F498B3068755BE4s9f7L" TargetMode="External"/><Relationship Id="rId24" Type="http://schemas.openxmlformats.org/officeDocument/2006/relationships/hyperlink" Target="consultantplus://offline/ref=F459613CFCDE440726D3F08E87E879F91B63EAB4CDB1200B030ABDFF8F89199CC19372B4F816C8K371G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F459613CFCDE440726D3F08E87E879F91B66EDBACCB1200B030ABDFFK87FG" TargetMode="External"/><Relationship Id="rId23" Type="http://schemas.openxmlformats.org/officeDocument/2006/relationships/hyperlink" Target="consultantplus://offline/ref=F459613CFCDE440726D3F08E87E879F9146AEAB9C1B1200B030ABDFFK87FG" TargetMode="External"/><Relationship Id="rId10" Type="http://schemas.openxmlformats.org/officeDocument/2006/relationships/hyperlink" Target="consultantplus://offline/ref=092804A6849A621B9D78DAA47D5478AF6F7FC4236A2505E1841F1634C98490CFA8115C6F498B3068755BE4s9f7L" TargetMode="External"/><Relationship Id="rId19" Type="http://schemas.openxmlformats.org/officeDocument/2006/relationships/hyperlink" Target="consultantplus://offline/ref=F459613CFCDE440726D3F08E87E879F91267E8BBC0BA7D010B53B1FD8886468BC6DA7EB5F816C130KD7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0011FFDD9E2C8E0039971D75B4875A83E1490B9ACC1554507F4CB99406A83EE3A28AF8A70563AF301j6I" TargetMode="External"/><Relationship Id="rId14" Type="http://schemas.openxmlformats.org/officeDocument/2006/relationships/hyperlink" Target="consultantplus://offline/ref=F459613CFCDE440726D3F08E87E879F91260EBB9C9BC7D010B53B1FD88K876G" TargetMode="External"/><Relationship Id="rId22" Type="http://schemas.openxmlformats.org/officeDocument/2006/relationships/hyperlink" Target="consultantplus://offline/ref=F459613CFCDE440726D3F08E87E879F91267E8BBC0BA7D010B53B1FD8886468BC6DA7EB5F817C838KD73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5691</Words>
  <Characters>32445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Сехина-ЕС</cp:lastModifiedBy>
  <cp:revision>8</cp:revision>
  <cp:lastPrinted>2016-07-20T13:16:00Z</cp:lastPrinted>
  <dcterms:created xsi:type="dcterms:W3CDTF">2016-07-20T12:06:00Z</dcterms:created>
  <dcterms:modified xsi:type="dcterms:W3CDTF">2016-08-10T11:18:00Z</dcterms:modified>
</cp:coreProperties>
</file>