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A9" w:rsidRDefault="00EC14A9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line="240" w:lineRule="atLeast"/>
        <w:jc w:val="center"/>
        <w:rPr>
          <w:rFonts w:ascii="Arial" w:hAnsi="Arial"/>
        </w:rPr>
      </w:pPr>
      <w:r w:rsidRPr="006E715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3pt;visibility:visible">
            <v:imagedata r:id="rId6" o:title=""/>
          </v:shape>
        </w:pict>
      </w:r>
    </w:p>
    <w:p w:rsidR="00EC14A9" w:rsidRDefault="00EC14A9" w:rsidP="00C10E20">
      <w:pPr>
        <w:tabs>
          <w:tab w:val="left" w:pos="0"/>
        </w:tabs>
      </w:pPr>
    </w:p>
    <w:p w:rsidR="00EC14A9" w:rsidRDefault="00EC14A9" w:rsidP="00C10E20">
      <w:pPr>
        <w:pStyle w:val="Heading6"/>
        <w:tabs>
          <w:tab w:val="left" w:pos="0"/>
        </w:tabs>
        <w:spacing w:line="240" w:lineRule="auto"/>
        <w:ind w:firstLine="0"/>
        <w:jc w:val="center"/>
        <w:rPr>
          <w:rFonts w:ascii="MV Boli" w:hAnsi="MV Boli"/>
          <w:b/>
          <w:sz w:val="30"/>
        </w:rPr>
      </w:pPr>
      <w:r>
        <w:rPr>
          <w:rFonts w:ascii="Palatino Linotype" w:hAnsi="Palatino Linotype"/>
          <w:b/>
          <w:sz w:val="30"/>
        </w:rPr>
        <w:t>ИЗБИРАТЕЛЬНАЯ</w:t>
      </w:r>
      <w:r>
        <w:rPr>
          <w:rFonts w:ascii="MV Boli" w:hAnsi="MV Boli"/>
          <w:b/>
          <w:sz w:val="30"/>
        </w:rPr>
        <w:t xml:space="preserve"> </w:t>
      </w:r>
      <w:r>
        <w:rPr>
          <w:rFonts w:ascii="Palatino Linotype" w:hAnsi="Palatino Linotype"/>
          <w:b/>
          <w:sz w:val="30"/>
        </w:rPr>
        <w:t>КОМИССИЯ КАЛУЖСКОЙ ОБЛАСТИ</w:t>
      </w:r>
    </w:p>
    <w:p w:rsidR="00EC14A9" w:rsidRDefault="00EC14A9" w:rsidP="00C10E20">
      <w:pPr>
        <w:tabs>
          <w:tab w:val="left" w:pos="0"/>
        </w:tabs>
      </w:pPr>
    </w:p>
    <w:p w:rsidR="00EC14A9" w:rsidRDefault="00EC14A9" w:rsidP="00C10E20">
      <w:pPr>
        <w:pStyle w:val="Caption"/>
        <w:framePr w:w="0" w:hRule="auto" w:hSpace="0" w:wrap="auto" w:vAnchor="margin" w:hAnchor="text" w:xAlign="left" w:yAlign="inline"/>
        <w:tabs>
          <w:tab w:val="clear" w:pos="1417"/>
          <w:tab w:val="clear" w:pos="9355"/>
          <w:tab w:val="left" w:pos="0"/>
        </w:tabs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EC14A9" w:rsidRDefault="00EC14A9" w:rsidP="00C10E20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jc w:val="center"/>
        <w:rPr>
          <w:rFonts w:ascii="Arial" w:hAnsi="Arial"/>
          <w:sz w:val="16"/>
        </w:rPr>
      </w:pPr>
    </w:p>
    <w:p w:rsidR="00EC14A9" w:rsidRPr="00C10E20" w:rsidRDefault="00EC14A9" w:rsidP="00C10E20">
      <w:pPr>
        <w:widowControl w:val="0"/>
        <w:tabs>
          <w:tab w:val="left" w:pos="0"/>
          <w:tab w:val="left" w:pos="425"/>
          <w:tab w:val="left" w:pos="708"/>
          <w:tab w:val="left" w:pos="3685"/>
          <w:tab w:val="left" w:pos="5599"/>
        </w:tabs>
        <w:jc w:val="both"/>
        <w:rPr>
          <w:b/>
          <w:szCs w:val="28"/>
        </w:rPr>
      </w:pPr>
      <w:r w:rsidRPr="00C10E20">
        <w:rPr>
          <w:b/>
          <w:szCs w:val="28"/>
        </w:rPr>
        <w:t xml:space="preserve">24 июня 2016 года                                        </w:t>
      </w:r>
      <w:r>
        <w:rPr>
          <w:b/>
          <w:szCs w:val="28"/>
        </w:rPr>
        <w:t xml:space="preserve">                         </w:t>
      </w:r>
      <w:r w:rsidRPr="00C10E20">
        <w:rPr>
          <w:b/>
          <w:szCs w:val="28"/>
        </w:rPr>
        <w:t xml:space="preserve">         № </w:t>
      </w:r>
      <w:r>
        <w:rPr>
          <w:b/>
          <w:szCs w:val="28"/>
        </w:rPr>
        <w:t>1283</w:t>
      </w:r>
      <w:r w:rsidRPr="00C10E20">
        <w:rPr>
          <w:b/>
          <w:szCs w:val="28"/>
        </w:rPr>
        <w:t>/184-</w:t>
      </w:r>
      <w:r w:rsidRPr="00C10E20">
        <w:rPr>
          <w:b/>
          <w:szCs w:val="28"/>
          <w:lang w:val="en-US"/>
        </w:rPr>
        <w:t>V</w:t>
      </w:r>
    </w:p>
    <w:p w:rsidR="00EC14A9" w:rsidRDefault="00EC14A9" w:rsidP="00C10E20">
      <w:pPr>
        <w:tabs>
          <w:tab w:val="left" w:pos="4111"/>
        </w:tabs>
        <w:jc w:val="both"/>
      </w:pPr>
    </w:p>
    <w:p w:rsidR="00EC14A9" w:rsidRDefault="00EC14A9" w:rsidP="00C10E20">
      <w:pPr>
        <w:tabs>
          <w:tab w:val="left" w:pos="4111"/>
        </w:tabs>
        <w:jc w:val="both"/>
      </w:pPr>
    </w:p>
    <w:p w:rsidR="00EC14A9" w:rsidRPr="0028065B" w:rsidRDefault="00EC14A9" w:rsidP="00C10E20">
      <w:pPr>
        <w:tabs>
          <w:tab w:val="left" w:pos="9781"/>
        </w:tabs>
        <w:jc w:val="center"/>
        <w:rPr>
          <w:b/>
          <w:szCs w:val="28"/>
        </w:rPr>
      </w:pPr>
      <w:r w:rsidRPr="0028065B">
        <w:rPr>
          <w:b/>
          <w:szCs w:val="28"/>
        </w:rPr>
        <w:t>Об установлении времени, на которое предоставляются помещения, находящиеся в государственной или муниципальной собственности, для проведения предвыборной агитации на выборах депутатов Государственной Думы Федерального Собрания Российской Федерации седьмого созыва,</w:t>
      </w:r>
      <w:r>
        <w:rPr>
          <w:b/>
          <w:szCs w:val="28"/>
        </w:rPr>
        <w:t xml:space="preserve"> </w:t>
      </w:r>
      <w:r w:rsidRPr="0028065B">
        <w:rPr>
          <w:b/>
          <w:szCs w:val="28"/>
        </w:rPr>
        <w:t xml:space="preserve">и об </w:t>
      </w:r>
      <w:r w:rsidRPr="0028065B">
        <w:rPr>
          <w:b/>
          <w:color w:val="000000"/>
          <w:szCs w:val="28"/>
        </w:rPr>
        <w:t xml:space="preserve">уведомлении о факте предоставления помещения политической партии, </w:t>
      </w:r>
      <w:r>
        <w:rPr>
          <w:b/>
          <w:color w:val="000000"/>
          <w:szCs w:val="28"/>
        </w:rPr>
        <w:t>зарегистрировавшей федеральный список кандидатов,</w:t>
      </w:r>
      <w:r>
        <w:rPr>
          <w:b/>
          <w:szCs w:val="28"/>
        </w:rPr>
        <w:t xml:space="preserve"> </w:t>
      </w:r>
      <w:r>
        <w:rPr>
          <w:b/>
          <w:color w:val="000000"/>
          <w:szCs w:val="28"/>
        </w:rPr>
        <w:t xml:space="preserve">и </w:t>
      </w:r>
      <w:r w:rsidRPr="0028065B">
        <w:rPr>
          <w:b/>
          <w:color w:val="000000"/>
          <w:szCs w:val="28"/>
        </w:rPr>
        <w:t>зарегистрированному кандидату</w:t>
      </w:r>
    </w:p>
    <w:p w:rsidR="00EC14A9" w:rsidRDefault="00EC14A9" w:rsidP="00C10E20">
      <w:pPr>
        <w:tabs>
          <w:tab w:val="left" w:pos="9911"/>
        </w:tabs>
        <w:jc w:val="center"/>
        <w:rPr>
          <w:szCs w:val="28"/>
        </w:rPr>
      </w:pPr>
    </w:p>
    <w:p w:rsidR="00EC14A9" w:rsidRPr="00E92007" w:rsidRDefault="00EC14A9" w:rsidP="00C10E20">
      <w:pPr>
        <w:tabs>
          <w:tab w:val="left" w:pos="9911"/>
        </w:tabs>
        <w:jc w:val="center"/>
        <w:rPr>
          <w:szCs w:val="28"/>
        </w:rPr>
      </w:pPr>
    </w:p>
    <w:p w:rsidR="00EC14A9" w:rsidRPr="00AA0375" w:rsidRDefault="00EC14A9" w:rsidP="00C10E20">
      <w:pPr>
        <w:pStyle w:val="3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A0375">
        <w:rPr>
          <w:sz w:val="28"/>
          <w:szCs w:val="28"/>
        </w:rPr>
        <w:t>В целях обеспечения равных условий проведения агитационных публичных мероприятий политических партий</w:t>
      </w:r>
      <w:r>
        <w:rPr>
          <w:sz w:val="28"/>
          <w:szCs w:val="28"/>
        </w:rPr>
        <w:t xml:space="preserve">, зарегистрировавших федеральные списки кандидатов, и </w:t>
      </w:r>
      <w:r w:rsidRPr="00AA0375">
        <w:rPr>
          <w:sz w:val="28"/>
          <w:szCs w:val="28"/>
        </w:rPr>
        <w:t xml:space="preserve">зарегистрированных кандидатов по </w:t>
      </w:r>
      <w:r>
        <w:rPr>
          <w:sz w:val="28"/>
          <w:szCs w:val="28"/>
        </w:rPr>
        <w:t xml:space="preserve">одномандатному избирательному округу № 99 (Калужская область – </w:t>
      </w:r>
      <w:r w:rsidRPr="00AA0375">
        <w:rPr>
          <w:sz w:val="28"/>
          <w:szCs w:val="28"/>
        </w:rPr>
        <w:t>Калужск</w:t>
      </w:r>
      <w:r>
        <w:rPr>
          <w:sz w:val="28"/>
          <w:szCs w:val="28"/>
        </w:rPr>
        <w:t xml:space="preserve">ий одномандатный избирательный округ) </w:t>
      </w:r>
      <w:r w:rsidRPr="00AA0375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AA0375">
        <w:rPr>
          <w:sz w:val="28"/>
          <w:szCs w:val="28"/>
        </w:rPr>
        <w:t xml:space="preserve"> </w:t>
      </w:r>
      <w:r>
        <w:rPr>
          <w:sz w:val="28"/>
          <w:szCs w:val="28"/>
        </w:rPr>
        <w:t>одномандатному избирательному округу № 100 (Калужская область – Обнинский одномандатный избирательный округ) при проведении выборов депутатов Государственной Думы Федерального Собрания Российской Федерации седьмого созыва</w:t>
      </w:r>
      <w:r w:rsidRPr="00AA0375">
        <w:rPr>
          <w:sz w:val="28"/>
          <w:szCs w:val="28"/>
        </w:rPr>
        <w:t>, в</w:t>
      </w:r>
      <w:r w:rsidRPr="00AA0375">
        <w:rPr>
          <w:rStyle w:val="apple-converted-space"/>
          <w:sz w:val="28"/>
          <w:szCs w:val="28"/>
        </w:rPr>
        <w:t> </w:t>
      </w:r>
      <w:r w:rsidRPr="00AA0375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частями</w:t>
      </w:r>
      <w:r w:rsidRPr="00AA0375">
        <w:rPr>
          <w:sz w:val="28"/>
          <w:szCs w:val="28"/>
        </w:rPr>
        <w:t xml:space="preserve"> 3</w:t>
      </w:r>
      <w:r>
        <w:rPr>
          <w:sz w:val="28"/>
          <w:szCs w:val="28"/>
        </w:rPr>
        <w:t>-4</w:t>
      </w:r>
      <w:r w:rsidRPr="00AA0375">
        <w:rPr>
          <w:sz w:val="28"/>
          <w:szCs w:val="28"/>
        </w:rPr>
        <w:t xml:space="preserve"> статьи 67 Федерального закона</w:t>
      </w:r>
      <w:r w:rsidRPr="00AA0375">
        <w:rPr>
          <w:rStyle w:val="apple-converted-space"/>
          <w:sz w:val="28"/>
          <w:szCs w:val="28"/>
        </w:rPr>
        <w:t> </w:t>
      </w:r>
      <w:r w:rsidRPr="00AA0375">
        <w:rPr>
          <w:sz w:val="28"/>
          <w:szCs w:val="28"/>
        </w:rPr>
        <w:t>от 22 февраля 2014 года № 20-ФЗ</w:t>
      </w:r>
      <w:r w:rsidRPr="00AA0375">
        <w:rPr>
          <w:rStyle w:val="apple-converted-space"/>
          <w:sz w:val="28"/>
          <w:szCs w:val="28"/>
        </w:rPr>
        <w:t> </w:t>
      </w:r>
      <w:r w:rsidRPr="00AA0375">
        <w:rPr>
          <w:sz w:val="28"/>
          <w:szCs w:val="28"/>
        </w:rPr>
        <w:t>«О выборах депутатов Государственной Думы Федерального Собрания Российской Федерации», Избирательная комиссия Калужской области ПОСТАНОВЛЯЕТ:</w:t>
      </w:r>
    </w:p>
    <w:p w:rsidR="00EC14A9" w:rsidRPr="00AA0375" w:rsidRDefault="00EC14A9" w:rsidP="00C10E20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375">
        <w:rPr>
          <w:rFonts w:ascii="Times New Roman" w:hAnsi="Times New Roman" w:cs="Times New Roman"/>
          <w:sz w:val="28"/>
          <w:szCs w:val="28"/>
        </w:rPr>
        <w:t xml:space="preserve">1. Установить, что время </w:t>
      </w:r>
      <w:r w:rsidRPr="00AA0375">
        <w:rPr>
          <w:rFonts w:ascii="Times New Roman" w:hAnsi="Times New Roman" w:cs="Times New Roman"/>
          <w:color w:val="000000"/>
          <w:sz w:val="28"/>
          <w:szCs w:val="28"/>
        </w:rPr>
        <w:t>безвозмездного предоставления политической партии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зарегистрировавшей федеральный список кандидатов (далее – политической партии), и зарегистрированному </w:t>
      </w:r>
      <w:r w:rsidRPr="00AA0375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375">
        <w:rPr>
          <w:rFonts w:ascii="Times New Roman" w:hAnsi="Times New Roman" w:cs="Times New Roman"/>
          <w:color w:val="000000"/>
          <w:sz w:val="28"/>
          <w:szCs w:val="28"/>
        </w:rPr>
        <w:t>каждого помещения, пригодного для проведения публичных мероприятий, проводимых в форме собраний, и находящегося в государственной или муниципальной собственности, для встреч с избирателями составляет не более двух часов в совокупности в течение агитационного периода.</w:t>
      </w:r>
    </w:p>
    <w:p w:rsidR="00EC14A9" w:rsidRPr="00AA0375" w:rsidRDefault="00EC14A9" w:rsidP="00C10E20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AA0375">
        <w:rPr>
          <w:szCs w:val="28"/>
        </w:rPr>
        <w:t xml:space="preserve">2. Собственникам, владельцам </w:t>
      </w:r>
      <w:r w:rsidRPr="00FA206C">
        <w:rPr>
          <w:szCs w:val="28"/>
        </w:rPr>
        <w:t xml:space="preserve">помещений, указанным в </w:t>
      </w:r>
      <w:r>
        <w:rPr>
          <w:szCs w:val="28"/>
        </w:rPr>
        <w:t>частях</w:t>
      </w:r>
      <w:r w:rsidRPr="00FA206C">
        <w:rPr>
          <w:szCs w:val="28"/>
        </w:rPr>
        <w:t xml:space="preserve"> 3-4 статьи 67 Федерального закона «О выборах депутатов Государственной Думы Федерального Собрания Российской Федерации»</w:t>
      </w:r>
      <w:r>
        <w:rPr>
          <w:szCs w:val="28"/>
        </w:rPr>
        <w:t xml:space="preserve"> и </w:t>
      </w:r>
      <w:r w:rsidRPr="00FA206C">
        <w:rPr>
          <w:szCs w:val="28"/>
        </w:rPr>
        <w:t>пригодных для проведения агитационных</w:t>
      </w:r>
      <w:r w:rsidRPr="00AA0375">
        <w:rPr>
          <w:szCs w:val="28"/>
        </w:rPr>
        <w:t xml:space="preserve"> публичных мероприятий</w:t>
      </w:r>
      <w:r>
        <w:rPr>
          <w:szCs w:val="28"/>
        </w:rPr>
        <w:t>,</w:t>
      </w:r>
      <w:r w:rsidRPr="00AA0375">
        <w:rPr>
          <w:szCs w:val="28"/>
        </w:rPr>
        <w:t xml:space="preserve"> при предоставлении помещения политической партии </w:t>
      </w:r>
      <w:r>
        <w:rPr>
          <w:szCs w:val="28"/>
        </w:rPr>
        <w:t xml:space="preserve">и зарегистрированному </w:t>
      </w:r>
      <w:r w:rsidRPr="00AA0375">
        <w:rPr>
          <w:szCs w:val="28"/>
        </w:rPr>
        <w:t>кандидату не позднее дня, следующего за днем предоставления помещения, уведомлять в письменной форме Избирательную комиссию Калужской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</w:t>
      </w:r>
      <w:r>
        <w:rPr>
          <w:szCs w:val="28"/>
        </w:rPr>
        <w:t xml:space="preserve"> и зарегистрированным </w:t>
      </w:r>
      <w:r w:rsidRPr="00AA0375">
        <w:rPr>
          <w:szCs w:val="28"/>
        </w:rPr>
        <w:t>кандидатам.</w:t>
      </w:r>
    </w:p>
    <w:p w:rsidR="00EC14A9" w:rsidRPr="00AA0375" w:rsidRDefault="00EC14A9" w:rsidP="00C10E20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AA0375">
        <w:rPr>
          <w:szCs w:val="28"/>
        </w:rPr>
        <w:t xml:space="preserve">3. Утвердить текст </w:t>
      </w:r>
      <w:r>
        <w:rPr>
          <w:szCs w:val="28"/>
        </w:rPr>
        <w:t>И</w:t>
      </w:r>
      <w:r w:rsidRPr="00AA0375">
        <w:rPr>
          <w:szCs w:val="28"/>
        </w:rPr>
        <w:t xml:space="preserve">нформационного сообщения </w:t>
      </w:r>
      <w:r>
        <w:rPr>
          <w:szCs w:val="28"/>
        </w:rPr>
        <w:t>Избирательной комиссии Калужской области</w:t>
      </w:r>
      <w:r w:rsidRPr="00AA0375">
        <w:rPr>
          <w:rStyle w:val="apple-converted-space"/>
          <w:szCs w:val="28"/>
        </w:rPr>
        <w:t> </w:t>
      </w:r>
      <w:r w:rsidRPr="00AA0375">
        <w:rPr>
          <w:szCs w:val="28"/>
        </w:rPr>
        <w:t xml:space="preserve">(приложение 1) и </w:t>
      </w:r>
      <w:r>
        <w:rPr>
          <w:szCs w:val="28"/>
        </w:rPr>
        <w:t xml:space="preserve">Примерную форму уведомления </w:t>
      </w:r>
      <w:r w:rsidRPr="002364BB">
        <w:rPr>
          <w:color w:val="000000"/>
          <w:szCs w:val="28"/>
        </w:rPr>
        <w:t xml:space="preserve">о факте предоставления помещения политической партии </w:t>
      </w:r>
      <w:r>
        <w:rPr>
          <w:color w:val="000000"/>
          <w:szCs w:val="28"/>
        </w:rPr>
        <w:t xml:space="preserve">и </w:t>
      </w:r>
      <w:r w:rsidRPr="002364BB">
        <w:rPr>
          <w:color w:val="000000"/>
          <w:szCs w:val="28"/>
        </w:rPr>
        <w:t>зарегистрированному кандидату при проведении выборов депутатов Государственной Думы Федерального Собрания Российской Федерации седьмого созыва,</w:t>
      </w:r>
      <w:r w:rsidRPr="002364BB">
        <w:rPr>
          <w:szCs w:val="28"/>
        </w:rPr>
        <w:t xml:space="preserve"> а также о том, когда это помещение может быть предоставлено в течение агитационного периода другим политическим партиям</w:t>
      </w:r>
      <w:r>
        <w:rPr>
          <w:szCs w:val="28"/>
        </w:rPr>
        <w:t xml:space="preserve">  и зарегистрированным </w:t>
      </w:r>
      <w:r w:rsidRPr="002364BB">
        <w:rPr>
          <w:szCs w:val="28"/>
        </w:rPr>
        <w:t>кандидатам</w:t>
      </w:r>
      <w:r w:rsidRPr="00AA0375">
        <w:rPr>
          <w:szCs w:val="28"/>
        </w:rPr>
        <w:t xml:space="preserve"> (приложение</w:t>
      </w:r>
      <w:r w:rsidRPr="00AA0375">
        <w:rPr>
          <w:rStyle w:val="apple-converted-space"/>
          <w:szCs w:val="28"/>
        </w:rPr>
        <w:t> </w:t>
      </w:r>
      <w:r w:rsidRPr="00AA0375">
        <w:rPr>
          <w:szCs w:val="28"/>
        </w:rPr>
        <w:t>2).</w:t>
      </w:r>
    </w:p>
    <w:p w:rsidR="00EC14A9" w:rsidRPr="00FA206C" w:rsidRDefault="00EC14A9" w:rsidP="00C10E20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AA0375">
        <w:rPr>
          <w:szCs w:val="28"/>
        </w:rPr>
        <w:t xml:space="preserve">4. </w:t>
      </w:r>
      <w:r>
        <w:rPr>
          <w:szCs w:val="28"/>
        </w:rPr>
        <w:t>У</w:t>
      </w:r>
      <w:r w:rsidRPr="00AA0375">
        <w:rPr>
          <w:szCs w:val="28"/>
        </w:rPr>
        <w:t xml:space="preserve">ведомления о </w:t>
      </w:r>
      <w:r>
        <w:rPr>
          <w:szCs w:val="28"/>
        </w:rPr>
        <w:t xml:space="preserve">факте </w:t>
      </w:r>
      <w:r w:rsidRPr="00FA206C">
        <w:rPr>
          <w:szCs w:val="28"/>
        </w:rPr>
        <w:t>предоставлени</w:t>
      </w:r>
      <w:r>
        <w:rPr>
          <w:szCs w:val="28"/>
        </w:rPr>
        <w:t>я</w:t>
      </w:r>
      <w:r w:rsidRPr="00FA206C">
        <w:rPr>
          <w:szCs w:val="28"/>
        </w:rPr>
        <w:t xml:space="preserve"> помещени</w:t>
      </w:r>
      <w:r>
        <w:rPr>
          <w:szCs w:val="28"/>
        </w:rPr>
        <w:t xml:space="preserve">й политической партии и зарегистрированному кандидату </w:t>
      </w:r>
      <w:r w:rsidRPr="00FA206C">
        <w:rPr>
          <w:szCs w:val="28"/>
        </w:rPr>
        <w:t xml:space="preserve">направлять на </w:t>
      </w:r>
      <w:r>
        <w:rPr>
          <w:szCs w:val="28"/>
        </w:rPr>
        <w:t xml:space="preserve">адрес </w:t>
      </w:r>
      <w:r w:rsidRPr="00FA206C">
        <w:rPr>
          <w:szCs w:val="28"/>
        </w:rPr>
        <w:t>электронн</w:t>
      </w:r>
      <w:r>
        <w:rPr>
          <w:szCs w:val="28"/>
        </w:rPr>
        <w:t>ой</w:t>
      </w:r>
      <w:r w:rsidRPr="00FA206C">
        <w:rPr>
          <w:szCs w:val="28"/>
        </w:rPr>
        <w:t xml:space="preserve"> </w:t>
      </w:r>
      <w:r>
        <w:rPr>
          <w:szCs w:val="28"/>
        </w:rPr>
        <w:t xml:space="preserve">почты </w:t>
      </w:r>
      <w:r w:rsidRPr="00FA206C">
        <w:rPr>
          <w:szCs w:val="28"/>
        </w:rPr>
        <w:t xml:space="preserve">Избирательной комиссии Калужской области </w:t>
      </w:r>
      <w:hyperlink r:id="rId7" w:history="1">
        <w:r w:rsidRPr="00511C2F">
          <w:rPr>
            <w:rStyle w:val="Hyperlink"/>
            <w:szCs w:val="28"/>
          </w:rPr>
          <w:t>84842221511@</w:t>
        </w:r>
        <w:r w:rsidRPr="00511C2F">
          <w:rPr>
            <w:rStyle w:val="Hyperlink"/>
            <w:szCs w:val="28"/>
            <w:lang w:val="en-US"/>
          </w:rPr>
          <w:t>mail</w:t>
        </w:r>
        <w:r w:rsidRPr="00511C2F">
          <w:rPr>
            <w:rStyle w:val="Hyperlink"/>
            <w:szCs w:val="28"/>
          </w:rPr>
          <w:t>.</w:t>
        </w:r>
        <w:r w:rsidRPr="00511C2F">
          <w:rPr>
            <w:rStyle w:val="Hyperlink"/>
            <w:szCs w:val="28"/>
            <w:lang w:val="en-US"/>
          </w:rPr>
          <w:t>ru</w:t>
        </w:r>
      </w:hyperlink>
      <w:r>
        <w:rPr>
          <w:szCs w:val="28"/>
        </w:rPr>
        <w:t xml:space="preserve"> или </w:t>
      </w:r>
      <w:r>
        <w:rPr>
          <w:szCs w:val="28"/>
          <w:shd w:val="clear" w:color="auto" w:fill="FFFFFF"/>
        </w:rPr>
        <w:t xml:space="preserve"> </w:t>
      </w:r>
      <w:r w:rsidRPr="00FA206C">
        <w:rPr>
          <w:szCs w:val="28"/>
        </w:rPr>
        <w:t>по адресу: Российская Федерация, Калужская область, город Калуга, улица Ленина, дом 74, строение 1Б, Избирательная комиссия Калужской области.</w:t>
      </w:r>
    </w:p>
    <w:p w:rsidR="00EC14A9" w:rsidRPr="00AA0375" w:rsidRDefault="00EC14A9" w:rsidP="00C10E20">
      <w:pPr>
        <w:shd w:val="clear" w:color="auto" w:fill="FFFFFF"/>
        <w:spacing w:line="360" w:lineRule="auto"/>
        <w:ind w:firstLine="851"/>
        <w:jc w:val="both"/>
        <w:rPr>
          <w:szCs w:val="28"/>
        </w:rPr>
      </w:pPr>
      <w:r w:rsidRPr="00AA0375">
        <w:rPr>
          <w:szCs w:val="28"/>
        </w:rPr>
        <w:t xml:space="preserve">5. Направить настоящее постановление в администрации муниципальных районов и городских округов </w:t>
      </w:r>
      <w:r>
        <w:rPr>
          <w:szCs w:val="28"/>
        </w:rPr>
        <w:t xml:space="preserve">Калужской </w:t>
      </w:r>
      <w:r w:rsidRPr="00AA0375">
        <w:rPr>
          <w:szCs w:val="28"/>
        </w:rPr>
        <w:t xml:space="preserve">области, территориальные избирательные комиссии, газету «Весть» для опубликования, </w:t>
      </w:r>
      <w:bookmarkStart w:id="0" w:name="Par14"/>
      <w:bookmarkEnd w:id="0"/>
      <w:r w:rsidRPr="00AA0375">
        <w:rPr>
          <w:szCs w:val="28"/>
        </w:rPr>
        <w:t>разместить на официальном сайте Избирательной комиссии Калужской области и поручить территориальным избирательным комиссиям опубликовать настоящее постановление в муниципальных средствах массовой информации.</w:t>
      </w:r>
    </w:p>
    <w:p w:rsidR="00EC14A9" w:rsidRPr="00E92007" w:rsidRDefault="00EC14A9" w:rsidP="00C10E20">
      <w:pPr>
        <w:spacing w:line="360" w:lineRule="auto"/>
        <w:ind w:firstLine="709"/>
        <w:jc w:val="both"/>
        <w:rPr>
          <w:bCs/>
          <w:szCs w:val="28"/>
        </w:rPr>
      </w:pPr>
    </w:p>
    <w:p w:rsidR="00EC14A9" w:rsidRDefault="00EC14A9" w:rsidP="00C10E20">
      <w:pPr>
        <w:spacing w:line="360" w:lineRule="auto"/>
        <w:jc w:val="center"/>
        <w:rPr>
          <w:szCs w:val="28"/>
        </w:rPr>
      </w:pPr>
    </w:p>
    <w:p w:rsidR="00EC14A9" w:rsidRDefault="00EC14A9" w:rsidP="00E92007">
      <w:pPr>
        <w:ind w:left="5670" w:right="-1"/>
        <w:jc w:val="center"/>
        <w:rPr>
          <w:szCs w:val="28"/>
        </w:rPr>
      </w:pPr>
    </w:p>
    <w:tbl>
      <w:tblPr>
        <w:tblW w:w="0" w:type="auto"/>
        <w:tblLook w:val="00A0"/>
      </w:tblPr>
      <w:tblGrid>
        <w:gridCol w:w="4680"/>
        <w:gridCol w:w="4606"/>
      </w:tblGrid>
      <w:tr w:rsidR="00EC14A9" w:rsidRPr="00D11E60" w:rsidTr="00303556">
        <w:tc>
          <w:tcPr>
            <w:tcW w:w="4680" w:type="dxa"/>
          </w:tcPr>
          <w:p w:rsidR="00EC14A9" w:rsidRPr="00D11E60" w:rsidRDefault="00EC14A9" w:rsidP="00303556">
            <w:pPr>
              <w:tabs>
                <w:tab w:val="left" w:pos="1843"/>
                <w:tab w:val="left" w:pos="6804"/>
              </w:tabs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>Председатель</w:t>
            </w:r>
          </w:p>
          <w:p w:rsidR="00EC14A9" w:rsidRPr="00D11E60" w:rsidRDefault="00EC14A9" w:rsidP="00303556">
            <w:pPr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 xml:space="preserve">Избирательной комиссии </w:t>
            </w:r>
          </w:p>
          <w:p w:rsidR="00EC14A9" w:rsidRPr="00D11E60" w:rsidRDefault="00EC14A9" w:rsidP="00303556">
            <w:pPr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>Калужской области</w:t>
            </w:r>
          </w:p>
        </w:tc>
        <w:tc>
          <w:tcPr>
            <w:tcW w:w="4606" w:type="dxa"/>
            <w:vAlign w:val="center"/>
          </w:tcPr>
          <w:p w:rsidR="00EC14A9" w:rsidRPr="00D11E60" w:rsidRDefault="00EC14A9" w:rsidP="00303556">
            <w:pPr>
              <w:ind w:firstLine="2799"/>
              <w:rPr>
                <w:color w:val="000000"/>
                <w:szCs w:val="28"/>
              </w:rPr>
            </w:pPr>
          </w:p>
          <w:p w:rsidR="00EC14A9" w:rsidRPr="00D11E60" w:rsidRDefault="00EC14A9" w:rsidP="00303556">
            <w:pPr>
              <w:ind w:firstLine="2799"/>
              <w:rPr>
                <w:color w:val="000000"/>
                <w:szCs w:val="28"/>
              </w:rPr>
            </w:pPr>
          </w:p>
          <w:p w:rsidR="00EC14A9" w:rsidRPr="00D11E60" w:rsidRDefault="00EC14A9" w:rsidP="00303556">
            <w:pPr>
              <w:ind w:firstLine="2799"/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>В.Х. Квасов</w:t>
            </w:r>
          </w:p>
        </w:tc>
      </w:tr>
      <w:tr w:rsidR="00EC14A9" w:rsidRPr="00D11E60" w:rsidTr="00303556">
        <w:tc>
          <w:tcPr>
            <w:tcW w:w="4680" w:type="dxa"/>
          </w:tcPr>
          <w:p w:rsidR="00EC14A9" w:rsidRPr="00D11E60" w:rsidRDefault="00EC14A9" w:rsidP="0030355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color w:val="000000"/>
                <w:szCs w:val="28"/>
              </w:rPr>
            </w:pPr>
          </w:p>
          <w:p w:rsidR="00EC14A9" w:rsidRPr="00D11E60" w:rsidRDefault="00EC14A9" w:rsidP="0030355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 xml:space="preserve">Секретарь </w:t>
            </w:r>
          </w:p>
          <w:p w:rsidR="00EC14A9" w:rsidRDefault="00EC14A9" w:rsidP="0030355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 w:rsidRPr="00D11E60">
              <w:rPr>
                <w:color w:val="000000"/>
                <w:szCs w:val="28"/>
              </w:rPr>
              <w:t>Избирательной комиссии</w:t>
            </w:r>
          </w:p>
          <w:p w:rsidR="00EC14A9" w:rsidRPr="00D11E60" w:rsidRDefault="00EC14A9" w:rsidP="00303556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Калужской области                                                            </w:t>
            </w:r>
          </w:p>
          <w:p w:rsidR="00EC14A9" w:rsidRPr="00D11E60" w:rsidRDefault="00EC14A9" w:rsidP="00303556">
            <w:pPr>
              <w:pStyle w:val="Heading4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4606" w:type="dxa"/>
            <w:vAlign w:val="center"/>
          </w:tcPr>
          <w:p w:rsidR="00EC14A9" w:rsidRPr="00D11E60" w:rsidRDefault="00EC14A9" w:rsidP="00303556">
            <w:pPr>
              <w:jc w:val="right"/>
              <w:rPr>
                <w:color w:val="000000"/>
                <w:szCs w:val="28"/>
              </w:rPr>
            </w:pPr>
          </w:p>
          <w:p w:rsidR="00EC14A9" w:rsidRDefault="00EC14A9" w:rsidP="00303556">
            <w:pPr>
              <w:jc w:val="right"/>
              <w:rPr>
                <w:color w:val="000000"/>
                <w:szCs w:val="28"/>
              </w:rPr>
            </w:pPr>
          </w:p>
          <w:p w:rsidR="00EC14A9" w:rsidRPr="00D11E60" w:rsidRDefault="00EC14A9" w:rsidP="0030355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А.С. Коняшин</w:t>
            </w:r>
          </w:p>
        </w:tc>
      </w:tr>
    </w:tbl>
    <w:p w:rsidR="00EC14A9" w:rsidRDefault="00EC14A9" w:rsidP="00E92007">
      <w:pPr>
        <w:ind w:left="5670" w:right="-1"/>
        <w:jc w:val="center"/>
        <w:rPr>
          <w:szCs w:val="28"/>
        </w:rPr>
        <w:sectPr w:rsidR="00EC14A9" w:rsidSect="00C10E20">
          <w:pgSz w:w="11906" w:h="16838" w:code="9"/>
          <w:pgMar w:top="851" w:right="567" w:bottom="851" w:left="1985" w:header="720" w:footer="720" w:gutter="0"/>
          <w:cols w:space="720"/>
          <w:docGrid w:linePitch="381"/>
        </w:sectPr>
      </w:pPr>
    </w:p>
    <w:p w:rsidR="00EC14A9" w:rsidRPr="00C10E20" w:rsidRDefault="00EC14A9" w:rsidP="00E92007">
      <w:pPr>
        <w:ind w:left="5670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>УТВЕРЖДЕНО</w:t>
      </w:r>
    </w:p>
    <w:p w:rsidR="00EC14A9" w:rsidRDefault="00EC14A9" w:rsidP="00E92007">
      <w:pPr>
        <w:ind w:left="5670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 xml:space="preserve">постановлением </w:t>
      </w:r>
    </w:p>
    <w:p w:rsidR="00EC14A9" w:rsidRDefault="00EC14A9" w:rsidP="00E92007">
      <w:pPr>
        <w:ind w:left="5670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 xml:space="preserve">Избирательной комиссии </w:t>
      </w:r>
    </w:p>
    <w:p w:rsidR="00EC14A9" w:rsidRPr="00C10E20" w:rsidRDefault="00EC14A9" w:rsidP="00E92007">
      <w:pPr>
        <w:ind w:left="5670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>Калужской области</w:t>
      </w:r>
    </w:p>
    <w:p w:rsidR="00EC14A9" w:rsidRPr="00C10E20" w:rsidRDefault="00EC14A9" w:rsidP="00E92007">
      <w:pPr>
        <w:ind w:left="5670" w:right="-1"/>
        <w:jc w:val="center"/>
        <w:rPr>
          <w:b/>
          <w:sz w:val="20"/>
          <w:szCs w:val="20"/>
        </w:rPr>
      </w:pPr>
      <w:r w:rsidRPr="00C10E20">
        <w:rPr>
          <w:b/>
          <w:sz w:val="20"/>
          <w:szCs w:val="20"/>
        </w:rPr>
        <w:t xml:space="preserve">от 24.06.2016 № </w:t>
      </w:r>
      <w:r>
        <w:rPr>
          <w:b/>
          <w:sz w:val="20"/>
          <w:szCs w:val="20"/>
        </w:rPr>
        <w:t>1283</w:t>
      </w:r>
      <w:r w:rsidRPr="00C10E20">
        <w:rPr>
          <w:b/>
          <w:sz w:val="20"/>
          <w:szCs w:val="20"/>
        </w:rPr>
        <w:t>/184-</w:t>
      </w:r>
      <w:r w:rsidRPr="00C10E20">
        <w:rPr>
          <w:b/>
          <w:sz w:val="20"/>
          <w:szCs w:val="20"/>
          <w:lang w:val="en-US"/>
        </w:rPr>
        <w:t>V</w:t>
      </w:r>
    </w:p>
    <w:p w:rsidR="00EC14A9" w:rsidRPr="00E92007" w:rsidRDefault="00EC14A9" w:rsidP="00E92007">
      <w:pPr>
        <w:spacing w:line="240" w:lineRule="exact"/>
        <w:rPr>
          <w:szCs w:val="28"/>
        </w:rPr>
      </w:pPr>
    </w:p>
    <w:p w:rsidR="00EC14A9" w:rsidRDefault="00EC14A9" w:rsidP="00E92007">
      <w:pPr>
        <w:spacing w:line="240" w:lineRule="exact"/>
        <w:jc w:val="center"/>
        <w:rPr>
          <w:b/>
          <w:bCs/>
          <w:szCs w:val="28"/>
        </w:rPr>
      </w:pPr>
    </w:p>
    <w:p w:rsidR="00EC14A9" w:rsidRPr="00D3438C" w:rsidRDefault="00EC14A9" w:rsidP="00D3438C">
      <w:pPr>
        <w:spacing w:line="240" w:lineRule="exact"/>
        <w:jc w:val="right"/>
        <w:rPr>
          <w:bCs/>
          <w:i/>
          <w:szCs w:val="28"/>
        </w:rPr>
      </w:pPr>
      <w:r w:rsidRPr="00D3438C">
        <w:rPr>
          <w:bCs/>
          <w:i/>
          <w:szCs w:val="28"/>
        </w:rPr>
        <w:t>Приложение 1</w:t>
      </w:r>
    </w:p>
    <w:p w:rsidR="00EC14A9" w:rsidRDefault="00EC14A9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C14A9" w:rsidRPr="00F272A7" w:rsidRDefault="00EC14A9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2A7">
        <w:rPr>
          <w:rFonts w:ascii="Times New Roman" w:hAnsi="Times New Roman" w:cs="Times New Roman"/>
          <w:b/>
          <w:sz w:val="26"/>
          <w:szCs w:val="26"/>
        </w:rPr>
        <w:t>ИЗБИРАТЕЛЬНАЯ КОМИССИЯ КАЛУЖСКОЙ ОБЛАСТИ</w:t>
      </w:r>
    </w:p>
    <w:p w:rsidR="00EC14A9" w:rsidRPr="00F272A7" w:rsidRDefault="00EC14A9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72A7">
        <w:rPr>
          <w:rFonts w:ascii="Times New Roman" w:hAnsi="Times New Roman" w:cs="Times New Roman"/>
          <w:b/>
          <w:sz w:val="26"/>
          <w:szCs w:val="26"/>
        </w:rPr>
        <w:t>г.Калуга, ул.Ленина, 74, т. 599120, факс 768207</w:t>
      </w:r>
    </w:p>
    <w:p w:rsidR="00EC14A9" w:rsidRDefault="00EC14A9" w:rsidP="00D343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C14A9" w:rsidRDefault="00EC14A9" w:rsidP="004870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EC14A9" w:rsidRPr="00473B8B" w:rsidRDefault="00EC14A9" w:rsidP="004870C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473B8B">
        <w:rPr>
          <w:sz w:val="26"/>
          <w:szCs w:val="26"/>
        </w:rPr>
        <w:t>для собственников, владельцев помещений, находящихся в государственной или муниципальной собственности, а также собственников и владельцев помещений, находящихся в собственности организации, имеющей на 17 июня 2016 года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процентов.</w:t>
      </w:r>
    </w:p>
    <w:p w:rsidR="00EC14A9" w:rsidRPr="00473B8B" w:rsidRDefault="00EC14A9" w:rsidP="00D3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C14A9" w:rsidRPr="00473B8B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473B8B">
        <w:rPr>
          <w:color w:val="000000"/>
          <w:sz w:val="26"/>
          <w:szCs w:val="26"/>
        </w:rPr>
        <w:t>В соответствии с част</w:t>
      </w:r>
      <w:r>
        <w:rPr>
          <w:color w:val="000000"/>
          <w:sz w:val="26"/>
          <w:szCs w:val="26"/>
        </w:rPr>
        <w:t>ями</w:t>
      </w:r>
      <w:r w:rsidRPr="00473B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3-</w:t>
      </w:r>
      <w:r w:rsidRPr="00473B8B">
        <w:rPr>
          <w:color w:val="000000"/>
          <w:sz w:val="26"/>
          <w:szCs w:val="26"/>
        </w:rPr>
        <w:t xml:space="preserve">4 </w:t>
      </w:r>
      <w:hyperlink r:id="rId8" w:history="1">
        <w:r w:rsidRPr="00473B8B">
          <w:rPr>
            <w:color w:val="000000"/>
            <w:sz w:val="26"/>
            <w:szCs w:val="26"/>
          </w:rPr>
          <w:t xml:space="preserve">статьи </w:t>
        </w:r>
      </w:hyperlink>
      <w:r w:rsidRPr="00473B8B">
        <w:rPr>
          <w:color w:val="000000"/>
          <w:sz w:val="26"/>
          <w:szCs w:val="26"/>
        </w:rPr>
        <w:t xml:space="preserve">67 Федерального закона «О выборах депутатов Государственной Думы Федерального Собрания Российской Федерации» в случае </w:t>
      </w:r>
      <w:r w:rsidRPr="00D3648F">
        <w:rPr>
          <w:color w:val="000000"/>
          <w:sz w:val="26"/>
          <w:szCs w:val="26"/>
        </w:rPr>
        <w:t xml:space="preserve">предоставления </w:t>
      </w:r>
      <w:r w:rsidRPr="00D3648F">
        <w:rPr>
          <w:sz w:val="26"/>
          <w:szCs w:val="26"/>
        </w:rPr>
        <w:t>политическ</w:t>
      </w:r>
      <w:r>
        <w:rPr>
          <w:sz w:val="26"/>
          <w:szCs w:val="26"/>
        </w:rPr>
        <w:t>ой</w:t>
      </w:r>
      <w:r w:rsidRPr="00D3648F">
        <w:rPr>
          <w:sz w:val="26"/>
          <w:szCs w:val="26"/>
        </w:rPr>
        <w:t xml:space="preserve"> парти</w:t>
      </w:r>
      <w:r>
        <w:rPr>
          <w:sz w:val="26"/>
          <w:szCs w:val="26"/>
        </w:rPr>
        <w:t xml:space="preserve">и, зарегистрировавшей федеральный </w:t>
      </w:r>
      <w:r w:rsidRPr="009A4F70">
        <w:rPr>
          <w:sz w:val="26"/>
          <w:szCs w:val="26"/>
        </w:rPr>
        <w:t>спис</w:t>
      </w:r>
      <w:r>
        <w:rPr>
          <w:sz w:val="26"/>
          <w:szCs w:val="26"/>
        </w:rPr>
        <w:t>о</w:t>
      </w:r>
      <w:r w:rsidRPr="009A4F70">
        <w:rPr>
          <w:sz w:val="26"/>
          <w:szCs w:val="26"/>
        </w:rPr>
        <w:t>к кандидатов</w:t>
      </w:r>
      <w:r>
        <w:rPr>
          <w:sz w:val="26"/>
          <w:szCs w:val="26"/>
        </w:rPr>
        <w:t xml:space="preserve"> </w:t>
      </w:r>
      <w:r w:rsidRPr="009A4F70">
        <w:rPr>
          <w:sz w:val="26"/>
          <w:szCs w:val="26"/>
        </w:rPr>
        <w:t>(далее – политическ</w:t>
      </w:r>
      <w:r>
        <w:rPr>
          <w:sz w:val="26"/>
          <w:szCs w:val="26"/>
        </w:rPr>
        <w:t>ой</w:t>
      </w:r>
      <w:r w:rsidRPr="009A4F70">
        <w:rPr>
          <w:sz w:val="26"/>
          <w:szCs w:val="26"/>
        </w:rPr>
        <w:t xml:space="preserve"> парти</w:t>
      </w:r>
      <w:r>
        <w:rPr>
          <w:sz w:val="26"/>
          <w:szCs w:val="26"/>
        </w:rPr>
        <w:t>и</w:t>
      </w:r>
      <w:r w:rsidRPr="009A4F70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9A4F70">
        <w:rPr>
          <w:sz w:val="26"/>
          <w:szCs w:val="26"/>
        </w:rPr>
        <w:t xml:space="preserve"> и зарегистрированн</w:t>
      </w:r>
      <w:r>
        <w:rPr>
          <w:sz w:val="26"/>
          <w:szCs w:val="26"/>
        </w:rPr>
        <w:t>ому</w:t>
      </w:r>
      <w:r w:rsidRPr="009A4F70">
        <w:rPr>
          <w:sz w:val="26"/>
          <w:szCs w:val="26"/>
        </w:rPr>
        <w:t xml:space="preserve"> кандидат</w:t>
      </w:r>
      <w:r>
        <w:rPr>
          <w:sz w:val="26"/>
          <w:szCs w:val="26"/>
        </w:rPr>
        <w:t>у</w:t>
      </w:r>
      <w:r w:rsidRPr="009A4F70">
        <w:rPr>
          <w:sz w:val="26"/>
          <w:szCs w:val="26"/>
        </w:rPr>
        <w:t xml:space="preserve"> по одномандатному избирательному округу № 99 (Калужская область – Калужский одномандатный избирательный округ) и</w:t>
      </w:r>
      <w:r>
        <w:rPr>
          <w:sz w:val="26"/>
          <w:szCs w:val="26"/>
        </w:rPr>
        <w:t>ли</w:t>
      </w:r>
      <w:r w:rsidRPr="009A4F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9A4F70">
        <w:rPr>
          <w:sz w:val="26"/>
          <w:szCs w:val="26"/>
        </w:rPr>
        <w:t xml:space="preserve">одномандатному избирательному округу № 100 (Калужская область – Обнинский одномандатный избирательный округ) </w:t>
      </w:r>
      <w:r w:rsidRPr="009A4F70">
        <w:rPr>
          <w:color w:val="000000"/>
          <w:sz w:val="26"/>
          <w:szCs w:val="26"/>
        </w:rPr>
        <w:t>помещени</w:t>
      </w:r>
      <w:r>
        <w:rPr>
          <w:color w:val="000000"/>
          <w:sz w:val="26"/>
          <w:szCs w:val="26"/>
        </w:rPr>
        <w:t>я</w:t>
      </w:r>
      <w:r w:rsidRPr="009A4F70">
        <w:rPr>
          <w:color w:val="000000"/>
          <w:sz w:val="26"/>
          <w:szCs w:val="26"/>
        </w:rPr>
        <w:t xml:space="preserve"> для встреч с избирателями </w:t>
      </w:r>
      <w:r w:rsidRPr="009A4F70">
        <w:rPr>
          <w:sz w:val="26"/>
          <w:szCs w:val="26"/>
        </w:rPr>
        <w:t>при проведении выборов депутатов Государственной Думы Федерального Собрания Российской Федерации седьмого созыва</w:t>
      </w:r>
      <w:r w:rsidRPr="009A4F70">
        <w:rPr>
          <w:color w:val="000000"/>
          <w:sz w:val="26"/>
          <w:szCs w:val="26"/>
        </w:rPr>
        <w:t xml:space="preserve">, собственник, владелец данного помещения обязан </w:t>
      </w:r>
      <w:r w:rsidRPr="009A4F70">
        <w:rPr>
          <w:sz w:val="26"/>
          <w:szCs w:val="26"/>
        </w:rPr>
        <w:t xml:space="preserve">не позднее дня, следующего за днем предоставления помещения, </w:t>
      </w:r>
      <w:r w:rsidRPr="009A4F70">
        <w:rPr>
          <w:color w:val="000000"/>
          <w:sz w:val="26"/>
          <w:szCs w:val="26"/>
        </w:rPr>
        <w:t>уведомить Избирательную комиссию Калужской области</w:t>
      </w:r>
      <w:r w:rsidRPr="00D3648F">
        <w:rPr>
          <w:color w:val="000000"/>
          <w:sz w:val="26"/>
          <w:szCs w:val="26"/>
        </w:rPr>
        <w:t xml:space="preserve"> </w:t>
      </w:r>
      <w:r w:rsidRPr="00D3648F">
        <w:rPr>
          <w:sz w:val="26"/>
          <w:szCs w:val="26"/>
        </w:rPr>
        <w:t>о факте предоставления такого помещения</w:t>
      </w:r>
      <w:r w:rsidRPr="00473B8B">
        <w:rPr>
          <w:sz w:val="26"/>
          <w:szCs w:val="26"/>
        </w:rPr>
        <w:t>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</w:t>
      </w:r>
      <w:r>
        <w:rPr>
          <w:sz w:val="26"/>
          <w:szCs w:val="26"/>
        </w:rPr>
        <w:t xml:space="preserve"> и зарегистрированным кандидатам</w:t>
      </w:r>
      <w:r w:rsidRPr="00473B8B">
        <w:rPr>
          <w:sz w:val="26"/>
          <w:szCs w:val="26"/>
        </w:rPr>
        <w:t>.</w:t>
      </w:r>
    </w:p>
    <w:p w:rsidR="00EC14A9" w:rsidRPr="00FA206C" w:rsidRDefault="00EC14A9" w:rsidP="00CC430E">
      <w:pPr>
        <w:shd w:val="clear" w:color="auto" w:fill="FFFFFF"/>
        <w:ind w:firstLine="851"/>
        <w:jc w:val="both"/>
        <w:rPr>
          <w:szCs w:val="28"/>
        </w:rPr>
      </w:pPr>
      <w:r w:rsidRPr="00473B8B">
        <w:rPr>
          <w:sz w:val="26"/>
          <w:szCs w:val="26"/>
        </w:rPr>
        <w:t xml:space="preserve">Информация по прилагаемой форме направляется на электронный адрес Избирательной комиссии Калужской области – </w:t>
      </w:r>
      <w:hyperlink r:id="rId9" w:history="1">
        <w:r w:rsidRPr="00511C2F">
          <w:rPr>
            <w:rStyle w:val="Hyperlink"/>
            <w:szCs w:val="28"/>
            <w:shd w:val="clear" w:color="auto" w:fill="FFFFFF"/>
          </w:rPr>
          <w:t>84842221511@ma</w:t>
        </w:r>
        <w:r w:rsidRPr="00511C2F">
          <w:rPr>
            <w:rStyle w:val="Hyperlink"/>
            <w:szCs w:val="28"/>
            <w:shd w:val="clear" w:color="auto" w:fill="FFFFFF"/>
            <w:lang w:val="en-US"/>
          </w:rPr>
          <w:t>il</w:t>
        </w:r>
        <w:r w:rsidRPr="00511C2F">
          <w:rPr>
            <w:rStyle w:val="Hyperlink"/>
            <w:szCs w:val="28"/>
            <w:shd w:val="clear" w:color="auto" w:fill="FFFFFF"/>
          </w:rPr>
          <w:t>.ru</w:t>
        </w:r>
      </w:hyperlink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или </w:t>
      </w:r>
      <w:r w:rsidRPr="00FA206C">
        <w:rPr>
          <w:szCs w:val="28"/>
        </w:rPr>
        <w:t>по адресу: Российская Федерация, Калужская область, город Калуга, улица Ленина, дом 74, строение 1Б, Избирательная комиссия Калужской области.</w:t>
      </w:r>
    </w:p>
    <w:p w:rsidR="00EC14A9" w:rsidRPr="00473B8B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EC14A9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6"/>
          <w:szCs w:val="26"/>
        </w:rPr>
      </w:pPr>
      <w:r w:rsidRPr="00473B8B">
        <w:rPr>
          <w:i/>
          <w:sz w:val="26"/>
          <w:szCs w:val="26"/>
        </w:rPr>
        <w:t>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избирателями, участниками референдума влечет наложение административного штрафа на должностных лиц в размере от трех до пяти тысяч рублей (статья 5.15. Кодекса Российской Федерации об административных правонарушениях)</w:t>
      </w:r>
    </w:p>
    <w:p w:rsidR="00EC14A9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EC14A9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  <w:sectPr w:rsidR="00EC14A9" w:rsidSect="00C10E20">
          <w:pgSz w:w="11906" w:h="16838" w:code="9"/>
          <w:pgMar w:top="851" w:right="567" w:bottom="851" w:left="1985" w:header="720" w:footer="720" w:gutter="0"/>
          <w:cols w:space="720"/>
          <w:docGrid w:linePitch="381"/>
        </w:sectPr>
      </w:pPr>
    </w:p>
    <w:p w:rsidR="00EC14A9" w:rsidRPr="00D3438C" w:rsidRDefault="00EC14A9" w:rsidP="00473B8B">
      <w:pPr>
        <w:spacing w:line="240" w:lineRule="exact"/>
        <w:jc w:val="right"/>
        <w:rPr>
          <w:bCs/>
          <w:i/>
          <w:szCs w:val="28"/>
        </w:rPr>
      </w:pPr>
      <w:r w:rsidRPr="00D3438C">
        <w:rPr>
          <w:bCs/>
          <w:i/>
          <w:szCs w:val="28"/>
        </w:rPr>
        <w:t xml:space="preserve">Приложение </w:t>
      </w:r>
      <w:r>
        <w:rPr>
          <w:bCs/>
          <w:i/>
          <w:szCs w:val="28"/>
        </w:rPr>
        <w:t>2</w:t>
      </w:r>
    </w:p>
    <w:p w:rsidR="00EC14A9" w:rsidRDefault="00EC14A9" w:rsidP="00D3438C">
      <w:pPr>
        <w:spacing w:after="120"/>
        <w:ind w:right="-314"/>
        <w:jc w:val="center"/>
        <w:rPr>
          <w:b/>
          <w:color w:val="000000"/>
          <w:szCs w:val="28"/>
        </w:rPr>
      </w:pPr>
    </w:p>
    <w:p w:rsidR="00EC14A9" w:rsidRDefault="00EC14A9" w:rsidP="00DE5420">
      <w:pPr>
        <w:spacing w:after="120"/>
        <w:ind w:right="29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Примерная форма уведомления</w:t>
      </w:r>
    </w:p>
    <w:p w:rsidR="00EC14A9" w:rsidRPr="002364BB" w:rsidRDefault="00EC14A9" w:rsidP="00DE5420">
      <w:pPr>
        <w:spacing w:after="120"/>
        <w:ind w:right="299"/>
        <w:jc w:val="center"/>
        <w:rPr>
          <w:szCs w:val="28"/>
        </w:rPr>
      </w:pPr>
      <w:r w:rsidRPr="002364BB">
        <w:rPr>
          <w:color w:val="000000"/>
          <w:szCs w:val="28"/>
        </w:rPr>
        <w:t>о факте предоставления помещения политической партии и зарегистрированному кандидату при проведении выборов депутатов Государственной Думы Федерального Собрания Российской Федерации седьмого созыва,</w:t>
      </w:r>
      <w:r w:rsidRPr="002364BB">
        <w:rPr>
          <w:szCs w:val="28"/>
        </w:rPr>
        <w:t xml:space="preserve"> а также о том, когда это помещение может быть предоставлено в течение агитационного периода другим политическим партиям</w:t>
      </w:r>
      <w:r>
        <w:rPr>
          <w:szCs w:val="28"/>
        </w:rPr>
        <w:t xml:space="preserve"> и зарегистрированным кандидатам</w:t>
      </w:r>
      <w:r>
        <w:rPr>
          <w:rStyle w:val="EndnoteReference"/>
          <w:szCs w:val="28"/>
        </w:rPr>
        <w:endnoteReference w:id="1"/>
      </w:r>
    </w:p>
    <w:p w:rsidR="00EC14A9" w:rsidRDefault="00EC14A9" w:rsidP="00D3438C">
      <w:pPr>
        <w:spacing w:after="120"/>
        <w:ind w:right="-314"/>
        <w:jc w:val="center"/>
        <w:rPr>
          <w:b/>
          <w:szCs w:val="28"/>
        </w:rPr>
      </w:pPr>
    </w:p>
    <w:p w:rsidR="00EC14A9" w:rsidRDefault="00EC14A9" w:rsidP="00D3438C">
      <w:pPr>
        <w:spacing w:after="120"/>
        <w:ind w:right="-314"/>
        <w:jc w:val="both"/>
        <w:rPr>
          <w:b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1"/>
        <w:gridCol w:w="2552"/>
        <w:gridCol w:w="1984"/>
        <w:gridCol w:w="1559"/>
        <w:gridCol w:w="1276"/>
        <w:gridCol w:w="1276"/>
        <w:gridCol w:w="1560"/>
        <w:gridCol w:w="1701"/>
      </w:tblGrid>
      <w:tr w:rsidR="00EC14A9" w:rsidTr="00565BC7">
        <w:tc>
          <w:tcPr>
            <w:tcW w:w="709" w:type="dxa"/>
          </w:tcPr>
          <w:p w:rsidR="00EC14A9" w:rsidRDefault="00EC14A9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1" w:type="dxa"/>
          </w:tcPr>
          <w:p w:rsidR="00EC14A9" w:rsidRDefault="00EC14A9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представившей уведомление</w:t>
            </w:r>
          </w:p>
        </w:tc>
        <w:tc>
          <w:tcPr>
            <w:tcW w:w="2552" w:type="dxa"/>
          </w:tcPr>
          <w:p w:rsidR="00EC14A9" w:rsidRDefault="00EC14A9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организации, представившей уведомление</w:t>
            </w:r>
          </w:p>
        </w:tc>
        <w:tc>
          <w:tcPr>
            <w:tcW w:w="1984" w:type="dxa"/>
          </w:tcPr>
          <w:p w:rsidR="00EC14A9" w:rsidRDefault="00EC14A9" w:rsidP="00CC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Контакты организации, представившей уведомление (телефон, факс, адрес электронной почты)</w:t>
            </w:r>
            <w:r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1559" w:type="dxa"/>
          </w:tcPr>
          <w:p w:rsidR="00EC14A9" w:rsidRDefault="00EC14A9" w:rsidP="00DE5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кандидата, наименование политической партии</w:t>
            </w:r>
          </w:p>
        </w:tc>
        <w:tc>
          <w:tcPr>
            <w:tcW w:w="1276" w:type="dxa"/>
          </w:tcPr>
          <w:p w:rsidR="00EC14A9" w:rsidRDefault="00EC14A9" w:rsidP="003035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помещения</w:t>
            </w:r>
          </w:p>
        </w:tc>
        <w:tc>
          <w:tcPr>
            <w:tcW w:w="1276" w:type="dxa"/>
          </w:tcPr>
          <w:p w:rsidR="00EC14A9" w:rsidRDefault="00EC14A9" w:rsidP="00CC186B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Площадь помещения</w:t>
            </w:r>
          </w:p>
        </w:tc>
        <w:tc>
          <w:tcPr>
            <w:tcW w:w="1560" w:type="dxa"/>
          </w:tcPr>
          <w:p w:rsidR="00EC14A9" w:rsidRDefault="00EC14A9" w:rsidP="00565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помещения (безвозмездно)</w:t>
            </w:r>
          </w:p>
        </w:tc>
        <w:tc>
          <w:tcPr>
            <w:tcW w:w="1701" w:type="dxa"/>
          </w:tcPr>
          <w:p w:rsidR="00EC14A9" w:rsidRDefault="00EC14A9" w:rsidP="00CC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и время предоставления помещения</w:t>
            </w:r>
            <w:r>
              <w:rPr>
                <w:rStyle w:val="EndnoteReference"/>
                <w:sz w:val="20"/>
                <w:szCs w:val="20"/>
              </w:rPr>
              <w:endnoteReference w:id="3"/>
            </w:r>
          </w:p>
        </w:tc>
      </w:tr>
      <w:tr w:rsidR="00EC14A9" w:rsidTr="00565BC7">
        <w:tc>
          <w:tcPr>
            <w:tcW w:w="70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EC14A9" w:rsidRDefault="00EC14A9" w:rsidP="00303556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14A9" w:rsidRDefault="00EC14A9" w:rsidP="00303556">
            <w:pPr>
              <w:ind w:left="-52"/>
              <w:rPr>
                <w:sz w:val="20"/>
                <w:szCs w:val="20"/>
              </w:rPr>
            </w:pPr>
          </w:p>
        </w:tc>
      </w:tr>
      <w:tr w:rsidR="00EC14A9" w:rsidTr="00565BC7">
        <w:tc>
          <w:tcPr>
            <w:tcW w:w="70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</w:tr>
      <w:tr w:rsidR="00EC14A9" w:rsidTr="00565BC7">
        <w:tc>
          <w:tcPr>
            <w:tcW w:w="70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C14A9" w:rsidRDefault="00EC14A9" w:rsidP="00303556">
            <w:pPr>
              <w:rPr>
                <w:sz w:val="20"/>
                <w:szCs w:val="20"/>
              </w:rPr>
            </w:pPr>
          </w:p>
        </w:tc>
      </w:tr>
    </w:tbl>
    <w:p w:rsidR="00EC14A9" w:rsidRDefault="00EC14A9" w:rsidP="00D3438C">
      <w:pPr>
        <w:spacing w:after="120"/>
        <w:ind w:right="2268"/>
        <w:rPr>
          <w:szCs w:val="28"/>
        </w:rPr>
      </w:pPr>
    </w:p>
    <w:p w:rsidR="00EC14A9" w:rsidRDefault="00EC14A9" w:rsidP="00D3438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EC14A9" w:rsidRDefault="00EC14A9" w:rsidP="00D3438C">
      <w:pPr>
        <w:jc w:val="center"/>
        <w:rPr>
          <w:sz w:val="27"/>
          <w:szCs w:val="27"/>
        </w:rPr>
      </w:pPr>
    </w:p>
    <w:sectPr w:rsidR="00EC14A9" w:rsidSect="00AE74DF">
      <w:headerReference w:type="even" r:id="rId10"/>
      <w:headerReference w:type="default" r:id="rId11"/>
      <w:footerReference w:type="default" r:id="rId12"/>
      <w:footerReference w:type="first" r:id="rId13"/>
      <w:endnotePr>
        <w:numFmt w:val="decimal"/>
      </w:endnotePr>
      <w:pgSz w:w="16838" w:h="11906" w:orient="landscape"/>
      <w:pgMar w:top="1260" w:right="1134" w:bottom="282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4A9" w:rsidRDefault="00EC14A9">
      <w:r>
        <w:separator/>
      </w:r>
    </w:p>
  </w:endnote>
  <w:endnote w:type="continuationSeparator" w:id="0">
    <w:p w:rsidR="00EC14A9" w:rsidRDefault="00EC14A9">
      <w:r>
        <w:continuationSeparator/>
      </w:r>
    </w:p>
  </w:endnote>
  <w:endnote w:id="1">
    <w:p w:rsidR="00EC14A9" w:rsidRDefault="00EC14A9" w:rsidP="00CC186B">
      <w:pPr>
        <w:pStyle w:val="EndnoteText"/>
      </w:pPr>
      <w:r w:rsidRPr="00CC186B">
        <w:rPr>
          <w:rStyle w:val="EndnoteReference"/>
        </w:rPr>
        <w:endnoteRef/>
      </w:r>
      <w:r w:rsidRPr="00CC186B">
        <w:t xml:space="preserve"> Заполняется и направляется в Избирательную комиссию Калужской области собственником, владельцем помещения, указанным в пунктах </w:t>
      </w:r>
      <w:r>
        <w:t>3</w:t>
      </w:r>
      <w:r w:rsidRPr="00CC186B">
        <w:t>-4 статьи 67 Федерального закона «О выборах депутатов Государственной Думы Федерального Собрания Российской Федерации».</w:t>
      </w:r>
    </w:p>
  </w:endnote>
  <w:endnote w:id="2">
    <w:p w:rsidR="00EC14A9" w:rsidRDefault="00EC14A9" w:rsidP="00CC186B">
      <w:pPr>
        <w:pStyle w:val="EndnoteText"/>
      </w:pPr>
      <w:r w:rsidRPr="00CC186B">
        <w:rPr>
          <w:rStyle w:val="EndnoteReference"/>
        </w:rPr>
        <w:endnoteRef/>
      </w:r>
      <w:r w:rsidRPr="00CC186B">
        <w:t xml:space="preserve"> Заполняются имеющиеся сведения.</w:t>
      </w:r>
    </w:p>
  </w:endnote>
  <w:endnote w:id="3">
    <w:p w:rsidR="00EC14A9" w:rsidRPr="00CC186B" w:rsidRDefault="00EC14A9" w:rsidP="00CC186B">
      <w:pPr>
        <w:pStyle w:val="FootnoteText"/>
        <w:spacing w:after="0"/>
        <w:rPr>
          <w:sz w:val="20"/>
        </w:rPr>
      </w:pPr>
      <w:r w:rsidRPr="00CC186B">
        <w:rPr>
          <w:rStyle w:val="EndnoteReference"/>
          <w:sz w:val="20"/>
        </w:rPr>
        <w:endnoteRef/>
      </w:r>
      <w:r w:rsidRPr="00CC186B">
        <w:rPr>
          <w:sz w:val="20"/>
        </w:rP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  <w:p w:rsidR="00EC14A9" w:rsidRDefault="00EC14A9" w:rsidP="00CC186B">
      <w:pPr>
        <w:pStyle w:val="FootnoteText"/>
        <w:spacing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A9" w:rsidRDefault="00EC14A9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A9" w:rsidRDefault="00EC14A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4A9" w:rsidRDefault="00EC14A9">
      <w:r>
        <w:separator/>
      </w:r>
    </w:p>
  </w:footnote>
  <w:footnote w:type="continuationSeparator" w:id="0">
    <w:p w:rsidR="00EC14A9" w:rsidRDefault="00EC1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A9" w:rsidRDefault="00EC14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4A9" w:rsidRDefault="00EC14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4A9" w:rsidRDefault="00EC14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C14A9" w:rsidRDefault="00EC14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C0"/>
    <w:rsid w:val="000418B3"/>
    <w:rsid w:val="000439C0"/>
    <w:rsid w:val="000D07CE"/>
    <w:rsid w:val="000D35EB"/>
    <w:rsid w:val="00135475"/>
    <w:rsid w:val="00157674"/>
    <w:rsid w:val="001B56AF"/>
    <w:rsid w:val="001C7C7D"/>
    <w:rsid w:val="001D2D81"/>
    <w:rsid w:val="001D7A34"/>
    <w:rsid w:val="001E61A6"/>
    <w:rsid w:val="00210091"/>
    <w:rsid w:val="00211B97"/>
    <w:rsid w:val="00231726"/>
    <w:rsid w:val="002364BB"/>
    <w:rsid w:val="00237408"/>
    <w:rsid w:val="0025046A"/>
    <w:rsid w:val="0028065B"/>
    <w:rsid w:val="002B22BD"/>
    <w:rsid w:val="002D695F"/>
    <w:rsid w:val="002E485E"/>
    <w:rsid w:val="002E73CF"/>
    <w:rsid w:val="003008D4"/>
    <w:rsid w:val="00303556"/>
    <w:rsid w:val="0031701C"/>
    <w:rsid w:val="00346522"/>
    <w:rsid w:val="00352640"/>
    <w:rsid w:val="0035267E"/>
    <w:rsid w:val="003869F9"/>
    <w:rsid w:val="00392EEC"/>
    <w:rsid w:val="003A28A0"/>
    <w:rsid w:val="003B2404"/>
    <w:rsid w:val="00434747"/>
    <w:rsid w:val="004442DE"/>
    <w:rsid w:val="00473B8B"/>
    <w:rsid w:val="00475D36"/>
    <w:rsid w:val="00486B20"/>
    <w:rsid w:val="004870C3"/>
    <w:rsid w:val="004C5887"/>
    <w:rsid w:val="00505473"/>
    <w:rsid w:val="00511C2F"/>
    <w:rsid w:val="00514262"/>
    <w:rsid w:val="005275D9"/>
    <w:rsid w:val="00542987"/>
    <w:rsid w:val="00565BC7"/>
    <w:rsid w:val="005A656C"/>
    <w:rsid w:val="005E1359"/>
    <w:rsid w:val="006168B0"/>
    <w:rsid w:val="00623146"/>
    <w:rsid w:val="006D7F3B"/>
    <w:rsid w:val="006E7150"/>
    <w:rsid w:val="00703C03"/>
    <w:rsid w:val="00736D8A"/>
    <w:rsid w:val="0077207A"/>
    <w:rsid w:val="00774E00"/>
    <w:rsid w:val="007862D9"/>
    <w:rsid w:val="007D5408"/>
    <w:rsid w:val="007E6E68"/>
    <w:rsid w:val="00857172"/>
    <w:rsid w:val="00872CDA"/>
    <w:rsid w:val="008E46CE"/>
    <w:rsid w:val="00904D6A"/>
    <w:rsid w:val="009A4F70"/>
    <w:rsid w:val="009E02DB"/>
    <w:rsid w:val="00A26DF6"/>
    <w:rsid w:val="00A462E3"/>
    <w:rsid w:val="00AA0375"/>
    <w:rsid w:val="00AE74DF"/>
    <w:rsid w:val="00AF46FB"/>
    <w:rsid w:val="00B37B2D"/>
    <w:rsid w:val="00B4606D"/>
    <w:rsid w:val="00B51119"/>
    <w:rsid w:val="00B5553D"/>
    <w:rsid w:val="00B9009E"/>
    <w:rsid w:val="00BA681D"/>
    <w:rsid w:val="00BC5008"/>
    <w:rsid w:val="00C03209"/>
    <w:rsid w:val="00C10E20"/>
    <w:rsid w:val="00C20D5D"/>
    <w:rsid w:val="00C34AED"/>
    <w:rsid w:val="00C510AE"/>
    <w:rsid w:val="00C85CF3"/>
    <w:rsid w:val="00CA213D"/>
    <w:rsid w:val="00CA5749"/>
    <w:rsid w:val="00CB7883"/>
    <w:rsid w:val="00CC186B"/>
    <w:rsid w:val="00CC430E"/>
    <w:rsid w:val="00CE0383"/>
    <w:rsid w:val="00CE2A48"/>
    <w:rsid w:val="00D11E60"/>
    <w:rsid w:val="00D3438C"/>
    <w:rsid w:val="00D3648F"/>
    <w:rsid w:val="00D56A7E"/>
    <w:rsid w:val="00D71642"/>
    <w:rsid w:val="00D82FF2"/>
    <w:rsid w:val="00DA4D40"/>
    <w:rsid w:val="00DB7A7D"/>
    <w:rsid w:val="00DC739B"/>
    <w:rsid w:val="00DD5A55"/>
    <w:rsid w:val="00DE5420"/>
    <w:rsid w:val="00E1090E"/>
    <w:rsid w:val="00E673BF"/>
    <w:rsid w:val="00E775C6"/>
    <w:rsid w:val="00E92007"/>
    <w:rsid w:val="00E955B8"/>
    <w:rsid w:val="00EC0590"/>
    <w:rsid w:val="00EC14A9"/>
    <w:rsid w:val="00EE4CC4"/>
    <w:rsid w:val="00F23230"/>
    <w:rsid w:val="00F272A7"/>
    <w:rsid w:val="00F649EB"/>
    <w:rsid w:val="00F65012"/>
    <w:rsid w:val="00F65464"/>
    <w:rsid w:val="00FA170E"/>
    <w:rsid w:val="00FA1A26"/>
    <w:rsid w:val="00FA206C"/>
    <w:rsid w:val="00FE0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37408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0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20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7408"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7408"/>
    <w:pPr>
      <w:keepNext/>
      <w:spacing w:before="120"/>
      <w:ind w:left="285" w:right="-1"/>
      <w:jc w:val="center"/>
      <w:outlineLvl w:val="4"/>
    </w:pPr>
    <w:rPr>
      <w:b/>
      <w:caps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7408"/>
    <w:pPr>
      <w:keepNext/>
      <w:tabs>
        <w:tab w:val="left" w:pos="1843"/>
        <w:tab w:val="left" w:pos="6804"/>
      </w:tabs>
      <w:spacing w:line="360" w:lineRule="atLeast"/>
      <w:ind w:firstLine="567"/>
      <w:jc w:val="both"/>
      <w:outlineLvl w:val="5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200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200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E21"/>
    <w:rPr>
      <w:rFonts w:asciiTheme="minorHAnsi" w:eastAsiaTheme="minorEastAsia" w:hAnsiTheme="minorHAnsi" w:cstheme="minorBidi"/>
      <w:b/>
      <w:bCs/>
    </w:rPr>
  </w:style>
  <w:style w:type="paragraph" w:customStyle="1" w:styleId="14-15">
    <w:name w:val="текст14-15"/>
    <w:basedOn w:val="Normal"/>
    <w:uiPriority w:val="99"/>
    <w:rsid w:val="00237408"/>
    <w:pPr>
      <w:spacing w:line="360" w:lineRule="auto"/>
      <w:ind w:firstLine="709"/>
      <w:jc w:val="both"/>
    </w:pPr>
  </w:style>
  <w:style w:type="paragraph" w:customStyle="1" w:styleId="a">
    <w:name w:val="письмо"/>
    <w:basedOn w:val="14-15"/>
    <w:uiPriority w:val="99"/>
    <w:rsid w:val="00237408"/>
    <w:pPr>
      <w:spacing w:after="120" w:line="240" w:lineRule="auto"/>
      <w:ind w:left="4366" w:firstLine="0"/>
      <w:jc w:val="center"/>
    </w:pPr>
  </w:style>
  <w:style w:type="paragraph" w:styleId="Header">
    <w:name w:val="header"/>
    <w:basedOn w:val="Normal"/>
    <w:link w:val="HeaderChar"/>
    <w:uiPriority w:val="99"/>
    <w:rsid w:val="00237408"/>
    <w:pPr>
      <w:tabs>
        <w:tab w:val="center" w:pos="4677"/>
        <w:tab w:val="right" w:pos="9355"/>
      </w:tabs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20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37408"/>
    <w:pPr>
      <w:tabs>
        <w:tab w:val="center" w:pos="4677"/>
        <w:tab w:val="right" w:pos="9355"/>
      </w:tabs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31E21"/>
    <w:rPr>
      <w:sz w:val="28"/>
      <w:szCs w:val="24"/>
    </w:rPr>
  </w:style>
  <w:style w:type="paragraph" w:customStyle="1" w:styleId="13-15">
    <w:name w:val="текст13-15"/>
    <w:basedOn w:val="Normal"/>
    <w:uiPriority w:val="99"/>
    <w:rsid w:val="00237408"/>
    <w:pPr>
      <w:spacing w:line="360" w:lineRule="auto"/>
      <w:ind w:firstLine="709"/>
      <w:jc w:val="both"/>
    </w:pPr>
    <w:rPr>
      <w:sz w:val="26"/>
    </w:rPr>
  </w:style>
  <w:style w:type="paragraph" w:customStyle="1" w:styleId="12-15">
    <w:name w:val="текст12-15"/>
    <w:basedOn w:val="Normal"/>
    <w:uiPriority w:val="99"/>
    <w:rsid w:val="00237408"/>
    <w:pPr>
      <w:spacing w:line="360" w:lineRule="auto"/>
      <w:ind w:firstLine="709"/>
      <w:jc w:val="both"/>
    </w:pPr>
    <w:rPr>
      <w:sz w:val="24"/>
    </w:rPr>
  </w:style>
  <w:style w:type="character" w:styleId="PageNumber">
    <w:name w:val="page number"/>
    <w:basedOn w:val="DefaultParagraphFont"/>
    <w:uiPriority w:val="99"/>
    <w:semiHidden/>
    <w:rsid w:val="00237408"/>
    <w:rPr>
      <w:rFonts w:cs="Times New Roman"/>
      <w:spacing w:val="0"/>
      <w:w w:val="100"/>
      <w:sz w:val="22"/>
    </w:rPr>
  </w:style>
  <w:style w:type="paragraph" w:customStyle="1" w:styleId="14-150">
    <w:name w:val="14-15"/>
    <w:basedOn w:val="BodyTextIndent"/>
    <w:uiPriority w:val="99"/>
    <w:rsid w:val="00237408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</w:rPr>
  </w:style>
  <w:style w:type="paragraph" w:styleId="BodyTextIndent">
    <w:name w:val="Body Text Indent"/>
    <w:basedOn w:val="Normal"/>
    <w:link w:val="BodyTextIndentChar"/>
    <w:uiPriority w:val="99"/>
    <w:semiHidden/>
    <w:rsid w:val="00237408"/>
    <w:pPr>
      <w:spacing w:after="120"/>
      <w:ind w:left="283"/>
      <w:jc w:val="center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1E21"/>
    <w:rPr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37408"/>
    <w:pPr>
      <w:keepLines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E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37408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237408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1E21"/>
    <w:rPr>
      <w:sz w:val="28"/>
      <w:szCs w:val="24"/>
    </w:rPr>
  </w:style>
  <w:style w:type="paragraph" w:customStyle="1" w:styleId="14">
    <w:name w:val="Загл.14"/>
    <w:basedOn w:val="Normal"/>
    <w:uiPriority w:val="99"/>
    <w:rsid w:val="00237408"/>
    <w:pPr>
      <w:jc w:val="center"/>
    </w:pPr>
    <w:rPr>
      <w:b/>
      <w:szCs w:val="20"/>
    </w:rPr>
  </w:style>
  <w:style w:type="paragraph" w:customStyle="1" w:styleId="a0">
    <w:name w:val="Заголовок постановления"/>
    <w:basedOn w:val="Normal"/>
    <w:uiPriority w:val="99"/>
    <w:rsid w:val="00237408"/>
    <w:pPr>
      <w:jc w:val="center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3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E21"/>
    <w:rPr>
      <w:sz w:val="0"/>
      <w:szCs w:val="0"/>
    </w:rPr>
  </w:style>
  <w:style w:type="paragraph" w:customStyle="1" w:styleId="a1">
    <w:name w:val="Проектный"/>
    <w:basedOn w:val="Normal"/>
    <w:uiPriority w:val="99"/>
    <w:rsid w:val="00237408"/>
    <w:pPr>
      <w:widowControl w:val="0"/>
      <w:spacing w:after="120" w:line="360" w:lineRule="auto"/>
      <w:ind w:firstLine="709"/>
      <w:jc w:val="both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237408"/>
    <w:pPr>
      <w:widowControl w:val="0"/>
      <w:spacing w:before="120" w:after="120"/>
    </w:pPr>
    <w:rPr>
      <w:sz w:val="27"/>
      <w:szCs w:val="27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31E21"/>
    <w:rPr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37408"/>
    <w:pPr>
      <w:widowControl w:val="0"/>
      <w:spacing w:before="120" w:after="120"/>
      <w:jc w:val="both"/>
    </w:pPr>
    <w:rPr>
      <w:sz w:val="27"/>
      <w:szCs w:val="27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31E21"/>
    <w:rPr>
      <w:sz w:val="16"/>
      <w:szCs w:val="16"/>
    </w:rPr>
  </w:style>
  <w:style w:type="paragraph" w:customStyle="1" w:styleId="a2">
    <w:name w:val="Заголовок распоряжения"/>
    <w:basedOn w:val="Normal"/>
    <w:uiPriority w:val="99"/>
    <w:rsid w:val="00237408"/>
    <w:pPr>
      <w:jc w:val="center"/>
    </w:pPr>
    <w:rPr>
      <w:b/>
      <w:szCs w:val="20"/>
    </w:rPr>
  </w:style>
  <w:style w:type="paragraph" w:styleId="Caption">
    <w:name w:val="caption"/>
    <w:basedOn w:val="Normal"/>
    <w:next w:val="Normal"/>
    <w:uiPriority w:val="99"/>
    <w:qFormat/>
    <w:rsid w:val="00237408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customStyle="1" w:styleId="21">
    <w:name w:val="Основной текст 21"/>
    <w:basedOn w:val="Normal"/>
    <w:uiPriority w:val="99"/>
    <w:rsid w:val="00237408"/>
    <w:pPr>
      <w:tabs>
        <w:tab w:val="left" w:pos="1843"/>
        <w:tab w:val="left" w:pos="6804"/>
      </w:tabs>
      <w:ind w:firstLine="567"/>
      <w:jc w:val="both"/>
    </w:pPr>
    <w:rPr>
      <w:szCs w:val="20"/>
    </w:rPr>
  </w:style>
  <w:style w:type="paragraph" w:customStyle="1" w:styleId="2">
    <w:name w:val="заголовок 2"/>
    <w:basedOn w:val="Normal"/>
    <w:uiPriority w:val="99"/>
    <w:rsid w:val="00237408"/>
    <w:pPr>
      <w:spacing w:before="120" w:after="60" w:line="360" w:lineRule="auto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A26DF6"/>
    <w:pPr>
      <w:spacing w:after="54"/>
      <w:jc w:val="both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E920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200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920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2007"/>
    <w:rPr>
      <w:rFonts w:cs="Times New Roman"/>
      <w:sz w:val="16"/>
      <w:szCs w:val="16"/>
    </w:rPr>
  </w:style>
  <w:style w:type="paragraph" w:customStyle="1" w:styleId="a3">
    <w:name w:val="Ñîäåðæ"/>
    <w:basedOn w:val="Normal"/>
    <w:uiPriority w:val="99"/>
    <w:rsid w:val="00E92007"/>
    <w:pPr>
      <w:widowControl w:val="0"/>
      <w:spacing w:after="120"/>
      <w:jc w:val="center"/>
    </w:pPr>
    <w:rPr>
      <w:szCs w:val="20"/>
    </w:rPr>
  </w:style>
  <w:style w:type="paragraph" w:customStyle="1" w:styleId="31">
    <w:name w:val="31"/>
    <w:basedOn w:val="Normal"/>
    <w:uiPriority w:val="99"/>
    <w:rsid w:val="00EC059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EC0590"/>
    <w:rPr>
      <w:rFonts w:cs="Times New Roman"/>
    </w:rPr>
  </w:style>
  <w:style w:type="character" w:styleId="Strong">
    <w:name w:val="Strong"/>
    <w:basedOn w:val="DefaultParagraphFont"/>
    <w:uiPriority w:val="99"/>
    <w:qFormat/>
    <w:rsid w:val="00EC0590"/>
    <w:rPr>
      <w:rFonts w:cs="Times New Roman"/>
      <w:b/>
      <w:bCs/>
    </w:rPr>
  </w:style>
  <w:style w:type="paragraph" w:customStyle="1" w:styleId="ConsPlusNormal">
    <w:name w:val="ConsPlusNormal"/>
    <w:uiPriority w:val="99"/>
    <w:rsid w:val="00AA03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3438C"/>
    <w:rPr>
      <w:rFonts w:ascii="Times New Roman" w:hAnsi="Times New Roman"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2364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364BB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2364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70;fld=134;dst=100668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84842221511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8484222151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1095</Words>
  <Characters>6248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mashb3</dc:creator>
  <cp:keywords/>
  <dc:description/>
  <cp:lastModifiedBy>Lr2014</cp:lastModifiedBy>
  <cp:revision>2</cp:revision>
  <cp:lastPrinted>2016-06-24T08:13:00Z</cp:lastPrinted>
  <dcterms:created xsi:type="dcterms:W3CDTF">2016-06-27T12:17:00Z</dcterms:created>
  <dcterms:modified xsi:type="dcterms:W3CDTF">2016-06-27T12:17:00Z</dcterms:modified>
</cp:coreProperties>
</file>