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84" w:rsidRDefault="00486284" w:rsidP="00C62493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284" w:rsidRDefault="00486284" w:rsidP="00C62493">
      <w:pPr>
        <w:pStyle w:val="1"/>
        <w:ind w:right="-28"/>
        <w:jc w:val="both"/>
        <w:rPr>
          <w:sz w:val="36"/>
          <w:lang w:val="en-US"/>
        </w:rPr>
      </w:pPr>
    </w:p>
    <w:p w:rsidR="00486284" w:rsidRDefault="00486284" w:rsidP="00C62493">
      <w:pPr>
        <w:pStyle w:val="1"/>
        <w:ind w:right="-28"/>
        <w:jc w:val="both"/>
        <w:rPr>
          <w:sz w:val="12"/>
          <w:lang w:val="en-US"/>
        </w:rPr>
      </w:pPr>
    </w:p>
    <w:p w:rsidR="00486284" w:rsidRDefault="00486284" w:rsidP="0006736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86284" w:rsidRDefault="00486284" w:rsidP="0006736F">
      <w:pPr>
        <w:spacing w:line="264" w:lineRule="auto"/>
        <w:ind w:right="-28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86284" w:rsidRDefault="00486284" w:rsidP="0006736F">
      <w:pPr>
        <w:spacing w:line="264" w:lineRule="auto"/>
        <w:ind w:right="-28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486284" w:rsidRDefault="00486284" w:rsidP="0006736F">
      <w:pPr>
        <w:spacing w:line="312" w:lineRule="auto"/>
        <w:ind w:right="-28"/>
        <w:jc w:val="center"/>
        <w:rPr>
          <w:b/>
          <w:spacing w:val="100"/>
          <w:sz w:val="10"/>
          <w:szCs w:val="16"/>
        </w:rPr>
      </w:pPr>
    </w:p>
    <w:p w:rsidR="00486284" w:rsidRDefault="00486284" w:rsidP="0006736F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486284" w:rsidRDefault="00486284" w:rsidP="0006736F">
      <w:pPr>
        <w:pStyle w:val="4"/>
        <w:ind w:right="-28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486284" w:rsidRDefault="00486284" w:rsidP="00C62493">
      <w:pPr>
        <w:ind w:right="-28"/>
        <w:jc w:val="both"/>
        <w:rPr>
          <w:sz w:val="12"/>
        </w:rPr>
      </w:pPr>
    </w:p>
    <w:p w:rsidR="00486284" w:rsidRDefault="00486284" w:rsidP="00C62493">
      <w:pPr>
        <w:ind w:right="-28"/>
        <w:jc w:val="both"/>
        <w:rPr>
          <w:b/>
          <w:spacing w:val="40"/>
          <w:sz w:val="30"/>
          <w:szCs w:val="28"/>
        </w:rPr>
      </w:pPr>
    </w:p>
    <w:p w:rsidR="00486284" w:rsidRDefault="00486284" w:rsidP="00C62493">
      <w:pPr>
        <w:ind w:right="-28"/>
        <w:jc w:val="both"/>
        <w:rPr>
          <w:sz w:val="16"/>
          <w:szCs w:val="16"/>
        </w:rPr>
      </w:pPr>
    </w:p>
    <w:p w:rsidR="00486284" w:rsidRPr="003023DD" w:rsidRDefault="00486284" w:rsidP="00C62493">
      <w:pPr>
        <w:ind w:right="-28"/>
        <w:jc w:val="both"/>
        <w:rPr>
          <w:sz w:val="22"/>
          <w:szCs w:val="22"/>
        </w:rPr>
      </w:pPr>
      <w:r w:rsidRPr="003023DD">
        <w:rPr>
          <w:sz w:val="22"/>
          <w:szCs w:val="22"/>
        </w:rPr>
        <w:t xml:space="preserve">от  « </w:t>
      </w:r>
      <w:r w:rsidR="005F70A8">
        <w:rPr>
          <w:sz w:val="22"/>
          <w:szCs w:val="22"/>
        </w:rPr>
        <w:t>11</w:t>
      </w:r>
      <w:r w:rsidRPr="003023DD">
        <w:rPr>
          <w:sz w:val="22"/>
          <w:szCs w:val="22"/>
        </w:rPr>
        <w:t>»     декабря    201</w:t>
      </w:r>
      <w:r>
        <w:rPr>
          <w:sz w:val="22"/>
          <w:szCs w:val="22"/>
        </w:rPr>
        <w:t>5</w:t>
      </w:r>
      <w:r w:rsidRPr="003023DD">
        <w:rPr>
          <w:sz w:val="22"/>
          <w:szCs w:val="22"/>
        </w:rPr>
        <w:t>г.</w:t>
      </w:r>
      <w:r w:rsidRPr="003023DD">
        <w:rPr>
          <w:sz w:val="22"/>
          <w:szCs w:val="22"/>
        </w:rPr>
        <w:tab/>
        <w:t xml:space="preserve">                                                                                         №  </w:t>
      </w:r>
      <w:r w:rsidR="005F70A8">
        <w:rPr>
          <w:sz w:val="22"/>
          <w:szCs w:val="22"/>
        </w:rPr>
        <w:t>1194</w:t>
      </w:r>
    </w:p>
    <w:p w:rsidR="00486284" w:rsidRDefault="00486284" w:rsidP="00C62493">
      <w:pPr>
        <w:ind w:right="-28"/>
        <w:jc w:val="both"/>
      </w:pPr>
      <w:r>
        <w:t xml:space="preserve">                       </w:t>
      </w:r>
    </w:p>
    <w:p w:rsidR="00486284" w:rsidRDefault="00486284" w:rsidP="00C62493">
      <w:pPr>
        <w:ind w:right="-28"/>
        <w:jc w:val="both"/>
        <w:rPr>
          <w:b/>
        </w:rPr>
      </w:pPr>
      <w:r>
        <w:rPr>
          <w:b/>
        </w:rPr>
        <w:t xml:space="preserve"> </w:t>
      </w:r>
      <w:r w:rsidRPr="00E6267F">
        <w:rPr>
          <w:b/>
        </w:rPr>
        <w:t>О</w:t>
      </w:r>
      <w:r>
        <w:rPr>
          <w:b/>
        </w:rPr>
        <w:t>б организации и</w:t>
      </w:r>
      <w:r w:rsidRPr="00E6267F">
        <w:rPr>
          <w:b/>
        </w:rPr>
        <w:t xml:space="preserve"> проведении</w:t>
      </w:r>
      <w:r>
        <w:rPr>
          <w:b/>
        </w:rPr>
        <w:t xml:space="preserve"> </w:t>
      </w:r>
      <w:r w:rsidRPr="00E6267F">
        <w:rPr>
          <w:b/>
        </w:rPr>
        <w:t xml:space="preserve"> </w:t>
      </w:r>
      <w:proofErr w:type="gramStart"/>
      <w:r>
        <w:rPr>
          <w:b/>
        </w:rPr>
        <w:t>н</w:t>
      </w:r>
      <w:r w:rsidRPr="00E6267F">
        <w:rPr>
          <w:b/>
        </w:rPr>
        <w:t>овогодних</w:t>
      </w:r>
      <w:proofErr w:type="gramEnd"/>
    </w:p>
    <w:p w:rsidR="00486284" w:rsidRDefault="00486284" w:rsidP="00C62493">
      <w:pPr>
        <w:ind w:right="-28"/>
        <w:jc w:val="both"/>
        <w:rPr>
          <w:b/>
        </w:rPr>
      </w:pPr>
      <w:r>
        <w:rPr>
          <w:b/>
        </w:rPr>
        <w:t xml:space="preserve"> и</w:t>
      </w:r>
      <w:r w:rsidRPr="00E6267F">
        <w:rPr>
          <w:b/>
        </w:rPr>
        <w:t xml:space="preserve">  рождественских </w:t>
      </w:r>
      <w:r>
        <w:rPr>
          <w:b/>
        </w:rPr>
        <w:t>культурно</w:t>
      </w:r>
      <w:r w:rsidR="00642FC3">
        <w:rPr>
          <w:b/>
        </w:rPr>
        <w:t xml:space="preserve"> </w:t>
      </w:r>
      <w:r>
        <w:rPr>
          <w:b/>
        </w:rPr>
        <w:t>-</w:t>
      </w:r>
      <w:r w:rsidR="00642FC3">
        <w:rPr>
          <w:b/>
        </w:rPr>
        <w:t xml:space="preserve"> </w:t>
      </w:r>
      <w:r>
        <w:rPr>
          <w:b/>
        </w:rPr>
        <w:t>массовых мероприятий</w:t>
      </w:r>
    </w:p>
    <w:p w:rsidR="00486284" w:rsidRDefault="00486284" w:rsidP="00C62493">
      <w:pPr>
        <w:ind w:right="-28"/>
        <w:jc w:val="both"/>
      </w:pPr>
      <w:r>
        <w:rPr>
          <w:b/>
        </w:rPr>
        <w:t xml:space="preserve">         </w:t>
      </w:r>
      <w:r w:rsidRPr="00E6267F">
        <w:rPr>
          <w:b/>
        </w:rPr>
        <w:t xml:space="preserve"> </w:t>
      </w:r>
    </w:p>
    <w:p w:rsidR="00486284" w:rsidRDefault="00486284" w:rsidP="00C62493">
      <w:pPr>
        <w:pStyle w:val="a3"/>
        <w:ind w:left="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связи с организацией и проведением новогодних и рождественских культурно – массовых  мероприятий на территории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район, 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486284" w:rsidRDefault="00486284" w:rsidP="00C62493">
      <w:pPr>
        <w:ind w:right="-28"/>
        <w:jc w:val="both"/>
      </w:pPr>
      <w:r>
        <w:t xml:space="preserve">          ПОСТАНОВЛЯЕТ:</w:t>
      </w:r>
    </w:p>
    <w:p w:rsidR="00486284" w:rsidRDefault="00486284" w:rsidP="00C62493">
      <w:pPr>
        <w:ind w:right="-28"/>
        <w:jc w:val="both"/>
      </w:pPr>
      <w:r>
        <w:t xml:space="preserve">         1. Утвердить </w:t>
      </w:r>
      <w:r w:rsidR="00A50D86">
        <w:t>программу</w:t>
      </w:r>
      <w:r>
        <w:t xml:space="preserve"> новогодних и рождественских культурно – массовых мероприятий 2015-2016 гг. (далее - мероприятия) (Приложение № 1).                </w:t>
      </w:r>
    </w:p>
    <w:p w:rsidR="00486284" w:rsidRDefault="00486284" w:rsidP="00C62493">
      <w:pPr>
        <w:tabs>
          <w:tab w:val="left" w:pos="720"/>
        </w:tabs>
        <w:ind w:right="-28"/>
        <w:jc w:val="both"/>
      </w:pPr>
      <w:r>
        <w:t xml:space="preserve">         2. Отделу культуры администрации муниципального района (</w:t>
      </w:r>
      <w:proofErr w:type="spellStart"/>
      <w:r>
        <w:t>Криницына</w:t>
      </w:r>
      <w:proofErr w:type="spellEnd"/>
      <w:r>
        <w:t xml:space="preserve"> Т.Е.)</w:t>
      </w:r>
      <w:r w:rsidRPr="00F24179">
        <w:t xml:space="preserve"> </w:t>
      </w:r>
      <w:r>
        <w:t>организовать проведение мероприятий согласно утвержденной программе.</w:t>
      </w:r>
      <w:r w:rsidRPr="00F24179">
        <w:t xml:space="preserve">  </w:t>
      </w:r>
    </w:p>
    <w:p w:rsidR="00C62493" w:rsidRDefault="00486284" w:rsidP="00C62493">
      <w:pPr>
        <w:tabs>
          <w:tab w:val="left" w:pos="720"/>
        </w:tabs>
        <w:ind w:right="-28"/>
        <w:jc w:val="both"/>
      </w:pPr>
      <w:r w:rsidRPr="00F24179">
        <w:t xml:space="preserve">      </w:t>
      </w:r>
      <w:r>
        <w:t xml:space="preserve">   </w:t>
      </w:r>
      <w:r w:rsidR="004C22C0">
        <w:t xml:space="preserve">3. </w:t>
      </w:r>
      <w:r w:rsidR="00BA7D3C">
        <w:t>Отделу благоустройства администрации муниципального района</w:t>
      </w:r>
      <w:r w:rsidR="00A50D86">
        <w:t xml:space="preserve"> (</w:t>
      </w:r>
      <w:r w:rsidR="00642FC3">
        <w:t>К</w:t>
      </w:r>
      <w:r w:rsidR="00A50D86">
        <w:t>алинин С.Г.) обеспечить выполнение работ предприятиями ЖКХ по подготовке города к празднованию.</w:t>
      </w:r>
    </w:p>
    <w:p w:rsidR="00C62493" w:rsidRDefault="00C62493" w:rsidP="00C62493">
      <w:pPr>
        <w:tabs>
          <w:tab w:val="left" w:pos="720"/>
        </w:tabs>
        <w:ind w:right="-28"/>
        <w:jc w:val="both"/>
      </w:pPr>
      <w:r>
        <w:t xml:space="preserve">         </w:t>
      </w:r>
      <w:r w:rsidR="00A50D86">
        <w:t>4. МУП «</w:t>
      </w:r>
      <w:proofErr w:type="spellStart"/>
      <w:r w:rsidR="00A50D86">
        <w:t>Жилищно</w:t>
      </w:r>
      <w:proofErr w:type="spellEnd"/>
      <w:r w:rsidR="00A50D86">
        <w:t xml:space="preserve"> – коммунальный сервис»:</w:t>
      </w:r>
    </w:p>
    <w:p w:rsidR="00C62493" w:rsidRDefault="00C62493" w:rsidP="00C62493">
      <w:pPr>
        <w:tabs>
          <w:tab w:val="left" w:pos="720"/>
        </w:tabs>
        <w:ind w:right="-28"/>
        <w:jc w:val="both"/>
      </w:pPr>
      <w:r>
        <w:t xml:space="preserve">         </w:t>
      </w:r>
      <w:r w:rsidR="00A50D86">
        <w:t>4.1. Провести необходимые работы по уборке территорий основных мест проведения массовых мероприятий 19.12.2015 – 14.01.2016гг.;</w:t>
      </w:r>
    </w:p>
    <w:p w:rsidR="00A50D86" w:rsidRPr="00F24179" w:rsidRDefault="00C62493" w:rsidP="00C62493">
      <w:pPr>
        <w:tabs>
          <w:tab w:val="left" w:pos="720"/>
        </w:tabs>
        <w:ind w:right="-28"/>
        <w:jc w:val="both"/>
      </w:pPr>
      <w:r>
        <w:t xml:space="preserve">         </w:t>
      </w:r>
      <w:r w:rsidR="00A50D86">
        <w:t xml:space="preserve">4.2. Подготовить техническое и хозяйственное обеспечение сценических площадок для проведения массовых мероприятий </w:t>
      </w:r>
      <w:r w:rsidR="00642FC3">
        <w:t>(</w:t>
      </w:r>
      <w:r w:rsidR="00A50D86">
        <w:t>согласно программе).</w:t>
      </w:r>
    </w:p>
    <w:p w:rsidR="00486284" w:rsidRDefault="00486284" w:rsidP="00C62493">
      <w:pPr>
        <w:tabs>
          <w:tab w:val="left" w:pos="720"/>
        </w:tabs>
        <w:ind w:right="-28"/>
        <w:jc w:val="both"/>
      </w:pPr>
      <w:r w:rsidRPr="00F24179">
        <w:t xml:space="preserve"> </w:t>
      </w:r>
      <w:r>
        <w:t xml:space="preserve">        </w:t>
      </w:r>
      <w:r w:rsidR="00A50D86">
        <w:t>5</w:t>
      </w:r>
      <w:r>
        <w:t>. Рекомендовать</w:t>
      </w:r>
      <w:r w:rsidRPr="007E5A3A">
        <w:t xml:space="preserve"> главам администраций сельских поселений, расположенных на территории муниципального района</w:t>
      </w:r>
      <w:r>
        <w:t>,</w:t>
      </w:r>
      <w:r w:rsidRPr="00B702D8">
        <w:t xml:space="preserve"> </w:t>
      </w:r>
      <w:r>
        <w:t xml:space="preserve">принять активное участие в подготовке и  проведении мероприятий </w:t>
      </w:r>
      <w:r w:rsidR="00642FC3">
        <w:t>(</w:t>
      </w:r>
      <w:r>
        <w:t>согласно программе</w:t>
      </w:r>
      <w:r w:rsidR="00642FC3">
        <w:t>)</w:t>
      </w:r>
      <w:r>
        <w:t>.</w:t>
      </w:r>
    </w:p>
    <w:p w:rsidR="00486284" w:rsidRDefault="00486284" w:rsidP="00C62493">
      <w:pPr>
        <w:tabs>
          <w:tab w:val="left" w:pos="720"/>
        </w:tabs>
        <w:ind w:right="-28"/>
        <w:jc w:val="both"/>
      </w:pPr>
      <w:r w:rsidRPr="00F24179">
        <w:t xml:space="preserve">  </w:t>
      </w:r>
      <w:r>
        <w:t xml:space="preserve">       </w:t>
      </w:r>
      <w:r w:rsidR="00A50D86">
        <w:t>6</w:t>
      </w:r>
      <w:r w:rsidRPr="00F24179">
        <w:t>.</w:t>
      </w:r>
      <w:r>
        <w:t xml:space="preserve"> </w:t>
      </w:r>
      <w:r w:rsidRPr="00506F2C">
        <w:t>Рекомендовать начальнику МО МВД России «</w:t>
      </w:r>
      <w:proofErr w:type="spellStart"/>
      <w:r w:rsidRPr="00506F2C">
        <w:t>Людиновский</w:t>
      </w:r>
      <w:proofErr w:type="spellEnd"/>
      <w:r w:rsidRPr="00506F2C">
        <w:t>» Ерохину А.И. обеспечить общественный порядо</w:t>
      </w:r>
      <w:r>
        <w:t>к на время проведения мероприятий, а также ночное патрулирование в праз</w:t>
      </w:r>
      <w:r w:rsidR="00642FC3">
        <w:t>дничные дни</w:t>
      </w:r>
      <w:r w:rsidR="00642FC3" w:rsidRPr="00642FC3">
        <w:t xml:space="preserve"> </w:t>
      </w:r>
      <w:r w:rsidR="00642FC3">
        <w:t>(согласно программе).</w:t>
      </w:r>
    </w:p>
    <w:p w:rsidR="00486284" w:rsidRDefault="00A50D86" w:rsidP="00C62493">
      <w:pPr>
        <w:ind w:right="-28" w:firstLine="567"/>
        <w:jc w:val="both"/>
      </w:pPr>
      <w:r>
        <w:t>7</w:t>
      </w:r>
      <w:r w:rsidR="00486284" w:rsidRPr="00506F2C">
        <w:t xml:space="preserve">. Рекомендовать начальнику ГУ </w:t>
      </w:r>
      <w:r w:rsidR="00486284">
        <w:t>«</w:t>
      </w:r>
      <w:r w:rsidR="00486284" w:rsidRPr="00506F2C">
        <w:t>7 отряд Федеральной противопожарной службы по Калужской области</w:t>
      </w:r>
      <w:r w:rsidR="00486284">
        <w:t>»</w:t>
      </w:r>
      <w:r w:rsidR="00486284" w:rsidRPr="00506F2C">
        <w:t xml:space="preserve"> </w:t>
      </w:r>
      <w:proofErr w:type="spellStart"/>
      <w:r w:rsidR="00486284" w:rsidRPr="00506F2C">
        <w:t>Курносову</w:t>
      </w:r>
      <w:proofErr w:type="spellEnd"/>
      <w:r w:rsidR="00486284" w:rsidRPr="00506F2C">
        <w:t xml:space="preserve"> М.Ю. </w:t>
      </w:r>
      <w:r w:rsidR="00486284">
        <w:t>обеспечить соблюдение правил пожарной безопасности на период проведения мероприятий</w:t>
      </w:r>
      <w:r w:rsidR="00642FC3">
        <w:t xml:space="preserve"> (согласно программе).</w:t>
      </w:r>
      <w:r w:rsidR="00486284" w:rsidRPr="00B702D8">
        <w:t xml:space="preserve"> </w:t>
      </w:r>
    </w:p>
    <w:p w:rsidR="00642FC3" w:rsidRDefault="00642FC3" w:rsidP="00C62493">
      <w:pPr>
        <w:ind w:right="-28" w:firstLine="567"/>
        <w:jc w:val="both"/>
      </w:pPr>
      <w:r>
        <w:t>8.  Рекомендовать главному врачу ГБУЗ КО «</w:t>
      </w:r>
      <w:proofErr w:type="spellStart"/>
      <w:r>
        <w:t>Людиновская</w:t>
      </w:r>
      <w:proofErr w:type="spellEnd"/>
      <w:r>
        <w:t xml:space="preserve"> ЦРБ» </w:t>
      </w:r>
      <w:proofErr w:type="spellStart"/>
      <w:r>
        <w:t>Омарасхабову</w:t>
      </w:r>
      <w:proofErr w:type="spellEnd"/>
      <w:r>
        <w:t xml:space="preserve"> Н.О. обеспечить дежурство на массовых мероприятиях кареты «скорой помощи» и медицинских работников.</w:t>
      </w:r>
    </w:p>
    <w:p w:rsidR="00486284" w:rsidRPr="00506F2C" w:rsidRDefault="00642FC3" w:rsidP="00C62493">
      <w:pPr>
        <w:ind w:right="-28" w:firstLine="567"/>
        <w:jc w:val="both"/>
      </w:pPr>
      <w:r>
        <w:t>9</w:t>
      </w:r>
      <w:r w:rsidR="00486284">
        <w:t xml:space="preserve">. Отделу финансов администрации муниципального района (Семенова М.А.) </w:t>
      </w:r>
      <w:r>
        <w:t>обеспечить финансирование мероприятий согласно утвержденным бюджетным расходам.</w:t>
      </w:r>
    </w:p>
    <w:p w:rsidR="00642FC3" w:rsidRPr="00F24179" w:rsidRDefault="00C62493" w:rsidP="00C62493">
      <w:pPr>
        <w:ind w:right="-28"/>
        <w:jc w:val="both"/>
      </w:pPr>
      <w:r>
        <w:t xml:space="preserve">         </w:t>
      </w:r>
      <w:r w:rsidR="00642FC3">
        <w:t>10</w:t>
      </w:r>
      <w:r w:rsidR="00486284">
        <w:t>.</w:t>
      </w:r>
      <w:r w:rsidR="00486284" w:rsidRPr="00F24179">
        <w:t xml:space="preserve">  Отделу электронных инноваций администрации муниципального района </w:t>
      </w:r>
    </w:p>
    <w:p w:rsidR="00486284" w:rsidRPr="00F24179" w:rsidRDefault="00486284" w:rsidP="00C62493">
      <w:pPr>
        <w:ind w:right="-28"/>
        <w:jc w:val="both"/>
      </w:pPr>
      <w:r w:rsidRPr="00F24179">
        <w:t xml:space="preserve">(Степичева М.Н.)     </w:t>
      </w:r>
      <w:proofErr w:type="gramStart"/>
      <w:r w:rsidRPr="00F24179">
        <w:t>разместить  план</w:t>
      </w:r>
      <w:proofErr w:type="gramEnd"/>
      <w:r w:rsidRPr="00F24179">
        <w:t xml:space="preserve">    праздничных </w:t>
      </w:r>
      <w:r>
        <w:t xml:space="preserve"> мероприятий в сети</w:t>
      </w:r>
      <w:r w:rsidR="00642FC3">
        <w:t xml:space="preserve"> </w:t>
      </w:r>
      <w:r w:rsidRPr="00F24179">
        <w:t>Интернет</w:t>
      </w:r>
      <w:r w:rsidR="00642FC3">
        <w:t>,</w:t>
      </w:r>
      <w:r w:rsidRPr="00F24179">
        <w:t xml:space="preserve">  </w:t>
      </w:r>
      <w:r w:rsidRPr="00B702D8">
        <w:t>а также направить в СМИ</w:t>
      </w:r>
      <w:r>
        <w:t xml:space="preserve"> города</w:t>
      </w:r>
      <w:r>
        <w:rPr>
          <w:u w:val="single"/>
        </w:rPr>
        <w:t>.</w:t>
      </w:r>
      <w:r w:rsidRPr="00F24179">
        <w:t xml:space="preserve">  </w:t>
      </w:r>
    </w:p>
    <w:p w:rsidR="00486284" w:rsidRPr="00F24179" w:rsidRDefault="00486284" w:rsidP="00C62493">
      <w:pPr>
        <w:tabs>
          <w:tab w:val="left" w:pos="720"/>
        </w:tabs>
        <w:ind w:right="-28"/>
        <w:jc w:val="both"/>
      </w:pPr>
      <w:r w:rsidRPr="00F24179">
        <w:lastRenderedPageBreak/>
        <w:t xml:space="preserve"> </w:t>
      </w:r>
      <w:r>
        <w:t xml:space="preserve">        </w:t>
      </w:r>
      <w:r w:rsidRPr="00F24179">
        <w:t xml:space="preserve"> </w:t>
      </w:r>
      <w:r w:rsidR="00642FC3">
        <w:t>11</w:t>
      </w:r>
      <w:r w:rsidRPr="00F24179">
        <w:t xml:space="preserve">. </w:t>
      </w:r>
      <w:proofErr w:type="gramStart"/>
      <w:r w:rsidRPr="00F24179">
        <w:t>Контроль за</w:t>
      </w:r>
      <w:proofErr w:type="gramEnd"/>
      <w:r w:rsidRPr="00F24179">
        <w:t xml:space="preserve"> исполнением настоящего постановления возложить на заместител</w:t>
      </w:r>
      <w:r w:rsidR="00642FC3">
        <w:t>ей</w:t>
      </w:r>
      <w:r w:rsidRPr="00F24179">
        <w:t xml:space="preserve"> главы администрации  муниципального района  Яшкина В.Ю.</w:t>
      </w:r>
      <w:r w:rsidR="00642FC3">
        <w:t xml:space="preserve">, Кирилина О.В., </w:t>
      </w:r>
      <w:proofErr w:type="spellStart"/>
      <w:r w:rsidR="00642FC3">
        <w:t>Аршевского</w:t>
      </w:r>
      <w:proofErr w:type="spellEnd"/>
      <w:r w:rsidR="00642FC3">
        <w:t xml:space="preserve"> О.Н. по принадлежности.</w:t>
      </w:r>
      <w:r w:rsidRPr="00F24179">
        <w:t xml:space="preserve">  </w:t>
      </w:r>
    </w:p>
    <w:p w:rsidR="00486284" w:rsidRPr="00F24179" w:rsidRDefault="00C62493" w:rsidP="00C62493">
      <w:pPr>
        <w:tabs>
          <w:tab w:val="left" w:pos="720"/>
        </w:tabs>
        <w:ind w:right="-28"/>
        <w:jc w:val="both"/>
      </w:pPr>
      <w:r>
        <w:t xml:space="preserve">          </w:t>
      </w:r>
      <w:r w:rsidR="00486284">
        <w:t>1</w:t>
      </w:r>
      <w:r w:rsidR="00642FC3">
        <w:t>2</w:t>
      </w:r>
      <w:r w:rsidR="00486284" w:rsidRPr="00F24179">
        <w:t>. Настоящее постановление вступает в силу с момента его подписания</w:t>
      </w:r>
      <w:r w:rsidR="00486284">
        <w:t xml:space="preserve"> и подлежит опубликованию</w:t>
      </w:r>
      <w:r w:rsidR="00486284" w:rsidRPr="00F24179">
        <w:t>.</w:t>
      </w:r>
    </w:p>
    <w:p w:rsidR="00486284" w:rsidRPr="00F24179" w:rsidRDefault="00486284" w:rsidP="00C62493">
      <w:pPr>
        <w:ind w:right="-28"/>
        <w:jc w:val="both"/>
      </w:pPr>
    </w:p>
    <w:p w:rsidR="00486284" w:rsidRDefault="00C62493" w:rsidP="00C62493">
      <w:pPr>
        <w:ind w:right="-28"/>
        <w:jc w:val="both"/>
      </w:pPr>
      <w:r>
        <w:t>Заместитель г</w:t>
      </w:r>
      <w:r w:rsidR="00486284">
        <w:t>лав</w:t>
      </w:r>
      <w:r>
        <w:t>ы</w:t>
      </w:r>
      <w:r w:rsidR="00486284">
        <w:t xml:space="preserve"> администрации</w:t>
      </w:r>
    </w:p>
    <w:p w:rsidR="00486284" w:rsidRDefault="00486284" w:rsidP="00C62493">
      <w:pPr>
        <w:ind w:right="-28"/>
        <w:jc w:val="both"/>
      </w:pPr>
      <w:r>
        <w:t xml:space="preserve">муниципального района                                                             </w:t>
      </w:r>
      <w:r w:rsidR="0006736F">
        <w:t xml:space="preserve">             </w:t>
      </w:r>
      <w:r w:rsidR="00C62493">
        <w:t xml:space="preserve">         </w:t>
      </w:r>
      <w:r>
        <w:t xml:space="preserve"> </w:t>
      </w:r>
      <w:r w:rsidR="00C62493">
        <w:t xml:space="preserve">О.Н. </w:t>
      </w:r>
      <w:proofErr w:type="spellStart"/>
      <w:r w:rsidR="00C62493">
        <w:t>Аршевский</w:t>
      </w:r>
      <w:proofErr w:type="spellEnd"/>
    </w:p>
    <w:p w:rsidR="00486284" w:rsidRDefault="00486284" w:rsidP="00C62493">
      <w:pPr>
        <w:ind w:right="-28"/>
        <w:jc w:val="both"/>
      </w:pPr>
    </w:p>
    <w:tbl>
      <w:tblPr>
        <w:tblW w:w="11482" w:type="dxa"/>
        <w:tblInd w:w="-34" w:type="dxa"/>
        <w:tblLayout w:type="fixed"/>
        <w:tblLook w:val="01E0"/>
      </w:tblPr>
      <w:tblGrid>
        <w:gridCol w:w="10207"/>
        <w:gridCol w:w="1275"/>
      </w:tblGrid>
      <w:tr w:rsidR="00486284" w:rsidTr="00C62493">
        <w:tc>
          <w:tcPr>
            <w:tcW w:w="10207" w:type="dxa"/>
          </w:tcPr>
          <w:p w:rsidR="00486284" w:rsidRDefault="00486284" w:rsidP="00C62493">
            <w:pPr>
              <w:ind w:right="-108"/>
              <w:jc w:val="both"/>
            </w:pPr>
          </w:p>
        </w:tc>
        <w:tc>
          <w:tcPr>
            <w:tcW w:w="1275" w:type="dxa"/>
          </w:tcPr>
          <w:p w:rsidR="00486284" w:rsidRDefault="00486284" w:rsidP="00C62493">
            <w:pPr>
              <w:ind w:right="-28"/>
              <w:jc w:val="both"/>
            </w:pPr>
          </w:p>
        </w:tc>
      </w:tr>
    </w:tbl>
    <w:p w:rsidR="00486284" w:rsidRDefault="00486284" w:rsidP="00486284"/>
    <w:p w:rsidR="00486284" w:rsidRDefault="00486284" w:rsidP="00486284"/>
    <w:p w:rsidR="00486284" w:rsidRDefault="00486284" w:rsidP="00486284"/>
    <w:sectPr w:rsidR="00486284" w:rsidSect="000673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284"/>
    <w:rsid w:val="0006736F"/>
    <w:rsid w:val="001904C0"/>
    <w:rsid w:val="002E699D"/>
    <w:rsid w:val="00410B19"/>
    <w:rsid w:val="00486284"/>
    <w:rsid w:val="004C22C0"/>
    <w:rsid w:val="0052052D"/>
    <w:rsid w:val="0057405E"/>
    <w:rsid w:val="005F70A8"/>
    <w:rsid w:val="00642FC3"/>
    <w:rsid w:val="00665F96"/>
    <w:rsid w:val="006D08B3"/>
    <w:rsid w:val="007A20B6"/>
    <w:rsid w:val="0083409C"/>
    <w:rsid w:val="00A50D86"/>
    <w:rsid w:val="00AF2666"/>
    <w:rsid w:val="00BA7D3C"/>
    <w:rsid w:val="00C6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284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8628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284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lock Text"/>
    <w:basedOn w:val="a"/>
    <w:rsid w:val="00486284"/>
    <w:pPr>
      <w:ind w:left="-426" w:right="-766"/>
    </w:pPr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2015-12-11T06:52:00Z</cp:lastPrinted>
  <dcterms:created xsi:type="dcterms:W3CDTF">2015-12-02T12:14:00Z</dcterms:created>
  <dcterms:modified xsi:type="dcterms:W3CDTF">2015-12-15T15:43:00Z</dcterms:modified>
</cp:coreProperties>
</file>