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A" w:rsidRDefault="00E237FA" w:rsidP="00E237FA">
      <w:pPr>
        <w:jc w:val="both"/>
        <w:rPr>
          <w:rFonts w:ascii="Times New Roman" w:hAnsi="Times New Roman"/>
          <w:b/>
        </w:rPr>
      </w:pPr>
    </w:p>
    <w:p w:rsidR="00E237FA" w:rsidRDefault="00E237FA" w:rsidP="00E237FA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7FA" w:rsidRDefault="00E237FA" w:rsidP="00E237FA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E237FA" w:rsidRDefault="00E237FA" w:rsidP="00E237FA">
      <w:pPr>
        <w:pStyle w:val="1"/>
        <w:ind w:right="-28"/>
        <w:rPr>
          <w:b/>
          <w:sz w:val="12"/>
        </w:rPr>
      </w:pPr>
    </w:p>
    <w:p w:rsidR="00E237FA" w:rsidRDefault="00E237FA" w:rsidP="00E237FA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237FA" w:rsidRDefault="00E237FA" w:rsidP="00E237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E237FA" w:rsidRDefault="00E237FA" w:rsidP="00E237FA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E237FA" w:rsidRDefault="00E237FA" w:rsidP="00E237FA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E237FA" w:rsidRDefault="00E237FA" w:rsidP="00E237FA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E237FA" w:rsidRDefault="00E237FA" w:rsidP="00E237FA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E237FA" w:rsidRDefault="00604D5C" w:rsidP="00E237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51A9A">
        <w:rPr>
          <w:rFonts w:ascii="Times New Roman" w:hAnsi="Times New Roman"/>
          <w:sz w:val="24"/>
          <w:szCs w:val="24"/>
        </w:rPr>
        <w:t>18.06.</w:t>
      </w:r>
      <w:r>
        <w:rPr>
          <w:rFonts w:ascii="Times New Roman" w:hAnsi="Times New Roman"/>
          <w:sz w:val="24"/>
          <w:szCs w:val="24"/>
        </w:rPr>
        <w:t>2014</w:t>
      </w:r>
      <w:r w:rsidR="00E237FA">
        <w:rPr>
          <w:rFonts w:ascii="Times New Roman" w:hAnsi="Times New Roman"/>
          <w:sz w:val="24"/>
          <w:szCs w:val="24"/>
        </w:rPr>
        <w:t xml:space="preserve"> г. </w:t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="00251A9A">
        <w:rPr>
          <w:rFonts w:ascii="Times New Roman" w:hAnsi="Times New Roman"/>
          <w:sz w:val="24"/>
          <w:szCs w:val="24"/>
        </w:rPr>
        <w:t>353</w:t>
      </w:r>
      <w:bookmarkStart w:id="0" w:name="_GoBack"/>
      <w:bookmarkEnd w:id="0"/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</w:t>
      </w:r>
      <w:r w:rsidR="008865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дополнений в</w:t>
      </w:r>
    </w:p>
    <w:p w:rsidR="00DE7AFA" w:rsidRDefault="00DE7A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Людиновского Районного Собрания</w:t>
      </w:r>
    </w:p>
    <w:p w:rsidR="00AB10A4" w:rsidRDefault="00120848" w:rsidP="001208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27.10.2006 №142</w:t>
      </w:r>
      <w:r w:rsidR="00DE7AFA">
        <w:rPr>
          <w:rFonts w:ascii="Times New Roman" w:hAnsi="Times New Roman"/>
          <w:b/>
          <w:sz w:val="24"/>
          <w:szCs w:val="24"/>
        </w:rPr>
        <w:t xml:space="preserve"> «Об </w:t>
      </w:r>
      <w:r>
        <w:rPr>
          <w:rFonts w:ascii="Times New Roman" w:hAnsi="Times New Roman"/>
          <w:b/>
          <w:sz w:val="24"/>
          <w:szCs w:val="24"/>
        </w:rPr>
        <w:t>утверждении положения об</w:t>
      </w:r>
    </w:p>
    <w:p w:rsidR="00DE7AFA" w:rsidRDefault="00120848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</w:p>
    <w:p w:rsidR="00E237FA" w:rsidRDefault="00E237FA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E237FA" w:rsidRDefault="00E237FA" w:rsidP="00E237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7FA" w:rsidRDefault="00CC3A50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</w:t>
      </w:r>
      <w:r w:rsidR="00120848">
        <w:rPr>
          <w:rFonts w:ascii="Times New Roman" w:hAnsi="Times New Roman"/>
          <w:sz w:val="24"/>
          <w:szCs w:val="24"/>
        </w:rPr>
        <w:t xml:space="preserve"> </w:t>
      </w:r>
      <w:r w:rsidR="00DE7AFA">
        <w:rPr>
          <w:rFonts w:ascii="Times New Roman" w:hAnsi="Times New Roman"/>
          <w:sz w:val="24"/>
          <w:szCs w:val="24"/>
        </w:rPr>
        <w:t>43</w:t>
      </w:r>
      <w:r w:rsidR="00E237FA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DE7AFA">
        <w:rPr>
          <w:rFonts w:ascii="Times New Roman" w:hAnsi="Times New Roman"/>
          <w:sz w:val="24"/>
          <w:szCs w:val="24"/>
        </w:rPr>
        <w:t xml:space="preserve"> в Российской Федерации», ст.</w:t>
      </w:r>
      <w:r w:rsidR="00120848">
        <w:rPr>
          <w:rFonts w:ascii="Times New Roman" w:hAnsi="Times New Roman"/>
          <w:sz w:val="24"/>
          <w:szCs w:val="24"/>
        </w:rPr>
        <w:t xml:space="preserve"> ст. 20, </w:t>
      </w:r>
      <w:r w:rsidR="00DE7AFA">
        <w:rPr>
          <w:rFonts w:ascii="Times New Roman" w:hAnsi="Times New Roman"/>
          <w:sz w:val="24"/>
          <w:szCs w:val="24"/>
        </w:rPr>
        <w:t xml:space="preserve"> 44</w:t>
      </w:r>
      <w:r w:rsidR="00E237FA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</w:p>
    <w:p w:rsidR="00E237FA" w:rsidRDefault="00E237FA" w:rsidP="00E237F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E237FA" w:rsidRDefault="00DE7AFA" w:rsidP="00DE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237FA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>в</w:t>
      </w:r>
      <w:r w:rsidRPr="00DE7AFA">
        <w:rPr>
          <w:rFonts w:ascii="Times New Roman" w:hAnsi="Times New Roman"/>
          <w:b/>
          <w:sz w:val="24"/>
          <w:szCs w:val="24"/>
        </w:rPr>
        <w:t xml:space="preserve"> </w:t>
      </w:r>
      <w:r w:rsidRPr="00DE7AFA">
        <w:rPr>
          <w:rFonts w:ascii="Times New Roman" w:hAnsi="Times New Roman"/>
          <w:sz w:val="24"/>
          <w:szCs w:val="24"/>
        </w:rPr>
        <w:t>решение Людиновского Районного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C3A50">
        <w:rPr>
          <w:rFonts w:ascii="Times New Roman" w:hAnsi="Times New Roman"/>
          <w:sz w:val="24"/>
          <w:szCs w:val="24"/>
        </w:rPr>
        <w:t>от 27.10.2006 №142</w:t>
      </w:r>
      <w:r w:rsidRPr="00DE7AFA">
        <w:rPr>
          <w:rFonts w:ascii="Times New Roman" w:hAnsi="Times New Roman"/>
          <w:sz w:val="24"/>
          <w:szCs w:val="24"/>
        </w:rPr>
        <w:t xml:space="preserve"> «Об </w:t>
      </w:r>
      <w:r w:rsidR="00CC3A50">
        <w:rPr>
          <w:rFonts w:ascii="Times New Roman" w:hAnsi="Times New Roman"/>
          <w:sz w:val="24"/>
          <w:szCs w:val="24"/>
        </w:rPr>
        <w:t>утверждении положения об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AFA">
        <w:rPr>
          <w:rFonts w:ascii="Times New Roman" w:hAnsi="Times New Roman"/>
          <w:sz w:val="24"/>
          <w:szCs w:val="24"/>
        </w:rPr>
        <w:t>«Город Людиново и Людиновский район</w:t>
      </w:r>
      <w:r>
        <w:rPr>
          <w:rFonts w:ascii="Times New Roman" w:hAnsi="Times New Roman"/>
          <w:b/>
          <w:sz w:val="24"/>
          <w:szCs w:val="24"/>
        </w:rPr>
        <w:t>»</w:t>
      </w:r>
      <w:r w:rsidRPr="00DE7AFA">
        <w:rPr>
          <w:rFonts w:ascii="Times New Roman" w:hAnsi="Times New Roman"/>
          <w:sz w:val="24"/>
          <w:szCs w:val="24"/>
        </w:rPr>
        <w:t xml:space="preserve"> </w:t>
      </w:r>
      <w:r w:rsidR="00CC3A50">
        <w:rPr>
          <w:rFonts w:ascii="Times New Roman" w:hAnsi="Times New Roman"/>
          <w:sz w:val="24"/>
          <w:szCs w:val="24"/>
        </w:rPr>
        <w:t>следующе</w:t>
      </w:r>
      <w:r w:rsidR="00886511">
        <w:rPr>
          <w:rFonts w:ascii="Times New Roman" w:hAnsi="Times New Roman"/>
          <w:sz w:val="24"/>
          <w:szCs w:val="24"/>
        </w:rPr>
        <w:t xml:space="preserve">е </w:t>
      </w:r>
      <w:r w:rsidR="00CC3A50">
        <w:rPr>
          <w:rFonts w:ascii="Times New Roman" w:hAnsi="Times New Roman"/>
          <w:sz w:val="24"/>
          <w:szCs w:val="24"/>
        </w:rPr>
        <w:t xml:space="preserve"> дополнение</w:t>
      </w:r>
      <w:r>
        <w:rPr>
          <w:rFonts w:ascii="Times New Roman" w:hAnsi="Times New Roman"/>
          <w:sz w:val="24"/>
          <w:szCs w:val="24"/>
        </w:rPr>
        <w:t>:</w:t>
      </w:r>
    </w:p>
    <w:p w:rsidR="00AB10A4" w:rsidRDefault="00E237FA" w:rsidP="00CC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CC3A50">
        <w:rPr>
          <w:rFonts w:ascii="Times New Roman" w:hAnsi="Times New Roman" w:cs="Times New Roman"/>
          <w:sz w:val="24"/>
          <w:szCs w:val="24"/>
        </w:rPr>
        <w:t>Часть 2.2 раздела 2 дополнить дефисом</w:t>
      </w:r>
      <w:r w:rsidR="006B582F">
        <w:rPr>
          <w:rFonts w:ascii="Times New Roman" w:hAnsi="Times New Roman" w:cs="Times New Roman"/>
          <w:sz w:val="24"/>
          <w:szCs w:val="24"/>
        </w:rPr>
        <w:t xml:space="preserve"> и словами</w:t>
      </w:r>
      <w:r w:rsidR="00CC3A50">
        <w:rPr>
          <w:rFonts w:ascii="Times New Roman" w:hAnsi="Times New Roman" w:cs="Times New Roman"/>
          <w:sz w:val="24"/>
          <w:szCs w:val="24"/>
        </w:rPr>
        <w:t xml:space="preserve"> следующего содержания: «-осуществляет мониторинг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нужд.».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1.2</w:t>
      </w:r>
      <w:r w:rsidRPr="006B18C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8CD">
        <w:rPr>
          <w:rFonts w:ascii="Times New Roman" w:hAnsi="Times New Roman" w:cs="Times New Roman"/>
          <w:color w:val="000000"/>
          <w:sz w:val="24"/>
          <w:szCs w:val="24"/>
        </w:rPr>
        <w:t>Пункт 3.1 раздела 3 «Структура администрации» изложить в новой редакции: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«3.1. Структуру администрации муниципального района "Город Людиново и Людиновский район" составляют: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Глава администрации: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бухгалтерского учета и отчетности;</w:t>
      </w:r>
    </w:p>
    <w:p w:rsidR="006B18CD" w:rsidRPr="006B18CD" w:rsidRDefault="00CF70CE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группа </w:t>
      </w:r>
      <w:r w:rsidR="006B18CD" w:rsidRPr="006B18CD">
        <w:rPr>
          <w:rFonts w:ascii="Times New Roman" w:hAnsi="Times New Roman" w:cs="Times New Roman"/>
          <w:sz w:val="24"/>
          <w:szCs w:val="24"/>
        </w:rPr>
        <w:t>внутреннего финансового контроля и контроля в сфере закупок.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Заместитель Главы администрации по управлению делами: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делопроизводства, контроля и взаимодействия с поселениями;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юридического сопровождения;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электронных инноваций;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записи актов гражданского состояния;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архивной работы.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Заместитель Главы администрации по развитию хозяйства: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муниципального хозяйства и благоустройства;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по ГО и ЧС, мобилизационной работе;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сельского хозяйства.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lastRenderedPageBreak/>
        <w:t>Заместитель Главы администрации по экономическому развитию: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экономического планирования и инвестиций;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муниципального заказа;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имущественных и земельных отношений;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финансов.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вопросам: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социального развития;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социальной защиты населения;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образования;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- отдел культуры.».</w:t>
      </w:r>
    </w:p>
    <w:p w:rsidR="006B18CD" w:rsidRPr="006B18CD" w:rsidRDefault="006B18CD" w:rsidP="006B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CD">
        <w:rPr>
          <w:rFonts w:ascii="Times New Roman" w:hAnsi="Times New Roman" w:cs="Times New Roman"/>
          <w:sz w:val="24"/>
          <w:szCs w:val="24"/>
        </w:rPr>
        <w:t>1.2. Приложение к решению</w:t>
      </w:r>
      <w:r w:rsidRPr="006B18CD">
        <w:rPr>
          <w:rFonts w:ascii="Times New Roman" w:hAnsi="Times New Roman" w:cs="Times New Roman"/>
          <w:color w:val="000000"/>
          <w:sz w:val="24"/>
          <w:szCs w:val="24"/>
        </w:rPr>
        <w:t xml:space="preserve">  изложить в новой редакции (прилагается).</w:t>
      </w:r>
    </w:p>
    <w:p w:rsidR="00DF59EE" w:rsidRDefault="00DF59EE" w:rsidP="00DF5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DF59EE" w:rsidRDefault="00DF59EE" w:rsidP="00DF5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официального опубликования</w:t>
      </w:r>
      <w:r w:rsidR="00183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FA" w:rsidRDefault="00E237FA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59EE" w:rsidRDefault="00DF59EE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237FA" w:rsidRDefault="00E237FA" w:rsidP="00E237FA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237FA" w:rsidSect="00C8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7FA"/>
    <w:rsid w:val="00037A1A"/>
    <w:rsid w:val="00120848"/>
    <w:rsid w:val="00183501"/>
    <w:rsid w:val="001F17E3"/>
    <w:rsid w:val="00251A9A"/>
    <w:rsid w:val="00604D5C"/>
    <w:rsid w:val="006B18CD"/>
    <w:rsid w:val="006B582F"/>
    <w:rsid w:val="006D308F"/>
    <w:rsid w:val="00886511"/>
    <w:rsid w:val="00AA5F15"/>
    <w:rsid w:val="00AB10A4"/>
    <w:rsid w:val="00C463DE"/>
    <w:rsid w:val="00C83DFC"/>
    <w:rsid w:val="00CC3A50"/>
    <w:rsid w:val="00CF0490"/>
    <w:rsid w:val="00CF70CE"/>
    <w:rsid w:val="00DE7AFA"/>
    <w:rsid w:val="00DF59EE"/>
    <w:rsid w:val="00E237FA"/>
    <w:rsid w:val="00EC7535"/>
    <w:rsid w:val="00E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C"/>
  </w:style>
  <w:style w:type="paragraph" w:styleId="1">
    <w:name w:val="heading 1"/>
    <w:basedOn w:val="a"/>
    <w:next w:val="a"/>
    <w:link w:val="10"/>
    <w:uiPriority w:val="99"/>
    <w:qFormat/>
    <w:rsid w:val="00E237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7F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3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E237F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18</cp:revision>
  <cp:lastPrinted>2014-06-09T12:29:00Z</cp:lastPrinted>
  <dcterms:created xsi:type="dcterms:W3CDTF">2014-12-06T16:46:00Z</dcterms:created>
  <dcterms:modified xsi:type="dcterms:W3CDTF">2014-06-18T12:18:00Z</dcterms:modified>
</cp:coreProperties>
</file>